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ECC0" w14:textId="77777777" w:rsidR="00C315D2" w:rsidRDefault="00C315D2" w:rsidP="00C315D2">
      <w:pPr>
        <w:pStyle w:val="Heading1"/>
        <w:spacing w:after="240"/>
        <w:jc w:val="both"/>
      </w:pPr>
    </w:p>
    <w:p w14:paraId="75F1545A" w14:textId="77777777" w:rsidR="00C315D2" w:rsidRDefault="00C315D2" w:rsidP="00C315D2">
      <w:pPr>
        <w:ind w:left="2880" w:firstLine="720"/>
      </w:pPr>
      <w:r>
        <w:rPr>
          <w:rFonts w:ascii="Calibri" w:hAnsi="Calibri" w:cs="Calibri"/>
          <w:noProof/>
          <w:color w:val="000000"/>
          <w:bdr w:val="none" w:sz="0" w:space="0" w:color="auto" w:frame="1"/>
        </w:rPr>
        <w:drawing>
          <wp:inline distT="0" distB="0" distL="0" distR="0" wp14:anchorId="379C3475" wp14:editId="7E9538DA">
            <wp:extent cx="16097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14:paraId="463DE46D" w14:textId="77777777" w:rsidR="00C315D2" w:rsidRPr="000A358B" w:rsidRDefault="00C315D2" w:rsidP="00C315D2">
      <w:pPr>
        <w:pStyle w:val="NormalWeb"/>
        <w:spacing w:before="0" w:beforeAutospacing="0" w:after="0" w:afterAutospacing="0"/>
        <w:jc w:val="center"/>
      </w:pPr>
      <w:r w:rsidRPr="000A358B">
        <w:rPr>
          <w:color w:val="2E75B5"/>
          <w:sz w:val="32"/>
          <w:szCs w:val="32"/>
        </w:rPr>
        <w:t>ADDIS ABABA UNIVERSITY</w:t>
      </w:r>
    </w:p>
    <w:p w14:paraId="4F70FA72" w14:textId="77777777" w:rsidR="00C315D2" w:rsidRDefault="00C315D2" w:rsidP="00C315D2">
      <w:pPr>
        <w:pStyle w:val="NormalWeb"/>
        <w:spacing w:before="0" w:beforeAutospacing="0" w:after="0" w:afterAutospacing="0" w:line="480" w:lineRule="auto"/>
        <w:jc w:val="center"/>
        <w:rPr>
          <w:color w:val="2E75B5"/>
          <w:sz w:val="32"/>
          <w:szCs w:val="32"/>
        </w:rPr>
      </w:pPr>
      <w:r w:rsidRPr="000A358B">
        <w:rPr>
          <w:color w:val="2E75B5"/>
          <w:sz w:val="32"/>
          <w:szCs w:val="32"/>
        </w:rPr>
        <w:t>ADDIS ABABA INSTITUTE OF TECHNOLOGY</w:t>
      </w:r>
    </w:p>
    <w:p w14:paraId="3C44C0E1" w14:textId="77777777" w:rsidR="00C315D2" w:rsidRDefault="00C315D2" w:rsidP="00C315D2">
      <w:pPr>
        <w:pStyle w:val="NormalWeb"/>
        <w:spacing w:before="0" w:beforeAutospacing="0" w:after="0" w:afterAutospacing="0" w:line="480" w:lineRule="auto"/>
        <w:jc w:val="center"/>
        <w:rPr>
          <w:color w:val="2E75B5"/>
          <w:sz w:val="32"/>
          <w:szCs w:val="32"/>
        </w:rPr>
      </w:pPr>
      <w:r>
        <w:rPr>
          <w:color w:val="2E75B5"/>
          <w:sz w:val="32"/>
          <w:szCs w:val="32"/>
        </w:rPr>
        <w:t>Introduction to AI</w:t>
      </w:r>
    </w:p>
    <w:p w14:paraId="34A84CEF" w14:textId="59D53CF7" w:rsidR="00C315D2" w:rsidRPr="00C315D2" w:rsidRDefault="00C315D2" w:rsidP="00C315D2">
      <w:pPr>
        <w:pStyle w:val="NormalWeb"/>
        <w:spacing w:before="0" w:beforeAutospacing="0" w:after="0" w:afterAutospacing="0" w:line="480" w:lineRule="auto"/>
        <w:jc w:val="center"/>
        <w:rPr>
          <w:color w:val="2E75B5"/>
          <w:sz w:val="28"/>
          <w:szCs w:val="28"/>
        </w:rPr>
      </w:pPr>
      <w:r w:rsidRPr="000A358B">
        <w:rPr>
          <w:color w:val="2E75B5"/>
          <w:sz w:val="28"/>
          <w:szCs w:val="28"/>
        </w:rPr>
        <w:t>Assignment 3</w:t>
      </w:r>
      <w:r>
        <w:rPr>
          <w:color w:val="2E75B5"/>
          <w:sz w:val="28"/>
          <w:szCs w:val="28"/>
        </w:rPr>
        <w:t>: Report</w:t>
      </w:r>
      <w:r w:rsidR="00350C02">
        <w:rPr>
          <w:color w:val="2E75B5"/>
          <w:sz w:val="28"/>
          <w:szCs w:val="28"/>
        </w:rPr>
        <w:t xml:space="preserve"> Part 1</w:t>
      </w:r>
    </w:p>
    <w:p w14:paraId="181D4BCD" w14:textId="77777777" w:rsidR="00C315D2" w:rsidRDefault="00C315D2"/>
    <w:p w14:paraId="1163EC2B" w14:textId="5AE7378D" w:rsidR="00C315D2" w:rsidRDefault="00C315D2">
      <w:pPr>
        <w:rPr>
          <w:b/>
          <w:bCs/>
          <w:sz w:val="28"/>
          <w:szCs w:val="28"/>
        </w:rPr>
      </w:pPr>
      <w:r w:rsidRPr="00C315D2">
        <w:rPr>
          <w:b/>
          <w:bCs/>
          <w:sz w:val="28"/>
          <w:szCs w:val="28"/>
        </w:rPr>
        <w:t>Group Members</w:t>
      </w:r>
    </w:p>
    <w:p w14:paraId="3155D01C" w14:textId="261E5DD6" w:rsidR="00C315D2" w:rsidRPr="00C315D2" w:rsidRDefault="00C315D2" w:rsidP="00C315D2">
      <w:pPr>
        <w:rPr>
          <w:bCs/>
          <w:sz w:val="28"/>
          <w:szCs w:val="28"/>
        </w:rPr>
      </w:pPr>
      <w:r w:rsidRPr="00C315D2">
        <w:rPr>
          <w:bCs/>
          <w:sz w:val="28"/>
          <w:szCs w:val="28"/>
        </w:rPr>
        <w:t xml:space="preserve">1. Yohannes Solomon UGR/3323/13 </w:t>
      </w:r>
      <w:r>
        <w:rPr>
          <w:bCs/>
          <w:sz w:val="28"/>
          <w:szCs w:val="28"/>
        </w:rPr>
        <w:t xml:space="preserve">  </w:t>
      </w:r>
      <w:r>
        <w:rPr>
          <w:bCs/>
          <w:sz w:val="28"/>
          <w:szCs w:val="28"/>
        </w:rPr>
        <w:tab/>
      </w:r>
      <w:r>
        <w:rPr>
          <w:bCs/>
          <w:sz w:val="28"/>
          <w:szCs w:val="28"/>
        </w:rPr>
        <w:tab/>
      </w:r>
      <w:r w:rsidRPr="00C315D2">
        <w:rPr>
          <w:bCs/>
          <w:sz w:val="28"/>
          <w:szCs w:val="28"/>
        </w:rPr>
        <w:t>Section 1</w:t>
      </w:r>
    </w:p>
    <w:p w14:paraId="441D90FF" w14:textId="4F5FE041" w:rsidR="00C315D2" w:rsidRPr="00C315D2" w:rsidRDefault="00C315D2" w:rsidP="00C315D2">
      <w:pPr>
        <w:rPr>
          <w:bCs/>
          <w:sz w:val="28"/>
          <w:szCs w:val="28"/>
        </w:rPr>
      </w:pPr>
      <w:r w:rsidRPr="00C315D2">
        <w:rPr>
          <w:bCs/>
          <w:sz w:val="28"/>
          <w:szCs w:val="28"/>
        </w:rPr>
        <w:t xml:space="preserve">2. Dawit Belay UGR/8622/14 </w:t>
      </w:r>
      <w:r>
        <w:rPr>
          <w:bCs/>
          <w:sz w:val="28"/>
          <w:szCs w:val="28"/>
        </w:rPr>
        <w:tab/>
      </w:r>
      <w:r>
        <w:rPr>
          <w:bCs/>
          <w:sz w:val="28"/>
          <w:szCs w:val="28"/>
        </w:rPr>
        <w:tab/>
      </w:r>
      <w:r>
        <w:rPr>
          <w:bCs/>
          <w:sz w:val="28"/>
          <w:szCs w:val="28"/>
        </w:rPr>
        <w:tab/>
      </w:r>
      <w:r w:rsidRPr="00C315D2">
        <w:rPr>
          <w:bCs/>
          <w:sz w:val="28"/>
          <w:szCs w:val="28"/>
        </w:rPr>
        <w:t>Section 1</w:t>
      </w:r>
    </w:p>
    <w:p w14:paraId="3D5063C6" w14:textId="74232CF1" w:rsidR="00C315D2" w:rsidRPr="00C315D2" w:rsidRDefault="00C315D2" w:rsidP="00C315D2">
      <w:pPr>
        <w:rPr>
          <w:bCs/>
          <w:sz w:val="28"/>
          <w:szCs w:val="28"/>
        </w:rPr>
      </w:pPr>
      <w:r w:rsidRPr="00C315D2">
        <w:rPr>
          <w:bCs/>
          <w:sz w:val="28"/>
          <w:szCs w:val="28"/>
        </w:rPr>
        <w:t xml:space="preserve">3. Sifan Fita UGR/8856/14 </w:t>
      </w:r>
      <w:r>
        <w:rPr>
          <w:bCs/>
          <w:sz w:val="28"/>
          <w:szCs w:val="28"/>
        </w:rPr>
        <w:tab/>
      </w:r>
      <w:r>
        <w:rPr>
          <w:bCs/>
          <w:sz w:val="28"/>
          <w:szCs w:val="28"/>
        </w:rPr>
        <w:tab/>
      </w:r>
      <w:r>
        <w:rPr>
          <w:bCs/>
          <w:sz w:val="28"/>
          <w:szCs w:val="28"/>
        </w:rPr>
        <w:tab/>
      </w:r>
      <w:r w:rsidRPr="00C315D2">
        <w:rPr>
          <w:bCs/>
          <w:sz w:val="28"/>
          <w:szCs w:val="28"/>
        </w:rPr>
        <w:t>Section 2</w:t>
      </w:r>
    </w:p>
    <w:p w14:paraId="1D479291" w14:textId="3E71F501" w:rsidR="00C315D2" w:rsidRPr="00C315D2" w:rsidRDefault="00C315D2" w:rsidP="00C315D2">
      <w:pPr>
        <w:rPr>
          <w:bCs/>
          <w:sz w:val="28"/>
          <w:szCs w:val="28"/>
        </w:rPr>
      </w:pPr>
      <w:r w:rsidRPr="00C315D2">
        <w:rPr>
          <w:bCs/>
          <w:sz w:val="28"/>
          <w:szCs w:val="28"/>
        </w:rPr>
        <w:t xml:space="preserve">4. Ahmed Muhammed UGR/8920/14 </w:t>
      </w:r>
      <w:r>
        <w:rPr>
          <w:bCs/>
          <w:sz w:val="28"/>
          <w:szCs w:val="28"/>
        </w:rPr>
        <w:tab/>
      </w:r>
      <w:r>
        <w:rPr>
          <w:bCs/>
          <w:sz w:val="28"/>
          <w:szCs w:val="28"/>
        </w:rPr>
        <w:tab/>
      </w:r>
      <w:r w:rsidRPr="00C315D2">
        <w:rPr>
          <w:bCs/>
          <w:sz w:val="28"/>
          <w:szCs w:val="28"/>
        </w:rPr>
        <w:t>Section 1</w:t>
      </w:r>
    </w:p>
    <w:p w14:paraId="59848C8E" w14:textId="77777777" w:rsidR="00C315D2" w:rsidRDefault="00C315D2">
      <w:pPr>
        <w:rPr>
          <w:b/>
          <w:bCs/>
          <w:sz w:val="28"/>
          <w:szCs w:val="28"/>
        </w:rPr>
      </w:pPr>
    </w:p>
    <w:p w14:paraId="240A1FE7" w14:textId="77777777" w:rsidR="00C315D2" w:rsidRDefault="00C315D2">
      <w:pPr>
        <w:rPr>
          <w:b/>
          <w:bCs/>
          <w:sz w:val="28"/>
          <w:szCs w:val="28"/>
        </w:rPr>
      </w:pPr>
    </w:p>
    <w:p w14:paraId="6BD38290" w14:textId="77777777" w:rsidR="00C315D2" w:rsidRDefault="00C315D2">
      <w:pPr>
        <w:rPr>
          <w:b/>
          <w:bCs/>
          <w:sz w:val="28"/>
          <w:szCs w:val="28"/>
        </w:rPr>
      </w:pPr>
    </w:p>
    <w:p w14:paraId="62AE5DFF" w14:textId="77777777" w:rsidR="00C315D2" w:rsidRDefault="00C315D2">
      <w:pPr>
        <w:rPr>
          <w:b/>
          <w:bCs/>
          <w:sz w:val="28"/>
          <w:szCs w:val="28"/>
        </w:rPr>
      </w:pPr>
    </w:p>
    <w:p w14:paraId="2D36A57B" w14:textId="77777777" w:rsidR="00C315D2" w:rsidRDefault="00C315D2">
      <w:pPr>
        <w:rPr>
          <w:b/>
          <w:bCs/>
          <w:sz w:val="28"/>
          <w:szCs w:val="28"/>
        </w:rPr>
      </w:pPr>
    </w:p>
    <w:p w14:paraId="0A0F5C13" w14:textId="77777777" w:rsidR="00C315D2" w:rsidRDefault="00C315D2">
      <w:pPr>
        <w:rPr>
          <w:b/>
          <w:bCs/>
          <w:sz w:val="28"/>
          <w:szCs w:val="28"/>
        </w:rPr>
      </w:pPr>
    </w:p>
    <w:p w14:paraId="2078C7EB" w14:textId="77777777" w:rsidR="00C315D2" w:rsidRDefault="00C315D2">
      <w:pPr>
        <w:rPr>
          <w:b/>
          <w:bCs/>
          <w:sz w:val="28"/>
          <w:szCs w:val="28"/>
        </w:rPr>
      </w:pPr>
    </w:p>
    <w:p w14:paraId="6A582302" w14:textId="77777777" w:rsidR="00C315D2" w:rsidRPr="00C315D2" w:rsidRDefault="00C315D2">
      <w:pPr>
        <w:rPr>
          <w:rFonts w:asciiTheme="majorHAnsi" w:eastAsiaTheme="majorEastAsia" w:hAnsiTheme="majorHAnsi" w:cstheme="majorBidi"/>
          <w:b/>
          <w:bCs/>
          <w:color w:val="2F5496" w:themeColor="accent1" w:themeShade="BF"/>
          <w:sz w:val="28"/>
          <w:szCs w:val="28"/>
        </w:rPr>
      </w:pPr>
    </w:p>
    <w:p w14:paraId="6CFC5F99" w14:textId="257E5838" w:rsidR="00C315D2" w:rsidRDefault="00C315D2" w:rsidP="00C315D2">
      <w:pPr>
        <w:pStyle w:val="Heading1"/>
        <w:spacing w:after="240"/>
        <w:jc w:val="both"/>
      </w:pPr>
      <w:r>
        <w:t>MNIST Digit Dataset</w:t>
      </w:r>
    </w:p>
    <w:p w14:paraId="28EC5117" w14:textId="77777777" w:rsidR="00C315D2" w:rsidRDefault="00C315D2" w:rsidP="00C315D2">
      <w:pPr>
        <w:jc w:val="both"/>
      </w:pPr>
      <w:r>
        <w:t>For the MNIST dataset, we applied both logistic regression and naïve bayes algorithm for training. We tested different hyperparameters for each algorithm and recorded their performance, accuracy and confusion matrix.</w:t>
      </w:r>
    </w:p>
    <w:p w14:paraId="0CEFB766" w14:textId="77777777" w:rsidR="00C315D2" w:rsidRDefault="00C315D2" w:rsidP="00C315D2">
      <w:pPr>
        <w:pStyle w:val="Heading2"/>
        <w:spacing w:line="360" w:lineRule="auto"/>
        <w:jc w:val="both"/>
      </w:pPr>
      <w:r>
        <w:t>Logistic regression</w:t>
      </w:r>
    </w:p>
    <w:p w14:paraId="635B87F0" w14:textId="77777777" w:rsidR="00C315D2" w:rsidRPr="00A01F78" w:rsidRDefault="00C315D2" w:rsidP="00C315D2">
      <w:pPr>
        <w:jc w:val="both"/>
      </w:pPr>
      <w:r>
        <w:t>For the logistic regression, we experimented with different feature extraction methods, and the following learning rates, (</w:t>
      </w:r>
      <w:r w:rsidRPr="00A01F78">
        <w:t>0.0001, 0.001, 0.01, 0.1, 1.0, 1.5</w:t>
      </w:r>
      <w:r>
        <w:t xml:space="preserve">). </w:t>
      </w:r>
    </w:p>
    <w:p w14:paraId="497AF1C1" w14:textId="77777777" w:rsidR="00C315D2" w:rsidRDefault="00C315D2" w:rsidP="00C315D2">
      <w:pPr>
        <w:pStyle w:val="Heading3"/>
        <w:spacing w:line="360" w:lineRule="auto"/>
        <w:jc w:val="both"/>
      </w:pPr>
      <w:r>
        <w:t>Using all pixels as feature</w:t>
      </w:r>
    </w:p>
    <w:p w14:paraId="0C9964B7" w14:textId="77777777" w:rsidR="00C315D2" w:rsidRDefault="00C315D2" w:rsidP="00C315D2">
      <w:pPr>
        <w:jc w:val="both"/>
      </w:pPr>
      <w:r>
        <w:t>The first attempt to classify MNIST dataset was feeding the whole pixel data to the logistic function and let it determine the weights of each pixels(features). We normalized the pixels between range of 0 – 1.</w:t>
      </w:r>
    </w:p>
    <w:p w14:paraId="73B96DA9" w14:textId="77777777" w:rsidR="00C315D2" w:rsidRPr="002B20F5" w:rsidRDefault="00C315D2" w:rsidP="00C315D2">
      <w:pPr>
        <w:jc w:val="both"/>
      </w:pPr>
      <w:r>
        <w:t>We had 784 pixels thus it was computationally expensive. The following shows learning rate vs accuracy graph using these features:</w:t>
      </w:r>
    </w:p>
    <w:p w14:paraId="2BB0DA8A" w14:textId="77777777" w:rsidR="00C315D2" w:rsidRDefault="00C315D2" w:rsidP="00C315D2">
      <w:pPr>
        <w:jc w:val="both"/>
      </w:pPr>
      <w:r>
        <w:rPr>
          <w:noProof/>
        </w:rPr>
        <w:drawing>
          <wp:inline distT="0" distB="0" distL="0" distR="0" wp14:anchorId="5AA82E7D" wp14:editId="010C4D93">
            <wp:extent cx="5943600" cy="22885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3ABCBA92" w14:textId="77777777" w:rsidR="00C315D2" w:rsidRDefault="00C315D2" w:rsidP="00C315D2">
      <w:pPr>
        <w:jc w:val="both"/>
      </w:pPr>
      <w:r>
        <w:t>The following was the weights assigned for each pixel by the logistic regression function. Some of the weights resemble the number themselves. The common thing is pixels at the center of the image has more weight.</w:t>
      </w:r>
      <w:r w:rsidRPr="007C23FE">
        <w:t xml:space="preserve"> </w:t>
      </w:r>
    </w:p>
    <w:p w14:paraId="754E5617" w14:textId="77777777" w:rsidR="00C315D2" w:rsidRDefault="00C315D2" w:rsidP="00C315D2">
      <w:pPr>
        <w:keepNext/>
        <w:jc w:val="both"/>
      </w:pPr>
      <w:r>
        <w:rPr>
          <w:noProof/>
        </w:rPr>
        <w:drawing>
          <wp:inline distT="0" distB="0" distL="0" distR="0" wp14:anchorId="5008C3E9" wp14:editId="4D992915">
            <wp:extent cx="5943600" cy="605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05155"/>
                    </a:xfrm>
                    <a:prstGeom prst="rect">
                      <a:avLst/>
                    </a:prstGeom>
                    <a:noFill/>
                    <a:ln>
                      <a:noFill/>
                    </a:ln>
                  </pic:spPr>
                </pic:pic>
              </a:graphicData>
            </a:graphic>
          </wp:inline>
        </w:drawing>
      </w:r>
    </w:p>
    <w:p w14:paraId="5949B580" w14:textId="77777777" w:rsidR="00C315D2" w:rsidRDefault="00C315D2" w:rsidP="00C315D2">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Weights after training</w:t>
      </w:r>
    </w:p>
    <w:p w14:paraId="7BC4E728" w14:textId="77777777" w:rsidR="00C315D2" w:rsidRDefault="00C315D2" w:rsidP="00C315D2">
      <w:pPr>
        <w:jc w:val="both"/>
      </w:pPr>
      <w:r>
        <w:t>Apart from the accuracy, we evaluated the confusion matrix for each learning rate. The confusion matrices were as follows:</w:t>
      </w:r>
    </w:p>
    <w:p w14:paraId="4BE4ECCE" w14:textId="77777777" w:rsidR="00C315D2" w:rsidRDefault="00C315D2" w:rsidP="00C315D2">
      <w:pPr>
        <w:keepNext/>
        <w:jc w:val="both"/>
      </w:pPr>
      <w:r>
        <w:rPr>
          <w:noProof/>
        </w:rPr>
        <w:lastRenderedPageBreak/>
        <w:drawing>
          <wp:inline distT="0" distB="0" distL="0" distR="0" wp14:anchorId="62327599" wp14:editId="4F460E23">
            <wp:extent cx="1593611" cy="161314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007" cy="1615565"/>
                    </a:xfrm>
                    <a:prstGeom prst="rect">
                      <a:avLst/>
                    </a:prstGeom>
                  </pic:spPr>
                </pic:pic>
              </a:graphicData>
            </a:graphic>
          </wp:inline>
        </w:drawing>
      </w:r>
      <w:r>
        <w:rPr>
          <w:noProof/>
        </w:rPr>
        <w:drawing>
          <wp:inline distT="0" distB="0" distL="0" distR="0" wp14:anchorId="6EF802A0" wp14:editId="69968A57">
            <wp:extent cx="1587261" cy="1606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5564" cy="1625240"/>
                    </a:xfrm>
                    <a:prstGeom prst="rect">
                      <a:avLst/>
                    </a:prstGeom>
                  </pic:spPr>
                </pic:pic>
              </a:graphicData>
            </a:graphic>
          </wp:inline>
        </w:drawing>
      </w:r>
      <w:r>
        <w:rPr>
          <w:noProof/>
        </w:rPr>
        <w:drawing>
          <wp:inline distT="0" distB="0" distL="0" distR="0" wp14:anchorId="2831C1CE" wp14:editId="0F812C8B">
            <wp:extent cx="1587261" cy="1606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9141" cy="1618739"/>
                    </a:xfrm>
                    <a:prstGeom prst="rect">
                      <a:avLst/>
                    </a:prstGeom>
                  </pic:spPr>
                </pic:pic>
              </a:graphicData>
            </a:graphic>
          </wp:inline>
        </w:drawing>
      </w:r>
      <w:r>
        <w:rPr>
          <w:noProof/>
        </w:rPr>
        <w:drawing>
          <wp:inline distT="0" distB="0" distL="0" distR="0" wp14:anchorId="3ED81730" wp14:editId="3CD34169">
            <wp:extent cx="1593215" cy="161273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5712" cy="1625389"/>
                    </a:xfrm>
                    <a:prstGeom prst="rect">
                      <a:avLst/>
                    </a:prstGeom>
                  </pic:spPr>
                </pic:pic>
              </a:graphicData>
            </a:graphic>
          </wp:inline>
        </w:drawing>
      </w:r>
      <w:r>
        <w:rPr>
          <w:noProof/>
        </w:rPr>
        <w:drawing>
          <wp:inline distT="0" distB="0" distL="0" distR="0" wp14:anchorId="729E3ADF" wp14:editId="2060CE33">
            <wp:extent cx="1591219" cy="1610719"/>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953" cy="1639805"/>
                    </a:xfrm>
                    <a:prstGeom prst="rect">
                      <a:avLst/>
                    </a:prstGeom>
                  </pic:spPr>
                </pic:pic>
              </a:graphicData>
            </a:graphic>
          </wp:inline>
        </w:drawing>
      </w:r>
      <w:r>
        <w:rPr>
          <w:noProof/>
        </w:rPr>
        <w:drawing>
          <wp:inline distT="0" distB="0" distL="0" distR="0" wp14:anchorId="709D155D" wp14:editId="6490C19F">
            <wp:extent cx="1613140" cy="163290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7319" cy="1667505"/>
                    </a:xfrm>
                    <a:prstGeom prst="rect">
                      <a:avLst/>
                    </a:prstGeom>
                  </pic:spPr>
                </pic:pic>
              </a:graphicData>
            </a:graphic>
          </wp:inline>
        </w:drawing>
      </w:r>
    </w:p>
    <w:p w14:paraId="285D7DAB" w14:textId="77777777" w:rsidR="00C315D2" w:rsidRDefault="00C315D2" w:rsidP="00C315D2">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Confusion matrix for learning rates (0.0001, 0.001, 0.01, 0.1, 1, 1.5) [Brighter color represent higher number]</w:t>
      </w:r>
    </w:p>
    <w:p w14:paraId="25AAD301" w14:textId="77777777" w:rsidR="00C315D2" w:rsidRDefault="00C315D2" w:rsidP="00C315D2">
      <w:pPr>
        <w:pStyle w:val="Heading3"/>
        <w:spacing w:line="360" w:lineRule="auto"/>
        <w:jc w:val="both"/>
      </w:pPr>
      <w:r>
        <w:t>Using selected portion of image</w:t>
      </w:r>
    </w:p>
    <w:p w14:paraId="256D8496" w14:textId="77777777" w:rsidR="00C315D2" w:rsidRPr="00D74DE7" w:rsidRDefault="00C315D2" w:rsidP="00C315D2">
      <w:pPr>
        <w:jc w:val="both"/>
      </w:pPr>
      <w:r>
        <w:t xml:space="preserve">The following image shows all samples that were in our training dataset of similar class overlayed on top of each other. </w:t>
      </w:r>
    </w:p>
    <w:p w14:paraId="7584434F" w14:textId="77777777" w:rsidR="00C315D2" w:rsidRDefault="00C315D2" w:rsidP="00C315D2">
      <w:pPr>
        <w:jc w:val="both"/>
      </w:pPr>
      <w:r>
        <w:rPr>
          <w:noProof/>
        </w:rPr>
        <w:drawing>
          <wp:inline distT="0" distB="0" distL="0" distR="0" wp14:anchorId="7DA8E124" wp14:editId="52D2176A">
            <wp:extent cx="5974817" cy="759125"/>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3818" cy="789491"/>
                    </a:xfrm>
                    <a:prstGeom prst="rect">
                      <a:avLst/>
                    </a:prstGeom>
                    <a:noFill/>
                    <a:ln>
                      <a:noFill/>
                    </a:ln>
                  </pic:spPr>
                </pic:pic>
              </a:graphicData>
            </a:graphic>
          </wp:inline>
        </w:drawing>
      </w:r>
    </w:p>
    <w:p w14:paraId="6E171F37" w14:textId="77777777" w:rsidR="00C315D2" w:rsidRDefault="00C315D2" w:rsidP="00C315D2">
      <w:pPr>
        <w:jc w:val="both"/>
      </w:pPr>
      <w:r>
        <w:t>We can notice that the samples are almost perfectly aligned and most of the information required to classify them is located at the center of the image. The corner pixels are relatively less important for the classification. Thus, we filtered pixels at the center of the image and used them as feature for our samples. This extraction method decreased the dimension of feature from 784 to 215 pixels.</w:t>
      </w:r>
    </w:p>
    <w:p w14:paraId="08156204" w14:textId="77777777" w:rsidR="00C315D2" w:rsidRDefault="00C315D2" w:rsidP="00C315D2">
      <w:pPr>
        <w:keepNext/>
        <w:jc w:val="both"/>
      </w:pPr>
      <w:r>
        <w:rPr>
          <w:noProof/>
        </w:rPr>
        <w:lastRenderedPageBreak/>
        <w:drawing>
          <wp:inline distT="0" distB="0" distL="0" distR="0" wp14:anchorId="60D928BB" wp14:editId="05FC6501">
            <wp:extent cx="5943600" cy="230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14:paraId="375DEF9F" w14:textId="77777777" w:rsidR="00C315D2" w:rsidRDefault="00C315D2" w:rsidP="00C315D2">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Accuracy vs Learning rate</w:t>
      </w:r>
    </w:p>
    <w:p w14:paraId="29BE7B22" w14:textId="77777777" w:rsidR="00C315D2" w:rsidRDefault="00C315D2" w:rsidP="00C315D2">
      <w:pPr>
        <w:keepNext/>
        <w:jc w:val="both"/>
      </w:pPr>
      <w:r>
        <w:rPr>
          <w:noProof/>
        </w:rPr>
        <w:drawing>
          <wp:inline distT="0" distB="0" distL="0" distR="0" wp14:anchorId="3EBB8D63" wp14:editId="3C2BE761">
            <wp:extent cx="5943600" cy="129138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1384"/>
                    </a:xfrm>
                    <a:prstGeom prst="rect">
                      <a:avLst/>
                    </a:prstGeom>
                    <a:noFill/>
                    <a:ln>
                      <a:noFill/>
                    </a:ln>
                  </pic:spPr>
                </pic:pic>
              </a:graphicData>
            </a:graphic>
          </wp:inline>
        </w:drawing>
      </w:r>
    </w:p>
    <w:p w14:paraId="0B868F10" w14:textId="77777777" w:rsidR="00C315D2" w:rsidRDefault="00C315D2" w:rsidP="00C315D2">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w:t>
      </w:r>
      <w:r w:rsidRPr="00110682">
        <w:t>Confusion matrix for learning rates (0.0001, 0.001, 0.01, 0.1, 1, 1.5) [Brighter color represent higher number]</w:t>
      </w:r>
    </w:p>
    <w:p w14:paraId="442B05C5" w14:textId="77777777" w:rsidR="00C315D2" w:rsidRDefault="00C315D2" w:rsidP="00C315D2">
      <w:pPr>
        <w:pStyle w:val="Heading2"/>
        <w:spacing w:line="360" w:lineRule="auto"/>
        <w:jc w:val="both"/>
      </w:pPr>
      <w:r>
        <w:t>Naïve Bayes</w:t>
      </w:r>
    </w:p>
    <w:p w14:paraId="41892FCE" w14:textId="77777777" w:rsidR="00C315D2" w:rsidRDefault="00C315D2" w:rsidP="00C315D2">
      <w:pPr>
        <w:jc w:val="both"/>
      </w:pPr>
      <w:r>
        <w:t>As we did with the logistic regression, we experimented with different feature extraction methods for naïve bayes, and the following Laplace smoothing, (</w:t>
      </w:r>
      <w:r w:rsidRPr="00922845">
        <w:t>0.1, 0.5, 1.0, 10, 100</w:t>
      </w:r>
      <w:r>
        <w:t xml:space="preserve">). </w:t>
      </w:r>
    </w:p>
    <w:p w14:paraId="46FBD87D" w14:textId="77777777" w:rsidR="00C315D2" w:rsidRDefault="00C315D2" w:rsidP="00C315D2">
      <w:pPr>
        <w:pStyle w:val="Heading3"/>
        <w:spacing w:line="360" w:lineRule="auto"/>
        <w:jc w:val="both"/>
      </w:pPr>
      <w:r>
        <w:t>Using all pixels as feature</w:t>
      </w:r>
    </w:p>
    <w:p w14:paraId="46AD0768" w14:textId="77777777" w:rsidR="00C315D2" w:rsidRPr="003B67D9" w:rsidRDefault="00C315D2" w:rsidP="00C315D2">
      <w:pPr>
        <w:jc w:val="both"/>
      </w:pPr>
      <w:r>
        <w:t>The naïve bayes classifier achieved a peak accuracy of 75% with Laplace smoothing 0.1.</w:t>
      </w:r>
    </w:p>
    <w:p w14:paraId="7701EC02" w14:textId="77777777" w:rsidR="00C315D2" w:rsidRDefault="00C315D2" w:rsidP="00C315D2">
      <w:pPr>
        <w:keepNext/>
        <w:jc w:val="both"/>
      </w:pPr>
      <w:r>
        <w:rPr>
          <w:noProof/>
        </w:rPr>
        <w:drawing>
          <wp:inline distT="0" distB="0" distL="0" distR="0" wp14:anchorId="7B585AF6" wp14:editId="07A690B2">
            <wp:extent cx="5943600" cy="2241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1FC7F0A8" w14:textId="77777777" w:rsidR="00C315D2" w:rsidRPr="003B67D9" w:rsidRDefault="00C315D2" w:rsidP="00C315D2">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Laplace smoothing vs Accuracy (Naive bayes)</w:t>
      </w:r>
    </w:p>
    <w:p w14:paraId="54680E1C" w14:textId="77777777" w:rsidR="00C315D2" w:rsidRPr="003B67D9" w:rsidRDefault="00C315D2" w:rsidP="00C315D2">
      <w:pPr>
        <w:jc w:val="both"/>
      </w:pPr>
      <w:r>
        <w:lastRenderedPageBreak/>
        <w:t>From the confusion matrix, we noticed that number 1 was usually easily classified while 5 is the most difficult for the model to classify accurately. Other confusions were 4 with 9 and 3 with 8. This seems to be the result of their shape similarity. Large Laplace smoothing was shown to be problematic for this dataset.</w:t>
      </w:r>
    </w:p>
    <w:p w14:paraId="36F2210A" w14:textId="77777777" w:rsidR="00C315D2" w:rsidRDefault="00C315D2" w:rsidP="00C315D2">
      <w:pPr>
        <w:keepNext/>
        <w:jc w:val="both"/>
      </w:pPr>
      <w:r>
        <w:rPr>
          <w:noProof/>
        </w:rPr>
        <w:drawing>
          <wp:inline distT="0" distB="0" distL="0" distR="0" wp14:anchorId="1C09C3EC" wp14:editId="3DAE049C">
            <wp:extent cx="6073169" cy="131984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9702" cy="1332128"/>
                    </a:xfrm>
                    <a:prstGeom prst="rect">
                      <a:avLst/>
                    </a:prstGeom>
                    <a:noFill/>
                    <a:ln>
                      <a:noFill/>
                    </a:ln>
                  </pic:spPr>
                </pic:pic>
              </a:graphicData>
            </a:graphic>
          </wp:inline>
        </w:drawing>
      </w:r>
    </w:p>
    <w:p w14:paraId="01EA4072" w14:textId="77777777" w:rsidR="00C315D2" w:rsidRPr="00157358" w:rsidRDefault="00C315D2" w:rsidP="00C315D2">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xml:space="preserve"> Confusion matrix (Laplace smoothing left to right</w:t>
      </w:r>
      <w:r>
        <w:rPr>
          <w:noProof/>
        </w:rPr>
        <w:t xml:space="preserve"> </w:t>
      </w:r>
      <w:r w:rsidRPr="00531927">
        <w:rPr>
          <w:noProof/>
        </w:rPr>
        <w:t>0.01, 0.1, 0.5, 1.0, 10, 100</w:t>
      </w:r>
      <w:r>
        <w:rPr>
          <w:noProof/>
        </w:rPr>
        <w:t>)</w:t>
      </w:r>
    </w:p>
    <w:p w14:paraId="12B717A7" w14:textId="77777777" w:rsidR="00C315D2" w:rsidRDefault="00C315D2" w:rsidP="00C315D2">
      <w:pPr>
        <w:pStyle w:val="Heading3"/>
        <w:spacing w:line="360" w:lineRule="auto"/>
        <w:jc w:val="both"/>
      </w:pPr>
      <w:r>
        <w:t>Using selected portion of image</w:t>
      </w:r>
    </w:p>
    <w:p w14:paraId="15132B07" w14:textId="77777777" w:rsidR="00C315D2" w:rsidRDefault="00C315D2" w:rsidP="00C315D2">
      <w:pPr>
        <w:jc w:val="both"/>
      </w:pPr>
      <w:r>
        <w:t>In this experiment, the naïve bayes algorithm achieved a peak accuracy of 69.5% with Laplace smoothing 0.01.</w:t>
      </w:r>
    </w:p>
    <w:p w14:paraId="1B666F5B" w14:textId="77777777" w:rsidR="00C315D2" w:rsidRDefault="00C315D2" w:rsidP="00C315D2">
      <w:pPr>
        <w:keepNext/>
        <w:jc w:val="both"/>
      </w:pPr>
      <w:r>
        <w:rPr>
          <w:noProof/>
        </w:rPr>
        <w:drawing>
          <wp:inline distT="0" distB="0" distL="0" distR="0" wp14:anchorId="57F3A046" wp14:editId="385881D6">
            <wp:extent cx="5943600" cy="2241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43CAB84C" w14:textId="77777777" w:rsidR="00C315D2" w:rsidRPr="00433F3C" w:rsidRDefault="00C315D2" w:rsidP="00C315D2">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xml:space="preserve"> </w:t>
      </w:r>
      <w:r w:rsidRPr="00F76898">
        <w:t>Laplace smoothing vs Accuracy (Naive bayes</w:t>
      </w:r>
      <w:r>
        <w:t xml:space="preserve"> with pixel filtering</w:t>
      </w:r>
      <w:r w:rsidRPr="00F76898">
        <w:t>)</w:t>
      </w:r>
    </w:p>
    <w:p w14:paraId="530D04F7" w14:textId="77777777" w:rsidR="00C315D2" w:rsidRDefault="00C315D2" w:rsidP="00C315D2">
      <w:pPr>
        <w:keepNext/>
        <w:jc w:val="both"/>
      </w:pPr>
      <w:r>
        <w:rPr>
          <w:noProof/>
        </w:rPr>
        <w:drawing>
          <wp:inline distT="0" distB="0" distL="0" distR="0" wp14:anchorId="3679B181" wp14:editId="759B75A1">
            <wp:extent cx="6073164" cy="13198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467" cy="1339249"/>
                    </a:xfrm>
                    <a:prstGeom prst="rect">
                      <a:avLst/>
                    </a:prstGeom>
                    <a:noFill/>
                    <a:ln>
                      <a:noFill/>
                    </a:ln>
                  </pic:spPr>
                </pic:pic>
              </a:graphicData>
            </a:graphic>
          </wp:inline>
        </w:drawing>
      </w:r>
    </w:p>
    <w:p w14:paraId="35844AE7" w14:textId="77777777" w:rsidR="00C315D2" w:rsidRDefault="00C315D2" w:rsidP="00C315D2">
      <w:pPr>
        <w:pStyle w:val="Caption"/>
        <w:jc w:val="both"/>
      </w:pPr>
      <w:r>
        <w:t xml:space="preserve">Figure </w:t>
      </w:r>
      <w:r>
        <w:fldChar w:fldCharType="begin"/>
      </w:r>
      <w:r>
        <w:instrText xml:space="preserve"> SEQ Figure \* ARABIC </w:instrText>
      </w:r>
      <w:r>
        <w:fldChar w:fldCharType="separate"/>
      </w:r>
      <w:r>
        <w:rPr>
          <w:noProof/>
        </w:rPr>
        <w:t>8</w:t>
      </w:r>
      <w:r>
        <w:fldChar w:fldCharType="end"/>
      </w:r>
      <w:r w:rsidRPr="00903157">
        <w:t xml:space="preserve"> </w:t>
      </w:r>
      <w:r>
        <w:t>Confusion matrix</w:t>
      </w:r>
      <w:r w:rsidRPr="00903157">
        <w:t xml:space="preserve"> (Naive bayes with pixel filtering)</w:t>
      </w:r>
    </w:p>
    <w:p w14:paraId="2F3A4B39" w14:textId="77777777" w:rsidR="00C315D2" w:rsidRDefault="00C315D2" w:rsidP="00C315D2">
      <w:pPr>
        <w:rPr>
          <w:i/>
          <w:iCs/>
          <w:color w:val="44546A" w:themeColor="text2"/>
          <w:sz w:val="18"/>
          <w:szCs w:val="18"/>
        </w:rPr>
      </w:pPr>
      <w:r>
        <w:br w:type="page"/>
      </w:r>
    </w:p>
    <w:p w14:paraId="6A64923C" w14:textId="77777777" w:rsidR="00C315D2" w:rsidRDefault="00C315D2" w:rsidP="00C315D2">
      <w:pPr>
        <w:pStyle w:val="Heading1"/>
        <w:spacing w:after="240"/>
        <w:jc w:val="both"/>
      </w:pPr>
      <w:r>
        <w:lastRenderedPageBreak/>
        <w:t>BBC Text Dataset</w:t>
      </w:r>
    </w:p>
    <w:p w14:paraId="2F4B0168" w14:textId="77777777" w:rsidR="00C315D2" w:rsidRDefault="00C315D2" w:rsidP="00C315D2">
      <w:pPr>
        <w:jc w:val="both"/>
      </w:pPr>
      <w:r>
        <w:t>For BBC Text dataset we used both naïve bayes and logistic regression algorithms. We used different hyperparameters and recorded the algorithms and recorded their performance and accuracy.</w:t>
      </w:r>
    </w:p>
    <w:p w14:paraId="6B81C50D" w14:textId="77777777" w:rsidR="00C315D2" w:rsidRDefault="00C315D2" w:rsidP="00C315D2">
      <w:pPr>
        <w:pStyle w:val="Heading2"/>
        <w:spacing w:line="360" w:lineRule="auto"/>
        <w:jc w:val="both"/>
      </w:pPr>
      <w:r>
        <w:t>Logistic regression</w:t>
      </w:r>
    </w:p>
    <w:p w14:paraId="6C716E7E" w14:textId="77777777" w:rsidR="00C315D2" w:rsidRDefault="00C315D2" w:rsidP="00C315D2">
      <w:pPr>
        <w:pStyle w:val="Heading3"/>
        <w:jc w:val="both"/>
      </w:pPr>
      <w:r>
        <w:t>Using word count and bag of words</w:t>
      </w:r>
    </w:p>
    <w:p w14:paraId="56A8D1D5" w14:textId="77777777" w:rsidR="00C315D2" w:rsidRDefault="00C315D2" w:rsidP="00C315D2">
      <w:pPr>
        <w:jc w:val="both"/>
      </w:pPr>
      <w:r>
        <w:t>We vectorized the sample documents using their word count and used these vectors as feature. This method reached a peak accuracy of 94% with learning rate of 0.01 that was allowed to train for 100 epochs. Higher learning rates showed decrease in performance. The following graph and confusion matrix summarize the experiment.</w:t>
      </w:r>
    </w:p>
    <w:p w14:paraId="2586AE2C" w14:textId="77777777" w:rsidR="00C315D2" w:rsidRDefault="00C315D2" w:rsidP="00C315D2">
      <w:pPr>
        <w:keepNext/>
        <w:jc w:val="both"/>
      </w:pPr>
      <w:r>
        <w:rPr>
          <w:noProof/>
        </w:rPr>
        <w:drawing>
          <wp:inline distT="0" distB="0" distL="0" distR="0" wp14:anchorId="67FCA489" wp14:editId="62411022">
            <wp:extent cx="5943600" cy="230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14:paraId="3AD4A700" w14:textId="77777777" w:rsidR="00C315D2" w:rsidRPr="00BE3E2B" w:rsidRDefault="00C315D2" w:rsidP="00C315D2">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xml:space="preserve"> Learning rate vs Accuracy (Logistic regression on BBC Dataset)</w:t>
      </w:r>
    </w:p>
    <w:p w14:paraId="0B177CC0" w14:textId="77777777" w:rsidR="00C315D2" w:rsidRDefault="00C315D2" w:rsidP="00C315D2">
      <w:pPr>
        <w:jc w:val="both"/>
      </w:pPr>
      <w:r>
        <w:rPr>
          <w:noProof/>
        </w:rPr>
        <w:drawing>
          <wp:inline distT="0" distB="0" distL="0" distR="0" wp14:anchorId="7514C58F" wp14:editId="38EBFDA7">
            <wp:extent cx="5953361" cy="12422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3783" cy="1248552"/>
                    </a:xfrm>
                    <a:prstGeom prst="rect">
                      <a:avLst/>
                    </a:prstGeom>
                    <a:noFill/>
                    <a:ln>
                      <a:noFill/>
                    </a:ln>
                  </pic:spPr>
                </pic:pic>
              </a:graphicData>
            </a:graphic>
          </wp:inline>
        </w:drawing>
      </w:r>
    </w:p>
    <w:p w14:paraId="1F198BBF" w14:textId="77777777" w:rsidR="00C315D2" w:rsidRDefault="00C315D2" w:rsidP="00C315D2">
      <w:pPr>
        <w:pStyle w:val="Heading3"/>
        <w:jc w:val="both"/>
      </w:pPr>
      <w:r>
        <w:t>Using TF-IDF</w:t>
      </w:r>
    </w:p>
    <w:p w14:paraId="3212E87E" w14:textId="77777777" w:rsidR="00C315D2" w:rsidRDefault="00C315D2" w:rsidP="00C315D2">
      <w:pPr>
        <w:jc w:val="both"/>
      </w:pPr>
      <w:r>
        <w:t xml:space="preserve">We calculated the TF-IDF for each word in the document to </w:t>
      </w:r>
      <w:r w:rsidRPr="00614438">
        <w:t>measure how important a term is within a document relative to a collection of documents</w:t>
      </w:r>
      <w:r>
        <w:t>. Using this method achieved 98% peak accuracy, with learning rate 1.5 and 100 epochs. As we can see from the accuracy graph, TF-IDF performed poorly at lower learning rates.</w:t>
      </w:r>
    </w:p>
    <w:p w14:paraId="1A6DF5E7" w14:textId="77777777" w:rsidR="00C315D2" w:rsidRDefault="00C315D2" w:rsidP="00C315D2"/>
    <w:p w14:paraId="077F6761" w14:textId="77777777" w:rsidR="00C315D2" w:rsidRPr="00614438" w:rsidRDefault="00C315D2" w:rsidP="00C315D2">
      <w:r>
        <w:rPr>
          <w:noProof/>
        </w:rPr>
        <w:lastRenderedPageBreak/>
        <w:drawing>
          <wp:inline distT="0" distB="0" distL="0" distR="0" wp14:anchorId="506ECF80" wp14:editId="461B478D">
            <wp:extent cx="5943600" cy="2324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3DAD9A27" w14:textId="77777777" w:rsidR="00C315D2" w:rsidRDefault="00C315D2" w:rsidP="00C315D2">
      <w:pPr>
        <w:jc w:val="both"/>
      </w:pPr>
      <w:r>
        <w:rPr>
          <w:noProof/>
        </w:rPr>
        <w:drawing>
          <wp:inline distT="0" distB="0" distL="0" distR="0" wp14:anchorId="1F94D533" wp14:editId="2BC3CB5D">
            <wp:extent cx="5848709" cy="12203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3578" cy="1229730"/>
                    </a:xfrm>
                    <a:prstGeom prst="rect">
                      <a:avLst/>
                    </a:prstGeom>
                    <a:noFill/>
                    <a:ln>
                      <a:noFill/>
                    </a:ln>
                  </pic:spPr>
                </pic:pic>
              </a:graphicData>
            </a:graphic>
          </wp:inline>
        </w:drawing>
      </w:r>
    </w:p>
    <w:p w14:paraId="47FFA08F" w14:textId="77777777" w:rsidR="00C315D2" w:rsidRDefault="00C315D2" w:rsidP="00C315D2">
      <w:pPr>
        <w:pStyle w:val="Heading2"/>
        <w:spacing w:line="360" w:lineRule="auto"/>
        <w:jc w:val="both"/>
      </w:pPr>
      <w:r>
        <w:t>Naïve Bayes</w:t>
      </w:r>
    </w:p>
    <w:p w14:paraId="34BF7859" w14:textId="77777777" w:rsidR="00C315D2" w:rsidRDefault="00C315D2" w:rsidP="00C315D2">
      <w:pPr>
        <w:jc w:val="both"/>
      </w:pPr>
      <w:r>
        <w:t xml:space="preserve">We experimented the naïve bayes algorithm with different feature extraction methods, and the following Laplace smoothing, (0.1, 0.5, 1.0, 10, 100). </w:t>
      </w:r>
    </w:p>
    <w:p w14:paraId="3078C57A" w14:textId="77777777" w:rsidR="00C315D2" w:rsidRDefault="00C315D2" w:rsidP="00C315D2">
      <w:pPr>
        <w:pStyle w:val="Heading3"/>
        <w:jc w:val="both"/>
      </w:pPr>
      <w:r>
        <w:t>Using unigrams as feature</w:t>
      </w:r>
    </w:p>
    <w:p w14:paraId="243C9650" w14:textId="77777777" w:rsidR="00C315D2" w:rsidRDefault="00C315D2" w:rsidP="00C315D2">
      <w:pPr>
        <w:jc w:val="both"/>
      </w:pPr>
      <w:r>
        <w:t>We used each word as feature to predict the category of a given text. The naïve bayes algorithm reached a peak of 99% accuracy with small Laplace smoothing factors of 0.1, 0.5 and 1.0. A larger Laplace smoothing factor like 100 significantly decreased the performance of the algorithm.</w:t>
      </w:r>
    </w:p>
    <w:p w14:paraId="435F4F5B" w14:textId="77777777" w:rsidR="00C315D2" w:rsidRDefault="00C315D2" w:rsidP="00C315D2">
      <w:pPr>
        <w:jc w:val="both"/>
      </w:pPr>
      <w:r>
        <w:rPr>
          <w:noProof/>
        </w:rPr>
        <w:drawing>
          <wp:inline distT="0" distB="0" distL="0" distR="0" wp14:anchorId="115D6D5A" wp14:editId="4838E2DF">
            <wp:extent cx="5934710" cy="225171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2251710"/>
                    </a:xfrm>
                    <a:prstGeom prst="rect">
                      <a:avLst/>
                    </a:prstGeom>
                    <a:noFill/>
                    <a:ln>
                      <a:noFill/>
                    </a:ln>
                  </pic:spPr>
                </pic:pic>
              </a:graphicData>
            </a:graphic>
          </wp:inline>
        </w:drawing>
      </w:r>
    </w:p>
    <w:p w14:paraId="3A743D29" w14:textId="77777777" w:rsidR="00C315D2" w:rsidRDefault="00C315D2" w:rsidP="00C315D2">
      <w:pPr>
        <w:pStyle w:val="Caption"/>
        <w:jc w:val="both"/>
      </w:pPr>
      <w:r>
        <w:t>Figure 9 Laplace smoothing vs Accuracy (Naive bayes unigrams as feature)</w:t>
      </w:r>
    </w:p>
    <w:p w14:paraId="185B2557" w14:textId="77777777" w:rsidR="00C315D2" w:rsidRDefault="00C315D2" w:rsidP="00C315D2">
      <w:pPr>
        <w:pStyle w:val="Heading3"/>
        <w:jc w:val="both"/>
      </w:pPr>
      <w:r>
        <w:lastRenderedPageBreak/>
        <w:t>Using bigrams as feature</w:t>
      </w:r>
    </w:p>
    <w:p w14:paraId="7BB42D1B" w14:textId="77777777" w:rsidR="00C315D2" w:rsidRDefault="00C315D2" w:rsidP="00C315D2">
      <w:pPr>
        <w:jc w:val="both"/>
      </w:pPr>
      <w:r>
        <w:t>We used two adjacent words of the training data as feature. Two adjacent words in a sentence often carry important contextual information that can help in distinguishing between different categories.</w:t>
      </w:r>
    </w:p>
    <w:p w14:paraId="4A334EFB" w14:textId="77777777" w:rsidR="00C315D2" w:rsidRDefault="00C315D2" w:rsidP="00C315D2">
      <w:pPr>
        <w:jc w:val="both"/>
      </w:pPr>
      <w:r>
        <w:t>The naïve bayes algorithm reached a peak of 97% accuracy with small Laplace smoothing factor of 0.1. A larger Laplace smoothing factor highly affected the performance of the algorithm.</w:t>
      </w:r>
    </w:p>
    <w:p w14:paraId="2D69DBDC" w14:textId="77777777" w:rsidR="00C315D2" w:rsidRDefault="00C315D2" w:rsidP="00C315D2">
      <w:pPr>
        <w:jc w:val="both"/>
      </w:pPr>
      <w:r>
        <w:rPr>
          <w:noProof/>
        </w:rPr>
        <w:drawing>
          <wp:inline distT="0" distB="0" distL="0" distR="0" wp14:anchorId="4964624C" wp14:editId="2B1BDCEB">
            <wp:extent cx="5943600" cy="2268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p>
    <w:p w14:paraId="5124573F" w14:textId="77777777" w:rsidR="00C315D2" w:rsidRDefault="00C315D2" w:rsidP="00C315D2">
      <w:pPr>
        <w:pStyle w:val="Caption"/>
        <w:jc w:val="both"/>
      </w:pPr>
      <w:r>
        <w:t>Figure 10 Laplace smoothing vs Accuracy (Naive bayes bigrams as feature)</w:t>
      </w:r>
    </w:p>
    <w:p w14:paraId="7A33DAEF" w14:textId="77777777" w:rsidR="00C315D2" w:rsidRDefault="00C315D2" w:rsidP="00C315D2">
      <w:pPr>
        <w:jc w:val="both"/>
      </w:pPr>
      <w:r>
        <w:br w:type="page"/>
      </w:r>
    </w:p>
    <w:p w14:paraId="3262F4DE" w14:textId="77777777" w:rsidR="00C315D2" w:rsidRDefault="00C315D2" w:rsidP="00C315D2">
      <w:pPr>
        <w:pStyle w:val="Heading1"/>
        <w:spacing w:after="240"/>
        <w:jc w:val="both"/>
      </w:pPr>
      <w:r>
        <w:lastRenderedPageBreak/>
        <w:t>Weather Dataset</w:t>
      </w:r>
    </w:p>
    <w:p w14:paraId="1958ADCF" w14:textId="77777777" w:rsidR="00C315D2" w:rsidRPr="00C6182D" w:rsidRDefault="00C315D2" w:rsidP="00C315D2">
      <w:r>
        <w:t>The weather dataset has the following features, continent, season, wind speed, location and weather. We were required to predict temperature based on these features.</w:t>
      </w:r>
    </w:p>
    <w:p w14:paraId="7A10AAC6" w14:textId="77777777" w:rsidR="00C315D2" w:rsidRDefault="00C315D2" w:rsidP="00C315D2">
      <w:pPr>
        <w:pStyle w:val="Heading2"/>
      </w:pPr>
      <w:r>
        <w:t>Logistic regression</w:t>
      </w:r>
    </w:p>
    <w:p w14:paraId="6C746031" w14:textId="77777777" w:rsidR="00C315D2" w:rsidRDefault="00C315D2" w:rsidP="00C315D2">
      <w:pPr>
        <w:pStyle w:val="Heading3"/>
      </w:pPr>
      <w:r>
        <w:t>One hot encoding of features</w:t>
      </w:r>
    </w:p>
    <w:p w14:paraId="479B3827" w14:textId="77777777" w:rsidR="00C315D2" w:rsidRDefault="00C315D2" w:rsidP="00C315D2">
      <w:pPr>
        <w:jc w:val="both"/>
      </w:pPr>
      <w:r>
        <w:t>The features in the dataset were categorical, thus to convert them into numerical features we used one hot encoding. We had 3 unique continents, 4 seasons, 3 wind speeds, 3 locations, and 4 weather. Using one hot encoding each sample was represented by vector of size 17.</w:t>
      </w:r>
    </w:p>
    <w:p w14:paraId="28C60FDA" w14:textId="77777777" w:rsidR="00C315D2" w:rsidRPr="00C6182D" w:rsidRDefault="00C315D2" w:rsidP="00C315D2">
      <w:pPr>
        <w:jc w:val="both"/>
      </w:pPr>
      <w:r>
        <w:t>This method achieved a peak of 84% accuracy with learning rate 1.0. The following graph shows accuracy as a function of learning rate.</w:t>
      </w:r>
    </w:p>
    <w:p w14:paraId="515AF64F" w14:textId="77777777" w:rsidR="00C315D2" w:rsidRPr="00164429" w:rsidRDefault="00C315D2" w:rsidP="00C315D2">
      <w:pPr>
        <w:jc w:val="both"/>
      </w:pPr>
      <w:r>
        <w:rPr>
          <w:noProof/>
        </w:rPr>
        <w:drawing>
          <wp:inline distT="0" distB="0" distL="0" distR="0" wp14:anchorId="66F6FF02" wp14:editId="2CA1CF30">
            <wp:extent cx="5943600"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29A825EB" w14:textId="77777777" w:rsidR="00C315D2" w:rsidRDefault="00C315D2" w:rsidP="00C315D2">
      <w:pPr>
        <w:pStyle w:val="Heading2"/>
      </w:pPr>
      <w:r>
        <w:t>Naïve bayes</w:t>
      </w:r>
    </w:p>
    <w:p w14:paraId="32C36D75" w14:textId="77777777" w:rsidR="00C315D2" w:rsidRPr="00720787" w:rsidRDefault="00C315D2" w:rsidP="00C315D2">
      <w:r>
        <w:t>Using one hot encoding with naïve bayes achieved a peak of 75.7% accuracy with learning rate 1.0. The following graph shows accuracy as a function of learning rate.</w:t>
      </w:r>
    </w:p>
    <w:p w14:paraId="0E4AE71E" w14:textId="77777777" w:rsidR="00C315D2" w:rsidRDefault="00C315D2" w:rsidP="00C315D2">
      <w:r>
        <w:rPr>
          <w:noProof/>
        </w:rPr>
        <w:drawing>
          <wp:inline distT="0" distB="0" distL="0" distR="0" wp14:anchorId="569627A6" wp14:editId="597BE285">
            <wp:extent cx="5943600" cy="2263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6A91138E" w14:textId="77777777" w:rsidR="00C315D2" w:rsidRPr="00720787" w:rsidRDefault="00C315D2" w:rsidP="00C315D2"/>
    <w:p w14:paraId="2DD176B7" w14:textId="77777777" w:rsidR="00730E38" w:rsidRDefault="00730E38"/>
    <w:sectPr w:rsidR="00730E38" w:rsidSect="00C3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38"/>
    <w:rsid w:val="00350C02"/>
    <w:rsid w:val="00730E38"/>
    <w:rsid w:val="00B536F4"/>
    <w:rsid w:val="00C3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089D"/>
  <w15:chartTrackingRefBased/>
  <w15:docId w15:val="{346A1FFD-3D2D-4D17-B391-AE9C1A7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5D2"/>
    <w:rPr>
      <w:kern w:val="0"/>
      <w14:ligatures w14:val="none"/>
    </w:rPr>
  </w:style>
  <w:style w:type="paragraph" w:styleId="Heading1">
    <w:name w:val="heading 1"/>
    <w:basedOn w:val="Normal"/>
    <w:next w:val="Normal"/>
    <w:link w:val="Heading1Char"/>
    <w:uiPriority w:val="9"/>
    <w:qFormat/>
    <w:rsid w:val="00C31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5D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315D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C315D2"/>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C315D2"/>
    <w:pPr>
      <w:spacing w:after="200" w:line="240" w:lineRule="auto"/>
    </w:pPr>
    <w:rPr>
      <w:i/>
      <w:iCs/>
      <w:color w:val="44546A" w:themeColor="text2"/>
      <w:sz w:val="18"/>
      <w:szCs w:val="18"/>
    </w:rPr>
  </w:style>
  <w:style w:type="paragraph" w:styleId="NormalWeb">
    <w:name w:val="Normal (Web)"/>
    <w:basedOn w:val="Normal"/>
    <w:uiPriority w:val="99"/>
    <w:unhideWhenUsed/>
    <w:rsid w:val="00C31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339124">
      <w:bodyDiv w:val="1"/>
      <w:marLeft w:val="0"/>
      <w:marRight w:val="0"/>
      <w:marTop w:val="0"/>
      <w:marBottom w:val="0"/>
      <w:divBdr>
        <w:top w:val="none" w:sz="0" w:space="0" w:color="auto"/>
        <w:left w:val="none" w:sz="0" w:space="0" w:color="auto"/>
        <w:bottom w:val="none" w:sz="0" w:space="0" w:color="auto"/>
        <w:right w:val="none" w:sz="0" w:space="0" w:color="auto"/>
      </w:divBdr>
      <w:divsChild>
        <w:div w:id="1105538876">
          <w:marLeft w:val="0"/>
          <w:marRight w:val="0"/>
          <w:marTop w:val="0"/>
          <w:marBottom w:val="0"/>
          <w:divBdr>
            <w:top w:val="none" w:sz="0" w:space="0" w:color="auto"/>
            <w:left w:val="none" w:sz="0" w:space="0" w:color="auto"/>
            <w:bottom w:val="none" w:sz="0" w:space="0" w:color="auto"/>
            <w:right w:val="none" w:sz="0" w:space="0" w:color="auto"/>
          </w:divBdr>
          <w:divsChild>
            <w:div w:id="558902522">
              <w:marLeft w:val="0"/>
              <w:marRight w:val="0"/>
              <w:marTop w:val="0"/>
              <w:marBottom w:val="0"/>
              <w:divBdr>
                <w:top w:val="none" w:sz="0" w:space="0" w:color="auto"/>
                <w:left w:val="none" w:sz="0" w:space="0" w:color="auto"/>
                <w:bottom w:val="none" w:sz="0" w:space="0" w:color="auto"/>
                <w:right w:val="none" w:sz="0" w:space="0" w:color="auto"/>
              </w:divBdr>
            </w:div>
            <w:div w:id="458574214">
              <w:marLeft w:val="0"/>
              <w:marRight w:val="0"/>
              <w:marTop w:val="0"/>
              <w:marBottom w:val="0"/>
              <w:divBdr>
                <w:top w:val="none" w:sz="0" w:space="0" w:color="auto"/>
                <w:left w:val="none" w:sz="0" w:space="0" w:color="auto"/>
                <w:bottom w:val="none" w:sz="0" w:space="0" w:color="auto"/>
                <w:right w:val="none" w:sz="0" w:space="0" w:color="auto"/>
              </w:divBdr>
            </w:div>
            <w:div w:id="821315222">
              <w:marLeft w:val="0"/>
              <w:marRight w:val="0"/>
              <w:marTop w:val="0"/>
              <w:marBottom w:val="0"/>
              <w:divBdr>
                <w:top w:val="none" w:sz="0" w:space="0" w:color="auto"/>
                <w:left w:val="none" w:sz="0" w:space="0" w:color="auto"/>
                <w:bottom w:val="none" w:sz="0" w:space="0" w:color="auto"/>
                <w:right w:val="none" w:sz="0" w:space="0" w:color="auto"/>
              </w:divBdr>
            </w:div>
            <w:div w:id="1208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1023</Words>
  <Characters>5417</Characters>
  <Application>Microsoft Office Word</Application>
  <DocSecurity>0</DocSecurity>
  <Lines>138</Lines>
  <Paragraphs>75</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Solomon</dc:creator>
  <cp:keywords/>
  <dc:description/>
  <cp:lastModifiedBy>Yohannes Solomon</cp:lastModifiedBy>
  <cp:revision>3</cp:revision>
  <dcterms:created xsi:type="dcterms:W3CDTF">2024-06-28T17:55:00Z</dcterms:created>
  <dcterms:modified xsi:type="dcterms:W3CDTF">2024-06-28T17:59:00Z</dcterms:modified>
</cp:coreProperties>
</file>