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Fecha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Rev.</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Elaborado</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Revisado</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Aprobado</w:t>
            </w:r>
          </w:p>
        </w:tc>
      </w:tr>
      <w:tr>
        <w:tc>
          <w:p>
            <w:pPr>
              <w:jc w:val="center"/>
            </w:pPr>
            <w:r>
              <w:rPr>
                <w:sz w:val="18"/>
                <w:szCs w:val="18"/>
              </w:rPr>
              <w:t xml:space="preserve">17/2/2026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r>
      <w:br w:type="page"/>
    </w:r>
    <w:p>
      <w:pPr>
        <w:pStyle w:val="Heading1"/>
        <w:spacing w:after="400"/>
      </w:pPr>
      <w: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r>
      <w:br w:type="page"/>
    </w:r>
    <w:p>
      <w:pPr>
        <w:pStyle w:val="Heading1"/>
      </w:pPr>
      <w: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6%. Se evaluaron los 188 ítems normativos definidos en el log maestro, identificando fortalezas técnicas operativas pero también brechas estructurales significativas en gobernanza, competencias y control documental integral.</w:t>
      </w:r>
    </w:p>
    <w:r>
      <w:br w:type="page"/>
    </w:r>
    <w:p>
      <w:pPr>
        <w:pStyle w:val="Heading1"/>
      </w:pPr>
      <w:r>
        <w:t xml:space="preserve">7. RESULTADOS DEL DIAGNÓSTICO</w:t>
      </w:r>
    </w:p>
    <w:p>
      <w:pPr>
        <w:pStyle w:val="Heading2"/>
      </w:pPr>
      <w: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PILAR ESTRATÉGICO</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 CUMPLIMIENTO ESTIMADO</w:t>
            </w:r>
          </w:p>
        </w:tc>
      </w:tr>
      <w:tr>
        <w:tc>
          <w:p>
            <w:r>
              <w:rPr>
                <w:b/>
                <w:bCs/>
                <w:sz w:val="18"/>
                <w:szCs w:val="18"/>
              </w:rPr>
              <w:t xml:space="preserve">Compromiso con la Seguridad de Procesos</w:t>
            </w:r>
          </w:p>
        </w:tc>
        <w:tc>
          <w:p>
            <w:pPr>
              <w:jc w:val="center"/>
            </w:pPr>
            <w:r>
              <w:rPr>
                <w:sz w:val="18"/>
                <w:szCs w:val="18"/>
              </w:rPr>
              <w:t xml:space="preserve">47%</w:t>
            </w:r>
          </w:p>
        </w:tc>
      </w:tr>
      <w:tr>
        <w:tc>
          <w:p>
            <w:r>
              <w:rPr>
                <w:b/>
                <w:bCs/>
                <w:sz w:val="18"/>
                <w:szCs w:val="18"/>
              </w:rPr>
              <w:t xml:space="preserve">Entender los Peligros y Riesgos</w:t>
            </w:r>
          </w:p>
        </w:tc>
        <w:tc>
          <w:p>
            <w:pPr>
              <w:jc w:val="center"/>
            </w:pPr>
            <w:r>
              <w:rPr>
                <w:sz w:val="18"/>
                <w:szCs w:val="18"/>
              </w:rPr>
              <w:t xml:space="preserve">55%</w:t>
            </w:r>
          </w:p>
        </w:tc>
      </w:tr>
      <w:tr>
        <w:tc>
          <w:p>
            <w:r>
              <w:rPr>
                <w:b/>
                <w:bCs/>
                <w:sz w:val="18"/>
                <w:szCs w:val="18"/>
              </w:rPr>
              <w:t xml:space="preserve">Gestión de Riesgos</w:t>
            </w:r>
          </w:p>
        </w:tc>
        <w:tc>
          <w:p>
            <w:pPr>
              <w:jc w:val="center"/>
            </w:pPr>
            <w:r>
              <w:rPr>
                <w:sz w:val="18"/>
                <w:szCs w:val="18"/>
              </w:rPr>
              <w:t xml:space="preserve">40%</w:t>
            </w:r>
          </w:p>
        </w:tc>
      </w:tr>
      <w:tr>
        <w:tc>
          <w:p>
            <w:r>
              <w:rPr>
                <w:b/>
                <w:bCs/>
                <w:sz w:val="18"/>
                <w:szCs w:val="18"/>
              </w:rPr>
              <w:t xml:space="preserve">Aprender de la Experiencia</w:t>
            </w:r>
          </w:p>
        </w:tc>
        <w:tc>
          <w:p>
            <w:pPr>
              <w:jc w:val="center"/>
            </w:pPr>
            <w:r>
              <w:rPr>
                <w:sz w:val="18"/>
                <w:szCs w:val="18"/>
              </w:rPr>
              <w:t xml:space="preserve">41%</w:t>
            </w:r>
          </w:p>
        </w:tc>
      </w:tr>
    </w:tbl>
    <w:p>
      <w:pPr>
        <w:pStyle w:val="Heading2"/>
        <w:spacing w:before="400"/>
      </w:pPr>
      <w: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SECCIÓN NORMATIVA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ÍTÉMS RESUELTOS</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 EFECTIVIDAD</w:t>
            </w:r>
          </w:p>
        </w:tc>
      </w:tr>
      <w:tr>
        <w:tc>
          <w:p>
            <w:r>
              <w:rPr>
                <w:b/>
                <w:bCs/>
                <w:sz w:val="16"/>
                <w:szCs w:val="16"/>
              </w:rPr>
              <w:t xml:space="preserve">Cultura de Seguridad de Procesos</w:t>
            </w:r>
          </w:p>
        </w:tc>
        <w:tc>
          <w:p>
            <w:pPr>
              <w:jc w:val="center"/>
            </w:pPr>
            <w:r>
              <w:rPr>
                <w:sz w:val="16"/>
                <w:szCs w:val="16"/>
              </w:rPr>
              <w:t xml:space="preserve">1 / 10</w:t>
            </w:r>
          </w:p>
        </w:tc>
        <w:tc>
          <w:p>
            <w:pPr>
              <w:jc w:val="center"/>
            </w:pPr>
            <w:r>
              <w:rPr>
                <w:sz w:val="16"/>
                <w:szCs w:val="16"/>
              </w:rPr>
              <w:t xml:space="preserve">50%</w:t>
            </w:r>
          </w:p>
        </w:tc>
      </w:tr>
      <w:tr>
        <w:tc>
          <w:p>
            <w:r>
              <w:rPr>
                <w:b/>
                <w:bCs/>
                <w:sz w:val="16"/>
                <w:szCs w:val="16"/>
              </w:rPr>
              <w:t xml:space="preserve">Cumplimiento con Estándares</w:t>
            </w:r>
          </w:p>
        </w:tc>
        <w:tc>
          <w:p>
            <w:pPr>
              <w:jc w:val="center"/>
            </w:pPr>
            <w:r>
              <w:rPr>
                <w:sz w:val="16"/>
                <w:szCs w:val="16"/>
              </w:rPr>
              <w:t xml:space="preserve">0 / 9</w:t>
            </w:r>
          </w:p>
        </w:tc>
        <w:tc>
          <w:p>
            <w:pPr>
              <w:jc w:val="center"/>
            </w:pPr>
            <w:r>
              <w:rPr>
                <w:sz w:val="16"/>
                <w:szCs w:val="16"/>
              </w:rPr>
              <w:t xml:space="preserve">6%</w:t>
            </w:r>
          </w:p>
        </w:tc>
      </w:tr>
      <w:tr>
        <w:tc>
          <w:p>
            <w:r>
              <w:rPr>
                <w:b/>
                <w:bCs/>
                <w:sz w:val="16"/>
                <w:szCs w:val="16"/>
              </w:rPr>
              <w:t xml:space="preserve">Competencias en Seguridad de Procesos</w:t>
            </w:r>
          </w:p>
        </w:tc>
        <w:tc>
          <w:p>
            <w:pPr>
              <w:jc w:val="center"/>
            </w:pPr>
            <w:r>
              <w:rPr>
                <w:sz w:val="16"/>
                <w:szCs w:val="16"/>
              </w:rPr>
              <w:t xml:space="preserve">0 / 10</w:t>
            </w:r>
          </w:p>
        </w:tc>
        <w:tc>
          <w:p>
            <w:pPr>
              <w:jc w:val="center"/>
            </w:pPr>
            <w:r>
              <w:rPr>
                <w:sz w:val="16"/>
                <w:szCs w:val="16"/>
              </w:rPr>
              <w:t xml:space="preserve">5%</w:t>
            </w:r>
          </w:p>
        </w:tc>
      </w:tr>
      <w:tr>
        <w:tc>
          <w:p>
            <w:r>
              <w:rPr>
                <w:b/>
                <w:bCs/>
                <w:sz w:val="16"/>
                <w:szCs w:val="16"/>
              </w:rPr>
              <w:t xml:space="preserve">Participación de los Trabajadores</w:t>
            </w:r>
          </w:p>
        </w:tc>
        <w:tc>
          <w:p>
            <w:pPr>
              <w:jc w:val="center"/>
            </w:pPr>
            <w:r>
              <w:rPr>
                <w:sz w:val="16"/>
                <w:szCs w:val="16"/>
              </w:rPr>
              <w:t xml:space="preserve">0 / 9</w:t>
            </w:r>
          </w:p>
        </w:tc>
        <w:tc>
          <w:p>
            <w:pPr>
              <w:jc w:val="center"/>
            </w:pPr>
            <w:r>
              <w:rPr>
                <w:sz w:val="16"/>
                <w:szCs w:val="16"/>
              </w:rPr>
              <w:t xml:space="preserve">6%</w:t>
            </w:r>
          </w:p>
        </w:tc>
      </w:tr>
      <w:tr>
        <w:tc>
          <w:p>
            <w:r>
              <w:rPr>
                <w:b/>
                <w:bCs/>
                <w:sz w:val="16"/>
                <w:szCs w:val="16"/>
              </w:rPr>
              <w:t xml:space="preserve">Relación con Grupos de Interés Externos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Información de Seguridad del Proceso</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Identificación de Peligros y Análisis de Riesgos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Procedimientos de Operación</w:t>
            </w:r>
          </w:p>
        </w:tc>
        <w:tc>
          <w:p>
            <w:pPr>
              <w:jc w:val="center"/>
            </w:pPr>
            <w:r>
              <w:rPr>
                <w:sz w:val="16"/>
                <w:szCs w:val="16"/>
              </w:rPr>
              <w:t xml:space="preserve">0 / 10</w:t>
            </w:r>
          </w:p>
        </w:tc>
        <w:tc>
          <w:p>
            <w:pPr>
              <w:jc w:val="center"/>
            </w:pPr>
            <w:r>
              <w:rPr>
                <w:sz w:val="16"/>
                <w:szCs w:val="16"/>
              </w:rPr>
              <w:t xml:space="preserve">5%</w:t>
            </w:r>
          </w:p>
        </w:tc>
      </w:tr>
      <w:tr>
        <w:tc>
          <w:p>
            <w:r>
              <w:rPr>
                <w:b/>
                <w:bCs/>
                <w:sz w:val="16"/>
                <w:szCs w:val="16"/>
              </w:rPr>
              <w:t xml:space="preserve">Prácticas de Trabajo Seguro</w:t>
            </w:r>
          </w:p>
        </w:tc>
        <w:tc>
          <w:p>
            <w:pPr>
              <w:jc w:val="center"/>
            </w:pPr>
            <w:r>
              <w:rPr>
                <w:sz w:val="16"/>
                <w:szCs w:val="16"/>
              </w:rPr>
              <w:t xml:space="preserve">0 / 9</w:t>
            </w:r>
          </w:p>
        </w:tc>
        <w:tc>
          <w:p>
            <w:pPr>
              <w:jc w:val="center"/>
            </w:pPr>
            <w:r>
              <w:rPr>
                <w:sz w:val="16"/>
                <w:szCs w:val="16"/>
              </w:rPr>
              <w:t xml:space="preserve">6%</w:t>
            </w:r>
          </w:p>
        </w:tc>
      </w:tr>
      <w:tr>
        <w:tc>
          <w:p>
            <w:r>
              <w:rPr>
                <w:b/>
                <w:bCs/>
                <w:sz w:val="16"/>
                <w:szCs w:val="16"/>
              </w:rPr>
              <w:t xml:space="preserve">Integridad de Activos y Confiabilidad</w:t>
            </w:r>
          </w:p>
        </w:tc>
        <w:tc>
          <w:p>
            <w:pPr>
              <w:jc w:val="center"/>
            </w:pPr>
            <w:r>
              <w:rPr>
                <w:sz w:val="16"/>
                <w:szCs w:val="16"/>
              </w:rPr>
              <w:t xml:space="preserve">0 / 9</w:t>
            </w:r>
          </w:p>
        </w:tc>
        <w:tc>
          <w:p>
            <w:pPr>
              <w:jc w:val="center"/>
            </w:pPr>
            <w:r>
              <w:rPr>
                <w:sz w:val="16"/>
                <w:szCs w:val="16"/>
              </w:rPr>
              <w:t xml:space="preserve">6%</w:t>
            </w:r>
          </w:p>
        </w:tc>
      </w:tr>
      <w:tr>
        <w:tc>
          <w:p>
            <w:r>
              <w:rPr>
                <w:b/>
                <w:bCs/>
                <w:sz w:val="16"/>
                <w:szCs w:val="16"/>
              </w:rPr>
              <w:t xml:space="preserve">Gestión de Contratistas</w:t>
            </w:r>
          </w:p>
        </w:tc>
        <w:tc>
          <w:p>
            <w:pPr>
              <w:jc w:val="center"/>
            </w:pPr>
            <w:r>
              <w:rPr>
                <w:sz w:val="16"/>
                <w:szCs w:val="16"/>
              </w:rPr>
              <w:t xml:space="preserve">0 / 10</w:t>
            </w:r>
          </w:p>
        </w:tc>
        <w:tc>
          <w:p>
            <w:pPr>
              <w:jc w:val="center"/>
            </w:pPr>
            <w:r>
              <w:rPr>
                <w:sz w:val="16"/>
                <w:szCs w:val="16"/>
              </w:rPr>
              <w:t xml:space="preserve">8%</w:t>
            </w:r>
          </w:p>
        </w:tc>
      </w:tr>
      <w:tr>
        <w:tc>
          <w:p>
            <w:r>
              <w:rPr>
                <w:b/>
                <w:bCs/>
                <w:sz w:val="16"/>
                <w:szCs w:val="16"/>
              </w:rPr>
              <w:t xml:space="preserve">Capacitación y Garantía del Desempeño</w:t>
            </w:r>
          </w:p>
        </w:tc>
        <w:tc>
          <w:p>
            <w:pPr>
              <w:jc w:val="center"/>
            </w:pPr>
            <w:r>
              <w:rPr>
                <w:sz w:val="16"/>
                <w:szCs w:val="16"/>
              </w:rPr>
              <w:t xml:space="preserve">0 / 9</w:t>
            </w:r>
          </w:p>
        </w:tc>
        <w:tc>
          <w:p>
            <w:pPr>
              <w:jc w:val="center"/>
            </w:pPr>
            <w:r>
              <w:rPr>
                <w:sz w:val="16"/>
                <w:szCs w:val="16"/>
              </w:rPr>
              <w:t xml:space="preserve">6%</w:t>
            </w:r>
          </w:p>
        </w:tc>
      </w:tr>
      <w:tr>
        <w:tc>
          <w:p>
            <w:r>
              <w:rPr>
                <w:b/>
                <w:bCs/>
                <w:sz w:val="16"/>
                <w:szCs w:val="16"/>
              </w:rPr>
              <w:t xml:space="preserve">Gestión del Cambio</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Disponibilidad Operativa (PSSR)</w:t>
            </w:r>
          </w:p>
        </w:tc>
        <w:tc>
          <w:p>
            <w:pPr>
              <w:jc w:val="center"/>
            </w:pPr>
            <w:r>
              <w:rPr>
                <w:sz w:val="16"/>
                <w:szCs w:val="16"/>
              </w:rPr>
              <w:t xml:space="preserve">0 / 9</w:t>
            </w:r>
          </w:p>
        </w:tc>
        <w:tc>
          <w:p>
            <w:pPr>
              <w:jc w:val="center"/>
            </w:pPr>
            <w:r>
              <w:rPr>
                <w:sz w:val="16"/>
                <w:szCs w:val="16"/>
              </w:rPr>
              <w:t xml:space="preserve">11%</w:t>
            </w:r>
          </w:p>
        </w:tc>
      </w:tr>
      <w:tr>
        <w:tc>
          <w:p>
            <w:r>
              <w:rPr>
                <w:b/>
                <w:bCs/>
                <w:sz w:val="16"/>
                <w:szCs w:val="16"/>
              </w:rPr>
              <w:t xml:space="preserve">Conducta en las Operaciones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Gestión de Emergencias</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Investigación de Incidentes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Medición y Métricas del Desempeño</w:t>
            </w:r>
          </w:p>
        </w:tc>
        <w:tc>
          <w:p>
            <w:pPr>
              <w:jc w:val="center"/>
            </w:pPr>
            <w:r>
              <w:rPr>
                <w:sz w:val="16"/>
                <w:szCs w:val="16"/>
              </w:rPr>
              <w:t xml:space="preserve">0 / 10</w:t>
            </w:r>
          </w:p>
        </w:tc>
        <w:tc>
          <w:p>
            <w:pPr>
              <w:jc w:val="center"/>
            </w:pPr>
            <w:r>
              <w:rPr>
                <w:sz w:val="16"/>
                <w:szCs w:val="16"/>
              </w:rPr>
              <w:t xml:space="preserve">0%</w:t>
            </w:r>
          </w:p>
        </w:tc>
      </w:tr>
      <w:tr>
        <w:tc>
          <w:p>
            <w:r>
              <w:rPr>
                <w:b/>
                <w:bCs/>
                <w:sz w:val="16"/>
                <w:szCs w:val="16"/>
              </w:rPr>
              <w:t xml:space="preserve">Auditorías</w:t>
            </w:r>
          </w:p>
        </w:tc>
        <w:tc>
          <w:p>
            <w:pPr>
              <w:jc w:val="center"/>
            </w:pPr>
            <w:r>
              <w:rPr>
                <w:sz w:val="16"/>
                <w:szCs w:val="16"/>
              </w:rPr>
              <w:t xml:space="preserve">0 / 9</w:t>
            </w:r>
          </w:p>
        </w:tc>
        <w:tc>
          <w:p>
            <w:pPr>
              <w:jc w:val="center"/>
            </w:pPr>
            <w:r>
              <w:rPr>
                <w:sz w:val="16"/>
                <w:szCs w:val="16"/>
              </w:rPr>
              <w:t xml:space="preserve">0%</w:t>
            </w:r>
          </w:p>
        </w:tc>
      </w:tr>
      <w:tr>
        <w:tc>
          <w:p>
            <w:r>
              <w:rPr>
                <w:b/>
                <w:bCs/>
                <w:sz w:val="16"/>
                <w:szCs w:val="16"/>
              </w:rPr>
              <w:t xml:space="preserve">Revisión por la Gerencia</w:t>
            </w:r>
          </w:p>
        </w:tc>
        <w:tc>
          <w:p>
            <w:pPr>
              <w:jc w:val="center"/>
            </w:pPr>
            <w:r>
              <w:rPr>
                <w:sz w:val="16"/>
                <w:szCs w:val="16"/>
              </w:rPr>
              <w:t xml:space="preserve">0 / 9</w:t>
            </w:r>
          </w:p>
        </w:tc>
        <w:tc>
          <w:p>
            <w:pPr>
              <w:jc w:val="center"/>
            </w:pPr>
            <w:r>
              <w:rPr>
                <w:sz w:val="16"/>
                <w:szCs w:val="16"/>
              </w:rPr>
              <w:t xml:space="preserve">15%</w:t>
            </w:r>
          </w:p>
        </w:tc>
      </w:tr>
    </w:tbl>
    <w:r>
      <w:br w:type="page"/>
    </w:r>
    <w:p>
      <w:pPr>
        <w:pStyle w:val="Heading1"/>
      </w:pPr>
      <w:r>
        <w:t xml:space="preserve">8. RECOMENDACIONES Y PUNTOS CRÍTICOS</w:t>
      </w:r>
    </w:p>
    <w:p>
      <w:pPr>
        <w:spacing w:after="200"/>
        <w:jc w:val="both"/>
      </w:pPr>
      <w:r>
        <w:rPr>
          <w:b w:val="false"/>
          <w:bCs w:val="false"/>
          <w:sz w:val="22"/>
          <w:szCs w:val="22"/>
        </w:rPr>
        <w:t xml:space="preserve">A continuación se detallan los hallazgos técnicos para los 188 ítems del log maestro. Se priorizan los puntos críticos de los 4 pilares PSM para asegurar la integridad operativa de la instalación.</w:t>
      </w:r>
    </w:p>
    <w:p>
      <w:pPr>
        <w:pStyle w:val="Heading2"/>
        <w:spacing w:before="400" w:after="200"/>
      </w:pPr>
      <w:r>
        <w:t xml:space="preserve">Sección: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tcPr>
            <w:tcW w:type="pct" w:w="73%"/>
          </w:tcPr>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Se evidencia una inducción efectiva centrada en Seguridad de Procesos, donde el personal contratista identifica no solo riesgos industriales básicos, sino escenarios de accidentes mayores (explosión/incendio) y el uso de salvaguardas críticas (detectores de gas) vinculadas al permiso de trabajo.</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tcPr>
            <w:tcW w:type="pct" w:w="73%"/>
          </w:tcPr>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tcPr>
            <w:tcW w:type="pct" w:w="73%"/>
          </w:tcPr>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tcPr>
            <w:tcW w:type="pct" w:w="73%"/>
          </w:tcPr>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Se observa una disciplina operativa sólida en la preparación de tareas críticas. El supervisor utiliza herramientas de gestión de riesgos (Plan de izaje, delimitación, monitoreo) y demuestra un entendimiento claro de las consecuencias de la falla de una barrera sobre las líneas de proceso activas.</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tcPr>
            <w:tcW w:type="pct" w:w="73%"/>
          </w:tcPr>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tcPr>
            <w:tcW w:type="pct" w:w="73%"/>
          </w:tcPr>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El documento analizado corresponde a la Política de Prevención de Accidentes Mayores (PPAM), la cual constituye la declaración formal y compromiso de la alta dirección con la seguridad de procesos. Este documento establece el marco normativo interno y los principios de liderazgo requeridos por los estándares CCPS/RBPS.</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tcPr>
            <w:tcW w:type="pct" w:w="73%"/>
          </w:tcPr>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El conocimiento del punto de encuentro y la ruta según el viento indica una inducción efectiva en Seguridad de Procesos, no solo en seguridad industrial básica.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tcPr>
            <w:tcW w:type="pct" w:w="73%"/>
          </w:tcPr>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El supervisor demuestra la aplicación real del principio de prioridad de la seguridad de procesos sobre la producción, ejerciendo su Autoridad de Parada de Trabajo (Stop Work Authority) ante condiciones ambientales adversas (viento fuerte), incluso enfrentando presión directa del operador de planta.</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Matriz de responsabilidades (RACI) para seguridad de procesos y PPAM. Incorporación de responsabilidades de seguridad de procesos en descripciones de cargo. Seguimiento formal al cumplimiento de responsabilidades de seguridad de procesos. Gestión de consecuencias ante incumplimientos intencionales en seguridad de procesos.</w:t>
            </w:r>
          </w:p>
        </w:tc>
        <w:tc>
          <w:tcPr>
            <w:tcW w:type="pct" w:w="73%"/>
          </w:tcPr>
          <w:p>
            <w:r>
              <w:rPr>
                <w:b/>
                <w:bCs/>
                <w:sz w:val="14"/>
                <w:szCs w:val="14"/>
              </w:rPr>
              <w:t xml:space="preserve">¿Existe una matriz de responsabilidades (por ejemplo, tipo RACI) que cubre los procesos clave de seguridad de procesos y del PPAM, las descripciones de cargo del personal clave incluyen responsabilidades específicas en seguridad de procesos y PPAM, y se cuenta con mecanismos formales para evaluar el cumplimiento de dichas responsabilidades y gestionar las consecuencias ante incumplimientos intencionales o conductas temerarias, alineados con la política de cultura justa?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registro centralizado, actualizado y trazable de las licencias, permisos y autorizaciones regulatorias asociadas a sustancias peligrosas e instalaciones clasificadas, incluyendo su estado, vigencia y condicionamientos, y asegura que dichos condicionamientos se incorporen y mantengan reflejados en los procedimientos operativos, de mantenimiento y en el Plan de Emergencias y Contingencias (PEC).</w:t>
            </w:r>
          </w:p>
        </w:tc>
        <w:tc>
          <w:tcPr>
            <w:tcW w:type="pct" w:w="73%"/>
          </w:tcPr>
          <w:p>
            <w:r>
              <w:rPr>
                <w:b/>
                <w:bCs/>
                <w:sz w:val="14"/>
                <w:szCs w:val="14"/>
              </w:rPr>
              <w:t xml:space="preserve">¿La instalación dispone de un registro centralizado y actualizado de licencias, permisos y autorizaciones regulatorias relacionadas con sustancias peligrosas e instalaciones clasificadas, que incluya su estado, vigencia y condicionamientos, y se evidencia que dichos condicionamientos están integrados y referenciados en los procedimientos operativos, de mantenimiento y en el Plan de Emergencias y Contingencias (PEC)?</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La organización dispone de un sistema integral para gestionar los requisitos legales, reglamentarios y estándares técnicos aplicables a la seguridad de procesos y al PPAM/SGSPAM, que incluye un procedimiento de identificación y actualización de requisitos, una matriz o inventario normativo por procesos y áreas, un mecanismo formal de vigilancia de cambios normativos, la evaluación de su impacto sobre el informe de seguridad, el PEC y los procedimientos operativos y de mantenimiento, y la integración explícita de los cambios normativos en el proceso de gestión del cambio (MOC).</w:t>
            </w:r>
          </w:p>
        </w:tc>
        <w:tc>
          <w:tcPr>
            <w:tcW w:type="pct" w:w="73%"/>
          </w:tcPr>
          <w:p>
            <w:r>
              <w:rPr>
                <w:b/>
                <w:bCs/>
                <w:sz w:val="14"/>
                <w:szCs w:val="14"/>
              </w:rPr>
              <w:t xml:space="preserve">¿La instalación dispone y aplica de forma consistente un sistema integral que identifique, mantenga actualizado y haga trazables los requisitos legales, reglamentarios y estándares técnicos de seguridad de procesos y del PPAM/SGSPAM, incluyendo la vigilancia de cambios normativos y su incorporación formal mediante el proceso de gestión del cambio (MOC) al informe de seguridad, al PEC y a los demás procedimientos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integra el PPAM/SGSPAM con otros sistemas de gestión (por ejemplo, SG-SST, calidad y ambiente), armonizando la matriz legal, alineando los programas de auditoría interna e integrando los objetivos e indicadores de cumplimiento normativo, de manera que se eviten duplicidades, contradicciones y vacíos en la gestión del riesgo de accidentes mayores.</w:t>
            </w:r>
          </w:p>
        </w:tc>
        <w:tc>
          <w:tcPr>
            <w:tcW w:type="pct" w:w="73%"/>
          </w:tcPr>
          <w:p>
            <w:r>
              <w:rPr>
                <w:b/>
                <w:bCs/>
                <w:sz w:val="14"/>
                <w:szCs w:val="14"/>
              </w:rPr>
              <w:t xml:space="preserve">¿La matriz legal del PPAM/SGSPAM se encuentra armonizada con la matriz legal del SG-SST y otros sistemas de gestión, las auditorías de PPAM/SGSPAM se integran al programa de auditorías internas del sistema de gestión y los objetivos e indicadores de cumplimiento normativo relacionados con PPAM/SGSPAM son coherentes y están alineados con los de otros sistemas, evitando duplicidades y metas contradictorias?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requisitos normativos de capacitación en PPAM/SGSPAM y accidentes mayores. Plan anual de capacitación que incluye contenidos y frecuencias exigidas para PPAM/SGSPAM. Evaluación de la competencia del personal en obligaciones normativas relacionadas con accidentes mayores.</w:t>
            </w:r>
          </w:p>
        </w:tc>
        <w:tc>
          <w:tcPr>
            <w:tcW w:type="pct" w:w="73%"/>
          </w:tcPr>
          <w:p>
            <w:r>
              <w:rPr>
                <w:b/>
                <w:bCs/>
                <w:sz w:val="14"/>
                <w:szCs w:val="14"/>
              </w:rPr>
              <w:t xml:space="preserve">¿La matriz de requisitos legales y el plan de formación identifican explícitamente los artículos y numerales que exigen capacitación en prevención de accidentes mayores, respuesta a emergencias y responsabilidades del personal en instalaciones clasificadas. El plan anual de capacitación incorpora temas, frecuencias y población objetivo derivados de las obligaciones PPAM/SGSPAM, y se evidencia su ejecución mediante registros de asistencia, evaluaciones de aprendizaje y actualización de competencias. Existen mecanismos documentados para evaluar periódicamente la competencia del personal en las obligaciones normativas relacionadas con accidentes mayores, incluyendo pruebas de conocimiento, simulacros y evaluación del desempeño en campo?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matriz de competencias para cargos críticos en seguridad de procesos que define, para cada rol, los conocimientos, habilidades y experiencia mínima requerida en: operación segura (límites operacionales, arranques, paradas y condiciones anormales), metodologías de investigación de incidentes de proceso y clasificación según la Resolución 1890 de 2025, e interpretación y aplicación del procedimiento de MOC y de la información de seguridad/PHAs.</w:t>
            </w:r>
          </w:p>
        </w:tc>
        <w:tc>
          <w:tcPr>
            <w:tcW w:type="pct" w:w="73%"/>
          </w:tcPr>
          <w:p>
            <w:r>
              <w:rPr>
                <w:b/>
                <w:bCs/>
                <w:sz w:val="14"/>
                <w:szCs w:val="14"/>
              </w:rPr>
              <w:t xml:space="preserve">¿La organización dispone de una matriz de competencias de cargos críticos en seguridad de procesos que, en un solo documento, integre los requisitos de competencia para operación segura (incluyendo límites operacionales, arranques, paradas y condiciones anormales), investigación de incidentes y accidentes mayores según la Resolución 1890 de 2025 y gestión del cambio (MOC), con responsables definidos, evidencias asociadas y una actualización periódica establecida?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observaciones planificadas en campo sobre desempeño en seguridad de procesos. Esquema de recertificación periódica de competencias para roles críticos. Uso de los resultados de evaluación de competencias para ajustar roles y asignaciones de personal.</w:t>
            </w:r>
          </w:p>
        </w:tc>
        <w:tc>
          <w:tcPr>
            <w:tcW w:type="pct" w:w="73%"/>
          </w:tcPr>
          <w:p>
            <w:r>
              <w:rPr>
                <w:b/>
                <w:bCs/>
                <w:sz w:val="14"/>
                <w:szCs w:val="14"/>
              </w:rPr>
              <w:t xml:space="preserve">¿Existe y se implementa un programa de observaciones planificadas en campo que evalúe el desempeño del personal frente a prácticas de seguridad de procesos, con registros de resultados y retroalimentación; se ha definido un esquema de recertificación periódica de competencias para roles críticos con criterios y frecuencias claras; y se utilizan los resultados de estas evaluaciones para ajustar asignaciones de personal, restringir tareas cuando sea necesario y reforzar el acompañamiento en roles de alto impacto en la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requisitos mínimos de competencia en seguridad de procesos para contratistas. Verificación documentada de competencias de contratistas antes de iniciar trabajos en áreas de proceso. Inclusión de contratistas en actividades de formación y simulacros relacionados con accidentes mayores.</w:t>
            </w:r>
          </w:p>
        </w:tc>
        <w:tc>
          <w:tcPr>
            <w:tcW w:type="pct" w:w="73%"/>
          </w:tcPr>
          <w:p>
            <w:r>
              <w:rPr>
                <w:b/>
                <w:bCs/>
                <w:sz w:val="14"/>
                <w:szCs w:val="14"/>
              </w:rPr>
              <w:t xml:space="preserve">¿Los contratos y especificaciones de servicios establecen requisitos mínimos de competencia en seguridad de procesos para contratistas que trabajan en áreas de proceso o en actividades críticas; se verifica y documenta antes del inicio de los trabajos que los contratistas cumplen con dichos requisitos; y los contratistas que operan en áreas de proceso participan en la formación y en los simulacros relacionados con accidentes mayores y planes de emergencia, con registros de asistencia y, cuando aplique, evaluación de su aprovechamiento?</w:t>
            </w:r>
          </w:p>
          <w:p>
            <w:pPr>
              <w:spacing w:before="100"/>
            </w:pPr>
            <w:r>
              <w:rPr>
                <w:i/>
                <w:iCs/>
                <w:sz w:val="14"/>
                <w:szCs w:val="14"/>
              </w:rPr>
              <w:t xml:space="preserve">El contratista desconoce los conceptos fundamentales de seguridad de procesos y no ha sido capacitado en los niveles de respuesta ante emergencias (Alarma Nivel 2). La instrucción se centra en riesgos personales y no en la prevención de accidentes mayores, lo que invalida la eficacia de la inducción específica exigida.</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Repositorio estructurado de lecciones aprendidas y buenas prácticas en seguridad de procesos. Mecanismos de transferencia de conocimiento entre personal experimentado y nuevo en roles críticos. Integración del conocimiento técnico acumulado en la actualización de procedimientos y formación.</w:t>
            </w:r>
          </w:p>
        </w:tc>
        <w:tc>
          <w:tcPr>
            <w:tcW w:type="pct" w:w="73%"/>
          </w:tcPr>
          <w:p>
            <w:r>
              <w:rPr>
                <w:b/>
                <w:bCs/>
                <w:sz w:val="14"/>
                <w:szCs w:val="14"/>
              </w:rPr>
              <w:t xml:space="preserve">¿La organización dispone de un repositorio estructurado y accesible de lecciones aprendidas, buenas prácticas y casos de estudio en seguridad de procesos; ha definido mecanismos formales de transferencia de conocimiento entre personal experimentado y nuevo en roles críticos (por ejemplo, mentoría, entrenamiento en el puesto, rotaciones); y se evidencia que el conocimiento técnico acumulado se integra de forma documentada en la actualización de procedimientos operativos y en los contenidos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Metodología formal para evaluar competencias frente a perfiles definidos. Registro sistemático de resultados de evaluación de competencias en seguridad de procesos. Actualización periódica del diagnóstico de brechas de competencia.</w:t>
            </w:r>
          </w:p>
        </w:tc>
        <w:tc>
          <w:tcPr>
            <w:tcW w:type="pct" w:w="73%"/>
          </w:tcPr>
          <w:p>
            <w:r>
              <w:rPr>
                <w:b/>
                <w:bCs/>
                <w:sz w:val="14"/>
                <w:szCs w:val="14"/>
              </w:rPr>
              <w:t xml:space="preserve">¿Existe una metodología formal para evaluar las competencias del personal frente a los perfiles definidos en seguridad de procesos (incluyendo evaluaciones teóricas, prácticas y observaciones estructuradas en campo); se mantienen registros sistemáticos de los resultados de evaluación que permiten identificar brechas individuales y por grupo; y el diagnóstico de brechas de competencia se actualiza con una periodicidad definida e integra sus resultados a la planificación del SGSPAM y a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perfiles de competencia en seguridad de procesos para roles críticos. Alineación de los perfiles de competencia con el análisis de riesgos de procesos e informe de seguridad. Requisitos de experiencia mínima en procesos peligrosos para roles críticos.</w:t>
            </w:r>
          </w:p>
        </w:tc>
        <w:tc>
          <w:tcPr>
            <w:tcW w:type="pct" w:w="73%"/>
          </w:tcPr>
          <w:p>
            <w:r>
              <w:rPr>
                <w:b/>
                <w:bCs/>
                <w:sz w:val="14"/>
                <w:szCs w:val="14"/>
              </w:rPr>
              <w:t xml:space="preserve">¿La organización ha definido y documentado perfiles de competencia en seguridad de procesos para los roles críticos (por ejemplo, operadores de sala de control, jefes de turno, ingeniería de procesos, mantenimiento, responsable del SGSPAM y brigadas de emergencia), alineados con los escenarios de accidente mayor identificados en el análisis de riesgos y el informe de seguridad, e incluyendo requisitos mínimos de experiencia específica en procesos peligrosos que se encuentren formalmente incorporados en descripciones de cargo y criterios de selección?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Competencias en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Plan anual de formación en seguridad de procesos y PPAM/SGSPAM. Formación específica para miembros de equipos PHA (HAZOP, What-if, LOPA). Capacitación de líderes de PHA en facilitación y documentación de estudios. Seguimiento a la eficacia de la formación en seguridad de procesos.</w:t>
            </w:r>
          </w:p>
        </w:tc>
        <w:tc>
          <w:tcPr>
            <w:tcW w:type="pct" w:w="73%"/>
          </w:tcPr>
          <w:p>
            <w:r>
              <w:rPr>
                <w:b/>
                <w:bCs/>
                <w:sz w:val="14"/>
                <w:szCs w:val="14"/>
              </w:rPr>
              <w:t xml:space="preserve">¿Existe y se aplica un plan anual de formación que incluya cursos específicos en seguridad de procesos, SGSPAM y prevención de accidentes mayores para los roles críticos; se garantiza que los miembros de equipos PHA reciban formación previa en metodologías como HAZOP, What-if y LOPA; los líderes de PHA cuenten con capacitación en facilitación y documentación de estudios; y se utilicen indicadores, evaluaciones y observaciones en campo para medir y mejorar la eficacia de dicha formación?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dispone de mecanismos integrados para garantizar que los trabajadores: (1) acceden a información resumida, clara y comprensible sobre peligros de proceso, sustancias peligrosas y escenarios de accidente mayor; (2) cuentan con medios visuales en áreas de proceso (mapas de riesgo, diagramas, fichas visuales) que facilitan comprensión y comunicación; (3) disponen de canales formales, accesibles y conocidos para reportar condiciones peligrosas, desviaciones y casi incidentes; (4) reciben retroalimentación oportuna sobre el tratamiento de sus reportes.</w:t>
            </w:r>
          </w:p>
        </w:tc>
        <w:tc>
          <w:tcPr>
            <w:tcW w:type="pct" w:w="73%"/>
          </w:tcPr>
          <w:p>
            <w:r>
              <w:rPr>
                <w:b/>
                <w:bCs/>
                <w:sz w:val="14"/>
                <w:szCs w:val="14"/>
              </w:rPr>
              <w:t xml:space="preserve">¿Los trabajadores cuentan con información clara, accesible y comprensible sobre seguridad de procesos, y con canales formales para reportar condiciones peligrosas y casi incidentes, incluyendo evidencia de seguimiento y retroalimentación?</w:t>
            </w:r>
          </w:p>
          <w:p>
            <w:pPr>
              <w:spacing w:before="100"/>
            </w:pPr>
            <w:r>
              <w:rPr>
                <w:i/>
                <w:iCs/>
                <w:sz w:val="14"/>
                <w:szCs w:val="14"/>
              </w:rPr>
              <w:t xml:space="preserve">Se identifica una cultura de reporte deficiente y reactiva. Los canales de reporte no son percibidos como efectivos o accesibles, y existe una priorización de la producción/cumplimiento del contrato sobre la gestión de condiciones inseguras de proceso que no sean consideradas urgentes por el personal externo.</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comité o instancia formal que trate temas de seguridad de procesos y PPAM con participación de trabajadores. Definición de roles y responsabilidades de los representantes de los trabajadores en seguridad de procesos. Frecuencia y cumplimiento del calendario de reuniones de participación en seguridad de procesos.</w:t>
            </w:r>
          </w:p>
        </w:tc>
        <w:tc>
          <w:tcPr>
            <w:tcW w:type="pct" w:w="73%"/>
          </w:tcPr>
          <w:p>
            <w:r>
              <w:rPr>
                <w:b/>
                <w:bCs/>
                <w:sz w:val="14"/>
                <w:szCs w:val="14"/>
              </w:rPr>
              <w:t xml:space="preserve">¿Existe y funciona de manera periódica un comité o instancia formal que aborda temas de seguridad de procesos y PPAM, con participación documentada de representantes de los trabajadores, roles y responsabilidades definidos por escrito y un calendario de reuniones cumplido según lo establecido, con actas y acuerdos que evidencian la participación y las decisiones tomadas?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tcPr>
            <w:tcW w:type="pct" w:w="73%"/>
          </w:tcPr>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tcPr>
            <w:tcW w:type="pct" w:w="73%"/>
          </w:tcPr>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tcPr>
            <w:tcW w:type="pct" w:w="73%"/>
          </w:tcPr>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tcPr>
            <w:tcW w:type="pct" w:w="73%"/>
          </w:tcPr>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tcPr>
            <w:tcW w:type="pct" w:w="73%"/>
          </w:tcPr>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tcPr>
            <w:tcW w:type="pct" w:w="73%"/>
          </w:tcPr>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Mecanismo formal para recepción de inquietudes y quejas de la comunidad sobre riesgos de proceso. Registro y análisis de inquietudes y quejas de la comunidad. Retroalimentación a la comunidad sobre el tratamiento de sus inquietudes y quejas.</w:t>
            </w:r>
          </w:p>
        </w:tc>
        <w:tc>
          <w:tcPr>
            <w:tcW w:type="pct" w:w="73%"/>
          </w:tcPr>
          <w:p>
            <w:r>
              <w:rPr>
                <w:b/>
                <w:bCs/>
                <w:sz w:val="14"/>
                <w:szCs w:val="14"/>
              </w:rPr>
              <w:t xml:space="preserve">¿Existe un mecanismo formal y accesible para la recepción de inquietudes y quejas de la comunidad relacionadas con riesgos de proceso, con canales claramente comunicados. Las inquietudes y quejas de la comunidad sobre riesgos de proceso se registran, analizan y clasifican, y se identifican acciones correctivas o preventivas cuando corresponde. Se proporciona retroalimentación a la comunidad sobre las decisiones y acciones tomadas frente a sus inquietudes y quejas relacionadas con riesgos de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Participación de los Trabajadores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Suministro de información relevante sobre riesgos de proceso a proveedores y transportistas. Inclusión de requisitos de seguridad de procesos y PPAM en contratos con proveedores logísticos. Evidencia de coordinación con transportistas para la atención de emergencias durante el transporte.</w:t>
            </w:r>
          </w:p>
        </w:tc>
        <w:tc>
          <w:tcPr>
            <w:tcW w:type="pct" w:w="73%"/>
          </w:tcPr>
          <w:p>
            <w:r>
              <w:rPr>
                <w:b/>
                <w:bCs/>
                <w:sz w:val="14"/>
                <w:szCs w:val="14"/>
              </w:rPr>
              <w:t xml:space="preserve">¿Los proveedores y transportistas que manejan sustancias peligrosas o prestan servicios críticos reciben información relevante sobre riesgos de proceso, condiciones de seguridad y procedimientos de actuación ante emergencias. Los contratos con proveedores logísticos y transportistas incluyen requisitos explícitos de seguridad de procesos y PPAM, así como obligaciones de comunicación en caso de incidentes durante el transporte o las operaciones externas. Se cuenta con evidencia de coordinación con transportistas sobre procedimientos y roles en caso de emergencia durante el transporte de sustancias peligrosas, incluyendo contactos de emergencia y protocolos de notificación?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Notificación oportuna de accidentes mayores a las autoridades competentes. Comunicación a la comunidad vecina sobre incidentes relevantes cuando exista posible afectación externa. Uso de información de incidentes para fortalecer el relacionamiento con autoridades y comunidad.</w:t>
            </w:r>
          </w:p>
        </w:tc>
        <w:tc>
          <w:tcPr>
            <w:tcW w:type="pct" w:w="73%"/>
          </w:tcPr>
          <w:p>
            <w:r>
              <w:rPr>
                <w:b/>
                <w:bCs/>
                <w:sz w:val="14"/>
                <w:szCs w:val="14"/>
              </w:rPr>
              <w:t xml:space="preserve">¿Los accidentes mayores que ocurren en la instalación se notifican a las autoridades competentes en los plazos y con la información establecida en la normativa aplicable, conservando evidencia de dichos reportes. Cuando se presentan incidentes de proceso con posible afectación a la comunidad vecina, se evidencia la comunicación oportuna de la situación, sus impactos y las medidas adoptadas. La información consolidada sobre incidentes de proceso y accidentes mayores se utiliza para alimentar espacios de discusión con autoridades y comunidad que permitan fortalecer la confianza y la preparación frente a futuros escenarios?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revisión de información de seguridad en el procedimiento de gestión del cambio. Evidencia de actualización de diagramas, hojas de datos y matrices de alarmas después de cambios de proceso. Cierre de los cambios condicionado a la actualización de la información de seguridad.</w:t>
            </w:r>
          </w:p>
        </w:tc>
        <w:tc>
          <w:tcPr>
            <w:tcW w:type="pct" w:w="73%"/>
          </w:tcPr>
          <w:p>
            <w:r>
              <w:rPr>
                <w:b/>
                <w:bCs/>
                <w:sz w:val="14"/>
                <w:szCs w:val="14"/>
              </w:rPr>
              <w:t xml:space="preserve">¿El procedimiento de gestión del cambio incluye una etapa explícita para revisar y actualizar la información de seguridad impactada por el cambio propuesto. Se evidencian actualizaciones de diagramas, hojas de datos y matrices de alarmas después de la implementación de cambios de proceso relevantes. El cierre de los cambios en el sistema MOC se condiciona a la verificación de que la información de seguridad afectada ha sido actualizada en el repositorio oficial?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Acceso de personal operativo y de mantenimiento a la información de seguridad relevante para sus tareas. Formación del personal en el uso del repositorio de información de seguridad. Uso documentado de la información de seguridad en análisis de incidentes y decisiones operativas.</w:t>
            </w:r>
          </w:p>
        </w:tc>
        <w:tc>
          <w:tcPr>
            <w:tcW w:type="pct" w:w="73%"/>
          </w:tcPr>
          <w:p>
            <w:r>
              <w:rPr>
                <w:b/>
                <w:bCs/>
                <w:sz w:val="14"/>
                <w:szCs w:val="14"/>
              </w:rPr>
              <w:t xml:space="preserve">¿El personal operativo y de mantenimiento tiene acceso a la información de seguridad relevante para sus tareas, incluyendo procedimientos, P&amp;ID, límites operacionales y fichas de operación segura. Existe evidencia de formación del personal en el uso del repositorio de información de seguridad, incluyendo cómo acceder, interpretar y utilizar los documentos clave. Los registros de análisis de incidentes y de decisiones operativas críticas muestran que la información de seguridad fue consultada y utilizada como insumo?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un repositorio único y controlado para la información de seguridad. Aplicación de procedimientos de control de cambios documentales para información de seguridad. Disponibilidad de registros de revisiones periódicas de la información de seguridad crítica.</w:t>
            </w:r>
          </w:p>
        </w:tc>
        <w:tc>
          <w:tcPr>
            <w:tcW w:type="pct" w:w="73%"/>
          </w:tcPr>
          <w:p>
            <w:r>
              <w:rPr>
                <w:b/>
                <w:bCs/>
                <w:sz w:val="14"/>
                <w:szCs w:val="14"/>
              </w:rPr>
              <w:t xml:space="preserve">¿La información de seguridad de procesos se almacena en un repositorio único, con control de versiones, permisos de acceso definidos y respaldo periódico. Los cambios en la información de seguridad (diagramas, hojas de datos, matrices de alarmas, inventarios) se gestionan mediante un procedimiento formal de control de cambios documentales, con registro de revisiones y aprobaciones. La organización conserva registros de revisiones periódicas de la información de seguridad crítica, con evidencias de las actualizaciones realizadas y las fechas de aprobación?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dispone de diagramas de flujo de proceso (PFD), diagramas de tuberías e instrumentación (P&amp;ID), plot plan y balances de materia y energía actualizados, que incluyen las condiciones de diseño y operación de los equipos de proceso críticos para condiciones normales y máximas razonables de operación.</w:t>
            </w:r>
          </w:p>
        </w:tc>
        <w:tc>
          <w:tcPr>
            <w:tcW w:type="pct" w:w="73%"/>
          </w:tcPr>
          <w:p>
            <w:r>
              <w:rPr>
                <w:b/>
                <w:bCs/>
                <w:sz w:val="14"/>
                <w:szCs w:val="14"/>
              </w:rPr>
              <w:t xml:space="preserve">¿La organización cuenta con PFD, P&amp;ID, plot plan y balances de materia y energía actualizados, que incluyan las condiciones de diseño y operación de los equipos de proceso críticos y sean utilizados por operación, mantenimiento e ingeniería?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de salvaguardas independientes asociado a escenarios de accidente mayor. Documentación de sistemas instrumentados de seguridad (SIS) y funciones instrumentadas de seguridad (SIF) donde apliquen. Vinculación de la información de salvaguardas con los estudios de PHA/LOPA. Matriz de Interlocks</w:t>
            </w:r>
          </w:p>
        </w:tc>
        <w:tc>
          <w:tcPr>
            <w:tcW w:type="pct" w:w="73%"/>
          </w:tcPr>
          <w:p>
            <w:r>
              <w:rPr>
                <w:b/>
                <w:bCs/>
                <w:sz w:val="14"/>
                <w:szCs w:val="14"/>
              </w:rPr>
              <w:t xml:space="preserve">¿Para los escenarios de accidente mayor identificados se dispone de un inventario documentado de salvaguardas independientes, incluyendo su descripción, modo de actuación y dependencias. Los sistemas instrumentados de seguridad y las funciones instrumentadas de seguridad, cuando aplican, se encuentran documentados con su alcance, arquitectura básica y parámetros de diseño. La información de salvaguardas y sistemas instrumentados de seguridad se encuentra vinculada a los estudios PHA/LOPA correspondientes, de manera que se pueda rastrear el rol de cada salvaguarda en la reducción del riesgo?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información de seguridad específica para contratistas que realizan trabajos en áreas de proceso. Documentación de la entrega y comprensión de la información de seguridad por parte de contratistas. Integración de la información de seguridad en los procedimientos de permisos de trabajo para contratistas.</w:t>
            </w:r>
          </w:p>
        </w:tc>
        <w:tc>
          <w:tcPr>
            <w:tcW w:type="pct" w:w="73%"/>
          </w:tcPr>
          <w:p>
            <w:r>
              <w:rPr>
                <w:b/>
                <w:bCs/>
                <w:sz w:val="14"/>
                <w:szCs w:val="14"/>
              </w:rPr>
              <w:t xml:space="preserve">¿Los contratistas que realizan trabajos en áreas de proceso reciben información de seguridad específica sobre los riesgos de proceso, las sustancias peligrosas presentes y las restricciones operativas aplicables a sus actividades. Se documenta la entrega y verificación de comprensión de la información de seguridad por parte de contratistas antes de iniciar actividades en áreas de proceso. Los procedimientos de permisos de trabajo para contratistas integran la información de seguridad relevante del área y equipo intervenido como requisito previo para la autorización del trabajo?</w:t>
            </w:r>
          </w:p>
          <w:p>
            <w:pPr>
              <w:spacing w:before="100"/>
            </w:pPr>
            <w:r>
              <w:rPr>
                <w:i/>
                <w:iCs/>
                <w:sz w:val="14"/>
                <w:szCs w:val="14"/>
              </w:rPr>
              <w:t xml:space="preserve">La entrega de información de seguridad de procesos a los contratistas antes de iniciar labores es insuficiente. El personal no comprende los riesgos asociados a la línea de succión del tanque TK-01 más allá de la inflamabilidad básica, lo que demuestra que la información del análisis de riesgos no fue transferida efectivamente al ejecutor.</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Referencia explícita a documentos de información de seguridad en los estudios PHA. Coherencia entre la información del informe de seguridad y la información de seguridad de base. Actualización del informe de seguridad cuando se presentan cambios significativos en la información de seguridad. Estudios PHA (análisis de riesgos de procesos. Ej&gt; What if) Peligros de origen natural Peligros de origen antrópico</w:t>
            </w:r>
          </w:p>
        </w:tc>
        <w:tc>
          <w:tcPr>
            <w:tcW w:type="pct" w:w="73%"/>
          </w:tcPr>
          <w:p>
            <w:r>
              <w:rPr>
                <w:b/>
                <w:bCs/>
                <w:sz w:val="14"/>
                <w:szCs w:val="14"/>
              </w:rPr>
              <w:t xml:space="preserve">¿Los estudios PHA referencian de forma explícita los documentos de información de seguridad utilizados (P&amp;ID, inventarios, hojas de datos de equipos) y estos documentos se encuentran disponibles en el repositorio definido. La información de procesos, sustancias peligrosas y salvaguardas presentada en el informe de seguridad coincide con la información de seguridad de base almacenada en el repositorio técnico. Cuando se presentan cambios significativos en procesos, sustancias o salvaguardas, la organización evidencia la actualización correspondiente del informe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Relación con Grupos de Interés Externos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Inventario completo de sustancias peligrosas asociadas a accidentes mayores y la clasificación de los peligros de acuerdo con el Sistema Globalmente Armonizado - SGA . Disponibilidad de información sobre propiedades físico-químicas y toxicológicas relevantes para la gestión de accidentes mayores. Coherencia entre inventario de sustancias, clasificación de la instalación y documentos del PPAM.</w:t>
            </w:r>
          </w:p>
        </w:tc>
        <w:tc>
          <w:tcPr>
            <w:tcW w:type="pct" w:w="73%"/>
          </w:tcPr>
          <w:p>
            <w:r>
              <w:rPr>
                <w:b/>
                <w:bCs/>
                <w:sz w:val="14"/>
                <w:szCs w:val="14"/>
              </w:rPr>
              <w:t xml:space="preserve">¿Existe un inventario documentado y actualizado de las sustancias peligrosas asociadas a accidentes mayores presentes en la instalación, incluyendo nombre, número CAS, clasificación de peligros y cantidades máximas razonablemente esperadas. Para las sustancias peligrosas asociadas a accidentes mayores se dispone de información documentada sobre propiedades físico-químicas y toxicológicas relevantes para la prevención y mitigación de accidentes mayores. La información del inventario de sustancias peligrosas es coherente con la clasificación de la instalación, los anexos del PPAM y los documentos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y documentación de límites operacionales y de seguridad para variables críticas de proceso y consecuencias de las desviaciones. Disponibilidad de matrices de alarmas con criterios de disparo y prioridades. Documentación de las bases de diseño de trip de seguridad y protecciones de proceso. Quimica de los procesos.</w:t>
            </w:r>
          </w:p>
        </w:tc>
        <w:tc>
          <w:tcPr>
            <w:tcW w:type="pct" w:w="73%"/>
          </w:tcPr>
          <w:p>
            <w:r>
              <w:rPr>
                <w:b/>
                <w:bCs/>
                <w:sz w:val="14"/>
                <w:szCs w:val="14"/>
              </w:rPr>
              <w:t xml:space="preserve">¿Para cada unidad de proceso crítica se encuentran definidos y documentados los límites operacionales y de seguridad de las variables clave (por ejemplo, presión, temperatura, nivel, caudal), con su justificación técnica. Se dispone de matrices de alarmas que describen criterios de disparo, prioridades y respuestas esperadas para variables críticas, las cuales se encuentran alineadas con los límites operacionales y los escenarios de riesgo identificados. Las bases de diseño de los sistemas de parada por seguridad y otras protecciones de proceso se encuentran documentadas, incluyendo las variables monitoreadas, los umbrales de actuación y la lógica de disparo?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Esquema de respaldo y recuperación de la información de seguridad. Controles de acceso a la información de seguridad sensibles. Gestión de continuidad del negocio aplicada a la información de seguridad.</w:t>
            </w:r>
          </w:p>
        </w:tc>
        <w:tc>
          <w:tcPr>
            <w:tcW w:type="pct" w:w="73%"/>
          </w:tcPr>
          <w:p>
            <w:r>
              <w:rPr>
                <w:b/>
                <w:bCs/>
                <w:sz w:val="14"/>
                <w:szCs w:val="14"/>
              </w:rPr>
              <w:t xml:space="preserve">¿Existe un esquema definido de respaldo y recuperación de la información de seguridad, con copias en ubicaciones seguras y pruebas periódicas de restauración. Se han definido y aplicado controles de acceso para la información de seguridad considerada sensible, limitando su consulta y edición a personal autorizado. La estrategia de continuidad del negocio contempla la disponibilidad de la información de seguridad en escenarios de contingencia, incluyendo pérdida temporal de sistemas informáticos o acceso a la instalación?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modelos reconocidos para el análisis de consecuencias. Representación de zonas de afectación mediante planos o cartografía. Documentación de la magnitud y gravedad de las consecuencias por escenario. PON (Procedimiento Operativo Normalizado)</w:t>
            </w:r>
          </w:p>
        </w:tc>
        <w:tc>
          <w:tcPr>
            <w:tcW w:type="pct" w:w="73%"/>
          </w:tcPr>
          <w:p>
            <w:r>
              <w:rPr>
                <w:b/>
                <w:bCs/>
                <w:sz w:val="14"/>
                <w:szCs w:val="14"/>
              </w:rPr>
              <w:t xml:space="preserve">¿El análisis de consecuencias de los escenarios de accidente mayor utiliza modelos reconocidos para liberaciones, dispersión, incendios y explosiones, documentando los supuestos, parámetros de entrada y referencias técnicas empleadas. Las zonas potencialmente afectadas por los escenarios de accidente mayor se representan mediante planos, cartografía o medios equivalentes, en los que se identifican claramente las áreas de impacto sobre personas, ambiente e infraestructura. Para cada escenario de accidente mayor se documenta la magnitud y gravedad de las consecuencias sobre trabajadores, población, ambiente e infraestructura, con base en los resultados del análisis de consecuencias?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criterios para considerar un evento como escenario de accidente mayor. Descripción documentada de los escenarios posibles de accidente mayor. Identificación de causas internas y externas para cada escenario de accidente mayor.</w:t>
            </w:r>
          </w:p>
        </w:tc>
        <w:tc>
          <w:tcPr>
            <w:tcW w:type="pct" w:w="73%"/>
          </w:tcPr>
          <w:p>
            <w:r>
              <w:rPr>
                <w:b/>
                <w:bCs/>
                <w:sz w:val="14"/>
                <w:szCs w:val="14"/>
              </w:rPr>
              <w:t xml:space="preserve">¿La organización cuenta con criterios documentados para definir cuándo un evento se considera escenario de accidente mayor, alineados con la normativa vigente sobre clasificación de incidentes y accidentes mayores. El estudio de riesgos contiene descripciones detalladas de los escenarios posibles de accidente mayor, incluyendo fuentes de peligro, causas internas y externas, secuencia de eventos y condiciones de liberación. Para cada escenario de accidente mayor se identifican y documentan causas internas (operativas, de diseño, de integridad) y causas externas (naturales, de entorno u otras actividades) que pueden originar o agravar el evento?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salvaguardas preventivas y mitigadoras en los escenarios analizados. Evaluación de la eficacia de las salvaguardas y, cuando aplique, uso de técnicas tipo LOPA. Documentación de limitaciones y supuestos asociados a las salvaguardas consideradas.</w:t>
            </w:r>
          </w:p>
        </w:tc>
        <w:tc>
          <w:tcPr>
            <w:tcW w:type="pct" w:w="73%"/>
          </w:tcPr>
          <w:p>
            <w:r>
              <w:rPr>
                <w:b/>
                <w:bCs/>
                <w:sz w:val="14"/>
                <w:szCs w:val="14"/>
              </w:rPr>
              <w:t xml:space="preserve">¿Para cada escenario de accidente mayor se identifican y documentan las salvaguardas preventivas y mitigadoras existentes, incluyendo sistemas instrumentados, protecciones de proceso y medidas organizacionales relevantes. La eficacia de las salvaguardas se evalúa cualitativa o cuantitativamente y, cuando aplica, se utilizan técnicas tipo LOPA u otras metodologías de capas de protección para justificar la reducción del riesgo. Se documentan los supuestos clave y las limitaciones asociadas a las salvaguardas consideradas en los estudios de riesgos, incluyendo dependencias comunes, modos de falla relevantes y condiciones de diseño?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Cálculo cuantitativo del riesgo individual y social cuando aplique. Comparación de los resultados del riesgo con criterios de aceptación definidos. Representación de contornos de riesgo individual fuera del sitio cuando corresponda.</w:t>
            </w:r>
          </w:p>
        </w:tc>
        <w:tc>
          <w:tcPr>
            <w:tcW w:type="pct" w:w="73%"/>
          </w:tcPr>
          <w:p>
            <w:r>
              <w:rPr>
                <w:b/>
                <w:bCs/>
                <w:sz w:val="14"/>
                <w:szCs w:val="14"/>
              </w:rPr>
              <w:t xml:space="preserve">¿Cuando aplica, se realiza una evaluación cuantitativa del riesgo individual y social asociado a los escenarios de accidente mayor, siguiendo métodos de QRA reconocidos y documentando los supuestos clave. Los resultados de la evaluación de riesgos se comparan con criterios de aceptación de riesgo definidos y documentados, consistentes con la normativa aplicable. Cuando corresponde, se representan contornos de riesgo individual fuera del sitio mediante planos o cartografía, evidenciando su uso en la gestión territorial del riesgo y en la comunicación con autoridades competentes?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Repositorio centralizado para estudios de riesgos y anexos técnicos. Disponibilidad in situ de la información documentada del estudio de riesgos para inspección y control. Registro de revisiones y aprobaciones del estudio de riesgos.</w:t>
            </w:r>
          </w:p>
        </w:tc>
        <w:tc>
          <w:tcPr>
            <w:tcW w:type="pct" w:w="73%"/>
          </w:tcPr>
          <w:p>
            <w:r>
              <w:rPr>
                <w:b/>
                <w:bCs/>
                <w:sz w:val="14"/>
                <w:szCs w:val="14"/>
              </w:rPr>
              <w:t xml:space="preserve">¿Los estudios de riesgos, anexos técnicos, modelos, mapas y actas se almacenan en un repositorio centralizado con control de versiones y acceso definido. La información documentada del estudio de riesgos de accidente mayor se encuentra disponible in situ para consulta durante las visitas de inspección, vigilancia y control. El estudio de riesgos cuenta con registro de revisiones, aprobaciones y versiones, incluyendo fechas y responsables técnicos?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técnicas estructuradas de identificación de peligros. Cobertura de modos de operación normales, anormales y de arranque/parada en la identificación de peligros. Participación multidisciplinaria en las sesiones de identificación de peligros.</w:t>
            </w:r>
          </w:p>
        </w:tc>
        <w:tc>
          <w:tcPr>
            <w:tcW w:type="pct" w:w="73%"/>
          </w:tcPr>
          <w:p>
            <w:r>
              <w:rPr>
                <w:b/>
                <w:bCs/>
                <w:sz w:val="14"/>
                <w:szCs w:val="14"/>
              </w:rPr>
              <w:t xml:space="preserve">¿En la instalación se aplican técnicas estructuradas de identificación de peligros (por ejemplo, HAZOP, What-if, listas de verificación, FMEA), seleccionadas de acuerdo con la naturaleza del proceso y las sustancias peligrosas. La identificación de peligros incluye explícitamente modos de operación normales, anormales, arranque, parada y paradas de emergencia para las unidades de proceso críticas. Las sesiones de identificación de peligros se realizan con participación de un equipo multidisciplinario que incluye operación, mantenimiento, ingeniería, HSE y responsables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Información de Seguridad del Proceso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Uso de los resultados del estudio de riesgos en decisiones de diseño y selección de salvaguardas. Vinculación formal entre el procedimiento de gestión del cambio y el HIRA. Registro de decisiones de aceptación o reducción de riesgos basadas en el HIRA.</w:t>
            </w:r>
          </w:p>
        </w:tc>
        <w:tc>
          <w:tcPr>
            <w:tcW w:type="pct" w:w="73%"/>
          </w:tcPr>
          <w:p>
            <w:r>
              <w:rPr>
                <w:b/>
                <w:bCs/>
                <w:sz w:val="14"/>
                <w:szCs w:val="14"/>
              </w:rPr>
              <w:t xml:space="preserve">¿Se evidencia el uso de los resultados del estudio de riesgos para soportar decisiones de diseño de procesos, selección de salvaguardas e inversiones en seguridad. El procedimiento de gestión del cambio establece la obligación de revisar el impacto del cambio sobre los escenarios de riesgo de accidente mayor, y actualizar el estudio de riesgos cuando corresponda. Se cuenta con registros formales de las decisiones de aceptar o reducir riesgos de accidente mayor, soportadas en los resultados del estudio de riesgos y los criterios de aceptación definidos?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Coherencia entre la sección de riesgos del informe de seguridad y el estudio de riesgos de base. Uso de los resultados del HIRA para alimentar el PEC y la planificación de emergencias. Integración de los resultados del HIRA con programas de integridad mecánica y permisos de trabajo.</w:t>
            </w:r>
          </w:p>
        </w:tc>
        <w:tc>
          <w:tcPr>
            <w:tcW w:type="pct" w:w="73%"/>
          </w:tcPr>
          <w:p>
            <w:r>
              <w:rPr>
                <w:b/>
                <w:bCs/>
                <w:sz w:val="14"/>
                <w:szCs w:val="14"/>
              </w:rPr>
              <w:t xml:space="preserve">¿La sección de identificación de peligros, análisis y evaluación de riesgos del informe de seguridad es coherente con el estudio de riesgos de base, sin inconsistencias significativas en escenarios, frecuencias, consecuencias o salvaguardas. Los resultados del estudio de riesgos se utilizan para definir escenarios del PEC, necesidades de recursos de respuesta y medidas de mitigación incluidas en la planificación de emergencias. Los resultados del estudio de riesgos se integran con los programas de integridad mecánica y los procedimientos de permisos de trabajo, definiendo prioridades de inspección, pruebas y controles operacionales en función de los escenarios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formal de la metodología de identificación de peligros y análisis de riesgos. Alcance del estudio de riesgos frente a procesos, instalaciones y sustancias peligrosas. Frecuencia de revisión y actualización del HIRA.</w:t>
            </w:r>
          </w:p>
        </w:tc>
        <w:tc>
          <w:tcPr>
            <w:tcW w:type="pct" w:w="73%"/>
          </w:tcPr>
          <w:p>
            <w:r>
              <w:rPr>
                <w:b/>
                <w:bCs/>
                <w:sz w:val="14"/>
                <w:szCs w:val="14"/>
              </w:rPr>
              <w:t xml:space="preserve">¿La organización cuenta con un procedimiento escrito que define la metodología para la identificación de peligros, análisis y evaluación de riesgos de accidente mayor, alineada con RAGAGEP (ISO 31010, guías CCPS, métodos TNO) y con el alcance establecido en el PPAM. El estudio de identificación de peligros y análisis de riesgos abarca todas las instalaciones, procesos y sustancias peligrosas asociadas a accidentes mayores, incluyendo modos de operación relevantes y condiciones no rutinarias. Se encuentra definida y documentada la frecuencia de revisión y actualización del estudio de identificación de peligros y análisis de riesgos, así como los criterios que obligan a su actualización anticipada (cambios relevantes, incidentes significativos, nueva información técnica)?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Consideración de incidentes y cuasi incidentes históricos en la identificación de peligros. Análisis de tendencias de incidentes relevantes para la actualización de frecuencias en el estudio de riesgos. Documentación de lecciones aprendidas y su incorporación en revisiones del HIRA.</w:t>
            </w:r>
          </w:p>
        </w:tc>
        <w:tc>
          <w:tcPr>
            <w:tcW w:type="pct" w:w="73%"/>
          </w:tcPr>
          <w:p>
            <w:r>
              <w:rPr>
                <w:b/>
                <w:bCs/>
                <w:sz w:val="14"/>
                <w:szCs w:val="14"/>
              </w:rPr>
              <w:t xml:space="preserve">¿La identificación de peligros considera de manera explícita la información de incidentes y cuasi incidentes históricos, ajustando o incorporando escenarios de riesgo con base en las lecciones aprendidas. Se analizan tendencias de incidentes relevantes en seguridad de procesos, utilizando estos resultados para revisar y actualizar las frecuencias empleadas en el estudio de riesgos. Las lecciones aprendidas de incidentes y simulacros se documentan y se evidencia su incorporación explícita en las revisiones del estudio de riesgos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documentados para arranque y parada normal o programada de unidades de proceso críticas. Procedimientos para parada de emergencia y condiciones seguras de la instalación.</w:t>
            </w:r>
          </w:p>
        </w:tc>
        <w:tc>
          <w:tcPr>
            <w:tcW w:type="pct" w:w="73%"/>
          </w:tcPr>
          <w:p>
            <w:r>
              <w:rPr>
                <w:b/>
                <w:bCs/>
                <w:sz w:val="14"/>
                <w:szCs w:val="14"/>
              </w:rPr>
              <w:t xml:space="preserve">¿Existen procedimientos documentados para el arranque normal de las unidades de proceso críticas asociadas a sustancias de accidente mayor, con secuencia detallada de pasos y criterios de paso a operación normal. / Las unidades de proceso críticas cuentan con procedimientos documentados para parada normal o programada, incluyendo la secuencia de reducción de carga, aislamiento y aseguramiento de condiciones seguras. La instalación dispone de procedimientos de parada de emergencia que describen las acciones inmediatas del operador y las condiciones seguras a alcanzar frente a desviaciones graves o fallas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de los procedimientos vigentes en los puntos de uso. Uso efectivo de procedimientos durante la ejecución de operaciones críticas. Adecuación del lenguaje, formato y legibilidad de los procedimientos para los usuarios finales</w:t>
            </w:r>
          </w:p>
        </w:tc>
        <w:tc>
          <w:tcPr>
            <w:tcW w:type="pct" w:w="73%"/>
          </w:tcPr>
          <w:p>
            <w:r>
              <w:rPr>
                <w:b/>
                <w:bCs/>
                <w:sz w:val="14"/>
                <w:szCs w:val="14"/>
              </w:rPr>
              <w:t xml:space="preserve">¿Los procedimientos de operación vigentes se encuentran disponibles en los puntos de uso (sala de control, áreas de proceso) en formato accesible para los operadores. Se evidencia el uso efectivo de procedimientos de operación durante la ejecución de operaciones críticas, mediante observaciones de campo, registros o listas de verificación. El lenguaje, formato y legibilidad de los procedimientos de operación son adecuados para los usuarios finales, considerando terminología, extensión y organización de la información?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Estandarización del formato y contenido mínimo de los procedimientos de operación. Inclusión de requisitos de seguridad en el cuerpo de los procedimientos de operación. Claridad de las instrucciones operativas para evitar ambigüedades.</w:t>
            </w:r>
          </w:p>
        </w:tc>
        <w:tc>
          <w:tcPr>
            <w:tcW w:type="pct" w:w="73%"/>
          </w:tcPr>
          <w:p>
            <w:r>
              <w:rPr>
                <w:b/>
                <w:bCs/>
                <w:sz w:val="14"/>
                <w:szCs w:val="14"/>
              </w:rPr>
              <w:t xml:space="preserve">¿Los procedimientos de operación siguen un formato estandarizado que incluye objetivo, alcance, referencias, definiciones, roles, equipo o sistema aplicable, condiciones iniciales, secuencia de pasos y criterios de finalización. Los procedimientos de operación incluyen de forma explícita los requisitos de seguridad aplicables (equipos de protección personal, permisos, bloqueos, interbloqueos, verificaciones previas) dentro de la secuencia de pasos. Las instrucciones contenidas en los procedimientos de operación son claras, específicas y libres de ambigüedades, de manera que diferentes operadores ejecuten la actividad de forma consistente?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 formal para la elaboración, revisión y aprobación de procedimientos de operación. Control de versiones y trazabilidad de cambios en los procedimientos de operación. Integración entre gestión del cambio y actualización de procedimientos de operación.</w:t>
            </w:r>
          </w:p>
        </w:tc>
        <w:tc>
          <w:tcPr>
            <w:tcW w:type="pct" w:w="73%"/>
          </w:tcPr>
          <w:p>
            <w:r>
              <w:rPr>
                <w:b/>
                <w:bCs/>
                <w:sz w:val="14"/>
                <w:szCs w:val="14"/>
              </w:rPr>
              <w:t xml:space="preserve">¿La organización cuenta con un procedimiento formal que establece las etapas, responsables y criterios para la elaboración, revisión y aprobación de los procedimientos de operación. El sistema de gestión documental mantiene control de versiones de los procedimientos de operación y registra los cambios realizados, con fechas y responsables. Los cambios aprobados en el sistema de gestión del cambio desencadenan la revisión y actualización de los procedimientos de operación impactados, antes de poner en marcha el nuevo estado del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Referencia explícita a P&amp;ID y documentos de diseño en los procedimientos de operación. Incorporación de límites operacionales y de seguridad definidos en el estudio de riesgos. Coherencia entre escenarios de riesgo identificados y etapas críticas definidas en los procedimientos.</w:t>
            </w:r>
          </w:p>
        </w:tc>
        <w:tc>
          <w:tcPr>
            <w:tcW w:type="pct" w:w="73%"/>
          </w:tcPr>
          <w:p>
            <w:r>
              <w:rPr>
                <w:b/>
                <w:bCs/>
                <w:sz w:val="14"/>
                <w:szCs w:val="14"/>
              </w:rPr>
              <w:t xml:space="preserve">¿Los procedimientos de operación hacen referencia explícita a los P&amp;ID y otros documentos de diseño aplicables, facilitando la trazabilidad entre la instrucción escrita y la configuración física del proceso. Los límites operacionales y de seguridad definidos en el estudio de riesgos se encuentran incorporados en los procedimientos de operación, incluyendo las acciones a realizar cuando se presentan desviaciones. Existe coherencia entre los escenarios de riesgo identificados en el estudio de riesgos y las etapas críticas descritas en los procedimientos de operación, incluyendo los puntos donde se requieren controles reforzados?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 procedimientos a partir de incidentes, desviaciones o hallazgos de auditoría. Indicadores de desempeño sobre uso y cumplimiento de procedimientos de operación. Participación de operadores en la mejora de los procedimientos de operación.</w:t>
            </w:r>
          </w:p>
        </w:tc>
        <w:tc>
          <w:tcPr>
            <w:tcW w:type="pct" w:w="73%"/>
          </w:tcPr>
          <w:p>
            <w:r>
              <w:rPr>
                <w:b/>
                <w:bCs/>
                <w:sz w:val="14"/>
                <w:szCs w:val="14"/>
              </w:rPr>
              <w:t xml:space="preserve">¿Los procedimientos de operación se revisan cuando se presentan incidentes, desviaciones significativas o hallazgos de auditoría relacionados con la ejecución de operaciones. La organización dispone de indicadores de desempeño que permiten evaluar el uso y cumplimiento de los procedimientos de operación en las áreas críticas. Se evidencia la participación de operadores en la identificación de mejoras y en la revisión de los procedimientos de operación que utilizan?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Identificación de Peligros y Análisis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Anexo contractual con requerimiento de disponibilidad de procedimientos de operación para actividades operadas por contratistas. Claridad de límites de responsabilidad operativa entre personal propio y contratistas en los procedimientos. Verificación de que contratistas conocen y aplican los procedimientos de operación antes de operar equipos.</w:t>
            </w:r>
          </w:p>
        </w:tc>
        <w:tc>
          <w:tcPr>
            <w:tcW w:type="pct" w:w="73%"/>
          </w:tcPr>
          <w:p>
            <w:r>
              <w:rPr>
                <w:b/>
                <w:bCs/>
                <w:sz w:val="14"/>
                <w:szCs w:val="14"/>
              </w:rPr>
              <w:t xml:space="preserve">¿Las actividades de operación de equipos o sistemas a cargo de contratistas cuentan con procedimientos de operación definidos por la instalación y disponibles para el personal externo. Los procedimientos de operación que involucran contratistas establecen claramente los límites de responsabilidad operativa entre el personal propio y el personal externo. Se evidencia la verificación de que los contratistas han recibido, comprendido y aplican los procedimientos de operación antes de operar equipos o sistemas de proceso?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específicos para operaciones temporales o de prueba en procesos peligrosos. Procedimientos para lavado, inertización y puesta fuera de servicio de equipos de proceso. Procedimientos para retorno a servicio de equipos después de mantenimiento.</w:t>
            </w:r>
          </w:p>
        </w:tc>
        <w:tc>
          <w:tcPr>
            <w:tcW w:type="pct" w:w="73%"/>
          </w:tcPr>
          <w:p>
            <w:r>
              <w:rPr>
                <w:b/>
                <w:bCs/>
                <w:sz w:val="14"/>
                <w:szCs w:val="14"/>
              </w:rPr>
              <w:t xml:space="preserve">¿Las operaciones temporales o de prueba en procesos que manejan sustancias de accidente mayor cuentan con procedimientos específicos que describen el propósito, las condiciones especiales de operación y los controles requeridos. Existen procedimientos documentados para el lavado, inertización y puesta fuera de servicio de equipos que manejan sustancias peligrosas, especificando las condiciones de seguridad requeridas antes de permitir intervenciones posteriores. Los procedimientos de operación incluyen instrucciones específicas para el retorno a servicio de equipos que manejan sustancias de accidente mayor después de actividades de mantenimiento?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Incorporación de acciones ante alarmas y desviaciones de variables críticas. Instrucciones para estabilizar el proceso o llevarlo a condición segura ante desviaciones. Tratamiento de la pérdida de servicios críticos en los procedimientos de operación.</w:t>
            </w:r>
          </w:p>
        </w:tc>
        <w:tc>
          <w:tcPr>
            <w:tcW w:type="pct" w:w="73%"/>
          </w:tcPr>
          <w:p>
            <w:r>
              <w:rPr>
                <w:b/>
                <w:bCs/>
                <w:sz w:val="14"/>
                <w:szCs w:val="14"/>
              </w:rPr>
              <w:t xml:space="preserve">¿Los procedimientos de operación incluyen las acciones específicas que deben realizar los operadores cuando se activan alarmas o se presentan desviaciones de variables críticas. Los procedimientos de operación describen las acciones requeridas para estabilizar el proceso o llevarlo a una condición segura cuando se presentan desviaciones significativas. Los procedimientos de operación contemplan la respuesta ante pérdida de servicios críticos (energía, instrumentación, servicios industriales) y las acciones para minimizar el riesgo de accidente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responsabilidades en cada etapa de los procedimientos de operación. Definición de requisitos de autorización para iniciar o modificar operaciones críticas. Consideración de dotación mínima y coordinación entre áreas en las instrucciones de operación.</w:t>
            </w:r>
          </w:p>
        </w:tc>
        <w:tc>
          <w:tcPr>
            <w:tcW w:type="pct" w:w="73%"/>
          </w:tcPr>
          <w:p>
            <w:r>
              <w:rPr>
                <w:b/>
                <w:bCs/>
                <w:sz w:val="14"/>
                <w:szCs w:val="14"/>
              </w:rPr>
              <w:t xml:space="preserve">¿Los procedimientos de operación definen claramente los roles y responsabilidades de cada actor involucrado en las diferentes etapas de la operación. Los procedimientos de operación establecen los requisitos de autorización y las personas facultadas para iniciar, detener o modificar operaciones críticas. Los procedimientos de operación consideran la dotación mínima requerida y la coordinación entre áreas (operación, mantenimiento, laboratorio, seguridad) para actividades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en el sistema de permisos de trabajo para roles clave. Evaluación de competencia para la emisión y autorización de permisos. Refrescamiento periódico de formación en trabajos críticos con permiso.</w:t>
            </w:r>
          </w:p>
        </w:tc>
        <w:tc>
          <w:tcPr>
            <w:tcW w:type="pct" w:w="73%"/>
          </w:tcPr>
          <w:p>
            <w:r>
              <w:rPr>
                <w:b/>
                <w:bCs/>
                <w:sz w:val="14"/>
                <w:szCs w:val="14"/>
              </w:rPr>
              <w:t xml:space="preserve">¿Los roles clave del sistema de permisos de trabajo (emisores, autorizadores, supervisores, responsables de área) reciben formación específica sobre el procedimiento, los riesgos y las responsabilidades asociadas. La organización evalúa y documenta la competencia técnica de las personas autorizadas para emitir y aprobar permisos de trabajo para tareas críticas. Se realiza refrescamiento periódico de formación para trabajos críticos que requieren permiso (por ejemplo, trabajo en caliente, espacios confinados), con evidencia de asistencia y evaluación?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en sitio de condiciones previas al inicio del trabajo. Supervisión durante la ejecución de trabajos críticos bajo permiso. Gestión de cambios en las condiciones del trabajo durante la vigencia del permiso.</w:t>
            </w:r>
          </w:p>
        </w:tc>
        <w:tc>
          <w:tcPr>
            <w:tcW w:type="pct" w:w="73%"/>
          </w:tcPr>
          <w:p>
            <w:r>
              <w:rPr>
                <w:b/>
                <w:bCs/>
                <w:sz w:val="14"/>
                <w:szCs w:val="14"/>
              </w:rPr>
              <w:t xml:space="preserve">¿Antes de iniciar el trabajo, se realiza y documenta la verificación en sitio de las condiciones de seguridad requeridas en el permiso (aislamientos, ventilación, monitoreo de atmósfera, señalización, equipos disponibles). La ejecución de trabajos críticos bajo permiso cuenta con supervisión responsable asignada, con presencia documentada y capacidad de detener el trabajo cuando se pierden las condiciones de seguridad definidas. El procedimiento de permisos de trabajo define cómo se gestionan los cambios en las condiciones del trabajo durante la vigencia del permiso, incluyendo la necesidad de suspender, revaluar y reemitir el permiso cuando corresponda?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formatos estandarizados y numeración de permisos de trabajo. Y como minimo las siguientes tareas criticas: permisos en caliente, espaciones confinados, moviemiento de tierras, izaje de cargas, bloqueo y tarjeteo, etc Conservación de registros de permisos de trabajo para análisis y auditoría. Análisis periódico de datos de permisos de trabajo para identificar tendencias y mejoras.</w:t>
            </w:r>
          </w:p>
        </w:tc>
        <w:tc>
          <w:tcPr>
            <w:tcW w:type="pct" w:w="73%"/>
          </w:tcPr>
          <w:p>
            <w:r>
              <w:rPr>
                <w:b/>
                <w:bCs/>
                <w:sz w:val="14"/>
                <w:szCs w:val="14"/>
              </w:rPr>
              <w:t xml:space="preserve">¿Los permisos de trabajo utilizan formatos estandarizados con numeración única, lo que permite su identificación, trazabilidad y análisis posterior. Los registros de permisos de trabajo se conservan durante el tiempo definido en el procedimiento, de forma que puedan ser analizados en auditorías e investigaciones de incidentes. La organización analiza periódicamente los datos de permisos de trabajo (tipos de trabajo, desviaciones, permisos cancelados) para identificar tendencias y oportunidades de mejora del sistema?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responsabilidades en la emisión y aprobación de permisos. Definición de vigencia y condiciones para renovación o extensión de permisos. Criterios para el cierre y archivo de permisos de trabajo.</w:t>
            </w:r>
          </w:p>
        </w:tc>
        <w:tc>
          <w:tcPr>
            <w:tcW w:type="pct" w:w="73%"/>
          </w:tcPr>
          <w:p>
            <w:r>
              <w:rPr>
                <w:b/>
                <w:bCs/>
                <w:sz w:val="14"/>
                <w:szCs w:val="14"/>
              </w:rPr>
              <w:t xml:space="preserve">¿Los roles y responsabilidades de solicitantes, emisores, autorizadores, responsables de área y supervisores se encuentran definidos en el procedimiento de permisos de trabajo. Los permisos de trabajo establecen una vigencia definida y las condiciones bajo las cuales debe renovarse o extenderse, incluyendo nuevas verificaciones cuando cambian las condiciones del trabajo. El procedimiento de permisos de trabajo define los criterios para el cierre de permisos, la verificación de que el área queda en condición segura y el archivo de los registros para su análisis posterior?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listas de verificación de peligros en los formatos de permiso. Integración del análisis de tareas seguras (ATS/JSA) con el sistema de permisos de trabajo. Ajuste de medidas de control según el nivel de riesgo identificado en el permiso.</w:t>
            </w:r>
          </w:p>
        </w:tc>
        <w:tc>
          <w:tcPr>
            <w:tcW w:type="pct" w:w="73%"/>
          </w:tcPr>
          <w:p>
            <w:r>
              <w:rPr>
                <w:b/>
                <w:bCs/>
                <w:sz w:val="14"/>
                <w:szCs w:val="14"/>
              </w:rPr>
              <w:t xml:space="preserve">¿Los formatos de permiso incluyen listas de verificación de peligros específicos de la tarea y del entorno, como atmósferas explosivas, fuentes de ignición, energía peligrosa y sustancias químicas involucradas. Las tareas críticas cuentan con análisis de tareas seguras (ATS/JSA) asociados a los permisos de trabajo, y se evidencia su uso durante la emisión y ejecución de los permisos. Las medidas de control incluidas en los permisos de trabajo se ajustan según el nivel de riesgo identificado, reforzando los requisitos cuando se trata de tareas con mayor potencial de generar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Procedimientos de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Integración de permisos de trabajo con integridad de la infraestructura y mantenimiento. Integración de permisos de trabajo con el Plan de Emergencias y Contingencias (PEC). Revisión de permisos de trabajo como insumo en investigaciones de incidentes.</w:t>
            </w:r>
          </w:p>
        </w:tc>
        <w:tc>
          <w:tcPr>
            <w:tcW w:type="pct" w:w="73%"/>
          </w:tcPr>
          <w:p>
            <w:r>
              <w:rPr>
                <w:b/>
                <w:bCs/>
                <w:sz w:val="14"/>
                <w:szCs w:val="14"/>
              </w:rPr>
              <w:t xml:space="preserve">¿Los trabajos de mantenimiento en activos críticos asociados a accidentes mayores solo se ejecutan cuando existe un permiso de trabajo y se encuentran alineados con los planes de integridad de la infraestructura. Los trabajos cubiertos por permisos de trabajo se consideran en el PEC cuando pueden generar nuevos escenarios de emergencia, y se definen acciones específicas de respuesta ante incidentes durante su ejecución. Los permisos de trabajo emitidos se revisan sistemáticamente como insumo en las investigaciones de incidentes o casi incidentes relacionados con trabajos críticos?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para el sistema de permisos de trabajo. Uso de resultados de auditorías internas para mejorar el sistema de permisos de trabajo. Revisión periódica del procedimiento y formatos de permisos de trabajo.</w:t>
            </w:r>
          </w:p>
        </w:tc>
        <w:tc>
          <w:tcPr>
            <w:tcW w:type="pct" w:w="73%"/>
          </w:tcPr>
          <w:p>
            <w:r>
              <w:rPr>
                <w:b/>
                <w:bCs/>
                <w:sz w:val="14"/>
                <w:szCs w:val="14"/>
              </w:rPr>
              <w:t xml:space="preserve">¿La organización define indicadores cuantitativos y cualitativos para evaluar el desempeño del sistema de permisos de trabajo, incluyendo al menos número de permisos, tipos de trabajo, desviaciones y permisos rechazados o cancelados. Los resultados de auditorías internas y externas que incluyen el sistema de permisos de trabajo se analizan y se traducen en acciones de mejora documentadas. El procedimiento y los formatos de permisos de trabajo se revisan con una periodicidad definida, considerando los resultados de indicadores, incidentes, casi incidentes y cambios en el proceso o la normativa aplicable?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Verificación de que contratistas emiten y cumplen permisos de trabajo cuando usan su propio sistema. Coordinación de permisos de trabajo en actividades simultáneas con contratistas.</w:t>
            </w:r>
          </w:p>
        </w:tc>
        <w:tc>
          <w:tcPr>
            <w:tcW w:type="pct" w:w="73%"/>
          </w:tcPr>
          <w:p>
            <w:r>
              <w:rPr>
                <w:b/>
                <w:bCs/>
                <w:sz w:val="14"/>
                <w:szCs w:val="14"/>
              </w:rPr>
              <w:t xml:space="preserve">¿Cuando los contratistas utilizan su propio sistema de permisos de trabajo, la organización verifica que los requisitos sean equivalentes o superiores a los de la instalación y mantiene evidencia de dicha verificación. El sistema de permisos contempla la coordinación de permisos para actividades simultáneas ejecutadas por contratistas y personal propio, evitando conflictos y riesgos adicionales por trabajos concurrentes?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objetivos y alcance del sistema de permisos de trabajo. Procedimiento formal que describe el sistema de permisos de trabajo. Articulación del sistema de permisos de trabajo con el SGSPAM y el SG-SST.</w:t>
            </w:r>
          </w:p>
        </w:tc>
        <w:tc>
          <w:tcPr>
            <w:tcW w:type="pct" w:w="73%"/>
          </w:tcPr>
          <w:p>
            <w:r>
              <w:rPr>
                <w:b/>
                <w:bCs/>
                <w:sz w:val="14"/>
                <w:szCs w:val="14"/>
              </w:rPr>
              <w:t xml:space="preserve">¿El sistema de permisos de trabajo cuenta con un documento que define sus objetivos, alcance, la relación con el PPAM/SGSPAM y los tipos de trabajos a los que aplica. Existe un procedimiento formal aprobado que describe el flujo del sistema de permisos de trabajo, incluyendo solicitud, evaluación de riesgos, emisión, autorización, supervisión, suspensión y cierre. La articulación del sistema de permisos de trabajo con el SGSPAM y el SG-SST se encuentra documentada, incluyendo responsabilidades, interfaces y uso de información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Matriz de trabajos que requieren permiso de trabajo seguro. Definición de criterios para exigir permiso de trabajo según el nivel de riesgo. Clasificación de permisos por tipo de trabajo crítico.</w:t>
            </w:r>
          </w:p>
        </w:tc>
        <w:tc>
          <w:tcPr>
            <w:tcW w:type="pct" w:w="73%"/>
          </w:tcPr>
          <w:p>
            <w:r>
              <w:rPr>
                <w:b/>
                <w:bCs/>
                <w:sz w:val="14"/>
                <w:szCs w:val="14"/>
              </w:rPr>
              <w:t xml:space="preserve">¿Existe una matriz documentada que identifica los tipos de trabajos que requieren permiso de trabajo seguro (por ejemplo, trabajo en caliente, espacios confinados, trabajo en altura, excavaciones, apertura de líneas). Los criterios para exigir permiso de trabajo se encuentran definidos y documentados, considerando el nivel de riesgo de la tarea y su potencial de generar accidentes mayores. Los permisos de trabajo se clasifican por tipo de trabajo crítico (por ejemplo, trabajo en caliente, espacios confinados, eléctrico), con requisitos específicos establecidos para cada categoría?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implementa un sistema integral de gestión de contratistas para actividades en áreas de proceso y en activos vinculados a accidentes mayores, que incluye: criterios documentados de selección basados en competencias técnicas, experiencia y desempeño en seguridad; obligaciones PPAM/SGSPAM incorporadas en contratos; verificaciones previas y periódicas de requisitos técnicos y de seguridad; supervisión y verificación de la calidad de trabajos de mantenimiento e inspección sobre activos críticos; evaluación del desempeño HSE; participación de contratistas en investigaciones de incidentes y en la implementación de acciones correctivas.</w:t>
            </w:r>
          </w:p>
        </w:tc>
        <w:tc>
          <w:tcPr>
            <w:tcW w:type="pct" w:w="73%"/>
          </w:tcPr>
          <w:p>
            <w:r>
              <w:rPr>
                <w:b/>
                <w:bCs/>
                <w:sz w:val="14"/>
                <w:szCs w:val="14"/>
              </w:rPr>
              <w:t xml:space="preserve">¿La organización garantiza la selección, supervisión, verificación de cumplimiento PPAM/SGSPAM y evaluación del desempeño de contratistas en trabajos de mantenimiento, inspección y actividades en áreas de proceso, integrando trazabilidad técnica, contractual y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y clasificación de hallazgos de inspección y pruebas por criticidad. Análisis de causas de fallas significativas en equipos vinculados a escenarios de accidente mayor. Uso de históricos de integridad para ajustar planes de mantenimiento e inspección.</w:t>
            </w:r>
          </w:p>
        </w:tc>
        <w:tc>
          <w:tcPr>
            <w:tcW w:type="pct" w:w="73%"/>
          </w:tcPr>
          <w:p>
            <w:r>
              <w:rPr>
                <w:b/>
                <w:bCs/>
                <w:sz w:val="14"/>
                <w:szCs w:val="14"/>
              </w:rPr>
              <w:t xml:space="preserve">¿Los hallazgos de inspección y pruebas se registran y clasifican por criticidad, definiendo prioridades de atención y fechas objetivo de cierre. Las fallas significativas en equipos vinculados a escenarios de accidente mayor se someten a análisis de causa raíz documentados, y se registran las acciones de mitigación implementadas. Los históricos de integridad (fallas, hallazgos, reparaciones) se utilizan para ajustar frecuencias, alcances y métodos de mantenimiento e inspección?</w:t>
            </w:r>
          </w:p>
          <w:p>
            <w:pPr>
              <w:spacing w:before="100"/>
            </w:pPr>
            <w:r>
              <w:rPr>
                <w:i/>
                <w:iCs/>
                <w:sz w:val="14"/>
                <w:szCs w:val="14"/>
              </w:rPr>
              <w:t xml:space="preserve">Se evidencia una falla en el registro y clasificación de hallazgos por criticidad. La dependencia de reportes verbales para fugas en equipos críticos impide una gestión técnica basada en riesgos y el cumplimiento de los planes de integridad mecánica.</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y control de repuestos críticos para equipos asociados a accidentes mayores. Gestión de obsolescencia de equipos, instrumentos y repuestos críticos. Coherencia entre inventario físico y registros de repuestos críticos en sistemas de gestión.</w:t>
            </w:r>
          </w:p>
        </w:tc>
        <w:tc>
          <w:tcPr>
            <w:tcW w:type="pct" w:w="73%"/>
          </w:tcPr>
          <w:p>
            <w:r>
              <w:rPr>
                <w:b/>
                <w:bCs/>
                <w:sz w:val="14"/>
                <w:szCs w:val="14"/>
              </w:rPr>
              <w:t xml:space="preserve">¿Se cuenta con un listado de repuestos críticos para equipos asociados a accidentes mayores, con niveles mínimos de inventario definidos y controlados. La organización gestiona la obsolescencia de equipos, instrumentos y repuestos críticos, identificando riesgos asociados y definiendo planes de reemplazo. Existe coherencia entre el inventario físico de repuestos críticos y los registros en el sistema de gestión, con ajustes documentados cuando se identifican diferencias?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maestro de válvulas de alivio y dispositivos de seguridad asociados a escenarios de accidente mayor. Planes de prueba, reacondicionamiento y calibración de válvulas de alivio. Evaluación de la capacidad de alivio frente a condiciones de diseño y escenarios actualizados.</w:t>
            </w:r>
          </w:p>
        </w:tc>
        <w:tc>
          <w:tcPr>
            <w:tcW w:type="pct" w:w="73%"/>
          </w:tcPr>
          <w:p>
            <w:r>
              <w:rPr>
                <w:b/>
                <w:bCs/>
                <w:sz w:val="14"/>
                <w:szCs w:val="14"/>
              </w:rPr>
              <w:t xml:space="preserve">¿Existe un registro maestro de válvulas de alivio y dispositivos de seguridad asociados a escenarios de accidente mayor, incluyendo ubicación, servicio, parámetros de diseño y fechas de prueba. Las válvulas de alivio y dispositivos de seguridad cuentan con planes de prueba, reacondicionamiento y calibración definidos y documentados. Se evalúa periódicamente la capacidad de alivio frente a condiciones de diseño y escenarios actualizados de proceso, ajustando tamaños o configuraciones cuando es necesario?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Cumplimiento de ejecución de los Planes de mantenimiento e inspección para sistemas eléctricos críticos en áreas de proceso basados en RAGAGEP. Programas de calibración y pruebas funcionales de instrumentación de seguridad. Gestión de fallas recurrentes en lazos de control y seguridad relacionados con escenarios de accidente mayor.</w:t>
            </w:r>
          </w:p>
        </w:tc>
        <w:tc>
          <w:tcPr>
            <w:tcW w:type="pct" w:w="73%"/>
          </w:tcPr>
          <w:p>
            <w:r>
              <w:rPr>
                <w:b/>
                <w:bCs/>
                <w:sz w:val="14"/>
                <w:szCs w:val="14"/>
              </w:rPr>
              <w:t xml:space="preserve">¿Los sistemas eléctricos críticos en áreas de proceso cuentan con planes de mantenimiento e inspección que consideran riesgos de incendio, explosión y fallas de suministro. La instrumentación de seguridad (sensores, transmisores, elementos finales) dispone de programas de calibración y pruebas funcionales con registros trazables. Las fallas recurrentes en lazos de control y seguridad relacionados con escenarios de accidente mayor se analizan, documentan y atienden mediante acciones de mantenimiento, modificación de diseño o ajustes operacionales?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Prácticas de Trabajo Seguro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Programa de inspección de tuberías y líneas de proceso asociadas a sustancias de accidente mayor, basados en RAGAGEP. Inspección y mantenimiento de sistemas de contención secundaria para derrames. Gestión de hallazgos de corrosión, fugas o daños en líneas y sistemas de contención.</w:t>
            </w:r>
          </w:p>
        </w:tc>
        <w:tc>
          <w:tcPr>
            <w:tcW w:type="pct" w:w="73%"/>
          </w:tcPr>
          <w:p>
            <w:r>
              <w:rPr>
                <w:b/>
                <w:bCs/>
                <w:sz w:val="14"/>
                <w:szCs w:val="14"/>
              </w:rPr>
              <w:t xml:space="preserve">¿Se dispone de un programa de inspección de tuberías y líneas de proceso que manejan sustancias de accidente mayor, con planes de medición de espesores, revisión de soportes y evaluación de corrosión y degradación. Los sistemas de contención secundaria (diques, cubetos, canales) cuentan con inspecciones periódicas para verificar su integridad, capacidad y funcionalidad. Los hallazgos de corrosión, fugas o daños en líneas y sistemas de contención se documentan, evalúan y atienden mediante reparaciones, cambios de materiales o ajustes operacionales según criticidad?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Metodología de identifcación de equipos críticos por seguridad (SCEs), Inventario de equipos, sistemas y estructuras vinculados a escenarios de accidente mayor. Clasificación de criticidad de activos basada en riesgo de proceso. Actualización del inventario y criticidad cuando cambian procesos o configuraciones de planta.</w:t>
            </w:r>
          </w:p>
        </w:tc>
        <w:tc>
          <w:tcPr>
            <w:tcW w:type="pct" w:w="73%"/>
          </w:tcPr>
          <w:p>
            <w:r>
              <w:rPr>
                <w:b/>
                <w:bCs/>
                <w:sz w:val="14"/>
                <w:szCs w:val="14"/>
              </w:rPr>
              <w:t xml:space="preserve">¿Existe un inventario documentado de equipos, sistemas y estructuras cuya falla puede contribuir a escenarios de accidente mayor, incluyendo recipientes, tuberías, válvulas de bloqueo, sistemas de alivio y contención secundaria. Los activos del inventario se clasifican por criticidad con base en su contribución al riesgo de accidente mayor, impacto en seguridad, ambiente y continuidad operacional. El inventario y la clasificación de criticidad de activos se actualizan cuando se presentan cambios relevantes en procesos, configuraciones de planta o escenarios de riesgo?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Planes documentados de inspección y pruebas para equipos de proceso críticos. Justificación técnica de frecuencias y alcances de inspección. Gestión de desviaciones y atrasos en los planes de inspección.</w:t>
            </w:r>
          </w:p>
        </w:tc>
        <w:tc>
          <w:tcPr>
            <w:tcW w:type="pct" w:w="73%"/>
          </w:tcPr>
          <w:p>
            <w:r>
              <w:rPr>
                <w:b/>
                <w:bCs/>
                <w:sz w:val="14"/>
                <w:szCs w:val="14"/>
              </w:rPr>
              <w:t xml:space="preserve">¿Existen planes documentados de inspección y pruebas para equipos de proceso críticos (recipientes, intercambiadores, bombas, compresores) asociados a sustancias de accidente mayor. Las frecuencias y alcances de las inspecciones y pruebas de equipos de proceso críticos cuentan con justificación técnica documentada, considerando historia de fallas, condiciones de servicio y recomendaciones de fabricantes o RAGAGEP. Las desviaciones y atrasos en la ejecución de planes de inspección y pruebas se registran, analizan y gestionan con acciones de mitigación documentadas?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Existencia de un programa formal de integridad de la infraestructura alineado con el PPAM. Definición de responsabilidades y autoridad en integridad de la infraestructura. Vinculación del programa de integridad con la revisión por la dirección del SGSPAM.</w:t>
            </w:r>
          </w:p>
        </w:tc>
        <w:tc>
          <w:tcPr>
            <w:tcW w:type="pct" w:w="73%"/>
          </w:tcPr>
          <w:p>
            <w:r>
              <w:rPr>
                <w:b/>
                <w:bCs/>
                <w:sz w:val="14"/>
                <w:szCs w:val="14"/>
              </w:rPr>
              <w:t xml:space="preserve">¿La organización cuenta con un programa formal de integridad de la infraestructura que define objetivos, alcance, criterios de criticidad, responsables y recursos para mantener la confiabilidad de los activos asociados a accidentes mayores. Se encuentran definidas y documentadas las responsabilidades y la autoridad de las áreas y roles involucrados en la gestión de la integridad de la infraestructura. Los resultados del programa de integridad de la infraestructura se presentan y analizan en la revisión por la dirección del SGSPAM, incluyendo desempeño, desviaciones y necesidades de mejora?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inspecciones, pruebas y reparaciones en activos críticos. Trazabilidad entre hallazgos de integridad, acciones correctivas y cierre de acciones. Disponibilidad de la documentación del programa de integridad para inspección y control por la autoridad competente.</w:t>
            </w:r>
          </w:p>
        </w:tc>
        <w:tc>
          <w:tcPr>
            <w:tcW w:type="pct" w:w="73%"/>
          </w:tcPr>
          <w:p>
            <w:r>
              <w:rPr>
                <w:b/>
                <w:bCs/>
                <w:sz w:val="14"/>
                <w:szCs w:val="14"/>
              </w:rPr>
              <w:t xml:space="preserve">¿Se conservan registros completos y accesibles de inspecciones, pruebas, reparaciones y reemplazos realizados en activos críticos asociados a accidentes mayores. Existe trazabilidad entre los hallazgos de integridad, las acciones correctivas definidas y el cierre efectivo de dichas acciones. La documentación del programa de integridad de la infraestructura se encuentra disponible y organizada para su revisión por la autoridad competente en procesos de inspección, vigilancia y control?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requisitos específicos de seguridad de procesos en los contratos con contratistas. Cláusulas contractuales sobre suspensión o terminación por incumplimientos graves en seguridad.</w:t>
            </w:r>
          </w:p>
        </w:tc>
        <w:tc>
          <w:tcPr>
            <w:tcW w:type="pct" w:w="73%"/>
          </w:tcPr>
          <w:p>
            <w:r>
              <w:rPr>
                <w:b/>
                <w:bCs/>
                <w:sz w:val="14"/>
                <w:szCs w:val="14"/>
              </w:rPr>
              <w:t xml:space="preserve">¿Los contratos con empresas contratistas incluyen requisitos específicos de seguridad de procesos y de cumplimiento del SGSPAM para actividades en instalaciones clasificadas. Los contratos contemplan cláusulas claras de suspensión o terminación cuando se presenten incumplimientos graves en seguridad de procesos o repetición de desviaciones críticas por parte de contratistas?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Asignación de supervisores responsables por parte del contratante para trabajos de contratistas. Registro de inspecciones en campo a trabajos ejecutados por contratistas. Mecanismo formal para detener trabajos de contratistas ante desviaciones críticas.</w:t>
            </w:r>
          </w:p>
        </w:tc>
        <w:tc>
          <w:tcPr>
            <w:tcW w:type="pct" w:w="73%"/>
          </w:tcPr>
          <w:p>
            <w:r>
              <w:rPr>
                <w:b/>
                <w:bCs/>
                <w:sz w:val="14"/>
                <w:szCs w:val="14"/>
              </w:rPr>
              <w:t xml:space="preserve">¿Para los trabajos de contratistas en áreas de proceso, se asignan supervisores responsables por parte del contratante, con autoridad para verificar condiciones de seguridad y detener trabajos cuando sea necesario. Se documentan inspecciones en campo a trabajos ejecutados por contratistas, registrando hallazgos, acciones correctivas y seguimiento hasta el cierre. Existe un mecanismo formalmente definido para detener trabajos de contratistas ante desviaciones críticas de las condiciones de seguridad acordadas en contratos, permisos de trabajo o ATS/JSA?</w:t>
            </w:r>
          </w:p>
          <w:p>
            <w:pPr>
              <w:spacing w:before="100"/>
            </w:pPr>
            <w:r>
              <w:rPr>
                <w:i/>
                <w:iCs/>
                <w:sz w:val="14"/>
                <w:szCs w:val="14"/>
              </w:rPr>
              <w:t xml:space="preserve">No se evidencia una supervisión efectiva por parte de la planta sobre los contratistas en áreas críticas. La dificultad para localizar al personal responsable de la planta fomenta que los contratistas omitan el reporte de desviaciones para evitar retrasos contractuales.</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e inducción de contratistas en el sistema de permisos de trabajo de la instalación. Coordinación de actividades simultáneas (SIMOPS) en las que participan contratistas. Aprobación de análisis de tareas seguras (ATS/JSA) elaborados por contratistas.</w:t>
            </w:r>
          </w:p>
        </w:tc>
        <w:tc>
          <w:tcPr>
            <w:tcW w:type="pct" w:w="73%"/>
          </w:tcPr>
          <w:p>
            <w:r>
              <w:rPr>
                <w:b/>
                <w:bCs/>
                <w:sz w:val="14"/>
                <w:szCs w:val="14"/>
              </w:rPr>
              <w:t xml:space="preserve">¿Las actividades críticas ejecutadas por contratistas se realizan bajo el sistema de permisos de trabajo de la instalación, con responsabilidades claras para emisión, autorización y cumplimiento de condiciones de seguridad. / Antes de ejecutar trabajos críticos, los contratistas reciben inducción documentada en el sistema de permisos de trabajo de la instalación, sus responsabilidades y las consecuencias de incumplimiento. La organización coordina formalmente las actividades simultáneas en las que participan contratistas, evaluando interferencias de trabajos y controlando riesgos adicionales mediante permisos y autorizaciones específicas. Los análisis de tareas seguras (ATS/JSA) elaborados por contratistas para trabajos críticos son revisados y aprobados por personal autorizado de la instalación antes de la emisión del permiso de trabajo?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Participación de contratistas en investigaciones de incidentes y accidentes mayores. Uso de resultados de desempeño para decisiones contractuales con contratistas.</w:t>
            </w:r>
          </w:p>
        </w:tc>
        <w:tc>
          <w:tcPr>
            <w:tcW w:type="pct" w:w="73%"/>
          </w:tcPr>
          <w:p>
            <w:r>
              <w:rPr>
                <w:b/>
                <w:bCs/>
                <w:sz w:val="14"/>
                <w:szCs w:val="14"/>
              </w:rPr>
              <w:t xml:space="preserve">¿Los contratistas participan en las investigaciones de incidentes y accidentes mayores en los que estuvieron involucrados, aportando información y recibiendo retroalimentación de los resultados. Los resultados de desempeño en seguridad de procesos de contratistas se utilizan como criterio para decisiones contractuales, incluyendo renovación, ampliación o terminación de contratos?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Integridad de Activos y Confiabilidad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Programa de inducción específica a contratistas sobre riesgos de accidente mayor y PEC. Requisitos mínimos de competencia del personal contratista para tareas críticas de proceso. Registro y seguimiento de entrenamientos impartidos a contratistas.</w:t>
            </w:r>
          </w:p>
        </w:tc>
        <w:tc>
          <w:tcPr>
            <w:tcW w:type="pct" w:w="73%"/>
          </w:tcPr>
          <w:p>
            <w:r>
              <w:rPr>
                <w:b/>
                <w:bCs/>
                <w:sz w:val="14"/>
                <w:szCs w:val="14"/>
              </w:rPr>
              <w:t xml:space="preserve">¿Existe un programa de inducción específica a contratistas que cubre riesgos de accidente mayor, escenarios relevantes de la instalación y las acciones definidas en el Plan de Emergencias y Contingencias. Se encuentran definidos requisitos mínimos de competencia del personal contratista que ejecuta tareas críticas de proceso, incluyendo certificaciones, entrenamientos y experiencia requerida. La organización mantiene registros actualizados de los entrenamientos impartidos a contratistas relacionados con seguridad de procesos, incluyendo fechas, contenidos y participantes?</w:t>
            </w:r>
          </w:p>
          <w:p>
            <w:pPr>
              <w:spacing w:before="100"/>
            </w:pPr>
            <w:r>
              <w:rPr>
                <w:i/>
                <w:iCs/>
                <w:sz w:val="14"/>
                <w:szCs w:val="14"/>
              </w:rPr>
              <w:t xml:space="preserve">Falla sistémica en el programa de inducción específica para contratistas. El trabajador carece de conocimiento sobre el Plan de Emergencias y Contingencias (PEC) y las acciones ante escenarios de accidentes mayores, limitándose únicamente a la evacuación general por sirena.</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de preselección de contratistas basados en desempeño en seguridad de procesos. Evaluación documentada de contratistas en función de la criticidad de actividades contratadas. Reevaluación periódica de contratistas con base en indicadores de desempeño y eventos ocurridos.</w:t>
            </w:r>
          </w:p>
        </w:tc>
        <w:tc>
          <w:tcPr>
            <w:tcW w:type="pct" w:w="73%"/>
          </w:tcPr>
          <w:p>
            <w:r>
              <w:rPr>
                <w:b/>
                <w:bCs/>
                <w:sz w:val="14"/>
                <w:szCs w:val="14"/>
              </w:rPr>
              <w:t xml:space="preserve">¿Los criterios de preselección de contratistas incluyen requisitos documentados de desempeño en seguridad de procesos, experiencia en actividades de riesgo alto e historial de incidentes en instalaciones similares. Antes de la contratación se realiza una evaluación documentada de contratistas en función de la criticidad o riesgo de las actividades a ejecutar en instalaciones clasificadas. Los contratistas son reevaluados periódicamente utilizando indicadores de desempeño en seguridad de procesos y el historial de eventos, incidentes o desviaciones registrados durante la vigencia de los contratos?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escrita de gestión de contratistas para instalaciones clasificadas. Definición del alcance de la gestión de contratistas en función de la criticidad de actividades. Matriz de roles y responsabilidades entre contratante, contratistas y subcontratistas.</w:t>
            </w:r>
          </w:p>
        </w:tc>
        <w:tc>
          <w:tcPr>
            <w:tcW w:type="pct" w:w="73%"/>
          </w:tcPr>
          <w:p>
            <w:r>
              <w:rPr>
                <w:b/>
                <w:bCs/>
                <w:sz w:val="14"/>
                <w:szCs w:val="14"/>
              </w:rPr>
              <w:t xml:space="preserve">¿La organización dispone de una política escrita de gestión de contratistas aplicable a instalaciones clasificadas, que establece el compromiso con la seguridad de procesos y la prevención de accidentes mayores en actividades contratadas. El alcance de la gestión de contratistas está definido formalmente en función de la criticidad o riesgo de las actividades contratadas y de su potencial para contribuir a escenarios de accidente mayor. Existe una matriz documentada que establece roles y responsabilidades del contratante, los contratistas y los subcontratistas en relación con la seguridad de procesos y el cumplimiento de requisitos aplicables a instalaciones clasificadas?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Clasificación de contratistas que les aplica Seguridad de procesos y Registro maestro de contratistas autorizados para trabajar en instalaciones clasificadas. Trazabilidad entre contratos, permisos de trabajo y actividades ejecutadas por contratistas. Integración de la gestión de contratistas en la revisión por la dirección del SGSPAM. Conservación de registros de evaluación y desempeño de contratistas para inspección de la autoridad.</w:t>
            </w:r>
          </w:p>
        </w:tc>
        <w:tc>
          <w:tcPr>
            <w:tcW w:type="pct" w:w="73%"/>
          </w:tcPr>
          <w:p>
            <w:r>
              <w:rPr>
                <w:b/>
                <w:bCs/>
                <w:sz w:val="14"/>
                <w:szCs w:val="14"/>
              </w:rPr>
              <w:t xml:space="preserve">¿La organización cuenta con metodología para clasificar los contratistas que intervienen procesos o equipos críticos por seguridad y se mantiene un registro maestro de contratistas autorizados para trabajar en instalaciones clasificadas, incluyendo actividades permitidas, evaluaciones y vigencia de las autorizaciones. Existe trazabilidad entre contratos, permisos de trabajo y actividades ejecutadas por contratistas, de forma que se pueda reconstruir qué trabajos se ejecutaron, bajo qué condiciones y con qué resultados. La revisión por la dirección del SGSPAM incluye el análisis de la gestión de contratistas, sus indicadores de desempeño y las acciones de mejora definidas. Se conservan registros completos y actualizados de evaluación, selección y desempeño de contratistas, disponibles para procesos de inspección, vigilancia y control por parte de la autoridad competente?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Evaluaciones formales de competencia para roles críticos de operación y mantenimiento. Observaciones estructuradas de desempeño en campo para tareas críticas. Autorización formal para desempeñar roles críticos basada en evidencias de competencia.</w:t>
            </w:r>
          </w:p>
        </w:tc>
        <w:tc>
          <w:tcPr>
            <w:tcW w:type="pct" w:w="73%"/>
          </w:tcPr>
          <w:p>
            <w:r>
              <w:rPr>
                <w:b/>
                <w:bCs/>
                <w:sz w:val="14"/>
                <w:szCs w:val="14"/>
              </w:rPr>
              <w:t xml:space="preserve">¿Se realizan evaluaciones formales de competencia para roles críticos de operación y mantenimiento, con criterios claros de aprobación documentados. Se aplican observaciones estructuradas de desempeño en campo para tareas críticas, registrando cumplimiento de procedimientos y uso de controles de seguridad. La autorización para desempeñar roles críticos se otorga formalmente con base en evidencias de formación y evaluaciones de competencia documentadas?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refrescamiento periódico en procedimientos de operación y emergencias. Entrenamiento específico para operadores de sala de control en desviaciones de proceso. Actualización de entrenamientos periódicos según resultados de incidentes e investigaciones.</w:t>
            </w:r>
          </w:p>
        </w:tc>
        <w:tc>
          <w:tcPr>
            <w:tcW w:type="pct" w:w="73%"/>
          </w:tcPr>
          <w:p>
            <w:r>
              <w:rPr>
                <w:b/>
                <w:bCs/>
                <w:sz w:val="14"/>
                <w:szCs w:val="14"/>
              </w:rPr>
              <w:t xml:space="preserve">¿Existe un programa de refrescamiento periódico para roles críticos en procedimientos de operación normal, anormal y de emergencia. Los operadores de sala de control reciben entrenamiento específico para reconocer y responder a desviaciones de proceso relevantes para accidentes mayores. Los contenidos de los entrenamientos periódicos se actualizan con base en los resultados de investigaciones de incidentes, auditorías y cambios en 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previa a la participación en simulacros de emergencia por accidente mayor. Uso de simulaciones o ejercicios de mesa para reforzar la toma de decisiones en emergencias. Incorporación de lecciones aprendidas de simulacros en los programas de formación.</w:t>
            </w:r>
          </w:p>
        </w:tc>
        <w:tc>
          <w:tcPr>
            <w:tcW w:type="pct" w:w="73%"/>
          </w:tcPr>
          <w:p>
            <w:r>
              <w:rPr>
                <w:b/>
                <w:bCs/>
                <w:sz w:val="14"/>
                <w:szCs w:val="14"/>
              </w:rPr>
              <w:t xml:space="preserve">¿El personal recibe formación previa a la participación en simulacros de emergencia por accidente mayor, incluyendo roles, procedimientos y puntos de reunión. Se utilizan simulaciones o ejercicios de mesa para reforzar la toma de decisiones en emergencias asociadas a accidentes mayores. Las lecciones aprendidas de simulacros y ejercicios de emergencia se incorporan en los contenidos de los programas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inducción en riesgos de accidente mayor para nuevo personal. Inducción específica por área de proceso y funciones asignadas. Registro y verificación de asistencia a inducciones iniciales.</w:t>
            </w:r>
          </w:p>
        </w:tc>
        <w:tc>
          <w:tcPr>
            <w:tcW w:type="pct" w:w="73%"/>
          </w:tcPr>
          <w:p>
            <w:r>
              <w:rPr>
                <w:b/>
                <w:bCs/>
                <w:sz w:val="14"/>
                <w:szCs w:val="14"/>
              </w:rPr>
              <w:t xml:space="preserve">¿El personal de nuevo ingreso recibe un programa de inducción que cubre riesgos de accidente mayor, escenarios de emergencia y responsabilidades en el SGSPAM. El personal recibe una inducción específica por área de proceso, que incluye las sustancias presentes, los equipos críticos y los controles operacionales aplicables. Se mantienen registros completos y verificables de la asistencia a las inducciones iniciales en seguridad de procesos para todo el personal de nuevo ingreso?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Formación mínima requerida para personal temporal que participa en tareas de proceso. Entrenamiento específico para relevos de turno en operaciones de alto riesgo. Verificación de competencia antes de asignar responsabilidades a personal de reemplazo.</w:t>
            </w:r>
          </w:p>
        </w:tc>
        <w:tc>
          <w:tcPr>
            <w:tcW w:type="pct" w:w="73%"/>
          </w:tcPr>
          <w:p>
            <w:r>
              <w:rPr>
                <w:b/>
                <w:bCs/>
                <w:sz w:val="14"/>
                <w:szCs w:val="14"/>
              </w:rPr>
              <w:t xml:space="preserve">¿Se define y aplica una formación mínima requerida para personal temporal que participa en tareas de proceso relacionadas con riesgos de accidente mayor. Los relevos de turno en operaciones de alto riesgo incluyen entrenamiento específico sobre el estado de la planta, trabajos en curso y condiciones críticas. Se verifica la competencia del personal de reemplazo antes de asignarle responsabilidades en operaciones o tareas críticas relacionadas con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Gestión de Contratistas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Análisis de brechas de competencia por rol en función de peligros de accidente mayor. Matriz de competencias en seguridad de procesos por cargo y área. Actualización de necesidades de formación tras cambios en procesos o instalaciones.</w:t>
            </w:r>
          </w:p>
        </w:tc>
        <w:tc>
          <w:tcPr>
            <w:tcW w:type="pct" w:w="73%"/>
          </w:tcPr>
          <w:p>
            <w:r>
              <w:rPr>
                <w:b/>
                <w:bCs/>
                <w:sz w:val="14"/>
                <w:szCs w:val="14"/>
              </w:rPr>
              <w:t xml:space="preserve">¿Se realiza un análisis de brechas de competencia por rol, considerando los peligros de accidente mayor, los escenarios de riesgo y las tareas críticas asociadas. Existe una matriz de competencias en seguridad de procesos que define los conocimientos y habilidades requeridos por cargo y área. Las necesidades de formación se actualizan cuando se introducen cambios significativos en procesos, equipos, procedimientos o configuraciones de planta?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formación en seguridad de procesos y PPAM/SGSPAM. Plan anual de formación alineado con riesgos de accidente mayor. Revisión periódica de la estrategia de formación en la revisión por la dirección.</w:t>
            </w:r>
          </w:p>
        </w:tc>
        <w:tc>
          <w:tcPr>
            <w:tcW w:type="pct" w:w="73%"/>
          </w:tcPr>
          <w:p>
            <w:r>
              <w:rPr>
                <w:b/>
                <w:bCs/>
                <w:sz w:val="14"/>
                <w:szCs w:val="14"/>
              </w:rPr>
              <w:t xml:space="preserve">¿La organización cuenta con una política formal de formación en seguridad de procesos y en el PPAM/SGSPAM, aprobada por la alta dirección y comunicada al personal. Existe un plan anual de formación que prioriza contenidos y actividades en función de los riesgos de accidente mayor identificados en la instalación. La estrategia de formación en seguridad de procesos se revisa periódicamente en la revisión por la dirección del SGSPAM, considerando resultados, brechas y requerimientos futuros?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roles y niveles de aprobación para cambios según criticidad. Documentación completa del expediente de cambio (descripción, riesgos, decisiones y acciones). Comunicación de cambios aprobados al personal y contratistas afectados.</w:t>
            </w:r>
          </w:p>
        </w:tc>
        <w:tc>
          <w:tcPr>
            <w:tcW w:type="pct" w:w="73%"/>
          </w:tcPr>
          <w:p>
            <w:r>
              <w:rPr>
                <w:b/>
                <w:bCs/>
                <w:sz w:val="14"/>
                <w:szCs w:val="14"/>
              </w:rPr>
              <w:t xml:space="preserve">¿Los roles y niveles de aprobación para cambios se encuentran definidos por escrito, diferenciando la autoridad requerida según la criticidad del cambio. Cada cambio gestionado cuenta con un expediente de cambio completo que documenta la descripción, la evaluación de riesgos, las decisiones de aprobación y las acciones a implementar. Los cambios aprobados se comunican formalmente al personal y, cuando corresponda, a los contratistas afectados, incluyendo impactos en procedimientos, riesgos y controles de seguridad?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Evaluación sistemática de riesgos de proceso asociada a cada cambio aprobado. Consideración explícita de escenarios de accidente mayor en el análisis de cambios. Definición de medidas de control adicionales o modificaciones a controles existentes por efecto de cambios.</w:t>
            </w:r>
          </w:p>
        </w:tc>
        <w:tc>
          <w:tcPr>
            <w:tcW w:type="pct" w:w="73%"/>
          </w:tcPr>
          <w:p>
            <w:r>
              <w:rPr>
                <w:b/>
                <w:bCs/>
                <w:sz w:val="14"/>
                <w:szCs w:val="14"/>
              </w:rPr>
              <w:t xml:space="preserve">¿Cada cambio que pueda afectar la seguridad de procesos cuenta con una evaluación sistemática de riesgos, documentada y proporcional al impacto esperado. El análisis de cambios considera explícitamente los escenarios de accidente mayor identificados en los estudios de riesgo de la instalación. Como resultado del análisis de cada cambio, se definen y documentan medidas de control adicionales o modificaciones a controles existentes cuando sea necesario?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 específico para la gestión de cambios temporales con impacto en seguridad de procesos. Registro y seguimiento de cambios temporales y desviaciones autorizadas. Revisión de cambios temporales para determinar si deben formalizarse como cambios permanentes.</w:t>
            </w:r>
          </w:p>
        </w:tc>
        <w:tc>
          <w:tcPr>
            <w:tcW w:type="pct" w:w="73%"/>
          </w:tcPr>
          <w:p>
            <w:r>
              <w:rPr>
                <w:b/>
                <w:bCs/>
                <w:sz w:val="14"/>
                <w:szCs w:val="14"/>
              </w:rPr>
              <w:t xml:space="preserve">¿Existe un procedimiento específico para la gestión de cambios temporales que puedan afectar la seguridad de procesos, con criterios claros de duración máxima y condiciones de restablecimiento. Los cambios temporales y desviaciones autorizadas se registran, se les hace seguimiento y se verifica su cierre en la fecha comprometida. Los cambios temporales se revisan periódicamente para determinar si deben formalizarse como cambios permanentes mediante el proceso estándar de gestión del cambio?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Registro centralizado de cambios propuestos que puedan afectar la seguridad de procesos. Clasificación de cambios por tipo (proceso, equipo, procedimientos, organización, tecnología). Identificación de cambios iniciados por proyectos, mantenimiento y contratistas.</w:t>
            </w:r>
          </w:p>
        </w:tc>
        <w:tc>
          <w:tcPr>
            <w:tcW w:type="pct" w:w="73%"/>
          </w:tcPr>
          <w:p>
            <w:r>
              <w:rPr>
                <w:b/>
                <w:bCs/>
                <w:sz w:val="14"/>
                <w:szCs w:val="14"/>
              </w:rPr>
              <w:t xml:space="preserve">¿Los cambios propuestos que puedan afectar la seguridad de procesos se registran de forma centralizada, con información suficiente para su evaluación técnica. Los cambios sujetos al proceso de gestión del cambio se clasifican por tipo (proceso, equipo, procedimientos, organización, tecnología, software u otros) para facilitar su análisis y seguimiento. El proceso de gestión del cambio incluye mecanismos específicos para identificar cambios originados en proyectos, mantenimiento y actividades de contratistas?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de implementación de cambios con responsables, recursos y cronograma. Verificación en campo del cumplimiento de requisitos definidos en el cambio. Cierre formal del cambio con registro de desviaciones y lecciones aprendidas.</w:t>
            </w:r>
          </w:p>
        </w:tc>
        <w:tc>
          <w:tcPr>
            <w:tcW w:type="pct" w:w="73%"/>
          </w:tcPr>
          <w:p>
            <w:r>
              <w:rPr>
                <w:b/>
                <w:bCs/>
                <w:sz w:val="14"/>
                <w:szCs w:val="14"/>
              </w:rPr>
              <w:t xml:space="preserve">¿Cada cambio aprobado cuenta con un plan de implementación que define actividades, responsables, recursos y cronograma. Se realiza verificación en campo para confirmar que los requisitos definidos en el expediente de cambio se cumplen antes de darlo por cerrado. El cierre del cambio se documenta formalmente, registrando desviaciones encontradas durante la implementación y lecciones aprendidas relevantes?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Actualización de procedimientos de operación y mantenimiento como resultado de cambios. Actualización de información de seguridad de procesos (diagramas, listas de equipos críticos, inventarios) por efecto de cambios. Actualización de programas de formación y competencias como consecuencia de cambios implementados.</w:t>
            </w:r>
          </w:p>
        </w:tc>
        <w:tc>
          <w:tcPr>
            <w:tcW w:type="pct" w:w="73%"/>
          </w:tcPr>
          <w:p>
            <w:r>
              <w:rPr>
                <w:b/>
                <w:bCs/>
                <w:sz w:val="14"/>
                <w:szCs w:val="14"/>
              </w:rPr>
              <w:t xml:space="preserve">¿Los procedimientos de operación y mantenimiento se actualizan formalmente cuando los cambios aprobados modifican condiciones operativas, equipos o secuencias de trabajo. La información de seguridad de procesos, como diagramas de proceso, instrumentación, listas de equipos críticos e inventarios de sustancias, se actualiza cuando se implementan cambios relevantes. Los programas de formación y matrices de competencias se revisan y ajustan cuando los cambios modifican tareas, riesgos o responsabilidades del personal?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y objetivos formales para la gestión del cambio en instalaciones clasificadas. Definición del alcance de la gestión del cambio según impacto en accidentes mayores. Criterios para determinar cuándo un cambio debe pasar por el proceso de gestión del cambio.</w:t>
            </w:r>
          </w:p>
        </w:tc>
        <w:tc>
          <w:tcPr>
            <w:tcW w:type="pct" w:w="73%"/>
          </w:tcPr>
          <w:p>
            <w:r>
              <w:rPr>
                <w:b/>
                <w:bCs/>
                <w:sz w:val="14"/>
                <w:szCs w:val="14"/>
              </w:rPr>
              <w:t xml:space="preserve">¿La organización cuenta con una política y objetivos formales para la gestión del cambio en instalaciones clasificadas, alineados con el PPAM/SGSPAM y aprobados por la alta dirección. El alcance de la gestión del cambio está definido por escrito, considerando cambios en procesos, equipos, condiciones operativas, instalaciones, personal y organización que puedan afectar la probabilidad o consecuencia de accidentes mayores. Existen criterios documentados para determinar cuándo un cambio propuesto debe gestionarse a través del proceso formal de gestión del cambio?</w:t>
            </w:r>
          </w:p>
          <w:p>
            <w:pPr>
              <w:spacing w:before="100"/>
            </w:pPr>
            <w:r>
              <w:rPr>
                <w:i/>
                <w:iCs/>
                <w:sz w:val="14"/>
                <w:szCs w:val="14"/>
              </w:rPr>
              <w:t xml:space="preserve">El documento define el alcance y los objetivos estratégicos para la gestión de riesgos, incluyendo la necesidad de gestionar los cambios que impacten la probabilidad o consecuencia de accidentes mayores, alineándose con los requisitos de la política corporativa.</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expedientes de gestión del cambio para auditoría y seguimiento. Indicadores de desempeño del proceso de gestión del cambio. Revisión periódica de la eficacia de la gestión del cambio en la revisión por la dirección.</w:t>
            </w:r>
          </w:p>
        </w:tc>
        <w:tc>
          <w:tcPr>
            <w:tcW w:type="pct" w:w="73%"/>
          </w:tcPr>
          <w:p>
            <w:r>
              <w:rPr>
                <w:b/>
                <w:bCs/>
                <w:sz w:val="14"/>
                <w:szCs w:val="14"/>
              </w:rPr>
              <w:t xml:space="preserve">¿La organización conserva los expedientes de gestión del cambio durante el tiempo definido, disponibles para auditorías internas, externas e inspección de la autoridad. Se definen y monitorean indicadores de desempeño del proceso de gestión del cambio, tales como número de cambios, tiempos de ciclo, cambios temporales vencidos y desviaciones detectadas en verificaciones posteriores. La revisión por la dirección del SGSPAM incluye el análisis de la eficacia del proceso de gestión del cambio y las acciones de mejora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Capacitación y Garantía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Comunicación de condiciones de arranque a contratistas que realizan trabajos en la unidad o áreas adyacentes. Coordinación de actividades simultáneas de contratistas durante arranques y re-arranques. Verificación de retiro de contratistas de áreas críticas antes de iniciar operaciones con sustancias peligrosas.</w:t>
            </w:r>
          </w:p>
        </w:tc>
        <w:tc>
          <w:tcPr>
            <w:tcW w:type="pct" w:w="73%"/>
          </w:tcPr>
          <w:p>
            <w:r>
              <w:rPr>
                <w:b/>
                <w:bCs/>
                <w:sz w:val="14"/>
                <w:szCs w:val="14"/>
              </w:rPr>
              <w:t xml:space="preserve">¿Las condiciones de arranque y los riesgos asociados se comunican a contratistas que realizan trabajos en la unidad o en áreas adyacentes durante la fase de puesta en marcha. Durante arranques y re-arranques se coordinan formalmente las actividades simultáneas de contratistas para evitar interferencias que incrementen el riesgo de incidente. Antes de introducir sustancias peligrosas en la unidad, se verifica y documenta el retiro de contratistas y equipos de trabajo temporal en zonas críticas?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Revisión del PEC y rutas de evacuación específicas para la fase de arranque. Verificación de disponibilidad de equipos de emergencia durante arranques y re-arranques. Comunicación de roles de emergencia a personal clave antes de arranques críticos.</w:t>
            </w:r>
          </w:p>
        </w:tc>
        <w:tc>
          <w:tcPr>
            <w:tcW w:type="pct" w:w="73%"/>
          </w:tcPr>
          <w:p>
            <w:r>
              <w:rPr>
                <w:b/>
                <w:bCs/>
                <w:sz w:val="14"/>
                <w:szCs w:val="14"/>
              </w:rPr>
              <w:t xml:space="preserve">¿Previo al arranque, se revisan el PEC y las rutas de evacuación específicas para la fase de puesta en marcha, considerando escenarios de desviación inicial. Durante arranques y re-arranques se verifica la disponibilidad y operatividad de equipos de emergencia relevantes (sistemas de detección, extinción, equipos de respuesta). Antes de arranques críticos se refuerza la comunicación de roles de emergencia al personal clave, incluyendo líderes de evacuación y coordinadores de respuesta?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formal de preparación operacional para arranques y re-arranques de unidades de proceso que cubra como mínimo arranques depués de un MOC, proyectos y arranques después de paros administrativos. Definición del alcance de la preparación operacional según tipo de arranque y criticidad de la unidad. Criterios para determinar cuándo se requiere una revisión formal de preparación operacional.</w:t>
            </w:r>
          </w:p>
        </w:tc>
        <w:tc>
          <w:tcPr>
            <w:tcW w:type="pct" w:w="73%"/>
          </w:tcPr>
          <w:p>
            <w:r>
              <w:rPr>
                <w:b/>
                <w:bCs/>
                <w:sz w:val="14"/>
                <w:szCs w:val="14"/>
              </w:rPr>
              <w:t xml:space="preserve">¿La organización cuenta con una política formal de preparación operacional para arranques, re-arranques y puestas en marcha de unidades de proceso en instalaciones clasificadas. El alcance de la preparación operacional se encuentra definido por escrito según el tipo de arranque (inicial, posterior a parada programada, posterior a emergencia) y la criticidad de la unidad de proceso. Existen criterios documentados que definen en qué casos se requiere una revisión formal de preparación operacional antes de introducir sustancias peligrosas en la unidad?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revisiones de preparación operacional y listas de verificación de arranque. Indicadores de desempeño asociados a arranques, paradas y re-arranques. Incorporación de lecciones aprendidas de arranques y re-arranques en procedimientos y procesos de preparación operacional.</w:t>
            </w:r>
          </w:p>
        </w:tc>
        <w:tc>
          <w:tcPr>
            <w:tcW w:type="pct" w:w="73%"/>
          </w:tcPr>
          <w:p>
            <w:r>
              <w:rPr>
                <w:b/>
                <w:bCs/>
                <w:sz w:val="14"/>
                <w:szCs w:val="14"/>
              </w:rPr>
              <w:t xml:space="preserve">¿La organización conserva registros de revisiones de preparación operacional y listas de verificación de arranque durante el tiempo definido, disponibles para auditorías y análisis. Se definen y monitorean indicadores de desempeño asociados a arranques, paradas y re-arranques, tales como desviaciones detectadas, incidentes y retrasos por falta de preparación. Las lecciones aprendidas de arranques y re-arranques se incorporan en la actualización de procedimientos, listas de verificación y criterios de preparación operacional?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Aplicación de revisiones pre-arranque en nuevas unidades o grandes modificaciones. Participación multidisciplinaria en revisiones pre-arranque. Verificación de cierre de acciones derivadas de gestión del cambio antes del arranque.</w:t>
            </w:r>
          </w:p>
        </w:tc>
        <w:tc>
          <w:tcPr>
            <w:tcW w:type="pct" w:w="73%"/>
          </w:tcPr>
          <w:p>
            <w:r>
              <w:rPr>
                <w:b/>
                <w:bCs/>
                <w:sz w:val="14"/>
                <w:szCs w:val="14"/>
              </w:rPr>
              <w:t xml:space="preserve">¿Las nuevas unidades de proceso y las grandes modificaciones cuentan con revisiones pre-arranque documentadas antes de su puesta en marcha. Las revisiones pre-arranque se realizan con participación multidisciplinaria de operaciones, mantenimiento, proyectos, HSE y, cuando aplica, contratistas clave. Previo al arranque, se verifica el cierre de las acciones derivadas del proceso de gestión del cambio asociado a la unidad o modificación evaluada?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Disponibilidad y aprobación de procedimientos de arranque, operación y parada para la unidad. Verificación de permisos de trabajo requeridos para actividades previas al arranque. Confirmación de actualización de información de seguridad de procesos antes del arranque.</w:t>
            </w:r>
          </w:p>
        </w:tc>
        <w:tc>
          <w:tcPr>
            <w:tcW w:type="pct" w:w="73%"/>
          </w:tcPr>
          <w:p>
            <w:r>
              <w:rPr>
                <w:b/>
                <w:bCs/>
                <w:sz w:val="14"/>
                <w:szCs w:val="14"/>
              </w:rPr>
              <w:t xml:space="preserve">¿La unidad de proceso cuenta con procedimientos aprobados de arranque, operación normal, operación anormal y parada, disponibles para el personal involucrado. Las actividades previas al arranque que implican trabajos críticos se ejecutan bajo permisos de trabajo debidamente emitidos, autorizados y cerrados. Antes del arranque, se confirma que la información de seguridad de procesos relevante (diagramas, hojas de datos de seguridad, listas de equipos críticos) se encuentra actualizada?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Confirmación del cierre de órdenes de trabajo críticas antes del arranque. Verificación de integridad de sistemas de contención y alivio antes de la puesta en servicio. Confirmación de limpieza, purga y acondicionamiento de líneas antes de introducir sustancias peligrosas. Las listas de chequeo y los procedimientos prearranque demuestran que se han cumplido con todos los requisitos establecidos en la ingeniería y el mantenimiento</w:t>
            </w:r>
          </w:p>
        </w:tc>
        <w:tc>
          <w:tcPr>
            <w:tcW w:type="pct" w:w="73%"/>
          </w:tcPr>
          <w:p>
            <w:r>
              <w:rPr>
                <w:b/>
                <w:bCs/>
                <w:sz w:val="14"/>
                <w:szCs w:val="14"/>
              </w:rPr>
              <w:t xml:space="preserve">¿Antes del arranque, se confirma el cierre de órdenes de trabajo críticas asociadas a integridad de equipos, instrumentación y sistemas de protección. Las revisiones pre-arranque incluyen la verificación de integridad y funcionalidad de sistemas de contención secundaria y dispositivos de alivio de presión. Antes de introducir sustancias peligrosas, se confirma y documenta la limpieza, purga y acondicionamiento de líneas, equipos y recipientes asociados?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Confirmación de formación específica en procedimientos de arranque para operadores involucrados. Definición de roles y responsabilidades durante el arranque de la unidad. Disponibilidad de personal suficiente en sala de control y campo durante arranques y re-arranques.</w:t>
            </w:r>
          </w:p>
        </w:tc>
        <w:tc>
          <w:tcPr>
            <w:tcW w:type="pct" w:w="73%"/>
          </w:tcPr>
          <w:p>
            <w:r>
              <w:rPr>
                <w:b/>
                <w:bCs/>
                <w:sz w:val="14"/>
                <w:szCs w:val="14"/>
              </w:rPr>
              <w:t xml:space="preserve">¿Los operadores involucrados en el arranque han recibido formación específica en los procedimientos de arranque y en los riesgos asociados a la fase inicial de operación. Para cada arranque relevante se definen y comunican roles y responsabilidades, incluyendo líder de arranque, responsables de campo y apoyo de mantenimiento y HSE. Durante arranques y re-arranques se asegura la disponibilidad de personal suficiente en sala de control y campo para atender desviaciones y verificaciones requeridas?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Estándares de orden y aseo en áreas de proceso vinculados a seguridad de procesos. Verificación periódica de condiciones de orden, aseo y accesibilidad a equipos críticos. Atención oportuna de condiciones inseguras relacionadas con derrames, obstrucciones o fugas.</w:t>
            </w:r>
          </w:p>
        </w:tc>
        <w:tc>
          <w:tcPr>
            <w:tcW w:type="pct" w:w="73%"/>
          </w:tcPr>
          <w:p>
            <w:r>
              <w:rPr>
                <w:b/>
                <w:bCs/>
                <w:sz w:val="14"/>
                <w:szCs w:val="14"/>
              </w:rPr>
              <w:t xml:space="preserve">¿La instalación cuenta con estándares de orden y aseo en áreas de proceso vinculados explícitamente a la seguridad de procesos. Se verifica periódicamente el cumplimiento de condiciones de orden, aseo y accesibilidad a equipos críticos en las áreas de proceso. Las condiciones inseguras relacionadas con derrames, obstrucciones, fugas u otros aspectos observados en operación se atienden de forma oportuna y se registran las acciones realizadas?</w:t>
            </w:r>
          </w:p>
          <w:p>
            <w:pPr>
              <w:spacing w:before="100"/>
            </w:pPr>
            <w:r>
              <w:rPr>
                <w:i/>
                <w:iCs/>
                <w:sz w:val="14"/>
                <w:szCs w:val="14"/>
              </w:rPr>
              <w:t xml:space="preserve">La disciplina operativa es escasa respecto al control de fugas y orden en áreas de proceso. Se tolera la permanencia de producto en cubetos y fallas en equipos críticos sin la debida escalación a los sistemas de control formalizados.</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Gestión del Cambio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Procedimiento formal para relevos de turno en sala de control y campo. Uso de bitácoras de operación para registrar información crítica de cada turno. Revisión de bitácoras de operación por parte de supervisión.</w:t>
            </w:r>
          </w:p>
        </w:tc>
        <w:tc>
          <w:tcPr>
            <w:tcW w:type="pct" w:w="73%"/>
          </w:tcPr>
          <w:p>
            <w:r>
              <w:rPr>
                <w:b/>
                <w:bCs/>
                <w:sz w:val="14"/>
                <w:szCs w:val="14"/>
              </w:rPr>
              <w:t xml:space="preserve">¿Existe un procedimiento formal para el relevo de turno en sala de control y campo que incluye revisión de condiciones de proceso, trabajos en curso y situaciones anómalas relevantes. Se utilizan bitácoras de operación para registrar información crítica de cada turno, incluyendo eventos relevantes, desvíos, trabajos especiales y decisiones operativas. La supervisión revisa periódicamente las bitácoras de operación para identificar tendencias, desviaciones y oportunidades de mejora en la conducción de las operaciones?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Reuniones operativas diarias para planificación de actividades en áreas de proceso. Coordinación de actividades de mantenimiento con operación mediante permisos y bloqueos. Registro de decisiones operativas relevantes tomadas en reuniones diarias.</w:t>
            </w:r>
          </w:p>
        </w:tc>
        <w:tc>
          <w:tcPr>
            <w:tcW w:type="pct" w:w="73%"/>
          </w:tcPr>
          <w:p>
            <w:r>
              <w:rPr>
                <w:b/>
                <w:bCs/>
                <w:sz w:val="14"/>
                <w:szCs w:val="14"/>
              </w:rPr>
              <w:t xml:space="preserve">¿Se realizan reuniones operativas diarias para planificar actividades de operación, mantenimiento y trabajos especiales en áreas de proceso. Las actividades de mantenimiento se coordinan con operación mediante permisos de trabajo, bloqueos/etiquetados y confirmación de condiciones seguras. Las decisiones operativas relevantes tomadas en reuniones diarias se registran y se comunican a los turnos y áreas impactadas?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efectivo de procedimientos escritos durante maniobras críticas de operación. Mecanismo formal para registrar y analizar desviaciones a procedimientos de operación. Control de uso de instrucciones verbales o prácticas no documentadas.</w:t>
            </w:r>
          </w:p>
        </w:tc>
        <w:tc>
          <w:tcPr>
            <w:tcW w:type="pct" w:w="73%"/>
          </w:tcPr>
          <w:p>
            <w:r>
              <w:rPr>
                <w:b/>
                <w:bCs/>
                <w:sz w:val="14"/>
                <w:szCs w:val="14"/>
              </w:rPr>
              <w:t xml:space="preserve">¿Durante maniobras críticas de operación se evidencia el uso efectivo de procedimientos escritos, disponibles en el punto de uso o en sistemas electrónicos de consulta. Existe un mecanismo formal para registrar y analizar desviaciones a procedimientos de operación, con acciones correctivas cuando se identifican causas recurrentes. La organización controla el uso de instrucciones verbales o prácticas no documentadas, evaluando su impacto en la seguridad de procesos y formalizando cambios cuando corresponda?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una filosofía de disciplina operacional para la instalación. Comunicación de estándares de operación segura al personal de operación. Integración de la disciplina operacional en los objetivos y evaluaciones de desempeño.</w:t>
            </w:r>
          </w:p>
        </w:tc>
        <w:tc>
          <w:tcPr>
            <w:tcW w:type="pct" w:w="73%"/>
          </w:tcPr>
          <w:p>
            <w:r>
              <w:rPr>
                <w:b/>
                <w:bCs/>
                <w:sz w:val="14"/>
                <w:szCs w:val="14"/>
              </w:rPr>
              <w:t xml:space="preserve">¿La instalación cuenta con una filosofía documentada de disciplina operacional que describe expectativas de cumplimiento estricto de procedimientos y estándares de operación segura. Los estándares de operación segura se comunican formalmente al personal de operación y supervisión, con evidencia de entendimiento y compromiso. La disciplina operacional y el cumplimiento de procedimientos forman parte de los objetivos y evaluaciones de desempeño del personal de operación y supervisión?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Programación y ejecución de rondas de operación en campo. Uso de listas de verificación para rondas de operación. Registro y seguimiento de hallazgos de rondas de operación.</w:t>
            </w:r>
          </w:p>
        </w:tc>
        <w:tc>
          <w:tcPr>
            <w:tcW w:type="pct" w:w="73%"/>
          </w:tcPr>
          <w:p>
            <w:r>
              <w:rPr>
                <w:b/>
                <w:bCs/>
                <w:sz w:val="14"/>
                <w:szCs w:val="14"/>
              </w:rPr>
              <w:t xml:space="preserve">¿Se programan y ejecutan rondas de operación en campo con frecuencia definida, cubriendo equipos, áreas y condiciones relevantes para la seguridad de procesos. Las rondas de operación se realizan utilizando listas de verificación que permitan registrar condiciones observadas, desviaciones e intervenciones realizadas. Los hallazgos de rondas de operación se registran, se les asignan responsables y plazos, y se hace seguimiento hasta su cierre?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Conocimiento y uso de límites operacionales seguros por parte del personal de operación. Gestión de desviaciones respecto a límites operacionales seguros. Control de anulación o bypass de interlocks, alarmas y protecciones automáticas.</w:t>
            </w:r>
          </w:p>
        </w:tc>
        <w:tc>
          <w:tcPr>
            <w:tcW w:type="pct" w:w="73%"/>
          </w:tcPr>
          <w:p>
            <w:r>
              <w:rPr>
                <w:b/>
                <w:bCs/>
                <w:sz w:val="14"/>
                <w:szCs w:val="14"/>
              </w:rPr>
              <w:t xml:space="preserve">¿El personal de operación conoce y utiliza los límites operacionales seguros definidos para variables críticas de proceso y equipos. Las desviaciones respecto a límites operacionales seguros se registran, analizan y se gestionan con acciones correctivas documentadas. La anulación o bypass de interlocks, alarmas y protecciones automáticas está controlada mediante autorizaciones formales, justificación técnica y registro temporal?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indicadores de disciplina operacional y cumplimiento de procedimientos. Análisis periódico de eventos operativos, casi incidentes y desviaciones. Incorporación de lecciones aprendidas en procedimientos y prácticas de operación.</w:t>
            </w:r>
          </w:p>
        </w:tc>
        <w:tc>
          <w:tcPr>
            <w:tcW w:type="pct" w:w="73%"/>
          </w:tcPr>
          <w:p>
            <w:r>
              <w:rPr>
                <w:b/>
                <w:bCs/>
                <w:sz w:val="14"/>
                <w:szCs w:val="14"/>
              </w:rPr>
              <w:t xml:space="preserve">¿La organización define indicadores de disciplina operacional y cumplimiento de procedimientos, tales como frecuencia de desviaciones, uso de procedimientos y hallazgos de rondas. Los eventos operativos, casi incidentes y desviaciones se analizan periódicamente para identificar patrones y oportunidades de mejora en la conducción de las operaciones. Las lecciones aprendidas de eventos, incidentes y auditorías se incorporan en la actualización de procedimientos y prácticas de operación?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Mecanismos de coordinación con autoridades de gestión del riesgo y organismos de socorro. Procedimientos de comunicación a la comunidad potencialmente afectada. Participación de autoridades y externos en simulacros relevantes.</w:t>
            </w:r>
          </w:p>
        </w:tc>
        <w:tc>
          <w:tcPr>
            <w:tcW w:type="pct" w:w="73%"/>
          </w:tcPr>
          <w:p>
            <w:r>
              <w:rPr>
                <w:b/>
                <w:bCs/>
                <w:sz w:val="14"/>
                <w:szCs w:val="14"/>
              </w:rPr>
              <w:t xml:space="preserve">¿El PEC define mecanismos de coordinación con autoridades de gestión del riesgo y organismos de socorro, incluyendo contactos y protocolos. La instalación cuenta con procedimientos para la comunicación a la comunidad potencialmente afectada en caso de emergencia por accidente mayor. En simulacros relevantes se incluye la participación de autoridades de gestión del riesgo, organismos de socorro y otros actores externos clave?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de formación en PEC y roles de emergencia para trabajadores. Simulacros de emergencia alineados con escenarios de accidente mayor priorizados. Evaluación y retroalimentación formal de simulacros de emergencia.</w:t>
            </w:r>
          </w:p>
        </w:tc>
        <w:tc>
          <w:tcPr>
            <w:tcW w:type="pct" w:w="73%"/>
          </w:tcPr>
          <w:p>
            <w:r>
              <w:rPr>
                <w:b/>
                <w:bCs/>
                <w:sz w:val="14"/>
                <w:szCs w:val="14"/>
              </w:rPr>
              <w:t xml:space="preserve">¿Existe un programa de formación en el PEC y en roles de emergencia dirigido a los trabajadores que pueden verse afectados por accidentes mayores. Se realizan simulacros de emergencia alineados con los escenarios de accidente mayor priorizados, con una frecuencia definida en el PEC. Cada simulacro de emergencia cuenta con evaluación formal, identificación de brechas y plan de acciones correctivas documentado?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Vinculación de escenarios de emergencia con resultados del análisis de riesgos del PPAM. Priorización de escenarios de emergencia en función de probabilidad y consecuencias. Actualización de escenarios de emergencia después de cambios, incidentes o nueva información.</w:t>
            </w:r>
          </w:p>
        </w:tc>
        <w:tc>
          <w:tcPr>
            <w:tcW w:type="pct" w:w="73%"/>
          </w:tcPr>
          <w:p>
            <w:r>
              <w:rPr>
                <w:b/>
                <w:bCs/>
                <w:sz w:val="14"/>
                <w:szCs w:val="14"/>
              </w:rPr>
              <w:t xml:space="preserve">¿Los escenarios de emergencia definidos en el PEC se encuentran vinculados de manera trazable a los resultados del análisis de riesgos del PPAM/SGSPAM. Los escenarios de emergencia se priorizan en función de probabilidad y consecuencias, considerando impacto sobre trabajadores, comunidad y ambiente. Los escenarios de emergencia se actualizan cuando se presentan cambios relevantes en procesos, incidentes significativos o nueva información técnica?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Disponibilidad Operativa (PSSR)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Existencia de un Plan de Emergencias y Contingencias (PEC) específico para accidentes mayores. Articulación del PEC con el SGSPAM y con el Sistema Nacional de Gestión del Riesgo de Desastres. Definición de objetivos y alcance del PEC en función de escenarios de accidente mayor.</w:t>
            </w:r>
          </w:p>
        </w:tc>
        <w:tc>
          <w:tcPr>
            <w:tcW w:type="pct" w:w="73%"/>
          </w:tcPr>
          <w:p>
            <w:r>
              <w:rPr>
                <w:b/>
                <w:bCs/>
                <w:sz w:val="14"/>
                <w:szCs w:val="14"/>
              </w:rPr>
              <w:t xml:space="preserve">¿La instalación cuenta con un Plan de Emergencias y Contingencias (PEC) específico para accidentes mayores, aprobado por la alta dirección y vigente. El PEC se articula explícitamente con el SGSPAM de la instalación y con las disposiciones del Sistema Nacional de Gestión del Riesgo de Desastres. El PEC define objetivos y alcance en función de los escenarios de accidente mayor identificados en los análisis de riesgos de la instalación?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de estructura organizacional para la atención de emergencias. Asignación formal de roles de emergencia a trabajadores clave. Mecanismos internos de coordinación entre salas de control, campo y brigadas.</w:t>
            </w:r>
          </w:p>
        </w:tc>
        <w:tc>
          <w:tcPr>
            <w:tcW w:type="pct" w:w="73%"/>
          </w:tcPr>
          <w:p>
            <w:r>
              <w:rPr>
                <w:b/>
                <w:bCs/>
                <w:sz w:val="14"/>
                <w:szCs w:val="14"/>
              </w:rPr>
              <w:t xml:space="preserve">¿El PEC define una estructura organizacional para la atención de emergencias, con roles, responsabilidades y líneas de mando claramente identificadas. Los roles de emergencia (coordinador general, jefes de brigada, líderes de evacuación, entre otros) se asignan formalmente a trabajadores clave. El PEC establece mecanismos internos de coordinación entre salas de control, personal de campo y brigadas para la atención de emergencias?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contratistas en el PEC y en la planificación de respuesta. Participación de contratistas en simulacros de emergencia según su exposición.</w:t>
            </w:r>
          </w:p>
        </w:tc>
        <w:tc>
          <w:tcPr>
            <w:tcW w:type="pct" w:w="73%"/>
          </w:tcPr>
          <w:p>
            <w:r>
              <w:rPr>
                <w:b/>
                <w:bCs/>
                <w:sz w:val="14"/>
                <w:szCs w:val="14"/>
              </w:rPr>
              <w:t xml:space="preserve">¿El PEC incluye la participación de contratistas que operan en la instalación, definiendo sus roles y responsabilidades en caso de emergencia. Se programa la participación de contratistas en simulacros de emergencia de acuerdo con su nivel de exposición a escenarios de accidente mayor?</w:t>
            </w:r>
          </w:p>
          <w:p>
            <w:pPr>
              <w:spacing w:before="100"/>
            </w:pPr>
            <w:r>
              <w:rPr>
                <w:i/>
                <w:iCs/>
                <w:sz w:val="14"/>
                <w:szCs w:val="14"/>
              </w:rPr>
              <w:t xml:space="preserve">El personal contratista demuestra competencia en la respuesta ante emergencias de proceso, identificando criterios de evacuación técnica (dirección del viento) y acciones de aseguramiento de carga crítica, lo cual refleja una integración con el Plan de Emergencias y Contingencias (PEC).</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Inventario y disponibilidad de equipos de respuesta a emergencias. Sistemas de comunicación para emergencias internas y externas. Mapas, planos y soportes visuales para orientación en emergencias.</w:t>
            </w:r>
          </w:p>
        </w:tc>
        <w:tc>
          <w:tcPr>
            <w:tcW w:type="pct" w:w="73%"/>
          </w:tcPr>
          <w:p>
            <w:r>
              <w:rPr>
                <w:b/>
                <w:bCs/>
                <w:sz w:val="14"/>
                <w:szCs w:val="14"/>
              </w:rPr>
              <w:t xml:space="preserve">¿La instalación mantiene un inventario actualizado de equipos de respuesta a emergencias, con verificación periódica de disponibilidad y operatividad. La instalación dispone de sistemas de comunicación para emergencias internas y externas, probados y documentados en el PEC. El PEC incluye mapas, planos y soportes visuales actualizados que orientan las acciones durante emergencias, incluyendo rutas de evacuación?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PEC, simulacros e intervenciones de emergencia. Indicadores de desempeño de preparación y respuesta ante emergencias. Incorporación de lecciones aprendidas de emergencias reales y simulacros en el PEC.</w:t>
            </w:r>
          </w:p>
        </w:tc>
        <w:tc>
          <w:tcPr>
            <w:tcW w:type="pct" w:w="73%"/>
          </w:tcPr>
          <w:p>
            <w:r>
              <w:rPr>
                <w:b/>
                <w:bCs/>
                <w:sz w:val="14"/>
                <w:szCs w:val="14"/>
              </w:rPr>
              <w:t xml:space="preserve">¿La instalación conserva registros de versiones del PEC, simulacros realizados e intervenciones de emergencia, disponibles para auditoría y análisis. Se definen y monitorean indicadores de desempeño de preparación y respuesta ante emergencias, tales como frecuencia de simulacros, tiempos de respuesta y cierre de acciones derivadas. Las lecciones aprendidas de emergencias reales y simulacros se incorporan en la revisión y actualización del PEC y de los procedimientos relacionados?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y documentación de acciones correctivas y preventivas derivadas de investigaciones. Seguimiento al cumplimiento de acciones correctivas hasta su cierre. Verificación de la efectividad de acciones correctivas implementadas.</w:t>
            </w:r>
          </w:p>
        </w:tc>
        <w:tc>
          <w:tcPr>
            <w:tcW w:type="pct" w:w="73%"/>
          </w:tcPr>
          <w:p>
            <w:r>
              <w:rPr>
                <w:b/>
                <w:bCs/>
                <w:sz w:val="14"/>
                <w:szCs w:val="14"/>
              </w:rPr>
              <w:t xml:space="preserve">¿Las investigaciones de incidentes concluyen con acciones correctivas y preventivas definidas y documentadas, con responsables y plazos de ejecución. Se realiza seguimiento sistemático al cumplimiento de acciones correctivas derivadas de investigaciones, hasta su cierre formal. Se verifica la efectividad de las acciones correctivas implementadas, evaluando la reducción de recurrencia de incidentes similares?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casi incidentes de alto potencial en el alcance de investigación. Análisis de tendencias de incidentes y casi incidentes para identificar eventos repetitivos. Tratamiento diferenciado de desviaciones operativas recurrentes con potencial de incidente de proceso.</w:t>
            </w:r>
          </w:p>
        </w:tc>
        <w:tc>
          <w:tcPr>
            <w:tcW w:type="pct" w:w="73%"/>
          </w:tcPr>
          <w:p>
            <w:r>
              <w:rPr>
                <w:b/>
                <w:bCs/>
                <w:sz w:val="14"/>
                <w:szCs w:val="14"/>
              </w:rPr>
              <w:t xml:space="preserve">¿El alcance de investigación de incidentes incluye casi incidentes de alto potencial de accidente mayor, con criterios claros de selección. Se realiza análisis de tendencias de incidentes y casi incidentes para identificar eventos repetitivos y causas sistémicas. Las desviaciones operativas recurrentes con potencial de incidente de proceso se priorizan para investigación detallada y acciones estructurales?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Uso de resultados de investigaciones para actualizar procedimientos de operación y mantenimiento. Vinculación de hallazgos de investigaciones con procesos de gestión del cambio. Uso de resultados de investigaciones para ajustar programas de formación en seguridad de procesos.</w:t>
            </w:r>
          </w:p>
        </w:tc>
        <w:tc>
          <w:tcPr>
            <w:tcW w:type="pct" w:w="73%"/>
          </w:tcPr>
          <w:p>
            <w:r>
              <w:rPr>
                <w:b/>
                <w:bCs/>
                <w:sz w:val="14"/>
                <w:szCs w:val="14"/>
              </w:rPr>
              <w:t xml:space="preserve">¿Los resultados de las investigaciones se utilizan para actualizar procedimientos de operación y mantenimiento relacionados con las causas identificadas. Los hallazgos de investigaciones se vinculan con el proceso de gestión del cambio cuando requieren modificaciones en procesos, equipos o controles. Los resultados de investigaciones alimentan la actualización de contenidos y prioridades en los programas de formación en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Inclusión de contratistas en equipos de investigación cuando están involucrados en el incidente. Definición de responsabilidades contractuales para la investigación de incidentes que involucren contratistas. Retroalimentación de resultados de investigaciones a empresas contratistas.</w:t>
            </w:r>
          </w:p>
        </w:tc>
        <w:tc>
          <w:tcPr>
            <w:tcW w:type="pct" w:w="73%"/>
          </w:tcPr>
          <w:p>
            <w:r>
              <w:rPr>
                <w:b/>
                <w:bCs/>
                <w:sz w:val="14"/>
                <w:szCs w:val="14"/>
              </w:rPr>
              <w:t xml:space="preserve">¿Cuando contratistas están involucrados en un incidente de proceso, son incluidos en el equipo de investigación o se integran sus hallazgos en el informe. Los contratos con empresas contratistas definen responsabilidades específicas para la investigación de incidentes en los que estén involucrados. Los resultados de las investigaciones de incidentes que involucran contratistas se comunican formalmente a las empresas contratistas junto con las acciones esperadas?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Conducta en las Operaciones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Mecanismos de notificación inmediata de incidentes y casi incidentes de proceso. Registro centralizado de incidentes y casi incidentes relacionados con seguridad de procesos. Clasificación de incidentes por tipo, causas probables y nivel de severidad o potencial. Existe un procedimiento por el cual se registran los incidentes y se reportan los accidentes mayores ocurridos en instalaciones clasificadas al Ministerio del Trabajo, y este sigue los lineamientos de la resolución 1890 de 2025.</w:t>
            </w:r>
          </w:p>
        </w:tc>
        <w:tc>
          <w:tcPr>
            <w:tcW w:type="pct" w:w="73%"/>
          </w:tcPr>
          <w:p>
            <w:r>
              <w:rPr>
                <w:b/>
                <w:bCs/>
                <w:sz w:val="14"/>
                <w:szCs w:val="14"/>
              </w:rPr>
              <w:t xml:space="preserve">¿La instalación dispone de mecanismos de notificación inmediata de incidentes y casi incidentes de proceso para el personal en campo y en sala de control. Los incidentes y casi incidentes relacionados con seguridad de procesos se registran en un sistema centralizado que permite su trazabilidad. Los incidentes se clasifican por tipo, causas probables y nivel de severidad o potencial, de acuerdo con criterios establecidos?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sistema integral para el reporte, clasificación, investigación y análisis de incidentes, casi incidentes y eventos de proceso, que incluye: (1) política formal aprobada por la alta dirección; (2) procedimientos para reporte accesible y sin represalias, alineados con una política de cultura justa; (3) criterios documentados para determinar Alcance y severidad según potencial de accidente mayor y niveles API 754; (4) metodologías formales de causas raíz para incidentes de proceso y eventos con potencial; (5) análisis sistemático de tendencias, indicadores y lecciones aprendidas; y (6) integración con otros procesos del SGSPAM como MOC, PEC, formación, mantenimiento y análisis de riesgos.</w:t>
            </w:r>
          </w:p>
        </w:tc>
        <w:tc>
          <w:tcPr>
            <w:tcW w:type="pct" w:w="73%"/>
          </w:tcPr>
          <w:p>
            <w:r>
              <w:rPr>
                <w:b/>
                <w:bCs/>
                <w:sz w:val="14"/>
                <w:szCs w:val="14"/>
              </w:rPr>
              <w:t xml:space="preserve">¿La organización cuenta con un sistema integral, accesible y confiable para el reporte, clasificación, análisis y seguimiento de incidentes y casi incidentes de proceso, soportado en política formal, cultura justa, metodologías de investigación, criterios de severidad, análisis de tendencias y mecanismos de mejora continua?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Conformación de equipos de investigación multidisciplinarios. Uso de metodologías estructuradas para análisis de causas raíz. Definición de plazos máximos para iniciar y concluir investigaciones.</w:t>
            </w:r>
          </w:p>
        </w:tc>
        <w:tc>
          <w:tcPr>
            <w:tcW w:type="pct" w:w="73%"/>
          </w:tcPr>
          <w:p>
            <w:r>
              <w:rPr>
                <w:b/>
                <w:bCs/>
                <w:sz w:val="14"/>
                <w:szCs w:val="14"/>
              </w:rPr>
              <w:t xml:space="preserve">¿Los incidentes relevantes se investigan con equipos multidisciplinarios que incluyen personal de operación, mantenimiento, HSE y otras áreas pertinentes. Las investigaciones utilizan metodologías estructuradas para análisis de causas raíz, tales como árbol de causas, 5 porqués o equivalentes. Se encuentran definidos plazos máximos para iniciar y concluir las investigaciones de incidentes de proceso de acuerdo con su severidad?</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Conservación de registros de investigaciones de incidentes y casi incidentes. Indicadores de desempeño del proceso de investigación de incidentes. Revisión periódica de la eficacia del proceso de investigación en la revisión por la dirección.</w:t>
            </w:r>
          </w:p>
        </w:tc>
        <w:tc>
          <w:tcPr>
            <w:tcW w:type="pct" w:w="73%"/>
          </w:tcPr>
          <w:p>
            <w:r>
              <w:rPr>
                <w:b/>
                <w:bCs/>
                <w:sz w:val="14"/>
                <w:szCs w:val="14"/>
              </w:rPr>
              <w:t xml:space="preserve">¿La instalación conserva los registros de investigaciones de incidentes y casi incidentes durante el tiempo definido, disponibles para auditoría y análisis. Se definen y monitorean indicadores de desempeño del proceso de investigación de incidentes, tales como tiempos de inicio y cierre, recurrencia y acciones vencidas. La revisión por la dirección incluye el análisis de la eficacia del proceso de investigación de incidentes y las acciones de mejora asociadas?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Procedimientos documentados para el cálculo de indicadores clave del SGSPAM. Tableros de control que presentan indicadores del SGSPAM a diferentes niveles de la organización. Análisis periódico de tendencias y comparaciones de indicadores entre periodos.</w:t>
            </w:r>
          </w:p>
        </w:tc>
        <w:tc>
          <w:tcPr>
            <w:tcW w:type="pct" w:w="73%"/>
          </w:tcPr>
          <w:p>
            <w:r>
              <w:rPr>
                <w:b/>
                <w:bCs/>
                <w:sz w:val="14"/>
                <w:szCs w:val="14"/>
              </w:rPr>
              <w:t xml:space="preserve">¿Existen procedimientos documentados que describen la forma de cálculo, periodicidad y responsables para los indicadores clave del SGSPAM. Se dispone de tableros de control que presentan indicadores del SGSPAM a diferentes niveles de la organización (operativo, táctico y estratégico). Se realizan análisis periódicos de tendencias y comparaciones de indicadores del SGSPAM entre periodos, identificando patrones y desviaciones significativas?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fuentes de datos para cada indicador del SGSPAM. Verificación periódica de la calidad y consistencia de datos utilizados en indicadores.</w:t>
            </w:r>
          </w:p>
        </w:tc>
        <w:tc>
          <w:tcPr>
            <w:tcW w:type="pct" w:w="73%"/>
          </w:tcPr>
          <w:p>
            <w:r>
              <w:rPr>
                <w:b/>
                <w:bCs/>
                <w:sz w:val="14"/>
                <w:szCs w:val="14"/>
              </w:rPr>
              <w:t xml:space="preserve">¿Para cada indicador del SGSPAM se identifican claramente las fuentes de datos utilizadas, incluyendo sistemas, registros y responsables de suministro. Se realiza verificación periódica de la calidad y consistencia de los datos utilizados en el cálculo de indicadores del 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Identificación de indicadores líderes (proactivos) de seguridad de procesos. Identificación de indicadores rezagados (reactivos) de seguridad de procesos. Balance entre indicadores líderes y rezagados en el conjunto de métricas del SGSPAM.</w:t>
            </w:r>
          </w:p>
        </w:tc>
        <w:tc>
          <w:tcPr>
            <w:tcW w:type="pct" w:w="73%"/>
          </w:tcPr>
          <w:p>
            <w:r>
              <w:rPr>
                <w:b/>
                <w:bCs/>
                <w:sz w:val="14"/>
                <w:szCs w:val="14"/>
              </w:rPr>
              <w:t xml:space="preserve">¿La organización ha identificado indicadores líderes de seguridad de procesos, tales como cumplimiento de inspecciones críticas, formación y gestiones de cambio. La organización ha definido indicadores rezagados de seguridad de procesos, tales como incidentes de proceso, liberaciones de sustancias y activaciones de sistemas de protección. El conjunto de métricas del SGSPAM mantiene un balance adecuado entre indicadores líderes y rezagados para apoyar decisiones preventivas y correctivas?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Establecimiento de metas cuantitativas para indicadores clave del SGSPAM. Vinculación de resultados de indicadores a planes de acción específicos. Uso de indicadores del SGSPAM en la revisión por la dirección.</w:t>
            </w:r>
          </w:p>
        </w:tc>
        <w:tc>
          <w:tcPr>
            <w:tcW w:type="pct" w:w="73%"/>
          </w:tcPr>
          <w:p>
            <w:r>
              <w:rPr>
                <w:b/>
                <w:bCs/>
                <w:sz w:val="14"/>
                <w:szCs w:val="14"/>
              </w:rPr>
              <w:t xml:space="preserve">¿Se han establecido metas cuantitativas para los indicadores clave del SGSPAM, con plazos y responsables definidos. Los resultados de los indicadores del SGSPAM se vinculan a planes de acción específicos, con priorización en función del riesgo de accidente mayor. Los indicadores del SGSPAM se presentan y analizan en la revisión por la dirección, con registro de decisiones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Indicadores de desempeño de integridad de la infraestructura y equipos críticos. Indicadores de desempeño de gestión del cambio y preparación operacional. Indicadores de incidentes de proceso y desempeño de investigación de incidentes.</w:t>
            </w:r>
          </w:p>
        </w:tc>
        <w:tc>
          <w:tcPr>
            <w:tcW w:type="pct" w:w="73%"/>
          </w:tcPr>
          <w:p>
            <w:r>
              <w:rPr>
                <w:b/>
                <w:bCs/>
                <w:sz w:val="14"/>
                <w:szCs w:val="14"/>
              </w:rPr>
              <w:t xml:space="preserve">¿Se han definido indicadores de desempeño de integridad de la infraestructura y equipos críticos, tales como cumplimientos de planes de inspección y fallas relevantes. Existen indicadores que evalúan el desempeño de la gestión del cambio y de la preparación operacional, como tiempos de ciclo y cumplimiento de revisiones previas a arranque. Se han definido indicadores de incidentes de proceso y del desempeño de la investigación de incidentes, incluyendo recurrencia y cierre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Gestión de Emergencias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Definición de indicadores de desempeño en seguridad de procesos para contratistas, incluyendo contratistas críticos. Seguimiento de indicadores de contratistas y su consideración en evaluaciones de desempeño y decisiones contractuales.</w:t>
            </w:r>
          </w:p>
        </w:tc>
        <w:tc>
          <w:tcPr>
            <w:tcW w:type="pct" w:w="73%"/>
          </w:tcPr>
          <w:p>
            <w:r>
              <w:rPr>
                <w:b/>
                <w:bCs/>
                <w:sz w:val="14"/>
                <w:szCs w:val="14"/>
              </w:rPr>
              <w:t xml:space="preserve">¿Se han definido indicadores de desempeño en seguridad de procesos para contratistas críticos que trabajan en instalaciones clasificadas. / La organización define indicadores específicos de desempeño en seguridad de procesos para contratistas, incluyendo incidentes, desviaciones, cumplimiento de permisos y hallazgos en auditorías. Se realiza seguimiento a los indicadores de desempeño en seguridad de procesos de contratistas y se consideran en evaluaciones de desempeño y decisiones contractuales?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Integración de indicadores de seguridad de procesos con indicadores de producción y mantenimiento. Consistencia de reportes corporativos que incluyen indicadores de seguridad de procesos. Uso de indicadores de seguridad de procesos en la comunicación externa cuando corresponde.</w:t>
            </w:r>
          </w:p>
        </w:tc>
        <w:tc>
          <w:tcPr>
            <w:tcW w:type="pct" w:w="73%"/>
          </w:tcPr>
          <w:p>
            <w:r>
              <w:rPr>
                <w:b/>
                <w:bCs/>
                <w:sz w:val="14"/>
                <w:szCs w:val="14"/>
              </w:rPr>
              <w:t xml:space="preserve">¿Los indicadores de seguridad de procesos se integran con indicadores de producción y mantenimiento para evitar conflictos de objetivos y decisiones contrapuestas. Los reportes corporativos que incluyen indicadores de seguridad de procesos son consistentes en definiciones, fuentes y periodos de análisis. Cuando corresponde, se utilizan indicadores de seguridad de procesos en la comunicación externa a partes interesadas, con mensajes coherentes y verificables?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Definición formal del marco de indicadores del SGSPAM. Vinculación de indicadores del SGSPAM con objetivos y metas de seguridad de procesos. Consistencia entre indicadores del SGSPAM y otros sistemas de gestión (SG-SST, ambiente, calidad) Medición de indicadores Tier 1, 2, 3 y 4 de la resolución 1890 de 2025.</w:t>
            </w:r>
          </w:p>
        </w:tc>
        <w:tc>
          <w:tcPr>
            <w:tcW w:type="pct" w:w="73%"/>
          </w:tcPr>
          <w:p>
            <w:r>
              <w:rPr>
                <w:b/>
                <w:bCs/>
                <w:sz w:val="14"/>
                <w:szCs w:val="14"/>
              </w:rPr>
              <w:t xml:space="preserve">¿La organización ha definido formalmente un marco de indicadores específicos del SGSPAM, alineado con los objetivos de seguridad de procesos y del PPAM. Los indicadores del SGSPAM se vinculan a objetivos y metas de seguridad de procesos definidos y comunicados por la alta dirección. Existe consistencia entre los indicadores del SGSPAM y aquellos utilizados en otros sistemas de gestión (SG-SST, ambiente, calidad), evitando duplicidades y contradicciones?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un diagnóstico estructurado del proceso de auditorías a contratistas en áreas de riesgo mayor, para identificar brechas en cobertura, criterios, roles, frecuencia y eficacia.</w:t>
            </w:r>
          </w:p>
        </w:tc>
        <w:tc>
          <w:tcPr>
            <w:tcW w:type="pct" w:w="73%"/>
          </w:tcPr>
          <w:p>
            <w:r>
              <w:rPr>
                <w:b/>
                <w:bCs/>
                <w:sz w:val="14"/>
                <w:szCs w:val="14"/>
              </w:rPr>
              <w:t xml:space="preserve">¿El SGSPAM/PPAM realiza auditorías a contratistas en áreas de riesgo mayor con cobertura, criterios y evidencias suficientes para evaluar su eficacia?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el diseño y documentación completa del programa de auditorías a contratistas en áreas de riesgo mayor, incluyendo criterios, procedimientos, roles y registros.</w:t>
            </w:r>
          </w:p>
        </w:tc>
        <w:tc>
          <w:tcPr>
            <w:tcW w:type="pct" w:w="73%"/>
          </w:tcPr>
          <w:p>
            <w:r>
              <w:rPr>
                <w:b/>
                <w:bCs/>
                <w:sz w:val="14"/>
                <w:szCs w:val="14"/>
              </w:rPr>
              <w:t xml:space="preserve">¿El SGSPAM/PPAM cuenta con un programa formal y documentado para auditar contratistas en áreas de riesgo mayor?</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un diagnóstico de la implementación de auditorías específicas y periódicas basadas en riesgo, para validar cobertura, criterios y alineación al PPAM.</w:t>
            </w:r>
          </w:p>
        </w:tc>
        <w:tc>
          <w:tcPr>
            <w:tcW w:type="pct" w:w="73%"/>
          </w:tcPr>
          <w:p>
            <w:r>
              <w:rPr>
                <w:b/>
                <w:bCs/>
                <w:sz w:val="14"/>
                <w:szCs w:val="14"/>
              </w:rPr>
              <w:t xml:space="preserve">¿Las auditorías específicas y periódicas basadas en riesgo están implementadas con criterios y cobertura suficientes para evaluar la eficacia de los controles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completamente el proceso de auditorías específicas y periódicas basadas en riesgo, integrando criterios PPAM, métodos, roles y procedimientos.</w:t>
            </w:r>
          </w:p>
        </w:tc>
        <w:tc>
          <w:tcPr>
            <w:tcW w:type="pct" w:w="73%"/>
          </w:tcPr>
          <w:p>
            <w:r>
              <w:rPr>
                <w:b/>
                <w:bCs/>
                <w:sz w:val="14"/>
                <w:szCs w:val="14"/>
              </w:rPr>
              <w:t xml:space="preserve">¿Existe un proceso formal y documentado para ejecutar auditorías específicas y periódicas basadas en riesgo conforme al PPAM y CCPS?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requiere evaluar el cumplimiento real de los criterios de competencia, independencia y multidisciplinariedad de los auditores del SGSPAM/PPAM.</w:t>
            </w:r>
          </w:p>
        </w:tc>
        <w:tc>
          <w:tcPr>
            <w:tcW w:type="pct" w:w="73%"/>
          </w:tcPr>
          <w:p>
            <w:r>
              <w:rPr>
                <w:b/>
                <w:bCs/>
                <w:sz w:val="14"/>
                <w:szCs w:val="14"/>
              </w:rPr>
              <w:t xml:space="preserve">¿La organización verifica sistemáticamente que los auditores del SGSPAM/PPAM cumplen con los criterios de competencia e independencia establecidos?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Es necesario diseñar y formalizar un modelo completo de competencias para auditores del SGSPAM/PPAM, incluyendo criterios, roles, métodos y registros.</w:t>
            </w:r>
          </w:p>
        </w:tc>
        <w:tc>
          <w:tcPr>
            <w:tcW w:type="pct" w:w="73%"/>
          </w:tcPr>
          <w:p>
            <w:r>
              <w:rPr>
                <w:b/>
                <w:bCs/>
                <w:sz w:val="14"/>
                <w:szCs w:val="14"/>
              </w:rPr>
              <w:t xml:space="preserve">¿Existe un modelo formal y documentado de competencias para los auditores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debe evaluar el uso real de los resultados de auditoría para decisiones, priorización y asignación de recursos.</w:t>
            </w:r>
          </w:p>
        </w:tc>
        <w:tc>
          <w:tcPr>
            <w:tcW w:type="pct" w:w="73%"/>
          </w:tcPr>
          <w:p>
            <w:r>
              <w:rPr>
                <w:b/>
                <w:bCs/>
                <w:sz w:val="14"/>
                <w:szCs w:val="14"/>
              </w:rPr>
              <w:t xml:space="preserve">¿La organización utiliza de manera consistente los resultados de auditoría para decisiones de mejora y priorización de acciones?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Investigación de Incidentes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Se requiere diseñar un mecanismo formal para convertir resultados de auditoría en decisiones, planes de acción y asignación de recursos.</w:t>
            </w:r>
          </w:p>
        </w:tc>
        <w:tc>
          <w:tcPr>
            <w:tcW w:type="pct" w:w="73%"/>
          </w:tcPr>
          <w:p>
            <w:r>
              <w:rPr>
                <w:b/>
                <w:bCs/>
                <w:sz w:val="14"/>
                <w:szCs w:val="14"/>
              </w:rPr>
              <w:t xml:space="preserve">¿Existe un mecanismo formal documentado que garantice la toma de decisiones basadas en los resultados de auditoría?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necesita evaluar la ejecución real en campo de auditorías, verificando observación directa, entrevistas y revisión de registros con evidencia trazable.</w:t>
            </w:r>
          </w:p>
        </w:tc>
        <w:tc>
          <w:tcPr>
            <w:tcW w:type="pct" w:w="73%"/>
          </w:tcPr>
          <w:p>
            <w:r>
              <w:rPr>
                <w:b/>
                <w:bCs/>
                <w:sz w:val="14"/>
                <w:szCs w:val="14"/>
              </w:rPr>
              <w:t xml:space="preserve">¿Las auditorías en campo se ejecutan con observación directa, revisión documental y evidencia trazable que soporte los hallazgos?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formalizar y documentar completamente el proceso de auditorías en campo, incluyendo roles, métodos, criterios y requerimientos de evidencia.</w:t>
            </w:r>
          </w:p>
        </w:tc>
        <w:tc>
          <w:tcPr>
            <w:tcW w:type="pct" w:w="73%"/>
          </w:tcPr>
          <w:p>
            <w:r>
              <w:rPr>
                <w:b/>
                <w:bCs/>
                <w:sz w:val="14"/>
                <w:szCs w:val="14"/>
              </w:rPr>
              <w:t xml:space="preserve">¿Existe un proceso formal y documentado para ejecutar auditorías en campo del SGSPAM/PPAM con evidencia suficiente y trazable?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un diagnóstico del proceso de revisión por la dirección, para evaluar periodicidad, participantes, agenda y uso de información.</w:t>
            </w:r>
          </w:p>
        </w:tc>
        <w:tc>
          <w:tcPr>
            <w:tcW w:type="pct" w:w="73%"/>
          </w:tcPr>
          <w:p>
            <w:r>
              <w:rPr>
                <w:b/>
                <w:bCs/>
                <w:sz w:val="14"/>
                <w:szCs w:val="14"/>
              </w:rPr>
              <w:t xml:space="preserve">¿La organización realiza revisiones por la dirección con evidencia suficiente de periodicidad, agenda y análisis integral?</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completamente el proceso de revisión por la dirección del SGSPAM/PPAM.</w:t>
            </w:r>
          </w:p>
        </w:tc>
        <w:tc>
          <w:tcPr>
            <w:tcW w:type="pct" w:w="73%"/>
          </w:tcPr>
          <w:p>
            <w:r>
              <w:rPr>
                <w:b/>
                <w:bCs/>
                <w:sz w:val="14"/>
                <w:szCs w:val="14"/>
              </w:rPr>
              <w:t xml:space="preserve">¿Existe un proceso formal, documentado y estandarizado de revisión por la dirección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debe diagnosticar la evaluación actual de eficacia, adecuación y alineación frente a riesgos, cambios y normatividad.</w:t>
            </w:r>
          </w:p>
        </w:tc>
        <w:tc>
          <w:tcPr>
            <w:tcW w:type="pct" w:w="73%"/>
          </w:tcPr>
          <w:p>
            <w:r>
              <w:rPr>
                <w:b/>
                <w:bCs/>
                <w:sz w:val="14"/>
                <w:szCs w:val="14"/>
              </w:rPr>
              <w:t xml:space="preserve">¿La revisión por la dirección evidencia análisis de eficacia, adecuación y alineación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formalmente el método de evaluación de eficacia del SGSPAM/PPAM.</w:t>
            </w:r>
          </w:p>
        </w:tc>
        <w:tc>
          <w:tcPr>
            <w:tcW w:type="pct" w:w="73%"/>
          </w:tcPr>
          <w:p>
            <w:r>
              <w:rPr>
                <w:b/>
                <w:bCs/>
                <w:sz w:val="14"/>
                <w:szCs w:val="14"/>
              </w:rPr>
              <w:t xml:space="preserve">¿Existe un método formal y documentado para evaluar la eficacia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diseño, estructura y uso de informes de auditoría, incluyendo criterios de criticidad y oportunidad de comunicación.</w:t>
            </w:r>
          </w:p>
        </w:tc>
        <w:tc>
          <w:tcPr>
            <w:tcW w:type="pct" w:w="73%"/>
          </w:tcPr>
          <w:p>
            <w:r>
              <w:rPr>
                <w:b/>
                <w:bCs/>
                <w:sz w:val="14"/>
                <w:szCs w:val="14"/>
              </w:rPr>
              <w:t xml:space="preserve">¿Los informes de auditoría incluyen alcance, metodología, hallazgos clasificados y se comunican oportunamente?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debe diseñar y documentar completamente un formato estándar de informes de auditoría del SGSPAM/PPAM.</w:t>
            </w:r>
          </w:p>
        </w:tc>
        <w:tc>
          <w:tcPr>
            <w:tcW w:type="pct" w:w="73%"/>
          </w:tcPr>
          <w:p>
            <w:r>
              <w:rPr>
                <w:b/>
                <w:bCs/>
                <w:sz w:val="14"/>
                <w:szCs w:val="14"/>
              </w:rPr>
              <w:t xml:space="preserve">¿Existe un formato formal y estandarizado de informes de auditoría con clasificación de hallazgos y recomendaciones?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Medición y Métricas del Desempeño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diagnosticar cómo se consolidan auditorías, incidentes, indicadores y cumplimiento normativo para la toma de decisiones.</w:t>
            </w:r>
          </w:p>
        </w:tc>
        <w:tc>
          <w:tcPr>
            <w:tcW w:type="pct" w:w="73%"/>
          </w:tcPr>
          <w:p>
            <w:r>
              <w:rPr>
                <w:b/>
                <w:bCs/>
                <w:sz w:val="14"/>
                <w:szCs w:val="14"/>
              </w:rPr>
              <w:t xml:space="preserve">¿La revisión por la dirección recibe información consolidada de auditorías, incidentes e indicadores que permita evaluar desempeño?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mecanismo formal de consolidación y presentación de información para revisión por la dirección.</w:t>
            </w:r>
          </w:p>
        </w:tc>
        <w:tc>
          <w:tcPr>
            <w:tcW w:type="pct" w:w="73%"/>
          </w:tcPr>
          <w:p>
            <w:r>
              <w:rPr>
                <w:b/>
                <w:bCs/>
                <w:sz w:val="14"/>
                <w:szCs w:val="14"/>
              </w:rPr>
              <w:t xml:space="preserve">¿Existe un sistema formal para consolidar y presentar la información crítica del SGSPAM/PPAM en la revisión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la integración real de su proceso de revisión con otros sistemas de gestión (SST, calidad, ambiente).</w:t>
            </w:r>
          </w:p>
        </w:tc>
        <w:tc>
          <w:tcPr>
            <w:tcW w:type="pct" w:w="73%"/>
          </w:tcPr>
          <w:p>
            <w:r>
              <w:rPr>
                <w:b/>
                <w:bCs/>
                <w:sz w:val="14"/>
                <w:szCs w:val="14"/>
              </w:rPr>
              <w:t xml:space="preserve">¿El SGSPAM/PPAM se integra efectivamente con otros sistemas de gestión evitando duplicidades?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el proceso formal de integración de la revisión del SGSPAM/PPAM con otros sistemas corporativos.</w:t>
            </w:r>
          </w:p>
        </w:tc>
        <w:tc>
          <w:tcPr>
            <w:tcW w:type="pct" w:w="73%"/>
          </w:tcPr>
          <w:p>
            <w:r>
              <w:rPr>
                <w:b/>
                <w:bCs/>
                <w:sz w:val="14"/>
                <w:szCs w:val="14"/>
              </w:rPr>
              <w:t xml:space="preserve">¿Existe un proceso formal que integre la revisión del SGSPAM/PPAM con otros sistemas de gestión?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los mecanismos existentes para convertir auditorías, incidentes y revisiones en acciones de mejora.</w:t>
            </w:r>
          </w:p>
        </w:tc>
        <w:tc>
          <w:tcPr>
            <w:tcW w:type="pct" w:w="73%"/>
          </w:tcPr>
          <w:p>
            <w:r>
              <w:rPr>
                <w:b/>
                <w:bCs/>
                <w:sz w:val="14"/>
                <w:szCs w:val="14"/>
              </w:rPr>
              <w:t xml:space="preserve">¿Existen mecanismos efectivos para transformar auditorías, incidentes y revisiones en acciones de mejora y lecciones aprendidas?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un sistema formal de mejora continua y lecciones aprendidas.</w:t>
            </w:r>
          </w:p>
        </w:tc>
        <w:tc>
          <w:tcPr>
            <w:tcW w:type="pct" w:w="73%"/>
          </w:tcPr>
          <w:p>
            <w:r>
              <w:rPr>
                <w:b/>
                <w:bCs/>
                <w:sz w:val="14"/>
                <w:szCs w:val="14"/>
              </w:rPr>
              <w:t xml:space="preserve">¿Existe un sistema formal y documentado de mejora continua para 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la participación real de trabajadores y contratistas en auditorías, revisiones y acciones de mejora.</w:t>
            </w:r>
          </w:p>
        </w:tc>
        <w:tc>
          <w:tcPr>
            <w:tcW w:type="pct" w:w="73%"/>
          </w:tcPr>
          <w:p>
            <w:r>
              <w:rPr>
                <w:b/>
                <w:bCs/>
                <w:sz w:val="14"/>
                <w:szCs w:val="14"/>
              </w:rPr>
              <w:t xml:space="preserve">¿Existe evidencia suficiente de participación de trabajadores y contratistas en procesos de auditoría y mejora?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un mecanismo formal de participación de trabajadores y contratistas en seguridad de procesos.</w:t>
            </w:r>
          </w:p>
        </w:tc>
        <w:tc>
          <w:tcPr>
            <w:tcW w:type="pct" w:w="73%"/>
          </w:tcPr>
          <w:p>
            <w:r>
              <w:rPr>
                <w:b/>
                <w:bCs/>
                <w:sz w:val="14"/>
                <w:szCs w:val="14"/>
              </w:rPr>
              <w:t xml:space="preserve">¿Existe un mecanismo formal que garantice la participación de trabajadores y contratistas en seguridad de procesos y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el proceso de elaboración, priorización y seguimiento de planes de acción derivados de auditorías.</w:t>
            </w:r>
          </w:p>
        </w:tc>
        <w:tc>
          <w:tcPr>
            <w:tcW w:type="pct" w:w="73%"/>
          </w:tcPr>
          <w:p>
            <w:r>
              <w:rPr>
                <w:b/>
                <w:bCs/>
                <w:sz w:val="14"/>
                <w:szCs w:val="14"/>
              </w:rPr>
              <w:t xml:space="preserve">¿Los planes de acción derivados de auditorías cuentan con responsables, plazos, prioridades y seguimiento verificable?</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el proceso de planes de acción derivados de auditorías.</w:t>
            </w:r>
          </w:p>
        </w:tc>
        <w:tc>
          <w:tcPr>
            <w:tcW w:type="pct" w:w="73%"/>
          </w:tcPr>
          <w:p>
            <w:r>
              <w:rPr>
                <w:b/>
                <w:bCs/>
                <w:sz w:val="14"/>
                <w:szCs w:val="14"/>
              </w:rPr>
              <w:t xml:space="preserve">¿Existe un proceso formal y documentado para elaborar y hacer seguimiento a los planes de acción derivados de auditorías?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Auditorías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El SGSPAM/PPAM requiere evaluar la calidad actual de los planes de auditoría (objetivos, alcance, criterios, métodos, muestras y herramientas).</w:t>
            </w:r>
          </w:p>
        </w:tc>
        <w:tc>
          <w:tcPr>
            <w:tcW w:type="pct" w:w="73%"/>
          </w:tcPr>
          <w:p>
            <w:r>
              <w:rPr>
                <w:b/>
                <w:bCs/>
                <w:sz w:val="14"/>
                <w:szCs w:val="14"/>
              </w:rPr>
              <w:t xml:space="preserve">¿Cada auditoría cuenta con un plan adecuado que defina objetivos, alcance, criterios, métodos y herramientas?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formalizar completamente el plan tipo de auditoría del SGSPAM/PPAM.</w:t>
            </w:r>
          </w:p>
        </w:tc>
        <w:tc>
          <w:tcPr>
            <w:tcW w:type="pct" w:w="73%"/>
          </w:tcPr>
          <w:p>
            <w:r>
              <w:rPr>
                <w:b/>
                <w:bCs/>
                <w:sz w:val="14"/>
                <w:szCs w:val="14"/>
              </w:rPr>
              <w:t xml:space="preserve">¿Existe un plan estándar formal para la preparación y ejecución de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diagnosticar madurez y cumplimiento del programa anual de auditorías basado en riesgos.</w:t>
            </w:r>
          </w:p>
        </w:tc>
        <w:tc>
          <w:tcPr>
            <w:tcW w:type="pct" w:w="73%"/>
          </w:tcPr>
          <w:p>
            <w:r>
              <w:rPr>
                <w:b/>
                <w:bCs/>
                <w:sz w:val="14"/>
                <w:szCs w:val="14"/>
              </w:rPr>
              <w:t xml:space="preserve">¿La organización ejecuta un programa anual de auditorías basado en riesgos con evidencia de cobertura, criterios y seguimiento?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formalmente el programa anual de auditorías del SGSPAM/PPAM.</w:t>
            </w:r>
          </w:p>
        </w:tc>
        <w:tc>
          <w:tcPr>
            <w:tcW w:type="pct" w:w="73%"/>
          </w:tcPr>
          <w:p>
            <w:r>
              <w:rPr>
                <w:b/>
                <w:bCs/>
                <w:sz w:val="14"/>
                <w:szCs w:val="14"/>
              </w:rPr>
              <w:t xml:space="preserve">¿Existe un programa anual formal, documentado y basado en riesgos para las auditorías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SGSPAM/PPAM requiere evaluar el seguimiento real al cierre de compromisos definidos en revisiones por la dirección.</w:t>
            </w:r>
          </w:p>
        </w:tc>
        <w:tc>
          <w:tcPr>
            <w:tcW w:type="pct" w:w="73%"/>
          </w:tcPr>
          <w:p>
            <w:r>
              <w:rPr>
                <w:b/>
                <w:bCs/>
                <w:sz w:val="14"/>
                <w:szCs w:val="14"/>
              </w:rPr>
              <w:t xml:space="preserve">¿La organización realiza seguimiento efectivo y verificable a compromisos derivados de revisiones por la dirección?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debe diseñar y documentar formalmente el mecanismo de seguimiento, priorización y cierre de compromisos.</w:t>
            </w:r>
          </w:p>
        </w:tc>
        <w:tc>
          <w:tcPr>
            <w:tcW w:type="pct" w:w="73%"/>
          </w:tcPr>
          <w:p>
            <w:r>
              <w:rPr>
                <w:b/>
                <w:bCs/>
                <w:sz w:val="14"/>
                <w:szCs w:val="14"/>
              </w:rPr>
              <w:t xml:space="preserve">¿Existe un mecanismo formal para registrar, priorizar, asignar responsables y verificar el cierre de compromisos del SGSPAM/PPAM?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alta dirección dispone de un cronograma formal para gestionar los correctivos y acciones de mejora del SGSPAM a corto, mediano y largo plazo, y realiza la revisión por la dirección al menos una vez al año, dejando actas y planes de acción documentados.</w:t>
            </w:r>
          </w:p>
        </w:tc>
        <w:tc>
          <w:tcPr>
            <w:tcW w:type="pct" w:w="73%"/>
          </w:tcPr>
          <w:p>
            <w:r>
              <w:rPr>
                <w:b/>
                <w:bCs/>
                <w:sz w:val="14"/>
                <w:szCs w:val="14"/>
              </w:rPr>
              <w:t xml:space="preserve">¿La alta dirección tiene un cronograma formal para gestionar los correctivos y acciones de mejora del SGSPAM (corto, mediano y largo plazo) y realiza la revisión por la dirección al menos una vez al año, con actas y planes de acción documentados?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Sistema de sugerencias de mejora en seguridad de procesos.</w:t>
            </w:r>
          </w:p>
        </w:tc>
        <w:tc>
          <w:tcPr>
            <w:tcW w:type="pct" w:w="73%"/>
          </w:tcPr>
          <w:p>
            <w:r>
              <w:rPr>
                <w:b/>
                <w:bCs/>
                <w:sz w:val="14"/>
                <w:szCs w:val="14"/>
              </w:rPr>
              <w:t xml:space="preserve">¿Existe un sistema documentado para que los trabajadores presenten sugerencias de mejora en seguridad de procesos y PPAM, con seguimiento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Metas de seguridad de procesos integradas en los indicadores de la gerencia y frecuencia de revisión por la dirección</w:t>
            </w:r>
          </w:p>
        </w:tc>
        <w:tc>
          <w:tcPr>
            <w:tcW w:type="pct" w:w="73%"/>
          </w:tcPr>
          <w:p>
            <w:r>
              <w:rPr>
                <w:b/>
                <w:bCs/>
                <w:sz w:val="14"/>
                <w:szCs w:val="14"/>
              </w:rPr>
              <w:t xml:space="preserve">¿Los indicadores de desempeño de la gerencia incluyen metas específicas de seguridad de procesos y PPAM, con seguimiento periódico?</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bl>
    <w:p>
      <w:pPr>
        <w:pStyle w:val="Heading2"/>
        <w:spacing w:before="400" w:after="200"/>
      </w:pPr>
      <w:r>
        <w:t xml:space="preserve">Sección: Revisión por la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Ítem</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Hallazgo / Evidencia Analizada</w:t>
            </w:r>
          </w:p>
        </w:tc>
        <w:tc>
          <w:tcPr>
            <w:shd w:fill="0F172A" w:color="0F172A" w:val="solid"/>
            <w:tcMar>
              <w:top w:type="dxa" w:w="120"/>
              <w:left w:type="dxa" w:w="120"/>
              <w:bottom w:type="dxa" w:w="120"/>
              <w:right w:type="dxa" w:w="120"/>
            </w:tcMar>
            <w:vAlign w:val="center"/>
          </w:tcPr>
          <w:p>
            <w:pPr>
              <w:jc w:val="center"/>
            </w:pPr>
            <w:r>
              <w:rPr>
                <w:b/>
                <w:bCs/>
                <w:color w:val="FFFFFF"/>
                <w:sz w:val="18"/>
                <w:szCs w:val="18"/>
              </w:rPr>
              <w:t xml:space="preserve">Estado</w:t>
            </w:r>
          </w:p>
        </w:tc>
      </w:tr>
      <w:tr>
        <w:tc>
          <w:tcPr>
            <w:tcW w:type="pct" w:w="12%"/>
          </w:tcPr>
          <w:p>
            <w:r>
              <w:rPr>
                <w:b/>
                <w:bCs/>
                <w:sz w:val="14"/>
                <w:szCs w:val="14"/>
              </w:rPr>
              <w:t xml:space="preserve">Definición de objetivos y metas de seguridad de procesos en coherencia con la política de prevención de accidentes mayores. Despliegue de objetivos a niveles corporativo, de planta, procesos y áreas críticas. Uso de indicadores de desempeño para hacer seguimiento al cumplimiento de los objetivos del SGSPAM. Actualización periódica de objetivos con base en resultados de incidentes, auditorías, análisis de riesgos y desempeño operativo.</w:t>
            </w:r>
          </w:p>
        </w:tc>
        <w:tc>
          <w:tcPr>
            <w:tcW w:type="pct" w:w="73%"/>
          </w:tcPr>
          <w:p>
            <w:r>
              <w:rPr>
                <w:b/>
                <w:bCs/>
                <w:sz w:val="14"/>
                <w:szCs w:val="14"/>
              </w:rPr>
              <w:t xml:space="preserve">¿Se encuentran documentados objetivos y metas de seguridad de procesos y del PPAM/SGSPAM, medibles y alineados con la política de prevención de accidentes mayores, con responsables, plazos e indicadores definidos? ¿Se evidencia que estos objetivos se despliegan a nivel corporativo, de planta, de procesos y de áreas críticas y que se revisan y ajustan periódicamente con base en incidentes, auditorías, estudios de riesgo y revisión por la dirección?</w:t>
            </w:r>
          </w:p>
          <w:p>
            <w:pPr>
              <w:spacing w:before="100"/>
            </w:pPr>
            <w:r>
              <w:rPr>
                <w:i/>
                <w:iCs/>
                <w:sz w:val="14"/>
                <w:szCs w:val="14"/>
              </w:rPr>
              <w:t xml:space="preserve">Se evidencia la definición de objetivos estratégicos en seguridad de procesos dentro del cuerpo de la política, los cuales están alineados con la prevención de accidentes mayores y sirven de base para el despliegue de metas en las áreas operativas de hidrocarburos.</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Programa y plan anual de seguridad de procesos alineado con los requisitos del PPAM/SGSPAM. Definición de actividades, responsables, recursos y cronograma para implementar los elementos del SGSPAM. Comunicación y capacitación del personal gerencial y operativo sobre el contenido del programa y sus responsabilidades asociadas. Seguimiento sistemático al cumplimiento del plan mediante indicadores y reportes periódicos.</w:t>
            </w:r>
          </w:p>
        </w:tc>
        <w:tc>
          <w:tcPr>
            <w:tcW w:type="pct" w:w="73%"/>
          </w:tcPr>
          <w:p>
            <w:r>
              <w:rPr>
                <w:b/>
                <w:bCs/>
                <w:sz w:val="14"/>
                <w:szCs w:val="14"/>
              </w:rPr>
              <w:t xml:space="preserve">¿La organización dispone de un programa y plan de seguridad de procesos/SGSPAM formalmente documentado, aprobado y vigente que define objetivos, alcance, actividades, responsables, recursos y cronograma, articulado con el informe de seguridad, el PEC y los demás elementos del PPAM? ¿Se evidencia que el personal gerencial y operativo conoce este programa, ha sido informado o capacitado sobre sus responsabilidades y participa en la ejecución de las actividades previstas, con registros, entrevistas y observaciones en campo que demuestran su aplicación?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El establecimiento elabora el Informe de Seguridad con los contenidos mínimos exigidos por el Decreto 1072 de 2015 y la Resolución 3687 de 2025, lo mantiene actualizado con base en los resultados del PPAM/SGSPAM y de los estudios de riesgo, y asegura su cargue y radicación oportuna en la herramienta tecnológica del Ministerio del Trabajo, conservando las constancias de envío, radicación y de la versión vigente.</w:t>
            </w:r>
          </w:p>
        </w:tc>
        <w:tc>
          <w:tcPr>
            <w:tcW w:type="pct" w:w="73%"/>
          </w:tcPr>
          <w:p>
            <w:r>
              <w:rPr>
                <w:b/>
                <w:bCs/>
                <w:sz w:val="14"/>
                <w:szCs w:val="14"/>
              </w:rPr>
              <w:t xml:space="preserve">¿El establecimiento dispone de un Informe de Seguridad elaborado con los contenidos mínimos requeridos, cargado y radicado ante el Ministerio del Trabajo a través de la herramienta tecnológica oficial dentro de los plazos establecidos, con constancias de radicación y evidencia de su actualización y uso dentro del PPAM/SGSPAM?</w:t>
            </w:r>
          </w:p>
          <w:p>
            <w:pPr>
              <w:spacing w:before="100"/>
            </w:pPr>
            <w:r>
              <w:rPr>
                <w:i/>
                <w:iCs/>
                <w:sz w:val="14"/>
                <w:szCs w:val="14"/>
              </w:rPr>
              <w:t xml:space="preserve">Se identifica un título de documento que alude a un informe de análisis técnico PSM; sin embargo, no se presenta el contenido del mismo, ni evidencia de su radicación ante el Ministerio del Trabajo o el cumplimiento de los estándares mínimos requeridos por la normativa.</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cuenta con un procedimiento formal y con registros que evidencian el registro interno de incidentes de proceso y el reporte oportuno de accidentes mayores al Ministerio del Trabajo, utilizando la herramienta tecnológica oficial y cumpliendo los plazos, definiciones y criterios establecidos en la Resolución 1890 de 2025, integrando estos registros a la investigación de incidentes y al PPAM/SGSPAM.</w:t>
            </w:r>
          </w:p>
        </w:tc>
        <w:tc>
          <w:tcPr>
            <w:tcW w:type="pct" w:w="73%"/>
          </w:tcPr>
          <w:p>
            <w:r>
              <w:rPr>
                <w:b/>
                <w:bCs/>
                <w:sz w:val="14"/>
                <w:szCs w:val="14"/>
              </w:rPr>
              <w:t xml:space="preserve">¿La organización registra sistemáticamente los incidentes de proceso y reporta los accidentes mayores al Ministerio del Trabajo dentro de los plazos y condiciones establecidos en la Resolución 1890 de 2025, utilizando la herramienta tecnológica oficial y conservando evidencias de radicación y de su integración con la investigación de incidentes y el PPAM/SGSPAM?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realiza la auto–clasificación de sus instalaciones de acuerdo con el listado de sustancias peligrosas y cantidades umbral establecido en la normativa aplicable y mantiene registradas ante el Ministerio del Trabajo, a través de la herramienta oficial, todas las instalaciones clasificadas, con evidencias de radicación y actualización que sean coherentes con el inventario de sustancias, capacidades e instalaciones en operación.</w:t>
            </w:r>
          </w:p>
        </w:tc>
        <w:tc>
          <w:tcPr>
            <w:tcW w:type="pct" w:w="73%"/>
          </w:tcPr>
          <w:p>
            <w:r>
              <w:rPr>
                <w:b/>
                <w:bCs/>
                <w:sz w:val="14"/>
                <w:szCs w:val="14"/>
              </w:rPr>
              <w:t xml:space="preserve">¿La organización ha realizado la auto–clasificación de sus instalaciones según el listado de sustancias peligrosas y cantidades umbral y cuenta con registro vigente, coherente con su inventario de procesos e instalaciones, y con evidencias de radicación y actualización ante el Ministerio del Trabajo para todas las instalaciones clasificadas?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Los cargos críticos de proceso cuentan con evidencia documentada y vigente de entrenamiento en los procedimientos que aplican (operación normal, condiciones anormales y emergencia), asociada a cada persona y a cada procedimiento.</w:t>
            </w:r>
          </w:p>
        </w:tc>
        <w:tc>
          <w:tcPr>
            <w:tcW w:type="pct" w:w="73%"/>
          </w:tcPr>
          <w:p>
            <w:r>
              <w:rPr>
                <w:b/>
                <w:bCs/>
                <w:sz w:val="14"/>
                <w:szCs w:val="14"/>
              </w:rPr>
              <w:t xml:space="preserve">¿La organización dispone de registros claros y actualizados que demuestren que todos los cargos críticos han sido entrenados en los procedimientos que deben aplicar (operación, anormalidades y emergencia)?</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tcPr>
            <w:tcW w:type="pct" w:w="73%"/>
          </w:tcPr>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El texto suministrado solo corresponde al encabezado de un documento de prueba sin contenido técnico, por lo que no se puede validar la completitud, vigencia, aprobación ni radicación oficial de un informe de seguridad.</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tcPr>
            <w:tcW w:type="pct" w:w="73%"/>
          </w:tcPr>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tcPr>
            <w:tcW w:type="pct" w:w="73%"/>
          </w:tcPr>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La gestión de defectos es asistemática e incumple los estándares internos de reporte. A pesar de contar con un manual que exige registros en menos de 24 horas, se permiten demoras de 4 días y falta de trazabilidad en el software de mantenimiento (SAP) para equipos críticos como la bomba P-102.</w:t>
            </w:r>
          </w:p>
        </w:tc>
        <w:tc>
          <w:tcPr>
            <w:tcW w:type="pct" w:w="15%"/>
          </w:tcPr>
          <w:p>
            <w:pPr>
              <w:jc w:val="center"/>
            </w:pPr>
            <w:r>
              <w:rPr>
                <w:b/>
                <w:bCs/>
                <w:color w:val="EF4444"/>
                <w:sz w:val="12"/>
                <w:szCs w:val="12"/>
              </w:rPr>
              <w:t xml:space="preserve">PENDIENTE</w:t>
            </w:r>
          </w:p>
        </w:tc>
      </w:tr>
    </w:tbl>
    <w:r>
      <w:br w:type="page"/>
    </w:r>
    <w:p>
      <w:pPr>
        <w:pStyle w:val="Heading1"/>
      </w:pPr>
      <w:r>
        <w:t xml:space="preserve">9. CONCLUSIONES</w:t>
      </w:r>
    </w:p>
    <w:p>
      <w:pPr>
        <w:spacing w:after="200"/>
        <w:jc w:val="both"/>
      </w:pPr>
      <w:r>
        <w:rPr>
          <w:b w:val="false"/>
          <w:bCs w:val="false"/>
          <w:sz w:val="22"/>
          <w:szCs w:val="22"/>
        </w:rPr>
        <w:t xml:space="preserve">La instalación REFINERÍA NORTE presenta una base operativa técnica sólida, sin embargo, existe una brecha crítica de formalización documental. Se requiere priorizar la resolución de los 187 ítems pendientes en el log maestro para garantizar el cumplimiento pleno del Decreto 1347 de 2021.</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r>
      <w:rPr>
        <w:i/>
        <w:iCs/>
        <w:sz w:val="14"/>
        <w:szCs w:val="14"/>
      </w:rPr>
      <w:t xml:space="preserve"> | REFINERÍA NORTE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2026-02-18T04:31:24.322Z</dcterms:created>
  <dcterms:modified xsi:type="dcterms:W3CDTF">2026-02-18T04:31:24.322Z</dcterms:modified>
</cp:coreProperties>
</file>

<file path=docProps/custom.xml><?xml version="1.0" encoding="utf-8"?>
<Properties xmlns="http://schemas.openxmlformats.org/officeDocument/2006/custom-properties" xmlns:vt="http://schemas.openxmlformats.org/officeDocument/2006/docPropsVTypes"/>
</file>