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4BF2" w14:textId="77777777" w:rsidR="000E778B" w:rsidRPr="000E778B" w:rsidRDefault="000E778B" w:rsidP="000E778B">
      <w:pPr>
        <w:widowControl/>
        <w:shd w:val="clear" w:color="auto" w:fill="FFFFFF"/>
        <w:jc w:val="left"/>
        <w:outlineLvl w:val="2"/>
        <w:rPr>
          <w:rFonts w:ascii="Arial" w:eastAsia="Times New Roman" w:hAnsi="Arial" w:cs="Arial"/>
          <w:b/>
          <w:bCs/>
          <w:color w:val="666666"/>
          <w:kern w:val="0"/>
        </w:rPr>
      </w:pPr>
      <w:r w:rsidRPr="000E778B">
        <w:rPr>
          <w:rFonts w:ascii="MS Mincho" w:eastAsia="MS Mincho" w:hAnsi="MS Mincho" w:cs="MS Mincho"/>
          <w:b/>
          <w:bCs/>
          <w:color w:val="666666"/>
          <w:kern w:val="0"/>
        </w:rPr>
        <w:t>一、如何</w:t>
      </w:r>
      <w:r w:rsidRPr="000E778B">
        <w:rPr>
          <w:rFonts w:ascii="SimSun" w:eastAsia="SimSun" w:hAnsi="SimSun" w:cs="SimSun"/>
          <w:b/>
          <w:bCs/>
          <w:color w:val="666666"/>
          <w:kern w:val="0"/>
        </w:rPr>
        <w:t>获</w:t>
      </w:r>
      <w:r w:rsidRPr="000E778B">
        <w:rPr>
          <w:rFonts w:ascii="MS Mincho" w:eastAsia="MS Mincho" w:hAnsi="MS Mincho" w:cs="MS Mincho"/>
          <w:b/>
          <w:bCs/>
          <w:color w:val="666666"/>
          <w:kern w:val="0"/>
        </w:rPr>
        <w:t>取</w:t>
      </w:r>
      <w:r w:rsidRPr="000E778B">
        <w:rPr>
          <w:rFonts w:ascii="SimSun" w:eastAsia="SimSun" w:hAnsi="SimSun" w:cs="SimSun"/>
          <w:b/>
          <w:bCs/>
          <w:color w:val="666666"/>
          <w:kern w:val="0"/>
        </w:rPr>
        <w:t>视频</w:t>
      </w:r>
      <w:r w:rsidRPr="000E778B">
        <w:rPr>
          <w:rFonts w:ascii="MS Mincho" w:eastAsia="MS Mincho" w:hAnsi="MS Mincho" w:cs="MS Mincho"/>
          <w:b/>
          <w:bCs/>
          <w:color w:val="666666"/>
          <w:kern w:val="0"/>
        </w:rPr>
        <w:t>地址</w:t>
      </w:r>
    </w:p>
    <w:p w14:paraId="4E245050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由于视频流量消耗较大，建议上传视频到优酷、腾讯等第三方视频网站。这里以腾讯视频为例，讲解如何获取视频地址。</w:t>
      </w:r>
    </w:p>
    <w:p w14:paraId="6229FF40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第一步，打开腾讯视频地址，比如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 </w:t>
      </w:r>
      <w:hyperlink r:id="rId4" w:tgtFrame="_blank" w:history="1">
        <w:r w:rsidRPr="000E778B">
          <w:rPr>
            <w:rFonts w:ascii="Arial" w:hAnsi="Arial" w:cs="Arial"/>
            <w:color w:val="0000FF"/>
            <w:kern w:val="0"/>
            <w:sz w:val="21"/>
            <w:szCs w:val="21"/>
          </w:rPr>
          <w:t>https://v.qq.com/x/page/o039034wrnu.html</w:t>
        </w:r>
      </w:hyperlink>
    </w:p>
    <w:p w14:paraId="00323390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 w:hint="eastAsia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第二步，在该视频地址，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按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F12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，浏览器会出现一个窗口调试框，如图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，对于设计师来说，这个并不陌生，每天在使用这个功能。</w:t>
      </w:r>
    </w:p>
    <w:p w14:paraId="20F0D1B6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center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noProof/>
          <w:color w:val="666666"/>
          <w:kern w:val="0"/>
          <w:sz w:val="21"/>
          <w:szCs w:val="21"/>
        </w:rPr>
        <w:drawing>
          <wp:inline distT="0" distB="0" distL="0" distR="0" wp14:anchorId="2EA89DC0" wp14:editId="15B8A25F">
            <wp:extent cx="6033622" cy="3244845"/>
            <wp:effectExtent l="0" t="0" r="0" b="6985"/>
            <wp:docPr id="4" name="图片 4" descr="http://www.mf1288.com/upload/201709/05/201709052230511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f1288.com/upload/201709/05/2017090522305115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99" cy="329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0803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center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图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 xml:space="preserve">1 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浏览器调试窗口</w:t>
      </w:r>
    </w:p>
    <w:p w14:paraId="03023B9A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第三步，在窗口中找到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“Network——All——Media——Type”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这一列，如图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1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，可以看到该页面加载出来的视频名称以及视频地址，右击视频名称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(Name)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，右侧再次出现一个窗口，在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“Headers——Request URL”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就能看到我们需要的视频源文件链接了。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 xml:space="preserve"> 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之后选中、复制，如图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2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。</w:t>
      </w:r>
    </w:p>
    <w:p w14:paraId="07B534A0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/>
          <w:color w:val="666666"/>
          <w:kern w:val="0"/>
          <w:sz w:val="21"/>
          <w:szCs w:val="21"/>
        </w:rPr>
      </w:pPr>
    </w:p>
    <w:p w14:paraId="4DB0A203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leftChars="-354" w:left="-850" w:rightChars="-499" w:right="-1198"/>
        <w:jc w:val="center"/>
        <w:rPr>
          <w:rFonts w:ascii="Arial" w:hAnsi="Arial" w:cs="Arial"/>
          <w:color w:val="666666"/>
          <w:kern w:val="0"/>
          <w:sz w:val="21"/>
          <w:szCs w:val="21"/>
        </w:rPr>
      </w:pPr>
      <w:bookmarkStart w:id="0" w:name="_GoBack"/>
      <w:r w:rsidRPr="000E778B">
        <w:rPr>
          <w:rFonts w:ascii="Arial" w:hAnsi="Arial" w:cs="Arial"/>
          <w:noProof/>
          <w:color w:val="666666"/>
          <w:kern w:val="0"/>
          <w:sz w:val="21"/>
          <w:szCs w:val="21"/>
        </w:rPr>
        <w:lastRenderedPageBreak/>
        <w:drawing>
          <wp:inline distT="0" distB="0" distL="0" distR="0" wp14:anchorId="6739E542" wp14:editId="331D1182">
            <wp:extent cx="6316984" cy="4003392"/>
            <wp:effectExtent l="0" t="0" r="7620" b="10160"/>
            <wp:docPr id="3" name="图片 3" descr="http://www.mf1288.com/upload/201709/05/201709052231117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f1288.com/upload/201709/05/2017090522311179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81" cy="40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442D4B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center"/>
        <w:rPr>
          <w:rFonts w:ascii="Arial" w:hAnsi="Arial" w:cs="Arial"/>
          <w:color w:val="666666"/>
          <w:kern w:val="0"/>
          <w:sz w:val="21"/>
          <w:szCs w:val="21"/>
        </w:rPr>
      </w:pPr>
      <w:r w:rsidRPr="000E778B">
        <w:rPr>
          <w:rFonts w:ascii="Arial" w:hAnsi="Arial" w:cs="Arial"/>
          <w:color w:val="666666"/>
          <w:kern w:val="0"/>
          <w:sz w:val="21"/>
          <w:szCs w:val="21"/>
        </w:rPr>
        <w:t>图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 xml:space="preserve">2 </w:t>
      </w:r>
      <w:r w:rsidRPr="000E778B">
        <w:rPr>
          <w:rFonts w:ascii="Arial" w:hAnsi="Arial" w:cs="Arial"/>
          <w:color w:val="666666"/>
          <w:kern w:val="0"/>
          <w:sz w:val="21"/>
          <w:szCs w:val="21"/>
        </w:rPr>
        <w:t>获取视频地址</w:t>
      </w:r>
    </w:p>
    <w:p w14:paraId="2E8A4321" w14:textId="77777777" w:rsidR="000E778B" w:rsidRPr="000E778B" w:rsidRDefault="000E778B" w:rsidP="000E778B">
      <w:pPr>
        <w:widowControl/>
        <w:shd w:val="clear" w:color="auto" w:fill="FFFFFF"/>
        <w:spacing w:line="720" w:lineRule="atLeast"/>
        <w:ind w:firstLine="480"/>
        <w:jc w:val="left"/>
        <w:rPr>
          <w:rFonts w:ascii="Arial" w:hAnsi="Arial" w:cs="Arial"/>
          <w:color w:val="666666"/>
          <w:kern w:val="0"/>
          <w:sz w:val="21"/>
          <w:szCs w:val="21"/>
        </w:rPr>
      </w:pPr>
    </w:p>
    <w:p w14:paraId="093E1B43" w14:textId="77777777" w:rsidR="00737494" w:rsidRDefault="00737494"/>
    <w:sectPr w:rsidR="00737494" w:rsidSect="000E778B">
      <w:pgSz w:w="11900" w:h="16840"/>
      <w:pgMar w:top="1440" w:right="602" w:bottom="1440" w:left="94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8B"/>
    <w:rsid w:val="000E778B"/>
    <w:rsid w:val="004201B1"/>
    <w:rsid w:val="0073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8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E778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E778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E778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E7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.qq.com/x/page/o039034wrnu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2018-01-26T03:30:00Z</dcterms:created>
  <dcterms:modified xsi:type="dcterms:W3CDTF">2018-01-26T03:33:00Z</dcterms:modified>
</cp:coreProperties>
</file>