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275053D1" w:rsidR="008E140B" w:rsidRPr="0004064E" w:rsidRDefault="005F4042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FD6FC4">
        <w:rPr>
          <w:rStyle w:val="Strong"/>
          <w:rFonts w:ascii="Lato" w:hAnsi="Lato"/>
          <w:b w:val="0"/>
          <w:bCs w:val="0"/>
          <w:sz w:val="43"/>
          <w:szCs w:val="43"/>
        </w:rPr>
        <w:t>22/SP-COP-2800-65294</w:t>
      </w:r>
      <w:r w:rsidRPr="0004064E">
        <w:rPr>
          <w:rStyle w:val="Strong"/>
          <w:rFonts w:ascii="Lato" w:hAnsi="Lato"/>
          <w:b w:val="0"/>
          <w:bCs w:val="0"/>
          <w:color w:val="FF0000"/>
          <w:sz w:val="43"/>
          <w:szCs w:val="43"/>
        </w:rPr>
        <w:t> </w:t>
      </w:r>
      <w:r w:rsidR="0004064E"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>Java Programming</w:t>
      </w:r>
    </w:p>
    <w:p w14:paraId="69A87788" w14:textId="0C06CACF" w:rsidR="008E140B" w:rsidRPr="005F4042" w:rsidRDefault="005F4042" w:rsidP="005F4042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FD6FC4">
        <w:rPr>
          <w:rFonts w:ascii="Segoe UI Light" w:hAnsi="Segoe UI Light" w:cs="Segoe UI Light"/>
          <w:b/>
          <w:bCs/>
          <w:sz w:val="40"/>
          <w:szCs w:val="40"/>
        </w:rPr>
        <w:t xml:space="preserve">Exercise </w:t>
      </w:r>
      <w:r>
        <w:rPr>
          <w:rFonts w:ascii="Segoe UI Light" w:hAnsi="Segoe UI Light" w:cs="Segoe UI Light"/>
          <w:b/>
          <w:bCs/>
          <w:sz w:val="40"/>
          <w:szCs w:val="40"/>
        </w:rPr>
        <w:t>4</w:t>
      </w:r>
      <w:r w:rsidRPr="00FD6FC4">
        <w:rPr>
          <w:rFonts w:ascii="Segoe UI Light" w:hAnsi="Segoe UI Light" w:cs="Segoe UI Light"/>
          <w:b/>
          <w:bCs/>
          <w:sz w:val="40"/>
          <w:szCs w:val="40"/>
        </w:rPr>
        <w:t>.</w:t>
      </w:r>
      <w:r>
        <w:rPr>
          <w:rFonts w:ascii="Segoe UI Light" w:hAnsi="Segoe UI Light" w:cs="Segoe UI Light"/>
          <w:b/>
          <w:bCs/>
          <w:sz w:val="40"/>
          <w:szCs w:val="40"/>
        </w:rPr>
        <w:t>2</w:t>
      </w: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5E6E3413" w14:textId="77777777" w:rsidR="005F4042" w:rsidRDefault="005F4042" w:rsidP="005F4042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0.1</w:t>
      </w:r>
    </w:p>
    <w:p w14:paraId="44D0A162" w14:textId="77777777" w:rsidR="005F4042" w:rsidRDefault="005F4042" w:rsidP="005F4042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 w:rsidRPr="00FD6FC4">
        <w:rPr>
          <w:rFonts w:ascii="Segoe UI Light" w:hAnsi="Segoe UI Light" w:cs="Segoe UI Light"/>
          <w:sz w:val="24"/>
          <w:szCs w:val="24"/>
        </w:rPr>
        <w:t xml:space="preserve">January </w:t>
      </w:r>
      <w:r>
        <w:rPr>
          <w:rFonts w:ascii="Segoe UI Light" w:hAnsi="Segoe UI Light" w:cs="Segoe UI Light"/>
          <w:sz w:val="24"/>
          <w:szCs w:val="24"/>
        </w:rPr>
        <w:t>29</w:t>
      </w:r>
      <w:r w:rsidRPr="00FD6FC4">
        <w:rPr>
          <w:rFonts w:ascii="Segoe UI Light" w:hAnsi="Segoe UI Light" w:cs="Segoe UI Light"/>
          <w:sz w:val="24"/>
          <w:szCs w:val="24"/>
        </w:rPr>
        <w:t>, 2022</w:t>
      </w:r>
    </w:p>
    <w:p w14:paraId="12CBF656" w14:textId="77777777" w:rsidR="005F4042" w:rsidRDefault="005F4042" w:rsidP="005F4042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 w:rsidRPr="00FD6FC4">
        <w:rPr>
          <w:rFonts w:ascii="Segoe UI Light" w:hAnsi="Segoe UI Light" w:cs="Segoe UI Light"/>
          <w:sz w:val="24"/>
          <w:szCs w:val="24"/>
        </w:rPr>
        <w:t>Johnathan Webster</w:t>
      </w:r>
    </w:p>
    <w:p w14:paraId="0C1BF6A9" w14:textId="158A9060" w:rsidR="008A3232" w:rsidRPr="0004064E" w:rsidRDefault="008A3232" w:rsidP="008A3232">
      <w:pPr>
        <w:jc w:val="center"/>
        <w:rPr>
          <w:b/>
          <w:bCs/>
          <w:color w:val="FF0000"/>
          <w:u w:val="single"/>
        </w:rPr>
      </w:pP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1431A3EF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2022 JAN </w:t>
            </w:r>
            <w:r w:rsidR="005F4042">
              <w:t>2</w:t>
            </w:r>
            <w:r>
              <w:t>9</w:t>
            </w:r>
          </w:p>
        </w:tc>
        <w:tc>
          <w:tcPr>
            <w:tcW w:w="2338" w:type="dxa"/>
          </w:tcPr>
          <w:p w14:paraId="1467FD69" w14:textId="6BC23329" w:rsidR="008E140B" w:rsidRDefault="005F4042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Johnathan Webster</w:t>
            </w:r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74741984" w14:textId="4B153742" w:rsidR="008E140B" w:rsidRDefault="008E140B" w:rsidP="008E140B"/>
    <w:p w14:paraId="07F5BC0B" w14:textId="793B9609" w:rsidR="00955D98" w:rsidRDefault="00955D98" w:rsidP="008E140B"/>
    <w:p w14:paraId="7DF7BF44" w14:textId="416A8B83" w:rsidR="00955D98" w:rsidRDefault="007A06E1" w:rsidP="00194B31">
      <w:pPr>
        <w:pStyle w:val="Heading1"/>
        <w:numPr>
          <w:ilvl w:val="0"/>
          <w:numId w:val="1"/>
        </w:numPr>
      </w:pPr>
      <w:r>
        <w:t xml:space="preserve">Document </w:t>
      </w:r>
      <w:r w:rsidR="00955D98">
        <w:t>Purpose</w:t>
      </w:r>
    </w:p>
    <w:p w14:paraId="79C5D20A" w14:textId="7FDD9DF1" w:rsidR="00990560" w:rsidRDefault="005F4042">
      <w:r w:rsidRPr="005F4042">
        <w:t>The documents’ purpose is to define the Calculate the Area of a Hexagon class.</w:t>
      </w:r>
      <w:r w:rsidR="00990560">
        <w:br w:type="page"/>
      </w:r>
    </w:p>
    <w:p w14:paraId="6E5207CF" w14:textId="34386672" w:rsidR="00186BA7" w:rsidRDefault="00990560" w:rsidP="00194B31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13A0E7D0" w14:textId="1A8D58A5" w:rsidR="00C96D4B" w:rsidRDefault="00C96D4B" w:rsidP="00C96D4B">
      <w:pPr>
        <w:pStyle w:val="Heading2"/>
      </w:pPr>
      <w:r>
        <w:t>Purpose of Technical Implementation</w:t>
      </w:r>
    </w:p>
    <w:p w14:paraId="4D0AC7B9" w14:textId="5520A485" w:rsidR="00C96D4B" w:rsidRPr="00165EA8" w:rsidRDefault="00165EA8" w:rsidP="00C96D4B">
      <w:r w:rsidRPr="00165EA8">
        <w:t>The purpose of this implementation is to calculate the area of a hexagon given only one side value from the user.</w:t>
      </w:r>
    </w:p>
    <w:p w14:paraId="253FBDCF" w14:textId="196182F2" w:rsidR="006C65E0" w:rsidRDefault="006C65E0" w:rsidP="00C96D4B"/>
    <w:p w14:paraId="4CE94219" w14:textId="08FA808E" w:rsidR="006C65E0" w:rsidRDefault="00851B5F" w:rsidP="00851B5F">
      <w:pPr>
        <w:pStyle w:val="Heading2"/>
        <w:tabs>
          <w:tab w:val="left" w:pos="2280"/>
        </w:tabs>
      </w:pPr>
      <w:r>
        <w:t>Technical Implementation Components</w:t>
      </w:r>
    </w:p>
    <w:p w14:paraId="699C267A" w14:textId="657EED06" w:rsidR="004E7B6B" w:rsidRPr="004E7B6B" w:rsidRDefault="00165EA8" w:rsidP="004E7B6B">
      <w:r w:rsidRPr="004E7B6B">
        <w:t xml:space="preserve">The class consists of </w:t>
      </w:r>
      <w:r w:rsidR="009106AE" w:rsidRPr="004E7B6B">
        <w:t xml:space="preserve">the </w:t>
      </w:r>
      <w:proofErr w:type="spellStart"/>
      <w:proofErr w:type="gramStart"/>
      <w:r w:rsidR="009106AE" w:rsidRPr="004E7B6B">
        <w:t>computeArea</w:t>
      </w:r>
      <w:proofErr w:type="spellEnd"/>
      <w:r w:rsidR="009106AE" w:rsidRPr="004E7B6B">
        <w:t>(</w:t>
      </w:r>
      <w:proofErr w:type="gramEnd"/>
      <w:r w:rsidR="009106AE" w:rsidRPr="004E7B6B">
        <w:t>) method. The method takes in one argument</w:t>
      </w:r>
      <w:r w:rsidR="005E63D3" w:rsidRPr="004E7B6B">
        <w:t xml:space="preserve"> of type double. The method then takes the provided value and multiples it by the </w:t>
      </w:r>
      <w:r w:rsidR="004E7B6B" w:rsidRPr="004E7B6B">
        <w:t xml:space="preserve">value by itself and then the value of </w:t>
      </w:r>
      <w:r w:rsidR="004E7B6B" w:rsidRPr="004E7B6B">
        <w:t>2.5980762113533159402911695122588</w:t>
      </w:r>
      <w:r w:rsidR="004E7B6B">
        <w:t>. This will then provide the area of the hexagon.</w:t>
      </w:r>
    </w:p>
    <w:p w14:paraId="0839B882" w14:textId="267CF6C1" w:rsidR="00B22CA0" w:rsidRPr="000F42E4" w:rsidRDefault="00B22CA0" w:rsidP="00B22CA0">
      <w:pPr>
        <w:rPr>
          <w:color w:val="1F3864" w:themeColor="accent1" w:themeShade="80"/>
        </w:rPr>
      </w:pPr>
    </w:p>
    <w:p w14:paraId="5F9C04CB" w14:textId="7CFA30BA" w:rsidR="00E1739F" w:rsidRDefault="00E1739F" w:rsidP="00E1739F"/>
    <w:p w14:paraId="252C3FD1" w14:textId="1890ADE1" w:rsidR="005D1D80" w:rsidRDefault="00664066" w:rsidP="005D1D80">
      <w:pPr>
        <w:pStyle w:val="Heading2"/>
      </w:pPr>
      <w:r>
        <w:t>Area of a Hexagon</w:t>
      </w:r>
      <w:r w:rsidR="005D1D80">
        <w:t xml:space="preserve"> Implementation</w:t>
      </w:r>
    </w:p>
    <w:p w14:paraId="44238F73" w14:textId="4DD54971" w:rsidR="00807A6A" w:rsidRPr="000F42E4" w:rsidRDefault="00664066" w:rsidP="00BC339F">
      <w:pPr>
        <w:rPr>
          <w:color w:val="1F3864" w:themeColor="accent1" w:themeShade="80"/>
        </w:rPr>
      </w:pPr>
      <w:r w:rsidRPr="00BC339F">
        <w:t xml:space="preserve">The Area of a Hexagon class will return the </w:t>
      </w:r>
      <w:r w:rsidR="004D648D" w:rsidRPr="00BC339F">
        <w:t xml:space="preserve">area of a hexagon given the value input from the user. The user enters one side of the hexagon. This will then be computed and provide the </w:t>
      </w:r>
      <w:r w:rsidR="00BC339F" w:rsidRPr="00BC339F">
        <w:t>area to the user</w:t>
      </w:r>
      <w:r w:rsidR="00BC339F">
        <w:t>.</w:t>
      </w:r>
    </w:p>
    <w:sectPr w:rsidR="00807A6A" w:rsidRPr="000F4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6523D" w14:textId="77777777" w:rsidR="00095443" w:rsidRDefault="00095443" w:rsidP="00103C41">
      <w:pPr>
        <w:spacing w:after="0" w:line="240" w:lineRule="auto"/>
      </w:pPr>
      <w:r>
        <w:separator/>
      </w:r>
    </w:p>
  </w:endnote>
  <w:endnote w:type="continuationSeparator" w:id="0">
    <w:p w14:paraId="1E874AF3" w14:textId="77777777" w:rsidR="00095443" w:rsidRDefault="00095443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C1255" w14:textId="77777777" w:rsidR="00095443" w:rsidRDefault="00095443" w:rsidP="00103C41">
      <w:pPr>
        <w:spacing w:after="0" w:line="240" w:lineRule="auto"/>
      </w:pPr>
      <w:r>
        <w:separator/>
      </w:r>
    </w:p>
  </w:footnote>
  <w:footnote w:type="continuationSeparator" w:id="0">
    <w:p w14:paraId="2C972294" w14:textId="77777777" w:rsidR="00095443" w:rsidRDefault="00095443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4064E"/>
    <w:rsid w:val="000527B0"/>
    <w:rsid w:val="00060B46"/>
    <w:rsid w:val="00095443"/>
    <w:rsid w:val="000E1822"/>
    <w:rsid w:val="000E5B0A"/>
    <w:rsid w:val="000F22E4"/>
    <w:rsid w:val="000F42E4"/>
    <w:rsid w:val="00103C41"/>
    <w:rsid w:val="0012322B"/>
    <w:rsid w:val="00127FB9"/>
    <w:rsid w:val="00133337"/>
    <w:rsid w:val="00165EA8"/>
    <w:rsid w:val="00172EDF"/>
    <w:rsid w:val="00186BA7"/>
    <w:rsid w:val="00194B31"/>
    <w:rsid w:val="001B59AE"/>
    <w:rsid w:val="00235DF4"/>
    <w:rsid w:val="0026562F"/>
    <w:rsid w:val="00265B7E"/>
    <w:rsid w:val="00285463"/>
    <w:rsid w:val="00295434"/>
    <w:rsid w:val="002A5F2C"/>
    <w:rsid w:val="002E2784"/>
    <w:rsid w:val="002F3B76"/>
    <w:rsid w:val="00311EF5"/>
    <w:rsid w:val="00360A9A"/>
    <w:rsid w:val="00364EBE"/>
    <w:rsid w:val="00386CBF"/>
    <w:rsid w:val="003D3E67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D4058"/>
    <w:rsid w:val="004D648D"/>
    <w:rsid w:val="004E7B6B"/>
    <w:rsid w:val="0056050E"/>
    <w:rsid w:val="005743A5"/>
    <w:rsid w:val="00581733"/>
    <w:rsid w:val="005D1D80"/>
    <w:rsid w:val="005E63D3"/>
    <w:rsid w:val="005F4042"/>
    <w:rsid w:val="00657DC3"/>
    <w:rsid w:val="00664066"/>
    <w:rsid w:val="006B4ADB"/>
    <w:rsid w:val="006C65E0"/>
    <w:rsid w:val="00747CF8"/>
    <w:rsid w:val="007A06E1"/>
    <w:rsid w:val="00807A6A"/>
    <w:rsid w:val="008156AF"/>
    <w:rsid w:val="008204CC"/>
    <w:rsid w:val="00851B5F"/>
    <w:rsid w:val="00880A47"/>
    <w:rsid w:val="008A3232"/>
    <w:rsid w:val="008B3960"/>
    <w:rsid w:val="008E140B"/>
    <w:rsid w:val="008E78FF"/>
    <w:rsid w:val="009106AE"/>
    <w:rsid w:val="00955D98"/>
    <w:rsid w:val="00990560"/>
    <w:rsid w:val="00993B87"/>
    <w:rsid w:val="009A1FE1"/>
    <w:rsid w:val="00A1345A"/>
    <w:rsid w:val="00A94AB8"/>
    <w:rsid w:val="00AC766D"/>
    <w:rsid w:val="00B14025"/>
    <w:rsid w:val="00B22CA0"/>
    <w:rsid w:val="00B2715C"/>
    <w:rsid w:val="00B70BEA"/>
    <w:rsid w:val="00B766B4"/>
    <w:rsid w:val="00BB1007"/>
    <w:rsid w:val="00BC339F"/>
    <w:rsid w:val="00C11F30"/>
    <w:rsid w:val="00C7111A"/>
    <w:rsid w:val="00C759A2"/>
    <w:rsid w:val="00C96D4B"/>
    <w:rsid w:val="00CB6C5A"/>
    <w:rsid w:val="00CC15FE"/>
    <w:rsid w:val="00CD2D30"/>
    <w:rsid w:val="00D173A5"/>
    <w:rsid w:val="00D220CC"/>
    <w:rsid w:val="00D467B4"/>
    <w:rsid w:val="00DC55B2"/>
    <w:rsid w:val="00DD4857"/>
    <w:rsid w:val="00DD707D"/>
    <w:rsid w:val="00E1310C"/>
    <w:rsid w:val="00E1739F"/>
    <w:rsid w:val="00E30344"/>
    <w:rsid w:val="00E3788A"/>
    <w:rsid w:val="00E4590E"/>
    <w:rsid w:val="00E51011"/>
    <w:rsid w:val="00E93A13"/>
    <w:rsid w:val="00EC666D"/>
    <w:rsid w:val="00F53686"/>
    <w:rsid w:val="00F53878"/>
    <w:rsid w:val="00F55287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Johnathan Webster</cp:lastModifiedBy>
  <cp:revision>9</cp:revision>
  <dcterms:created xsi:type="dcterms:W3CDTF">2022-01-29T16:40:00Z</dcterms:created>
  <dcterms:modified xsi:type="dcterms:W3CDTF">2022-01-29T16:45:00Z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