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eployment"/>
    <w:p>
      <w:pPr>
        <w:pStyle w:val="Heading2"/>
      </w:pPr>
      <w:r>
        <w:t xml:space="preserve">Deployment</w:t>
      </w:r>
    </w:p>
    <w:p>
      <w:r>
        <w:pict>
          <v:rect style="width:0;height:1.5pt" o:hralign="center" o:hrstd="t" o:hr="t"/>
        </w:pict>
      </w:r>
    </w:p>
    <w:bookmarkStart w:id="20" w:name="database-setup"/>
    <w:p>
      <w:pPr>
        <w:pStyle w:val="Heading3"/>
      </w:pPr>
      <w:r>
        <w:t xml:space="preserve">Database setup</w:t>
      </w:r>
    </w:p>
    <w:p>
      <w:pPr>
        <w:numPr>
          <w:ilvl w:val="0"/>
          <w:numId w:val="1001"/>
        </w:numPr>
        <w:pStyle w:val="Compact"/>
      </w:pPr>
      <w:r>
        <w:t xml:space="preserve">Run the database script</w:t>
      </w:r>
      <w:r>
        <w:t xml:space="preserve"> </w:t>
      </w:r>
      <w:r>
        <w:rPr>
          <w:rStyle w:val="VerbatimChar"/>
        </w:rPr>
        <w:t xml:space="preserve">/update.sql</w:t>
      </w:r>
      <w:r>
        <w:t xml:space="preserve">.</w:t>
      </w:r>
    </w:p>
    <w:bookmarkEnd w:id="20"/>
    <w:bookmarkStart w:id="23" w:name="main-api-setup"/>
    <w:p>
      <w:pPr>
        <w:pStyle w:val="Heading3"/>
      </w:pPr>
      <w:r>
        <w:t xml:space="preserve">Main API setup</w:t>
      </w:r>
    </w:p>
    <w:p>
      <w:pPr>
        <w:numPr>
          <w:ilvl w:val="0"/>
          <w:numId w:val="1002"/>
        </w:numPr>
      </w:pPr>
      <w:r>
        <w:t xml:space="preserve">Copy the</w:t>
      </w:r>
      <w:r>
        <w:t xml:space="preserve"> </w:t>
      </w:r>
      <w:r>
        <w:rPr>
          <w:rStyle w:val="VerbatimChar"/>
        </w:rPr>
        <w:t xml:space="preserve">/main-api</w:t>
      </w:r>
      <w:r>
        <w:t xml:space="preserve"> </w:t>
      </w:r>
      <w:r>
        <w:t xml:space="preserve">directory.</w:t>
      </w:r>
    </w:p>
    <w:p>
      <w:pPr>
        <w:numPr>
          <w:ilvl w:val="0"/>
          <w:numId w:val="1002"/>
        </w:numPr>
      </w:pPr>
      <w:r>
        <w:t xml:space="preserve">Go to</w:t>
      </w:r>
      <w:r>
        <w:t xml:space="preserve"> </w:t>
      </w:r>
      <w:r>
        <w:rPr>
          <w:rStyle w:val="VerbatimChar"/>
        </w:rPr>
        <w:t xml:space="preserve">/main-api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</w:rPr>
        <w:t xml:space="preserve">$ cd main-api</w:t>
      </w:r>
    </w:p>
    <w:p>
      <w:pPr>
        <w:numPr>
          <w:ilvl w:val="0"/>
          <w:numId w:val="1003"/>
        </w:numPr>
        <w:pStyle w:val="Compact"/>
      </w:pPr>
      <w:r>
        <w:t xml:space="preserve">Install node modules.</w:t>
      </w:r>
    </w:p>
    <w:p>
      <w:pPr>
        <w:pStyle w:val="SourceCode"/>
      </w:pPr>
      <w:r>
        <w:rPr>
          <w:rStyle w:val="VerbatimChar"/>
        </w:rPr>
        <w:t xml:space="preserve">main-api$ npm install</w:t>
      </w:r>
    </w:p>
    <w:p>
      <w:pPr>
        <w:numPr>
          <w:ilvl w:val="0"/>
          <w:numId w:val="1004"/>
        </w:numPr>
      </w:pPr>
      <w:r>
        <w:t xml:space="preserve">Copy the</w:t>
      </w:r>
      <w:r>
        <w:t xml:space="preserve"> </w:t>
      </w:r>
      <w:r>
        <w:rPr>
          <w:rStyle w:val="VerbatimChar"/>
        </w:rPr>
        <w:t xml:space="preserve">/main-api/.env.example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/main-api/.env</w:t>
      </w:r>
      <w:r>
        <w:t xml:space="preserve"> </w:t>
      </w:r>
      <w:r>
        <w:t xml:space="preserve">then, fill out the config by editing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file. You may refer to the config documentation.</w:t>
      </w:r>
    </w:p>
    <w:p>
      <w:pPr>
        <w:numPr>
          <w:ilvl w:val="0"/>
          <w:numId w:val="1004"/>
        </w:numPr>
      </w:pPr>
      <w:r>
        <w:t xml:space="preserve">Start the app using</w:t>
      </w:r>
      <w:r>
        <w:t xml:space="preserve"> </w:t>
      </w:r>
      <w:hyperlink r:id="rId21">
        <w:r>
          <w:rPr>
            <w:rStyle w:val="Hyperlink"/>
          </w:rPr>
          <w:t xml:space="preserve">pm2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main-api$ pm2 start dist/main.js -i 0 -n main-api</w:t>
      </w:r>
    </w:p>
    <w:p>
      <w:pPr>
        <w:pStyle w:val="FirstParagraph"/>
      </w:pPr>
      <w:r>
        <w:rPr>
          <w:iCs/>
          <w:i/>
        </w:rPr>
        <w:t xml:space="preserve">Note: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-i 0</w:t>
      </w:r>
      <w:r>
        <w:t xml:space="preserve"> </w:t>
      </w:r>
      <w:r>
        <w:t xml:space="preserve">is the number of instances (0 means the maximum number of CPUs).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-n main-api</w:t>
      </w:r>
      <w:r>
        <w:t xml:space="preserve"> </w:t>
      </w:r>
      <w:r>
        <w:t xml:space="preserve">is the name of instance in</w:t>
      </w:r>
      <w:r>
        <w:t xml:space="preserve"> </w:t>
      </w:r>
      <w:hyperlink r:id="rId21">
        <w:r>
          <w:rPr>
            <w:rStyle w:val="Hyperlink"/>
          </w:rPr>
          <w:t xml:space="preserve">pm2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Make sure you are in the</w:t>
      </w:r>
      <w:r>
        <w:t xml:space="preserve"> </w:t>
      </w:r>
      <w:r>
        <w:rPr>
          <w:rStyle w:val="VerbatimChar"/>
        </w:rPr>
        <w:t xml:space="preserve">/main-api</w:t>
      </w:r>
      <w:r>
        <w:t xml:space="preserve"> </w:t>
      </w:r>
      <w:r>
        <w:t xml:space="preserve">directory when starting the app to read the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config file.</w:t>
      </w:r>
    </w:p>
    <w:p>
      <w:pPr>
        <w:pStyle w:val="FirstParagraph"/>
      </w:pPr>
      <w:r>
        <w:rPr>
          <w:iCs/>
          <w:i/>
        </w:rPr>
        <w:t xml:space="preserve">Please refer to</w:t>
      </w:r>
      <w:r>
        <w:rPr>
          <w:iCs/>
          <w:i/>
        </w:rPr>
        <w:t xml:space="preserve"> </w:t>
      </w:r>
      <w:hyperlink r:id="rId22">
        <w:r>
          <w:rPr>
            <w:rStyle w:val="Hyperlink"/>
            <w:iCs/>
            <w:i/>
          </w:rPr>
          <w:t xml:space="preserve">pm2 documentation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other configs.</w:t>
      </w:r>
    </w:p>
    <w:p>
      <w:pPr>
        <w:numPr>
          <w:ilvl w:val="0"/>
          <w:numId w:val="1006"/>
        </w:numPr>
        <w:pStyle w:val="Compact"/>
      </w:pPr>
      <w:r>
        <w:t xml:space="preserve">Check the status of the instance(s).</w:t>
      </w:r>
    </w:p>
    <w:p>
      <w:pPr>
        <w:pStyle w:val="SourceCode"/>
      </w:pPr>
      <w:r>
        <w:rPr>
          <w:rStyle w:val="VerbatimChar"/>
        </w:rPr>
        <w:t xml:space="preserve">main-api$ pm2 list</w:t>
      </w:r>
    </w:p>
    <w:p>
      <w:pPr>
        <w:numPr>
          <w:ilvl w:val="0"/>
          <w:numId w:val="1007"/>
        </w:numPr>
        <w:pStyle w:val="Compact"/>
      </w:pPr>
      <w:r>
        <w:t xml:space="preserve">Save the instance(s) to automatically start on server startup.</w:t>
      </w:r>
    </w:p>
    <w:p>
      <w:pPr>
        <w:pStyle w:val="SourceCode"/>
      </w:pPr>
      <w:r>
        <w:rPr>
          <w:rStyle w:val="VerbatimChar"/>
        </w:rPr>
        <w:t xml:space="preserve">main-api$ pm2 save</w:t>
      </w:r>
    </w:p>
    <w:bookmarkEnd w:id="23"/>
    <w:bookmarkStart w:id="24" w:name="main-app-setup"/>
    <w:p>
      <w:pPr>
        <w:pStyle w:val="Heading3"/>
      </w:pPr>
      <w:r>
        <w:t xml:space="preserve">Main App setup</w:t>
      </w:r>
    </w:p>
    <w:p>
      <w:pPr>
        <w:numPr>
          <w:ilvl w:val="0"/>
          <w:numId w:val="1008"/>
        </w:numPr>
        <w:pStyle w:val="Compact"/>
      </w:pPr>
      <w:r>
        <w:t xml:space="preserve">Just copy the</w:t>
      </w:r>
      <w:r>
        <w:t xml:space="preserve"> </w:t>
      </w:r>
      <w:r>
        <w:rPr>
          <w:rStyle w:val="VerbatimChar"/>
        </w:rPr>
        <w:t xml:space="preserve">/main-app</w:t>
      </w:r>
      <w:r>
        <w:t xml:space="preserve"> </w:t>
      </w:r>
      <w:r>
        <w:t xml:space="preserve">directory.</w:t>
      </w:r>
    </w:p>
    <w:p>
      <w:pPr>
        <w:pStyle w:val="FirstParagraph"/>
      </w:pPr>
      <w:r>
        <w:rPr>
          <w:iCs/>
          <w:i/>
        </w:rPr>
        <w:t xml:space="preserve">Note: The app is not yet running, let’s go to the</w:t>
      </w:r>
      <w:r>
        <w:rPr>
          <w:iCs/>
          <w:i/>
        </w:rPr>
        <w:t xml:space="preserve"> </w:t>
      </w:r>
      <w:hyperlink w:anchor="nginx-setup">
        <w:r>
          <w:rPr>
            <w:rStyle w:val="Hyperlink"/>
            <w:iCs/>
            <w:i/>
          </w:rPr>
          <w:t xml:space="preserve">Nginx setup</w:t>
        </w:r>
      </w:hyperlink>
      <w:r>
        <w:rPr>
          <w:iCs/>
          <w:i/>
        </w:rPr>
        <w:t xml:space="preserve">.</w:t>
      </w:r>
    </w:p>
    <w:bookmarkEnd w:id="24"/>
    <w:bookmarkStart w:id="25" w:name="pdf.js-app-setup"/>
    <w:p>
      <w:pPr>
        <w:pStyle w:val="Heading3"/>
      </w:pPr>
      <w:r>
        <w:t xml:space="preserve">PDF.js App setup</w:t>
      </w:r>
    </w:p>
    <w:p>
      <w:pPr>
        <w:numPr>
          <w:ilvl w:val="0"/>
          <w:numId w:val="1009"/>
        </w:numPr>
        <w:pStyle w:val="Compact"/>
      </w:pPr>
      <w:r>
        <w:t xml:space="preserve">Just copy the</w:t>
      </w:r>
      <w:r>
        <w:t xml:space="preserve"> </w:t>
      </w:r>
      <w:r>
        <w:rPr>
          <w:rStyle w:val="VerbatimChar"/>
        </w:rPr>
        <w:t xml:space="preserve">/pdfjs</w:t>
      </w:r>
      <w:r>
        <w:t xml:space="preserve"> </w:t>
      </w:r>
      <w:r>
        <w:t xml:space="preserve">directory.</w:t>
      </w:r>
    </w:p>
    <w:p>
      <w:pPr>
        <w:pStyle w:val="FirstParagraph"/>
      </w:pPr>
      <w:r>
        <w:rPr>
          <w:iCs/>
          <w:i/>
        </w:rPr>
        <w:t xml:space="preserve">Note: The app is not yet running, let’s go to the</w:t>
      </w:r>
      <w:r>
        <w:rPr>
          <w:iCs/>
          <w:i/>
        </w:rPr>
        <w:t xml:space="preserve"> </w:t>
      </w:r>
      <w:hyperlink w:anchor="nginx-setup">
        <w:r>
          <w:rPr>
            <w:rStyle w:val="Hyperlink"/>
            <w:iCs/>
            <w:i/>
          </w:rPr>
          <w:t xml:space="preserve">Nginx setup</w:t>
        </w:r>
      </w:hyperlink>
      <w:r>
        <w:rPr>
          <w:iCs/>
          <w:i/>
        </w:rPr>
        <w:t xml:space="preserve">.</w:t>
      </w:r>
    </w:p>
    <w:bookmarkEnd w:id="25"/>
    <w:bookmarkStart w:id="26" w:name="nginx-setup"/>
    <w:p>
      <w:pPr>
        <w:pStyle w:val="Heading3"/>
      </w:pPr>
      <w:r>
        <w:t xml:space="preserve">Nginx setup</w:t>
      </w:r>
    </w:p>
    <w:p>
      <w:pPr>
        <w:numPr>
          <w:ilvl w:val="0"/>
          <w:numId w:val="1010"/>
        </w:numPr>
        <w:pStyle w:val="Compact"/>
      </w:pPr>
      <w:r>
        <w:t xml:space="preserve">Create a server for the Main App.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listen 5000;</w:t>
      </w:r>
      <w:r>
        <w:br/>
      </w:r>
      <w:r>
        <w:br/>
      </w:r>
      <w:r>
        <w:rPr>
          <w:rStyle w:val="VerbatimChar"/>
        </w:rPr>
        <w:t xml:space="preserve">  location / {</w:t>
      </w:r>
      <w:r>
        <w:br/>
      </w:r>
      <w:r>
        <w:rPr>
          <w:rStyle w:val="VerbatimChar"/>
        </w:rPr>
        <w:t xml:space="preserve">    root [BASE_PATH]/main-app/build;</w:t>
      </w:r>
      <w:r>
        <w:br/>
      </w:r>
      <w:r>
        <w:rPr>
          <w:rStyle w:val="VerbatimChar"/>
        </w:rPr>
        <w:t xml:space="preserve">    index index.html index.htm;</w:t>
      </w:r>
      <w:r>
        <w:br/>
      </w:r>
      <w:r>
        <w:rPr>
          <w:rStyle w:val="VerbatimChar"/>
        </w:rPr>
        <w:t xml:space="preserve">    try_files $uri /index.html;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Create a server for the PDF.js App.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listen 5001;</w:t>
      </w:r>
      <w:r>
        <w:br/>
      </w:r>
      <w:r>
        <w:br/>
      </w:r>
      <w:r>
        <w:rPr>
          <w:rStyle w:val="VerbatimChar"/>
        </w:rPr>
        <w:t xml:space="preserve">  location / {</w:t>
      </w:r>
      <w:r>
        <w:br/>
      </w:r>
      <w:r>
        <w:rPr>
          <w:rStyle w:val="VerbatimChar"/>
        </w:rPr>
        <w:t xml:space="preserve">    root [BASE_PATH]/pdfjs;</w:t>
      </w:r>
      <w:r>
        <w:br/>
      </w:r>
      <w:r>
        <w:rPr>
          <w:rStyle w:val="VerbatimChar"/>
        </w:rPr>
        <w:t xml:space="preserve">    index index.html index.htm;</w:t>
      </w:r>
      <w:r>
        <w:br/>
      </w:r>
      <w:r>
        <w:rPr>
          <w:rStyle w:val="VerbatimChar"/>
        </w:rPr>
        <w:t xml:space="preserve">    try_files $uri /index.html;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Set up the reverse proxy in the root server.</w:t>
      </w:r>
    </w:p>
    <w:p>
      <w:pPr>
        <w:pStyle w:val="SourceCode"/>
      </w:pPr>
      <w:r>
        <w:rPr>
          <w:rStyle w:val="VerbatimChar"/>
        </w:rPr>
        <w:t xml:space="preserve">location / {</w:t>
      </w:r>
      <w:r>
        <w:br/>
      </w:r>
      <w:r>
        <w:rPr>
          <w:rStyle w:val="VerbatimChar"/>
        </w:rPr>
        <w:t xml:space="preserve">    proxy_pass http://localhost:5000;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/pdfjs {</w:t>
      </w:r>
      <w:r>
        <w:br/>
      </w:r>
      <w:r>
        <w:rPr>
          <w:rStyle w:val="VerbatimChar"/>
        </w:rPr>
        <w:t xml:space="preserve">    rewrite /pdfjs/(.*) /$1 break;</w:t>
      </w:r>
      <w:r>
        <w:br/>
      </w:r>
      <w:r>
        <w:br/>
      </w:r>
      <w:r>
        <w:rPr>
          <w:rStyle w:val="VerbatimChar"/>
        </w:rPr>
        <w:t xml:space="preserve">    proxy_pass http://localhost:5001;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location /api {</w:t>
      </w:r>
      <w:r>
        <w:br/>
      </w:r>
      <w:r>
        <w:rPr>
          <w:rStyle w:val="VerbatimChar"/>
        </w:rPr>
        <w:t xml:space="preserve">    proxy_pass http://localhost:5002;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Note:</w:t>
      </w:r>
    </w:p>
    <w:p>
      <w:pPr>
        <w:numPr>
          <w:ilvl w:val="0"/>
          <w:numId w:val="1013"/>
        </w:numPr>
        <w:pStyle w:val="Compact"/>
      </w:pPr>
      <w:r>
        <w:t xml:space="preserve">Replace the</w:t>
      </w:r>
      <w:r>
        <w:t xml:space="preserve"> </w:t>
      </w:r>
      <w:r>
        <w:rPr>
          <w:rStyle w:val="VerbatimChar"/>
        </w:rPr>
        <w:t xml:space="preserve">[BASE_URL]</w:t>
      </w:r>
      <w:r>
        <w:t xml:space="preserve"> </w:t>
      </w:r>
      <w:r>
        <w:t xml:space="preserve">to the location of the directories.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3002</w:t>
      </w:r>
      <w:r>
        <w:t xml:space="preserve"> </w:t>
      </w:r>
      <w:r>
        <w:t xml:space="preserve">is the port of Main API running from</w:t>
      </w:r>
      <w:r>
        <w:t xml:space="preserve"> </w:t>
      </w:r>
      <w:hyperlink r:id="rId21">
        <w:r>
          <w:rPr>
            <w:rStyle w:val="Hyperlink"/>
          </w:rPr>
          <w:t xml:space="preserve">pm2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You may add</w:t>
      </w:r>
      <w:r>
        <w:t xml:space="preserve"> </w:t>
      </w:r>
      <w:r>
        <w:rPr>
          <w:rStyle w:val="VerbatimChar"/>
        </w:rPr>
        <w:t xml:space="preserve">client_max_body_size</w:t>
      </w:r>
      <w:r>
        <w:t xml:space="preserve"> </w:t>
      </w:r>
      <w:r>
        <w:t xml:space="preserve">if documents’ file sizes are larger than the default.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m2.keymetrics.io/" TargetMode="External" /><Relationship Type="http://schemas.openxmlformats.org/officeDocument/2006/relationships/hyperlink" Id="rId22" Target="https://pm2.keymetrics.io/docs/usage/quick-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m2.keymetrics.io/" TargetMode="External" /><Relationship Type="http://schemas.openxmlformats.org/officeDocument/2006/relationships/hyperlink" Id="rId22" Target="https://pm2.keymetrics.io/docs/usage/quick-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2022-01-14T03:48:26Z</dcterms:created>
  <dcterms:modified xsi:type="dcterms:W3CDTF">2022-01-14T03:48:26Z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