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B0C" w:rsidRPr="004F727F" w:rsidRDefault="00847B0C" w:rsidP="004F727F">
      <w:pPr>
        <w:autoSpaceDE w:val="0"/>
        <w:autoSpaceDN w:val="0"/>
        <w:adjustRightInd w:val="0"/>
        <w:spacing w:after="0" w:line="240" w:lineRule="auto"/>
        <w:jc w:val="both"/>
        <w:rPr>
          <w:rFonts w:cstheme="minorHAnsi"/>
          <w:b/>
          <w:bCs/>
        </w:rPr>
      </w:pPr>
      <w:r w:rsidRPr="004F727F">
        <w:rPr>
          <w:rFonts w:cstheme="minorHAnsi"/>
          <w:b/>
          <w:bCs/>
        </w:rPr>
        <w:t>MOVIMIENTOS Y PERSONAS CLAVE DURANTE EL PERIODO DEL RENACIMIENTO Y LA REFORMA</w:t>
      </w:r>
    </w:p>
    <w:p w:rsidR="007B5FD0" w:rsidRPr="004F727F" w:rsidRDefault="007B5FD0" w:rsidP="004F727F">
      <w:pPr>
        <w:autoSpaceDE w:val="0"/>
        <w:autoSpaceDN w:val="0"/>
        <w:adjustRightInd w:val="0"/>
        <w:spacing w:after="0" w:line="240" w:lineRule="auto"/>
        <w:jc w:val="both"/>
        <w:rPr>
          <w:rFonts w:cstheme="minorHAnsi"/>
        </w:rPr>
      </w:pPr>
    </w:p>
    <w:p w:rsidR="007B5FD0" w:rsidRPr="004F727F" w:rsidRDefault="00847B0C" w:rsidP="004F727F">
      <w:pPr>
        <w:jc w:val="both"/>
        <w:rPr>
          <w:rFonts w:cstheme="minorHAnsi"/>
          <w:iCs/>
        </w:rPr>
      </w:pPr>
      <w:r w:rsidRPr="004F727F">
        <w:rPr>
          <w:rFonts w:cstheme="minorHAnsi"/>
        </w:rPr>
        <w:t xml:space="preserve">La época Renacimiento fue un período de renovación cultural y humanismo, fue caracterizada por un espíritu secular predominante. El espíritu secular no necesariamente indicaba un movimiento hacia el ateísmo. Más bien fue el olvido de Dios o, cuando menos, un cambio de prioridades. La atención del hombre fue puesta más en sí mismo y en su prosperidad que en Dios. La educación cristiana tuvo que reaccionar fuertemente para que la iglesia, por más débil que fuera, no perdiera su influencia en el mundo. El humanismo cristiano, que resultó en la combinación de fuerzas y factores del Renacimiento, tomó varias facetas. Antes de la llegada propia de la Reforma, que generalmente es asociada con las acciones de Martín Lutero, hubo algunos hombres y grupos reformistas, quienes tuvieron influencia en la educación cristiana. Algunos de ellos </w:t>
      </w:r>
      <w:r w:rsidR="007B5FD0" w:rsidRPr="004F727F">
        <w:rPr>
          <w:rFonts w:cstheme="minorHAnsi"/>
          <w:iCs/>
        </w:rPr>
        <w:t>Los Valden</w:t>
      </w:r>
      <w:r w:rsidRPr="004F727F">
        <w:rPr>
          <w:rFonts w:cstheme="minorHAnsi"/>
          <w:iCs/>
        </w:rPr>
        <w:t>ses</w:t>
      </w:r>
      <w:r w:rsidRPr="004F727F">
        <w:rPr>
          <w:rFonts w:cstheme="minorHAnsi"/>
        </w:rPr>
        <w:t xml:space="preserve"> de Suiza e Italia, </w:t>
      </w:r>
      <w:r w:rsidRPr="004F727F">
        <w:rPr>
          <w:rFonts w:cstheme="minorHAnsi"/>
          <w:iCs/>
        </w:rPr>
        <w:t xml:space="preserve">Juan </w:t>
      </w:r>
      <w:proofErr w:type="spellStart"/>
      <w:r w:rsidRPr="004F727F">
        <w:rPr>
          <w:rFonts w:cstheme="minorHAnsi"/>
          <w:iCs/>
        </w:rPr>
        <w:t>Wiclif</w:t>
      </w:r>
      <w:proofErr w:type="spellEnd"/>
      <w:r w:rsidRPr="004F727F">
        <w:rPr>
          <w:rFonts w:cstheme="minorHAnsi"/>
          <w:iCs/>
        </w:rPr>
        <w:t xml:space="preserve"> </w:t>
      </w:r>
      <w:r w:rsidRPr="004F727F">
        <w:rPr>
          <w:rFonts w:cstheme="minorHAnsi"/>
        </w:rPr>
        <w:t>(1320-1384) de Inglaterra, J</w:t>
      </w:r>
      <w:r w:rsidRPr="004F727F">
        <w:rPr>
          <w:rFonts w:cstheme="minorHAnsi"/>
          <w:iCs/>
        </w:rPr>
        <w:t xml:space="preserve">uan </w:t>
      </w:r>
      <w:proofErr w:type="spellStart"/>
      <w:r w:rsidRPr="004F727F">
        <w:rPr>
          <w:rFonts w:cstheme="minorHAnsi"/>
          <w:iCs/>
        </w:rPr>
        <w:t>Hus</w:t>
      </w:r>
      <w:proofErr w:type="spellEnd"/>
      <w:r w:rsidRPr="004F727F">
        <w:rPr>
          <w:rFonts w:cstheme="minorHAnsi"/>
          <w:iCs/>
        </w:rPr>
        <w:t xml:space="preserve"> </w:t>
      </w:r>
      <w:r w:rsidRPr="004F727F">
        <w:rPr>
          <w:rFonts w:cstheme="minorHAnsi"/>
        </w:rPr>
        <w:t>(1369-1415) de Bohemia,</w:t>
      </w:r>
      <w:r w:rsidR="007B5FD0" w:rsidRPr="004F727F">
        <w:rPr>
          <w:rFonts w:cstheme="minorHAnsi"/>
        </w:rPr>
        <w:t xml:space="preserve"> y el</w:t>
      </w:r>
      <w:r w:rsidRPr="004F727F">
        <w:rPr>
          <w:rFonts w:cstheme="minorHAnsi"/>
        </w:rPr>
        <w:t xml:space="preserve"> mártir italiano </w:t>
      </w:r>
      <w:proofErr w:type="spellStart"/>
      <w:r w:rsidRPr="004F727F">
        <w:rPr>
          <w:rFonts w:cstheme="minorHAnsi"/>
          <w:iCs/>
        </w:rPr>
        <w:t>Girolamo</w:t>
      </w:r>
      <w:proofErr w:type="spellEnd"/>
      <w:r w:rsidRPr="004F727F">
        <w:rPr>
          <w:rFonts w:cstheme="minorHAnsi"/>
          <w:iCs/>
        </w:rPr>
        <w:t xml:space="preserve"> </w:t>
      </w:r>
      <w:proofErr w:type="spellStart"/>
      <w:r w:rsidRPr="004F727F">
        <w:rPr>
          <w:rFonts w:cstheme="minorHAnsi"/>
          <w:iCs/>
        </w:rPr>
        <w:t>Savonarola</w:t>
      </w:r>
      <w:proofErr w:type="spellEnd"/>
      <w:r w:rsidRPr="004F727F">
        <w:rPr>
          <w:rFonts w:cstheme="minorHAnsi"/>
          <w:iCs/>
        </w:rPr>
        <w:t xml:space="preserve"> (1452-1498).</w:t>
      </w:r>
    </w:p>
    <w:p w:rsidR="007B5FD0" w:rsidRPr="004F727F" w:rsidRDefault="00090CAF" w:rsidP="004F727F">
      <w:pPr>
        <w:jc w:val="both"/>
        <w:rPr>
          <w:rFonts w:cstheme="minorHAnsi"/>
          <w:iCs/>
        </w:rPr>
      </w:pPr>
      <w:r w:rsidRPr="004F727F">
        <w:rPr>
          <w:rFonts w:cstheme="minorHAnsi"/>
          <w:iCs/>
        </w:rPr>
        <w:t xml:space="preserve">Durante la reforma Lutero creía que la educación estatal, subordinada a la Iglesia </w:t>
      </w:r>
      <w:r w:rsidR="007B5FD0" w:rsidRPr="004F727F">
        <w:rPr>
          <w:rFonts w:cstheme="minorHAnsi"/>
          <w:iCs/>
        </w:rPr>
        <w:t>Católica</w:t>
      </w:r>
      <w:r w:rsidRPr="004F727F">
        <w:rPr>
          <w:rFonts w:cstheme="minorHAnsi"/>
          <w:iCs/>
        </w:rPr>
        <w:t>, estaba corrompiendo a la juventud con los vestigios del escolasticismo, con su énfasis en el estudio mezclado de las obras clásicas con la Biblia, en lugar de estudiar solamente la Biblia. Por otra parte l</w:t>
      </w:r>
      <w:r w:rsidRPr="004F727F">
        <w:rPr>
          <w:rFonts w:cstheme="minorHAnsi"/>
        </w:rPr>
        <w:t xml:space="preserve">os esfuerzos de </w:t>
      </w:r>
      <w:proofErr w:type="spellStart"/>
      <w:r w:rsidRPr="004F727F">
        <w:rPr>
          <w:rFonts w:cstheme="minorHAnsi"/>
        </w:rPr>
        <w:t>MeIanchthon</w:t>
      </w:r>
      <w:proofErr w:type="spellEnd"/>
      <w:r w:rsidRPr="004F727F">
        <w:rPr>
          <w:rFonts w:cstheme="minorHAnsi"/>
        </w:rPr>
        <w:t xml:space="preserve"> proveyeron una </w:t>
      </w:r>
      <w:r w:rsidR="007B5FD0" w:rsidRPr="004F727F">
        <w:rPr>
          <w:rFonts w:cstheme="minorHAnsi"/>
        </w:rPr>
        <w:t>educación</w:t>
      </w:r>
      <w:r w:rsidRPr="004F727F">
        <w:rPr>
          <w:rFonts w:cstheme="minorHAnsi"/>
        </w:rPr>
        <w:t xml:space="preserve"> superior protestante, quizá no en su totalidad pero cuando menos en su sentido principal. El valor educacional mayor del ministerio de </w:t>
      </w:r>
      <w:proofErr w:type="spellStart"/>
      <w:r w:rsidRPr="004F727F">
        <w:rPr>
          <w:rFonts w:cstheme="minorHAnsi"/>
        </w:rPr>
        <w:t>Zwinglio</w:t>
      </w:r>
      <w:proofErr w:type="spellEnd"/>
      <w:r w:rsidRPr="004F727F">
        <w:rPr>
          <w:rFonts w:cstheme="minorHAnsi"/>
        </w:rPr>
        <w:t xml:space="preserve"> se halla en su desarrollo de un Instituto teológico, el </w:t>
      </w:r>
      <w:proofErr w:type="spellStart"/>
      <w:r w:rsidRPr="004F727F">
        <w:rPr>
          <w:rFonts w:cstheme="minorHAnsi"/>
          <w:iCs/>
        </w:rPr>
        <w:t>Prophezei</w:t>
      </w:r>
      <w:proofErr w:type="spellEnd"/>
      <w:r w:rsidRPr="004F727F">
        <w:rPr>
          <w:rFonts w:cstheme="minorHAnsi"/>
          <w:iCs/>
        </w:rPr>
        <w:t>. Juan Calvino también dejo contribucione</w:t>
      </w:r>
      <w:r w:rsidR="007B5FD0" w:rsidRPr="004F727F">
        <w:rPr>
          <w:rFonts w:cstheme="minorHAnsi"/>
          <w:iCs/>
        </w:rPr>
        <w:t>s</w:t>
      </w:r>
      <w:r w:rsidRPr="004F727F">
        <w:rPr>
          <w:rFonts w:cstheme="minorHAnsi"/>
          <w:iCs/>
        </w:rPr>
        <w:t xml:space="preserve"> educacionales entre ellos: llamo a la iglesia a retornar a la tarea de enseñar a los niños, fundó la academia de Ginebra, expuso una filosofía que indicaba que el conocimiento no es para satisfacer de curiosidad de uno, sino para enseñar a otros. Juan Knox </w:t>
      </w:r>
      <w:r w:rsidR="007B5FD0" w:rsidRPr="004F727F">
        <w:rPr>
          <w:rFonts w:cstheme="minorHAnsi"/>
          <w:iCs/>
        </w:rPr>
        <w:t>promovió</w:t>
      </w:r>
      <w:r w:rsidRPr="004F727F">
        <w:rPr>
          <w:rFonts w:cstheme="minorHAnsi"/>
          <w:iCs/>
        </w:rPr>
        <w:t xml:space="preserve"> la idea de que los objetivos de la educación son aprender a leer, entrenar a la juventud para que sea de utilidad en el mundo y glorificar a Dios, </w:t>
      </w:r>
      <w:r w:rsidR="007B5FD0" w:rsidRPr="004F727F">
        <w:rPr>
          <w:rFonts w:cstheme="minorHAnsi"/>
          <w:iCs/>
        </w:rPr>
        <w:t>estableció</w:t>
      </w:r>
      <w:r w:rsidRPr="004F727F">
        <w:rPr>
          <w:rFonts w:cstheme="minorHAnsi"/>
          <w:iCs/>
        </w:rPr>
        <w:t xml:space="preserve"> un sistema nacional de </w:t>
      </w:r>
      <w:r w:rsidR="004F727F" w:rsidRPr="004F727F">
        <w:rPr>
          <w:rFonts w:cstheme="minorHAnsi"/>
          <w:iCs/>
        </w:rPr>
        <w:t>educación</w:t>
      </w:r>
      <w:r w:rsidRPr="004F727F">
        <w:rPr>
          <w:rFonts w:cstheme="minorHAnsi"/>
          <w:iCs/>
        </w:rPr>
        <w:t xml:space="preserve"> en Escocia</w:t>
      </w:r>
      <w:r w:rsidR="00773083" w:rsidRPr="004F727F">
        <w:rPr>
          <w:rFonts w:cstheme="minorHAnsi"/>
          <w:iCs/>
        </w:rPr>
        <w:t xml:space="preserve">. Ignacio de Loyola quería que los cambios se hicieran dentro de la iglesia Católica, creía que esta podía cumplir mejor su tarea a través de una educación teológica. Muchas denominaciones y grupos </w:t>
      </w:r>
      <w:r w:rsidR="007B5FD0" w:rsidRPr="004F727F">
        <w:rPr>
          <w:rFonts w:cstheme="minorHAnsi"/>
          <w:iCs/>
        </w:rPr>
        <w:t>evangélicos</w:t>
      </w:r>
      <w:r w:rsidR="00773083" w:rsidRPr="004F727F">
        <w:rPr>
          <w:rFonts w:cstheme="minorHAnsi"/>
          <w:iCs/>
        </w:rPr>
        <w:t xml:space="preserve"> hallan sus raíces en las enseñanzas de los hermanos </w:t>
      </w:r>
      <w:r w:rsidR="004F727F" w:rsidRPr="004F727F">
        <w:rPr>
          <w:rFonts w:cstheme="minorHAnsi"/>
          <w:iCs/>
        </w:rPr>
        <w:t>Anabaptistas</w:t>
      </w:r>
      <w:r w:rsidR="00773083" w:rsidRPr="004F727F">
        <w:rPr>
          <w:rFonts w:cstheme="minorHAnsi"/>
          <w:iCs/>
        </w:rPr>
        <w:t xml:space="preserve">. </w:t>
      </w:r>
    </w:p>
    <w:p w:rsidR="00773083" w:rsidRPr="004F727F" w:rsidRDefault="00773083" w:rsidP="004F727F">
      <w:pPr>
        <w:autoSpaceDE w:val="0"/>
        <w:autoSpaceDN w:val="0"/>
        <w:adjustRightInd w:val="0"/>
        <w:spacing w:after="0" w:line="240" w:lineRule="auto"/>
        <w:jc w:val="both"/>
        <w:rPr>
          <w:rFonts w:cstheme="minorHAnsi"/>
        </w:rPr>
      </w:pPr>
      <w:proofErr w:type="spellStart"/>
      <w:r w:rsidRPr="004F727F">
        <w:rPr>
          <w:rFonts w:cstheme="minorHAnsi"/>
          <w:iCs/>
        </w:rPr>
        <w:t>Eavey</w:t>
      </w:r>
      <w:proofErr w:type="spellEnd"/>
      <w:r w:rsidRPr="004F727F">
        <w:rPr>
          <w:rFonts w:cstheme="minorHAnsi"/>
          <w:iCs/>
        </w:rPr>
        <w:t xml:space="preserve"> ha resumido la influencia de la Reforma en la educación cristiana en cinco puntos: la traducción de la biblia al </w:t>
      </w:r>
      <w:r w:rsidR="00090CAF" w:rsidRPr="004F727F">
        <w:rPr>
          <w:rFonts w:cstheme="minorHAnsi"/>
          <w:iCs/>
        </w:rPr>
        <w:t xml:space="preserve"> </w:t>
      </w:r>
      <w:r w:rsidRPr="004F727F">
        <w:rPr>
          <w:rFonts w:cstheme="minorHAnsi"/>
          <w:iCs/>
        </w:rPr>
        <w:t xml:space="preserve">lenguaje vernáculo, avivamiento de la predicación bíblica y doctrinal, la </w:t>
      </w:r>
      <w:r w:rsidR="007B5FD0" w:rsidRPr="004F727F">
        <w:rPr>
          <w:rFonts w:cstheme="minorHAnsi"/>
          <w:iCs/>
        </w:rPr>
        <w:t>enseñanza</w:t>
      </w:r>
      <w:r w:rsidRPr="004F727F">
        <w:rPr>
          <w:rFonts w:cstheme="minorHAnsi"/>
          <w:iCs/>
        </w:rPr>
        <w:t xml:space="preserve"> de la Biblia entr</w:t>
      </w:r>
      <w:r w:rsidR="007B5FD0" w:rsidRPr="004F727F">
        <w:rPr>
          <w:rFonts w:cstheme="minorHAnsi"/>
          <w:iCs/>
        </w:rPr>
        <w:t>e las familias, establecimiento</w:t>
      </w:r>
      <w:r w:rsidRPr="004F727F">
        <w:rPr>
          <w:rFonts w:cstheme="minorHAnsi"/>
          <w:iCs/>
        </w:rPr>
        <w:t xml:space="preserve"> de las escuelas cristianas para la juventud, la adopción de la idea de que toda la educación debe ser una unidad.</w:t>
      </w:r>
      <w:r w:rsidR="007B5FD0" w:rsidRPr="004F727F">
        <w:rPr>
          <w:rFonts w:cstheme="minorHAnsi"/>
          <w:iCs/>
        </w:rPr>
        <w:t xml:space="preserve"> </w:t>
      </w:r>
      <w:r w:rsidRPr="004F727F">
        <w:rPr>
          <w:rFonts w:cstheme="minorHAnsi"/>
        </w:rPr>
        <w:t xml:space="preserve">Por otra parte durante el siglo XVII el Pietismo fue un movimiento que hizo una combinación de las tendencias místicas y prácticas en las iglesias luteranas y reformadas. Fue una reacción contra el formalismo y la doctrina pura enfatizada por la iglesia ortodoxa, a favor de guardar el espíritu del evangelio </w:t>
      </w:r>
      <w:r w:rsidR="007B5FD0" w:rsidRPr="004F727F">
        <w:rPr>
          <w:rFonts w:cstheme="minorHAnsi"/>
        </w:rPr>
        <w:t>más</w:t>
      </w:r>
      <w:r w:rsidRPr="004F727F">
        <w:rPr>
          <w:rFonts w:cstheme="minorHAnsi"/>
        </w:rPr>
        <w:t xml:space="preserve"> no la letra. Entre sus representantes tenemos a </w:t>
      </w:r>
      <w:r w:rsidR="007B5FD0" w:rsidRPr="004F727F">
        <w:rPr>
          <w:rFonts w:cstheme="minorHAnsi"/>
        </w:rPr>
        <w:t xml:space="preserve">Felipe Jacobo </w:t>
      </w:r>
      <w:proofErr w:type="spellStart"/>
      <w:r w:rsidR="007B5FD0" w:rsidRPr="004F727F">
        <w:rPr>
          <w:rFonts w:cstheme="minorHAnsi"/>
        </w:rPr>
        <w:t>Spen</w:t>
      </w:r>
      <w:r w:rsidRPr="004F727F">
        <w:rPr>
          <w:rFonts w:cstheme="minorHAnsi"/>
        </w:rPr>
        <w:t>er</w:t>
      </w:r>
      <w:proofErr w:type="spellEnd"/>
      <w:r w:rsidRPr="004F727F">
        <w:rPr>
          <w:rFonts w:cstheme="minorHAnsi"/>
        </w:rPr>
        <w:t xml:space="preserve"> (1635·1705)</w:t>
      </w:r>
      <w:r w:rsidR="007B5FD0" w:rsidRPr="004F727F">
        <w:rPr>
          <w:rFonts w:cstheme="minorHAnsi"/>
        </w:rPr>
        <w:t xml:space="preserve">, Augusto </w:t>
      </w:r>
      <w:proofErr w:type="spellStart"/>
      <w:r w:rsidR="007B5FD0" w:rsidRPr="004F727F">
        <w:rPr>
          <w:rFonts w:cstheme="minorHAnsi"/>
        </w:rPr>
        <w:t>Hermann</w:t>
      </w:r>
      <w:proofErr w:type="spellEnd"/>
      <w:r w:rsidR="007B5FD0" w:rsidRPr="004F727F">
        <w:rPr>
          <w:rFonts w:cstheme="minorHAnsi"/>
        </w:rPr>
        <w:t xml:space="preserve"> </w:t>
      </w:r>
      <w:proofErr w:type="spellStart"/>
      <w:r w:rsidR="007B5FD0" w:rsidRPr="004F727F">
        <w:rPr>
          <w:rFonts w:cstheme="minorHAnsi"/>
        </w:rPr>
        <w:t>Franche</w:t>
      </w:r>
      <w:proofErr w:type="spellEnd"/>
      <w:r w:rsidR="007B5FD0" w:rsidRPr="004F727F">
        <w:rPr>
          <w:rFonts w:cstheme="minorHAnsi"/>
        </w:rPr>
        <w:t xml:space="preserve"> (1663-1727), Nicolás Ludwig von </w:t>
      </w:r>
      <w:proofErr w:type="spellStart"/>
      <w:r w:rsidR="007B5FD0" w:rsidRPr="004F727F">
        <w:rPr>
          <w:rFonts w:cstheme="minorHAnsi"/>
        </w:rPr>
        <w:t>Zinzendorf</w:t>
      </w:r>
      <w:proofErr w:type="spellEnd"/>
      <w:r w:rsidR="007B5FD0" w:rsidRPr="004F727F">
        <w:rPr>
          <w:rFonts w:cstheme="minorHAnsi"/>
        </w:rPr>
        <w:t xml:space="preserve"> (1700-1760).</w:t>
      </w:r>
    </w:p>
    <w:p w:rsidR="007B5FD0" w:rsidRPr="004F727F" w:rsidRDefault="007B5FD0" w:rsidP="004F727F">
      <w:pPr>
        <w:autoSpaceDE w:val="0"/>
        <w:autoSpaceDN w:val="0"/>
        <w:adjustRightInd w:val="0"/>
        <w:spacing w:after="0" w:line="240" w:lineRule="auto"/>
        <w:jc w:val="both"/>
        <w:rPr>
          <w:rFonts w:cstheme="minorHAnsi"/>
        </w:rPr>
      </w:pPr>
    </w:p>
    <w:p w:rsidR="007B5FD0" w:rsidRPr="004F727F" w:rsidRDefault="007B5FD0" w:rsidP="004F727F">
      <w:pPr>
        <w:autoSpaceDE w:val="0"/>
        <w:autoSpaceDN w:val="0"/>
        <w:adjustRightInd w:val="0"/>
        <w:spacing w:after="0" w:line="240" w:lineRule="auto"/>
        <w:jc w:val="both"/>
        <w:rPr>
          <w:rFonts w:cstheme="minorHAnsi"/>
          <w:b/>
          <w:bCs/>
        </w:rPr>
      </w:pPr>
      <w:r w:rsidRPr="004F727F">
        <w:rPr>
          <w:rFonts w:cstheme="minorHAnsi"/>
          <w:b/>
          <w:bCs/>
        </w:rPr>
        <w:t>LA EDUCACION CRISTIANA EN AMERICA</w:t>
      </w:r>
    </w:p>
    <w:p w:rsidR="007B5FD0" w:rsidRPr="004F727F" w:rsidRDefault="007B5FD0" w:rsidP="004F727F">
      <w:pPr>
        <w:autoSpaceDE w:val="0"/>
        <w:autoSpaceDN w:val="0"/>
        <w:adjustRightInd w:val="0"/>
        <w:spacing w:after="0" w:line="240" w:lineRule="auto"/>
        <w:jc w:val="both"/>
        <w:rPr>
          <w:rFonts w:cstheme="minorHAnsi"/>
          <w:b/>
          <w:bCs/>
        </w:rPr>
      </w:pPr>
    </w:p>
    <w:p w:rsidR="00E15AFE" w:rsidRPr="004F727F" w:rsidRDefault="007B5FD0" w:rsidP="004F727F">
      <w:pPr>
        <w:autoSpaceDE w:val="0"/>
        <w:autoSpaceDN w:val="0"/>
        <w:adjustRightInd w:val="0"/>
        <w:spacing w:after="0" w:line="240" w:lineRule="auto"/>
        <w:jc w:val="both"/>
        <w:rPr>
          <w:rFonts w:cstheme="minorHAnsi"/>
        </w:rPr>
      </w:pPr>
      <w:r w:rsidRPr="004F727F">
        <w:rPr>
          <w:rFonts w:cstheme="minorHAnsi"/>
        </w:rPr>
        <w:t>En América del Norte, los protestantes y evangélicos predominaron en la escena religiosa y educacional, mientras que en</w:t>
      </w:r>
      <w:r w:rsidR="004F727F">
        <w:rPr>
          <w:rFonts w:cstheme="minorHAnsi"/>
        </w:rPr>
        <w:t xml:space="preserve"> </w:t>
      </w:r>
      <w:r w:rsidRPr="004F727F">
        <w:rPr>
          <w:rFonts w:cstheme="minorHAnsi"/>
        </w:rPr>
        <w:t>América del Sur, la conquista española trajo consigo la predominancia de la 19lesia Católica. Por esta influencia católica, la educación cristiana en la forma que se conoce hoy en día en las iglesias evangélicas de Latinoamérica, no vino directamente de Europa después de la Reforma, sino por medio de un desvío que la llevó primero a América del Norte.</w:t>
      </w:r>
      <w:r w:rsidR="004F727F">
        <w:rPr>
          <w:rFonts w:cstheme="minorHAnsi"/>
        </w:rPr>
        <w:t xml:space="preserve"> </w:t>
      </w:r>
      <w:r w:rsidRPr="004F727F">
        <w:rPr>
          <w:rFonts w:cstheme="minorHAnsi"/>
        </w:rPr>
        <w:t xml:space="preserve">El desarrollo de </w:t>
      </w:r>
      <w:r w:rsidRPr="004F727F">
        <w:rPr>
          <w:rFonts w:cstheme="minorHAnsi"/>
        </w:rPr>
        <w:lastRenderedPageBreak/>
        <w:t xml:space="preserve">la educación cristiana era regional, </w:t>
      </w:r>
      <w:r w:rsidR="004F727F" w:rsidRPr="004F727F">
        <w:rPr>
          <w:rFonts w:cstheme="minorHAnsi"/>
        </w:rPr>
        <w:t>realizándose</w:t>
      </w:r>
      <w:r w:rsidRPr="004F727F">
        <w:rPr>
          <w:rFonts w:cstheme="minorHAnsi"/>
        </w:rPr>
        <w:t xml:space="preserve"> más o menos en tres áreas regionales: Nueva</w:t>
      </w:r>
      <w:r w:rsidR="004F727F">
        <w:rPr>
          <w:rFonts w:cstheme="minorHAnsi"/>
        </w:rPr>
        <w:t xml:space="preserve"> </w:t>
      </w:r>
      <w:r w:rsidRPr="004F727F">
        <w:rPr>
          <w:rFonts w:cstheme="minorHAnsi"/>
        </w:rPr>
        <w:t xml:space="preserve">Inglaterra, las colonias centrales y las colonias sureñas. </w:t>
      </w:r>
    </w:p>
    <w:p w:rsidR="00E15AFE" w:rsidRPr="004F727F" w:rsidRDefault="00E15AFE" w:rsidP="004F727F">
      <w:pPr>
        <w:autoSpaceDE w:val="0"/>
        <w:autoSpaceDN w:val="0"/>
        <w:adjustRightInd w:val="0"/>
        <w:spacing w:after="0" w:line="240" w:lineRule="auto"/>
        <w:jc w:val="both"/>
        <w:rPr>
          <w:rFonts w:cstheme="minorHAnsi"/>
        </w:rPr>
      </w:pPr>
      <w:r w:rsidRPr="004F727F">
        <w:rPr>
          <w:rFonts w:cstheme="minorHAnsi"/>
        </w:rPr>
        <w:t xml:space="preserve">En la Nueva Inglaterra, básicamente la </w:t>
      </w:r>
      <w:r w:rsidR="004F727F" w:rsidRPr="004F727F">
        <w:rPr>
          <w:rFonts w:cstheme="minorHAnsi"/>
        </w:rPr>
        <w:t>educación</w:t>
      </w:r>
      <w:r w:rsidRPr="004F727F">
        <w:rPr>
          <w:rFonts w:cstheme="minorHAnsi"/>
        </w:rPr>
        <w:t xml:space="preserve"> en esta región norteña seguía un puritanismo Calvinista, tal como era seguido por todas las fases de la vida. El entendimiento de estos colonizadores era que toda la vida, cada cosa que se hiciera, estuviera bajo la dirección de Dios. Se resalta la importancia del hogar, se desarrolló el sistema aprendiz-maestro, y se establecieron escuelas de damas, gramática y de </w:t>
      </w:r>
      <w:r w:rsidR="004F727F" w:rsidRPr="004F727F">
        <w:rPr>
          <w:rFonts w:cstheme="minorHAnsi"/>
        </w:rPr>
        <w:t>educación</w:t>
      </w:r>
      <w:r w:rsidRPr="004F727F">
        <w:rPr>
          <w:rFonts w:cstheme="minorHAnsi"/>
        </w:rPr>
        <w:t xml:space="preserve"> superior. En las colonias centrales existían diversos grupos, </w:t>
      </w:r>
      <w:r w:rsidR="004F727F" w:rsidRPr="004F727F">
        <w:rPr>
          <w:rFonts w:cstheme="minorHAnsi"/>
        </w:rPr>
        <w:t>evangélicos</w:t>
      </w:r>
      <w:r w:rsidRPr="004F727F">
        <w:rPr>
          <w:rFonts w:cstheme="minorHAnsi"/>
        </w:rPr>
        <w:t xml:space="preserve"> en su mayoría, pero de lugares y trasfondos diferentes de Europa. Se fundaron escuelas parroquiales donde cada grupo de denominación protestante proveía para los suyos y mantenía </w:t>
      </w:r>
      <w:r w:rsidR="004F727F" w:rsidRPr="004F727F">
        <w:rPr>
          <w:rFonts w:cstheme="minorHAnsi"/>
        </w:rPr>
        <w:t>así</w:t>
      </w:r>
      <w:r w:rsidRPr="004F727F">
        <w:rPr>
          <w:rFonts w:cstheme="minorHAnsi"/>
        </w:rPr>
        <w:t xml:space="preserve"> su propio sistema educacional. Los colonizadores sureños no emigraron al Nuevo Mundo buscando libertad religiosa sino las riquezas ofrecidas por los recursos naturales dc la región. De tal modo, los nill0s de los ricos se educaban con la ayuda de tutores en el hogar, o en escuelas privadas que no recibían apoyo e</w:t>
      </w:r>
      <w:r w:rsidR="004F727F">
        <w:rPr>
          <w:rFonts w:cstheme="minorHAnsi"/>
        </w:rPr>
        <w:t>conómico ni de una iglesia ni de</w:t>
      </w:r>
      <w:r w:rsidRPr="004F727F">
        <w:rPr>
          <w:rFonts w:cstheme="minorHAnsi"/>
        </w:rPr>
        <w:t>l gobi</w:t>
      </w:r>
      <w:r w:rsidR="004F727F">
        <w:rPr>
          <w:rFonts w:cstheme="minorHAnsi"/>
        </w:rPr>
        <w:t>e</w:t>
      </w:r>
      <w:r w:rsidRPr="004F727F">
        <w:rPr>
          <w:rFonts w:cstheme="minorHAnsi"/>
        </w:rPr>
        <w:t xml:space="preserve">rno. Su mentalidad fue que los pobres no necesitaban una educación más que la necesaria para cumplir con su oficio. El primer sistema </w:t>
      </w:r>
      <w:r w:rsidR="004F727F">
        <w:rPr>
          <w:rFonts w:cstheme="minorHAnsi"/>
        </w:rPr>
        <w:t>educacional en el Sur fue</w:t>
      </w:r>
      <w:r w:rsidRPr="004F727F">
        <w:rPr>
          <w:rFonts w:cstheme="minorHAnsi"/>
        </w:rPr>
        <w:t xml:space="preserve"> controlado por la Iglesia Anglicana (1634).</w:t>
      </w:r>
    </w:p>
    <w:p w:rsidR="00C53809" w:rsidRPr="004F727F" w:rsidRDefault="00C53809" w:rsidP="004F727F">
      <w:pPr>
        <w:autoSpaceDE w:val="0"/>
        <w:autoSpaceDN w:val="0"/>
        <w:adjustRightInd w:val="0"/>
        <w:spacing w:after="0" w:line="240" w:lineRule="auto"/>
        <w:jc w:val="both"/>
        <w:rPr>
          <w:rFonts w:cstheme="minorHAnsi"/>
        </w:rPr>
      </w:pPr>
    </w:p>
    <w:p w:rsidR="00C53809" w:rsidRPr="004F727F" w:rsidRDefault="00C53809" w:rsidP="004F727F">
      <w:pPr>
        <w:autoSpaceDE w:val="0"/>
        <w:autoSpaceDN w:val="0"/>
        <w:adjustRightInd w:val="0"/>
        <w:spacing w:after="0" w:line="240" w:lineRule="auto"/>
        <w:jc w:val="both"/>
        <w:rPr>
          <w:rFonts w:cstheme="minorHAnsi"/>
        </w:rPr>
      </w:pPr>
      <w:r w:rsidRPr="004F727F">
        <w:rPr>
          <w:rFonts w:cstheme="minorHAnsi"/>
        </w:rPr>
        <w:t xml:space="preserve">El concepto de escuela dominical probablemente tuvo su origen en Inglaterra, en la segunda mitad del Siglo XVIII. En 1780, aproximadamente, Roberto </w:t>
      </w:r>
      <w:proofErr w:type="spellStart"/>
      <w:r w:rsidRPr="004F727F">
        <w:rPr>
          <w:rFonts w:cstheme="minorHAnsi"/>
        </w:rPr>
        <w:t>Raikes</w:t>
      </w:r>
      <w:proofErr w:type="spellEnd"/>
      <w:r w:rsidRPr="004F727F">
        <w:rPr>
          <w:rFonts w:cstheme="minorHAnsi"/>
        </w:rPr>
        <w:t xml:space="preserve">, conocido como el “padre de la escuela dominical", empezó su trabajo en este campo en Gloucester, Inglaterra. </w:t>
      </w:r>
      <w:proofErr w:type="spellStart"/>
      <w:r w:rsidRPr="004F727F">
        <w:rPr>
          <w:rFonts w:cstheme="minorHAnsi"/>
        </w:rPr>
        <w:t>Raikes</w:t>
      </w:r>
      <w:proofErr w:type="spellEnd"/>
      <w:r w:rsidRPr="004F727F">
        <w:rPr>
          <w:rFonts w:cstheme="minorHAnsi"/>
        </w:rPr>
        <w:t xml:space="preserve"> fue un periodista que ofreció unas clases dominicales a los niños de la calle para prevenir el crimen. Empezó empleando a un maestro para ensenar a los niños que trabajaban en las fábricas seis días de la semana y que durante los domingos se encontraban deambulando por las calles, al borde de la delincuencia. La idea de escuelas dominicales se traspasó América con mucho entusiasmo, siguiendo más o menos la forma Y política de las de Inglaterra. Lo que comenzó como un movimiento para enseñar a los pobres, llegó a ser el brazo educacional y </w:t>
      </w:r>
      <w:proofErr w:type="spellStart"/>
      <w:r w:rsidRPr="004F727F">
        <w:rPr>
          <w:rFonts w:cstheme="minorHAnsi"/>
        </w:rPr>
        <w:t>evangelístico</w:t>
      </w:r>
      <w:proofErr w:type="spellEnd"/>
      <w:r w:rsidRPr="004F727F">
        <w:rPr>
          <w:rFonts w:cstheme="minorHAnsi"/>
        </w:rPr>
        <w:t xml:space="preserve"> de las </w:t>
      </w:r>
      <w:r w:rsidR="004F727F" w:rsidRPr="004F727F">
        <w:rPr>
          <w:rFonts w:cstheme="minorHAnsi"/>
        </w:rPr>
        <w:t>Iglesias</w:t>
      </w:r>
      <w:r w:rsidRPr="004F727F">
        <w:rPr>
          <w:rFonts w:cstheme="minorHAnsi"/>
        </w:rPr>
        <w:t xml:space="preserve"> protestantes y evangélicas. El interés en la educación y el desarrollo social fue un factor importante en el crecimiento de la obra bautista. Construyendo, en algunos casos, sobre las bases formadas por bautistas franceses, alemanes, ingleses y escoceses, los misioneros de los Bautistas del Sur de los Estados Unido</w:t>
      </w:r>
      <w:r w:rsidR="004F727F">
        <w:rPr>
          <w:rFonts w:cstheme="minorHAnsi"/>
        </w:rPr>
        <w:t>s fundaron escuelas bautistas po</w:t>
      </w:r>
      <w:r w:rsidRPr="004F727F">
        <w:rPr>
          <w:rFonts w:cstheme="minorHAnsi"/>
        </w:rPr>
        <w:t xml:space="preserve">rque no </w:t>
      </w:r>
      <w:r w:rsidR="004F727F" w:rsidRPr="004F727F">
        <w:rPr>
          <w:rFonts w:cstheme="minorHAnsi"/>
        </w:rPr>
        <w:t>había</w:t>
      </w:r>
      <w:r w:rsidRPr="004F727F">
        <w:rPr>
          <w:rFonts w:cstheme="minorHAnsi"/>
        </w:rPr>
        <w:t xml:space="preserve"> escuelas públicas. Otras denominaciones hicieron la misma cosa. En muchos casos, el testimonio' evangélico tomó el carácter exclusivo de instituciones edu</w:t>
      </w:r>
      <w:r w:rsidR="004F727F">
        <w:rPr>
          <w:rFonts w:cstheme="minorHAnsi"/>
        </w:rPr>
        <w:t>cacionales fundadas por los misi</w:t>
      </w:r>
      <w:r w:rsidR="004F727F" w:rsidRPr="004F727F">
        <w:rPr>
          <w:rFonts w:cstheme="minorHAnsi"/>
        </w:rPr>
        <w:t>oneros</w:t>
      </w:r>
      <w:r w:rsidRPr="004F727F">
        <w:rPr>
          <w:rFonts w:cstheme="minorHAnsi"/>
        </w:rPr>
        <w:t>.</w:t>
      </w:r>
    </w:p>
    <w:p w:rsidR="00DD5466" w:rsidRPr="004F727F" w:rsidRDefault="00DD5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r w:rsidRPr="004F727F">
        <w:rPr>
          <w:rFonts w:cstheme="minorHAnsi"/>
        </w:rPr>
        <w:t>LA EDUCACION CRISTIANA EN SU CONTEXTO SOCIO-CULTURAL</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r w:rsidRPr="004F727F">
        <w:rPr>
          <w:rFonts w:cstheme="minorHAnsi"/>
        </w:rPr>
        <w:t xml:space="preserve">Existe una relación estrecha entre la educación y la cultura. Cada patrón y filosofía educacional se condiciona por la escena cultural y a la vez es la expresión de esta. La educación, incluyendo la cristiana, no funciona en un vacío, sino dentro de, por causa de, y reflejando un contexto sociocultural. La iglesia evangélica no puede ignorar el trasfondo de sus miembros y su ambiente diario, si espera funcionar ministrando específicamente a las necesidades de la iglesia y de la comunidad. Hay que reconocer que un porcentaje mayor de la población es católica (por lo menos un gran porcentaje no ha dicho que no son católicos). Hay que; reconocer; que mucho del llamado "paganismo" e "idolatría" que existe en la tradición católica, se ha pasado honesta y fielmente, de generación en generación.  Hay otras características del vivir diario en Latinoamérica, una es el </w:t>
      </w:r>
      <w:proofErr w:type="spellStart"/>
      <w:r w:rsidRPr="004F727F">
        <w:rPr>
          <w:rFonts w:cstheme="minorHAnsi"/>
        </w:rPr>
        <w:t>emocionalismo</w:t>
      </w:r>
      <w:proofErr w:type="spellEnd"/>
      <w:r w:rsidRPr="004F727F">
        <w:rPr>
          <w:rFonts w:cstheme="minorHAnsi"/>
        </w:rPr>
        <w:t xml:space="preserve"> que se evidencia en tantas </w:t>
      </w:r>
      <w:r w:rsidR="004F727F">
        <w:rPr>
          <w:rFonts w:cstheme="minorHAnsi"/>
        </w:rPr>
        <w:t xml:space="preserve">maneras como, por ejemplo, los </w:t>
      </w:r>
      <w:r w:rsidRPr="004F727F">
        <w:rPr>
          <w:rFonts w:cstheme="minorHAnsi"/>
        </w:rPr>
        <w:t xml:space="preserve">gestos manuales durante una conversación, la ira e impaciencia de los choferes, el volumen de la música la repetición de frases y compases en la música indígena, la popularidad de las canciones breves en los cultos evangélicos, y aún el crecimiento rápido de algunos grupos pentecostales. Otra característica </w:t>
      </w:r>
      <w:r w:rsidRPr="004F727F">
        <w:rPr>
          <w:rFonts w:cstheme="minorHAnsi"/>
        </w:rPr>
        <w:lastRenderedPageBreak/>
        <w:t xml:space="preserve">importante es, también, una filosofía fatalista que determina la vida diaria con una actitud de “que será, será." Esta actitud, quizá influenciada por la religión tradicional, que enfatiza más la recompensa eventual que la actual penetra la vida diaria. </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r w:rsidRPr="004F727F">
        <w:rPr>
          <w:rFonts w:cstheme="minorHAnsi"/>
        </w:rPr>
        <w:t>Muchos países siguen con métodos tradicionales, es decir., con memorización y repetición, en la educación primaria y secundaria. En muchas universidades la enseñanza consiste en dar conferencias y</w:t>
      </w:r>
      <w:r w:rsidR="004F727F">
        <w:rPr>
          <w:rFonts w:cstheme="minorHAnsi"/>
        </w:rPr>
        <w:t xml:space="preserve"> </w:t>
      </w:r>
      <w:r w:rsidRPr="004F727F">
        <w:rPr>
          <w:rFonts w:cstheme="minorHAnsi"/>
        </w:rPr>
        <w:t>exámenes y poco más. Es decir que, en muchos de los países latinos, considerados subdesarrollados según la medida de las sociedades industrializadas del mundo occidental la cultura no ha condicionado la educación en una forma que le permita o que le inste a avanzar. Sea esto por falta de interés, de técnica,</w:t>
      </w:r>
      <w:r w:rsidR="004F727F">
        <w:rPr>
          <w:rFonts w:cstheme="minorHAnsi"/>
        </w:rPr>
        <w:t xml:space="preserve"> </w:t>
      </w:r>
      <w:r w:rsidRPr="004F727F">
        <w:rPr>
          <w:rFonts w:cstheme="minorHAnsi"/>
        </w:rPr>
        <w:t xml:space="preserve">o falta de recursos económicos y/o de personal, parece que esta es la situación. </w:t>
      </w:r>
      <w:r w:rsidRPr="004F727F">
        <w:rPr>
          <w:rFonts w:cstheme="minorHAnsi"/>
          <w:iCs/>
        </w:rPr>
        <w:t>En la población en general, l</w:t>
      </w:r>
      <w:r w:rsidRPr="004F727F">
        <w:rPr>
          <w:rFonts w:cstheme="minorHAnsi"/>
        </w:rPr>
        <w:t xml:space="preserve">a iglesia evangélica debe proyectarse en el mundo secular, expresando sus opiniones, fomentando cambios, enseñando un mejor camino a través de actitudes, acciones y testimonios. La iglesia debe involucrarse en los problemas del mundo, buscando y enseñando soluciones a las miserias que existen en la sociedad. </w:t>
      </w:r>
      <w:r w:rsidRPr="004F727F">
        <w:rPr>
          <w:rFonts w:cstheme="minorHAnsi"/>
          <w:iCs/>
        </w:rPr>
        <w:t>En la comunidad cristiana, u</w:t>
      </w:r>
      <w:r w:rsidRPr="004F727F">
        <w:rPr>
          <w:rFonts w:cstheme="minorHAnsi"/>
        </w:rPr>
        <w:t xml:space="preserve">na vez evangelizado, le queda una sola cosa al nuevo creyente para vivir efectivamente para Cristo: educarse. Llámese lo que quiera: discipular, conservar, instruir, confirmar, edificar, etc., la mayor responsabilidad de la iglesia después, de evangelizar (y de igual importancia), es proveer una educación continuada para sus miembros, Si la iglesia ha de propagarse, y si la iglesia ha de enfrentar los problemas sociales y culturales, tiene que ser una iglesia instruida en lo que cree y </w:t>
      </w:r>
      <w:proofErr w:type="gramStart"/>
      <w:r w:rsidRPr="004F727F">
        <w:rPr>
          <w:rFonts w:cstheme="minorHAnsi"/>
        </w:rPr>
        <w:t>¡</w:t>
      </w:r>
      <w:proofErr w:type="gramEnd"/>
      <w:r w:rsidRPr="004F727F">
        <w:rPr>
          <w:rFonts w:cstheme="minorHAnsi"/>
        </w:rPr>
        <w:t>en cómo lo que cree debe afectar la vida diaria de sus miembros</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p>
    <w:p w:rsidR="00DD5466" w:rsidRPr="004F727F" w:rsidRDefault="00DD5466" w:rsidP="004F727F">
      <w:pPr>
        <w:autoSpaceDE w:val="0"/>
        <w:autoSpaceDN w:val="0"/>
        <w:adjustRightInd w:val="0"/>
        <w:spacing w:after="0" w:line="240" w:lineRule="auto"/>
        <w:jc w:val="both"/>
        <w:rPr>
          <w:rFonts w:cstheme="minorHAnsi"/>
          <w:b/>
          <w:bCs/>
        </w:rPr>
      </w:pPr>
      <w:r w:rsidRPr="004F727F">
        <w:rPr>
          <w:rFonts w:cstheme="minorHAnsi"/>
          <w:b/>
          <w:bCs/>
        </w:rPr>
        <w:t>INFLUENCIAS PSICOLOGICAS DE LA EDUCACION RELIGIOSA</w:t>
      </w:r>
    </w:p>
    <w:p w:rsidR="00DD5466" w:rsidRPr="004F727F" w:rsidRDefault="00DD5466" w:rsidP="004F727F">
      <w:pPr>
        <w:autoSpaceDE w:val="0"/>
        <w:autoSpaceDN w:val="0"/>
        <w:adjustRightInd w:val="0"/>
        <w:spacing w:after="0" w:line="240" w:lineRule="auto"/>
        <w:jc w:val="both"/>
        <w:rPr>
          <w:rFonts w:cstheme="minorHAnsi"/>
        </w:rPr>
      </w:pPr>
    </w:p>
    <w:p w:rsidR="00E0526D" w:rsidRPr="004F727F" w:rsidRDefault="00DD5466" w:rsidP="004F727F">
      <w:pPr>
        <w:autoSpaceDE w:val="0"/>
        <w:autoSpaceDN w:val="0"/>
        <w:adjustRightInd w:val="0"/>
        <w:spacing w:after="0" w:line="240" w:lineRule="auto"/>
        <w:jc w:val="both"/>
        <w:rPr>
          <w:rFonts w:cstheme="minorHAnsi"/>
        </w:rPr>
      </w:pPr>
      <w:r w:rsidRPr="004F727F">
        <w:rPr>
          <w:rFonts w:cstheme="minorHAnsi"/>
        </w:rPr>
        <w:t xml:space="preserve">La psicología es la ciencia de la conducta humana, una función de la educación es cambiar la conducta del Ser humano. Por lo tanto la psicología y, la educación llegan a ser interdependientes. Esta relación </w:t>
      </w:r>
      <w:r w:rsidR="00A87466" w:rsidRPr="004F727F">
        <w:rPr>
          <w:rFonts w:cstheme="minorHAnsi"/>
        </w:rPr>
        <w:t>íntima</w:t>
      </w:r>
      <w:r w:rsidRPr="004F727F">
        <w:rPr>
          <w:rFonts w:cstheme="minorHAnsi"/>
        </w:rPr>
        <w:t xml:space="preserve"> entre la psicología y la educación se conoce como psicología educacional, la aplicación de creencias y relevantes</w:t>
      </w:r>
      <w:r w:rsidR="004F727F">
        <w:rPr>
          <w:rFonts w:cstheme="minorHAnsi"/>
        </w:rPr>
        <w:t xml:space="preserve"> </w:t>
      </w:r>
      <w:r w:rsidRPr="004F727F">
        <w:rPr>
          <w:rFonts w:cstheme="minorHAnsi"/>
        </w:rPr>
        <w:t>conocimientos psicológicos a la teor</w:t>
      </w:r>
      <w:r w:rsidR="00E0526D" w:rsidRPr="004F727F">
        <w:rPr>
          <w:rFonts w:cstheme="minorHAnsi"/>
        </w:rPr>
        <w:t xml:space="preserve">ía y práctica de la educación. </w:t>
      </w:r>
      <w:r w:rsidRPr="004F727F">
        <w:rPr>
          <w:rFonts w:cstheme="minorHAnsi"/>
        </w:rPr>
        <w:t>Los sub</w:t>
      </w:r>
      <w:r w:rsidR="004F727F">
        <w:rPr>
          <w:rFonts w:cstheme="minorHAnsi"/>
        </w:rPr>
        <w:t>-</w:t>
      </w:r>
      <w:r w:rsidRPr="004F727F">
        <w:rPr>
          <w:rFonts w:cstheme="minorHAnsi"/>
        </w:rPr>
        <w:t>campos del estudio de la psicología educacional son las</w:t>
      </w:r>
      <w:r w:rsidRPr="004F727F">
        <w:rPr>
          <w:rFonts w:cstheme="minorHAnsi"/>
          <w:iCs/>
        </w:rPr>
        <w:t xml:space="preserve"> t</w:t>
      </w:r>
      <w:r w:rsidR="00E0526D" w:rsidRPr="004F727F">
        <w:rPr>
          <w:rFonts w:cstheme="minorHAnsi"/>
          <w:iCs/>
        </w:rPr>
        <w:t>eorías de apren</w:t>
      </w:r>
      <w:r w:rsidRPr="004F727F">
        <w:rPr>
          <w:rFonts w:cstheme="minorHAnsi"/>
          <w:iCs/>
        </w:rPr>
        <w:t xml:space="preserve">dizaje. </w:t>
      </w:r>
      <w:r w:rsidRPr="004F727F">
        <w:rPr>
          <w:rFonts w:cstheme="minorHAnsi"/>
        </w:rPr>
        <w:t xml:space="preserve">La mayoría de los psicólogos </w:t>
      </w:r>
      <w:r w:rsidR="00E0526D" w:rsidRPr="004F727F">
        <w:rPr>
          <w:rFonts w:cstheme="minorHAnsi"/>
        </w:rPr>
        <w:t>educacionales están de</w:t>
      </w:r>
      <w:r w:rsidRPr="004F727F">
        <w:rPr>
          <w:rFonts w:cstheme="minorHAnsi"/>
        </w:rPr>
        <w:t xml:space="preserve"> acuerdo en que hay tres teorías generales de aprendizaje (cada una es un campo de estudio</w:t>
      </w:r>
      <w:r w:rsidR="00E0526D" w:rsidRPr="004F727F">
        <w:rPr>
          <w:rFonts w:cstheme="minorHAnsi"/>
        </w:rPr>
        <w:t xml:space="preserve"> extenso dentro de sí). </w:t>
      </w:r>
      <w:r w:rsidRPr="004F727F">
        <w:rPr>
          <w:rFonts w:cstheme="minorHAnsi"/>
        </w:rPr>
        <w:t xml:space="preserve">El </w:t>
      </w:r>
      <w:r w:rsidRPr="004F727F">
        <w:rPr>
          <w:rFonts w:cstheme="minorHAnsi"/>
          <w:iCs/>
        </w:rPr>
        <w:t xml:space="preserve">conductismo, el </w:t>
      </w:r>
      <w:r w:rsidR="00E0526D" w:rsidRPr="004F727F">
        <w:rPr>
          <w:rFonts w:cstheme="minorHAnsi"/>
          <w:iCs/>
        </w:rPr>
        <w:t>cognitivismo</w:t>
      </w:r>
      <w:r w:rsidRPr="004F727F">
        <w:rPr>
          <w:rFonts w:cstheme="minorHAnsi"/>
          <w:iCs/>
        </w:rPr>
        <w:t xml:space="preserve"> y el humanismo</w:t>
      </w:r>
      <w:r w:rsidR="00E0526D" w:rsidRPr="004F727F">
        <w:rPr>
          <w:rFonts w:cstheme="minorHAnsi"/>
          <w:iCs/>
        </w:rPr>
        <w:t>; Teorías de instrucción; teorías de desarrollo; y teorías de motivación.</w:t>
      </w:r>
      <w:r w:rsidR="00E0526D" w:rsidRPr="004F727F">
        <w:rPr>
          <w:rFonts w:cstheme="minorHAnsi"/>
        </w:rPr>
        <w:t xml:space="preserve"> Al educador cristiano le ayudaría saber discernir algunas teorías de aprendizaje que norman la literatura que le proporciona la agencia publicadora de su, denominación. Esto le ayudaría, por ejemplo, a poder explicar a sus maestros de la escuela dominical el por qué se incluyen ciertas actividades sugeridas en las ayudas didácticas de revistas. Le ayudaría a poder analizar su propia enseñanza, para determinar si la respuesta que busca su enseñanza es de pura información o si busca un cambio de actitudes. </w:t>
      </w:r>
    </w:p>
    <w:p w:rsidR="00E0526D" w:rsidRPr="004F727F" w:rsidRDefault="00E0526D" w:rsidP="004F727F">
      <w:pPr>
        <w:autoSpaceDE w:val="0"/>
        <w:autoSpaceDN w:val="0"/>
        <w:adjustRightInd w:val="0"/>
        <w:spacing w:after="0" w:line="240" w:lineRule="auto"/>
        <w:jc w:val="both"/>
        <w:rPr>
          <w:rFonts w:cstheme="minorHAnsi"/>
        </w:rPr>
      </w:pPr>
    </w:p>
    <w:p w:rsidR="00E0526D" w:rsidRPr="004F727F" w:rsidRDefault="00E0526D" w:rsidP="004F727F">
      <w:pPr>
        <w:autoSpaceDE w:val="0"/>
        <w:autoSpaceDN w:val="0"/>
        <w:adjustRightInd w:val="0"/>
        <w:spacing w:after="0" w:line="240" w:lineRule="auto"/>
        <w:jc w:val="both"/>
        <w:rPr>
          <w:rFonts w:cstheme="minorHAnsi"/>
        </w:rPr>
      </w:pPr>
      <w:r w:rsidRPr="004F727F">
        <w:rPr>
          <w:rFonts w:cstheme="minorHAnsi"/>
        </w:rPr>
        <w:t xml:space="preserve">Muchos son los que han contribuido en los estudios del desarrollo humano. Limitaremos nuestra discusión a un resumen o bosquejo de los descubrimientos de algunos de los teorizantes más conocidos como Piaget quien sugiere que hay cuatro etapas de desarrol1o en cada niño sin variación. Varía solamente la edad en la cual el niño pasa' de una etapa a la siguiente. Estas son </w:t>
      </w:r>
      <w:proofErr w:type="spellStart"/>
      <w:r w:rsidRPr="004F727F">
        <w:rPr>
          <w:rFonts w:cstheme="minorHAnsi"/>
        </w:rPr>
        <w:t>Senso</w:t>
      </w:r>
      <w:proofErr w:type="spellEnd"/>
      <w:r w:rsidRPr="004F727F">
        <w:rPr>
          <w:rFonts w:cstheme="minorHAnsi"/>
        </w:rPr>
        <w:t>-motriz (0-2 años), Pre-ocupacional (2-7 años), Operaciones concretas (7-11 años) y Operaciones familiares (11años-adulto). Por otra parte Kohlberg Ha establecido un sistema je</w:t>
      </w:r>
      <w:r w:rsidR="00193047" w:rsidRPr="004F727F">
        <w:rPr>
          <w:rFonts w:cstheme="minorHAnsi"/>
        </w:rPr>
        <w:t>rárquico de seis etapas en el de</w:t>
      </w:r>
      <w:r w:rsidRPr="004F727F">
        <w:rPr>
          <w:rFonts w:cstheme="minorHAnsi"/>
        </w:rPr>
        <w:t>sarrollo moral del individu</w:t>
      </w:r>
      <w:r w:rsidR="00193047" w:rsidRPr="004F727F">
        <w:rPr>
          <w:rFonts w:cstheme="minorHAnsi"/>
        </w:rPr>
        <w:t>o. Kohlberg cree que estas etap</w:t>
      </w:r>
      <w:r w:rsidRPr="004F727F">
        <w:rPr>
          <w:rFonts w:cstheme="minorHAnsi"/>
        </w:rPr>
        <w:t xml:space="preserve">as son universales (para </w:t>
      </w:r>
      <w:r w:rsidR="00193047" w:rsidRPr="004F727F">
        <w:rPr>
          <w:rFonts w:cstheme="minorHAnsi"/>
        </w:rPr>
        <w:t>todas las cult</w:t>
      </w:r>
      <w:r w:rsidRPr="004F727F">
        <w:rPr>
          <w:rFonts w:cstheme="minorHAnsi"/>
        </w:rPr>
        <w:t>uras) y que la secuencia de las etapas es Invariable.</w:t>
      </w:r>
      <w:r w:rsidR="00193047" w:rsidRPr="004F727F">
        <w:rPr>
          <w:rFonts w:cstheme="minorHAnsi"/>
        </w:rPr>
        <w:t xml:space="preserve"> Las etapas que describe son: Etapa de moralidad heterónoma; de canjes instrumentales; de relaciones mutuas </w:t>
      </w:r>
      <w:r w:rsidR="00193047" w:rsidRPr="004F727F">
        <w:rPr>
          <w:rFonts w:cstheme="minorHAnsi"/>
        </w:rPr>
        <w:lastRenderedPageBreak/>
        <w:t>interpersonales; de un sistema social y una conciencia; de contrastes sociales y derechos individuales; y de principios éticos universales.</w:t>
      </w:r>
    </w:p>
    <w:p w:rsidR="00E0526D" w:rsidRPr="004F727F" w:rsidRDefault="00E0526D" w:rsidP="004F727F">
      <w:pPr>
        <w:autoSpaceDE w:val="0"/>
        <w:autoSpaceDN w:val="0"/>
        <w:adjustRightInd w:val="0"/>
        <w:spacing w:after="0" w:line="240" w:lineRule="auto"/>
        <w:jc w:val="both"/>
        <w:rPr>
          <w:rFonts w:cstheme="minorHAnsi"/>
        </w:rPr>
      </w:pPr>
    </w:p>
    <w:p w:rsidR="00193047" w:rsidRPr="004F727F" w:rsidRDefault="00193047" w:rsidP="004F727F">
      <w:pPr>
        <w:autoSpaceDE w:val="0"/>
        <w:autoSpaceDN w:val="0"/>
        <w:adjustRightInd w:val="0"/>
        <w:spacing w:after="0" w:line="240" w:lineRule="auto"/>
        <w:jc w:val="both"/>
        <w:rPr>
          <w:rFonts w:cstheme="minorHAnsi"/>
        </w:rPr>
      </w:pPr>
      <w:r w:rsidRPr="004F727F">
        <w:rPr>
          <w:rFonts w:cstheme="minorHAnsi"/>
        </w:rPr>
        <w:t xml:space="preserve">No es muy difícil capturar su sentido y aun nos trae a la mente el cuadro de personas que conocemos, a quienes pondríamos en una etapa u otra. Mientras que es peligroso estereotipar a todos según su edad, forzándoles al molde de cierta etapa, es útil para el educador tener conocimiento de las posibles etapas de1 desarrollo humano y cuáles personas </w:t>
      </w:r>
      <w:r w:rsidRPr="004F727F">
        <w:rPr>
          <w:rFonts w:cstheme="minorHAnsi"/>
          <w:iCs/>
        </w:rPr>
        <w:t xml:space="preserve">generalmente </w:t>
      </w:r>
      <w:r w:rsidRPr="004F727F">
        <w:rPr>
          <w:rFonts w:cstheme="minorHAnsi"/>
        </w:rPr>
        <w:t>se hallarían dentro de una etapa dada.  Todas las implicaciones sugeridas como educacionales tienen valor para el programa educativo en la iglesia local. No es necesario que los maestros en su escuela dominical sean psicólogos y que conozcan a .fond9 estas teorías y otras semejantes. Pero sí, la enseñanza dominical sería más eficaz si los maestros tuvieran un entendimiento básico del desarrollo psicológico de la persona.</w:t>
      </w:r>
      <w:r w:rsidR="00A87466" w:rsidRPr="004F727F">
        <w:rPr>
          <w:rFonts w:cstheme="minorHAnsi"/>
        </w:rPr>
        <w:t xml:space="preserve"> </w:t>
      </w:r>
      <w:r w:rsidRPr="004F727F">
        <w:rPr>
          <w:rFonts w:cstheme="minorHAnsi"/>
        </w:rPr>
        <w:t>En el campo de la psicología del desarrollo humano y su relación con la experiencia religiosa y con la educación religiosa, ha surgido ~n años recientes un nuevo concepto</w:t>
      </w:r>
      <w:r w:rsidR="00A87466" w:rsidRPr="004F727F">
        <w:rPr>
          <w:rFonts w:cstheme="minorHAnsi"/>
        </w:rPr>
        <w:t xml:space="preserve"> concerniente a la fe. </w:t>
      </w:r>
      <w:r w:rsidRPr="004F727F">
        <w:rPr>
          <w:rFonts w:cstheme="minorHAnsi"/>
        </w:rPr>
        <w:t xml:space="preserve"> James</w:t>
      </w:r>
      <w:r w:rsidR="00A87466" w:rsidRPr="004F727F">
        <w:rPr>
          <w:rFonts w:cstheme="minorHAnsi"/>
        </w:rPr>
        <w:t xml:space="preserve"> </w:t>
      </w:r>
      <w:proofErr w:type="spellStart"/>
      <w:r w:rsidR="00A87466" w:rsidRPr="004F727F">
        <w:rPr>
          <w:rFonts w:cstheme="minorHAnsi"/>
        </w:rPr>
        <w:t>Fowler</w:t>
      </w:r>
      <w:proofErr w:type="spellEnd"/>
      <w:r w:rsidR="00A87466" w:rsidRPr="004F727F">
        <w:rPr>
          <w:rFonts w:cstheme="minorHAnsi"/>
        </w:rPr>
        <w:t>, u</w:t>
      </w:r>
      <w:r w:rsidRPr="004F727F">
        <w:rPr>
          <w:rFonts w:cstheme="minorHAnsi"/>
        </w:rPr>
        <w:t>n psicólogo cristiano</w:t>
      </w:r>
      <w:r w:rsidR="00A87466" w:rsidRPr="004F727F">
        <w:rPr>
          <w:rFonts w:cstheme="minorHAnsi"/>
        </w:rPr>
        <w:t xml:space="preserve"> </w:t>
      </w:r>
      <w:r w:rsidRPr="004F727F">
        <w:rPr>
          <w:rFonts w:cstheme="minorHAnsi"/>
        </w:rPr>
        <w:t xml:space="preserve">norteamericano, ha </w:t>
      </w:r>
      <w:r w:rsidR="00A87466" w:rsidRPr="004F727F">
        <w:rPr>
          <w:rFonts w:cstheme="minorHAnsi"/>
        </w:rPr>
        <w:t>desarrollado</w:t>
      </w:r>
      <w:r w:rsidRPr="004F727F">
        <w:rPr>
          <w:rFonts w:cstheme="minorHAnsi"/>
        </w:rPr>
        <w:t xml:space="preserve"> un sistema para describir el</w:t>
      </w:r>
      <w:r w:rsidR="00A87466" w:rsidRPr="004F727F">
        <w:rPr>
          <w:rFonts w:cstheme="minorHAnsi"/>
        </w:rPr>
        <w:t xml:space="preserve"> </w:t>
      </w:r>
      <w:r w:rsidRPr="004F727F">
        <w:rPr>
          <w:rFonts w:cstheme="minorHAnsi"/>
        </w:rPr>
        <w:t>desarrollo de la fe, en términos similares a las teorías de las</w:t>
      </w:r>
      <w:r w:rsidR="00A87466" w:rsidRPr="004F727F">
        <w:rPr>
          <w:rFonts w:cstheme="minorHAnsi"/>
        </w:rPr>
        <w:t xml:space="preserve"> </w:t>
      </w:r>
      <w:r w:rsidRPr="004F727F">
        <w:rPr>
          <w:rFonts w:cstheme="minorHAnsi"/>
        </w:rPr>
        <w:t>etapas del desarrollo humano.</w:t>
      </w:r>
      <w:r w:rsidR="00A87466" w:rsidRPr="004F727F">
        <w:rPr>
          <w:rFonts w:cstheme="minorHAnsi"/>
        </w:rPr>
        <w:t xml:space="preserve"> Divide el desarrollo o la progresión de la fe en seis etapas, con una pre-etapa. Pre-etapa, infancia y fe indiferenciada; Etapa I, fe intuitiva-proyectiva; Etapa II, fe mítica-literal; Etapa III, fe sintética-convencional; Etapa IV, fe individualista-reflexiva; Etapa V, fe conjuntiva; Etapa VI, fe universal. </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b/>
          <w:bCs/>
        </w:rPr>
      </w:pPr>
      <w:r w:rsidRPr="004F727F">
        <w:rPr>
          <w:rFonts w:cstheme="minorHAnsi"/>
          <w:b/>
          <w:bCs/>
        </w:rPr>
        <w:t>EL PATRON BIBLICO EN EL DIA DE HOY</w:t>
      </w:r>
    </w:p>
    <w:p w:rsidR="00A87466" w:rsidRPr="004F727F" w:rsidRDefault="00A87466" w:rsidP="004F727F">
      <w:pPr>
        <w:autoSpaceDE w:val="0"/>
        <w:autoSpaceDN w:val="0"/>
        <w:adjustRightInd w:val="0"/>
        <w:spacing w:after="0" w:line="240" w:lineRule="auto"/>
        <w:jc w:val="both"/>
        <w:rPr>
          <w:rFonts w:cstheme="minorHAnsi"/>
          <w:b/>
          <w:bCs/>
        </w:rPr>
      </w:pPr>
    </w:p>
    <w:p w:rsidR="00C65156" w:rsidRPr="004F727F" w:rsidRDefault="00C65156" w:rsidP="004F727F">
      <w:pPr>
        <w:autoSpaceDE w:val="0"/>
        <w:autoSpaceDN w:val="0"/>
        <w:adjustRightInd w:val="0"/>
        <w:spacing w:after="0" w:line="240" w:lineRule="auto"/>
        <w:jc w:val="both"/>
        <w:rPr>
          <w:rFonts w:cstheme="minorHAnsi"/>
        </w:rPr>
      </w:pPr>
      <w:r w:rsidRPr="004F727F">
        <w:rPr>
          <w:rFonts w:cstheme="minorHAnsi"/>
        </w:rPr>
        <w:t xml:space="preserve">Es importante que 'el educador· cristiano tenga una teología de la educación cristiana; es decir, unos pensamientos acerca de Dios que le indiquen Cómo </w:t>
      </w:r>
      <w:r w:rsidRPr="004F727F">
        <w:rPr>
          <w:rFonts w:cstheme="minorHAnsi"/>
          <w:iCs/>
        </w:rPr>
        <w:t xml:space="preserve">hacer </w:t>
      </w:r>
      <w:r w:rsidRPr="004F727F">
        <w:rPr>
          <w:rFonts w:cstheme="minorHAnsi"/>
        </w:rPr>
        <w:t xml:space="preserve">la educación cristiana. Mientras </w:t>
      </w:r>
      <w:r w:rsidRPr="004F727F">
        <w:rPr>
          <w:rFonts w:cstheme="minorHAnsi"/>
          <w:iCs/>
        </w:rPr>
        <w:t xml:space="preserve">hace </w:t>
      </w:r>
      <w:r w:rsidRPr="004F727F">
        <w:rPr>
          <w:rFonts w:cstheme="minorHAnsi"/>
        </w:rPr>
        <w:t xml:space="preserve">su teología, también </w:t>
      </w:r>
      <w:r w:rsidRPr="004F727F">
        <w:rPr>
          <w:rFonts w:cstheme="minorHAnsi"/>
          <w:iCs/>
        </w:rPr>
        <w:t xml:space="preserve">hace </w:t>
      </w:r>
      <w:r w:rsidRPr="004F727F">
        <w:rPr>
          <w:rFonts w:cstheme="minorHAnsi"/>
        </w:rPr>
        <w:t xml:space="preserve">su educación cristiana, y no debe haber una lucha entre las dos cosas. </w:t>
      </w:r>
      <w:r w:rsidR="00493BC1" w:rsidRPr="004F727F">
        <w:rPr>
          <w:rFonts w:cstheme="minorHAnsi"/>
        </w:rPr>
        <w:t>El</w:t>
      </w:r>
      <w:r w:rsidRPr="004F727F">
        <w:rPr>
          <w:rFonts w:cstheme="minorHAnsi"/>
        </w:rPr>
        <w:t xml:space="preserve"> autor ha escogido tres pasajes para escudriñar con cierto detalle; uno es del Antiguo Testamento, uno de los Evangelios y uno de las epístolas de Pablo.</w:t>
      </w:r>
      <w:r w:rsidR="00493BC1" w:rsidRPr="004F727F">
        <w:rPr>
          <w:rFonts w:cstheme="minorHAnsi"/>
        </w:rPr>
        <w:t xml:space="preserve"> </w:t>
      </w:r>
      <w:r w:rsidRPr="004F727F">
        <w:rPr>
          <w:rFonts w:cstheme="minorHAnsi"/>
          <w:b/>
          <w:bCs/>
        </w:rPr>
        <w:t xml:space="preserve">[Deuteronomio 6:4-9] </w:t>
      </w:r>
      <w:r w:rsidRPr="004F727F">
        <w:rPr>
          <w:rFonts w:cstheme="minorHAnsi"/>
        </w:rPr>
        <w:t xml:space="preserve">Palabras dadas a Israel, el pueblo de Dios. En ellas encontramos principios y guías para la educación cristiana, la función educacional del nuevo pueblo de Dios la iglesia. Encontramos en el </w:t>
      </w:r>
      <w:proofErr w:type="spellStart"/>
      <w:r w:rsidRPr="004F727F">
        <w:rPr>
          <w:rFonts w:cstheme="minorHAnsi"/>
          <w:iCs/>
        </w:rPr>
        <w:t>Shemá</w:t>
      </w:r>
      <w:proofErr w:type="spellEnd"/>
      <w:r w:rsidRPr="004F727F">
        <w:rPr>
          <w:rFonts w:cstheme="minorHAnsi"/>
          <w:iCs/>
        </w:rPr>
        <w:t xml:space="preserve"> </w:t>
      </w:r>
      <w:r w:rsidRPr="004F727F">
        <w:rPr>
          <w:rFonts w:cstheme="minorHAnsi"/>
        </w:rPr>
        <w:t>una prefiguración de la metodología de Jesús en su trato con las personas y su compromiso con e</w:t>
      </w:r>
      <w:r w:rsidR="00493BC1" w:rsidRPr="004F727F">
        <w:rPr>
          <w:rFonts w:cstheme="minorHAnsi"/>
        </w:rPr>
        <w:t xml:space="preserve">l </w:t>
      </w:r>
      <w:r w:rsidRPr="004F727F">
        <w:rPr>
          <w:rFonts w:cstheme="minorHAnsi"/>
        </w:rPr>
        <w:t>Padre para transformar las vidas de aquellos que le siguieran.</w:t>
      </w:r>
      <w:r w:rsidR="00493BC1" w:rsidRPr="004F727F">
        <w:rPr>
          <w:rFonts w:cstheme="minorHAnsi"/>
        </w:rPr>
        <w:t xml:space="preserve"> </w:t>
      </w:r>
      <w:r w:rsidRPr="004F727F">
        <w:rPr>
          <w:rFonts w:cstheme="minorHAnsi"/>
        </w:rPr>
        <w:t xml:space="preserve">[Lucas 6:40] El objetivo de un discípulo en el tiempo del ministerio terrenal de Jesús fue </w:t>
      </w:r>
      <w:r w:rsidRPr="004F727F">
        <w:rPr>
          <w:rFonts w:cstheme="minorHAnsi"/>
          <w:iCs/>
        </w:rPr>
        <w:t xml:space="preserve">ser como su maestro. </w:t>
      </w:r>
      <w:r w:rsidRPr="004F727F">
        <w:rPr>
          <w:rFonts w:cstheme="minorHAnsi"/>
        </w:rPr>
        <w:t>La palabra</w:t>
      </w:r>
      <w:r w:rsidR="00493BC1" w:rsidRPr="004F727F">
        <w:rPr>
          <w:rFonts w:cstheme="minorHAnsi"/>
        </w:rPr>
        <w:t xml:space="preserve"> </w:t>
      </w:r>
      <w:r w:rsidRPr="004F727F">
        <w:rPr>
          <w:rFonts w:cstheme="minorHAnsi"/>
        </w:rPr>
        <w:t>"perfeccionado" en el griego, significa remendar algo que está quebrado o roto, como redes, o animales u hombres. Aquí tenemos, pues, el cuadro de un proceso de remendar un hombre quebrantado, es decir, de hacer desarrollar v madurar a uno quien ha sido una mera criatura de Dios, para que llegue a ser un verdadero hijo de Dios, viviendo según los principios que Jesús puso como características del hombre del reino. [Efesios 4:12] Hay dos cosas interesantes que queremos ver en este</w:t>
      </w:r>
      <w:r w:rsidR="00493BC1" w:rsidRPr="004F727F">
        <w:rPr>
          <w:rFonts w:cstheme="minorHAnsi"/>
        </w:rPr>
        <w:t xml:space="preserve"> </w:t>
      </w:r>
      <w:r w:rsidRPr="004F727F">
        <w:rPr>
          <w:rFonts w:cstheme="minorHAnsi"/>
        </w:rPr>
        <w:t>pasaje. Una es que parece que Pablo está hablando de una</w:t>
      </w:r>
      <w:r w:rsidR="00493BC1" w:rsidRPr="004F727F">
        <w:rPr>
          <w:rFonts w:cstheme="minorHAnsi"/>
        </w:rPr>
        <w:t xml:space="preserve"> </w:t>
      </w:r>
      <w:r w:rsidRPr="004F727F">
        <w:rPr>
          <w:rFonts w:cstheme="minorHAnsi"/>
        </w:rPr>
        <w:t>edificación del cuerpo, adentro del cuerpo, como un desenvolvimiento</w:t>
      </w:r>
      <w:r w:rsidR="00493BC1" w:rsidRPr="004F727F">
        <w:rPr>
          <w:rFonts w:cstheme="minorHAnsi"/>
        </w:rPr>
        <w:t xml:space="preserve"> </w:t>
      </w:r>
      <w:r w:rsidRPr="004F727F">
        <w:rPr>
          <w:rFonts w:cstheme="minorHAnsi"/>
          <w:iCs/>
        </w:rPr>
        <w:t xml:space="preserve">interno, </w:t>
      </w:r>
      <w:r w:rsidRPr="004F727F">
        <w:rPr>
          <w:rFonts w:cstheme="minorHAnsi"/>
        </w:rPr>
        <w:t>a través del cual la iglesia se madura. La otra</w:t>
      </w:r>
      <w:r w:rsidR="00493BC1" w:rsidRPr="004F727F">
        <w:rPr>
          <w:rFonts w:cstheme="minorHAnsi"/>
        </w:rPr>
        <w:t xml:space="preserve"> </w:t>
      </w:r>
      <w:r w:rsidRPr="004F727F">
        <w:rPr>
          <w:rFonts w:cstheme="minorHAnsi"/>
        </w:rPr>
        <w:t>cosa es que en el contexto de este pasaje encontramos la</w:t>
      </w:r>
      <w:r w:rsidR="00493BC1" w:rsidRPr="004F727F">
        <w:rPr>
          <w:rFonts w:cstheme="minorHAnsi"/>
        </w:rPr>
        <w:t xml:space="preserve"> </w:t>
      </w:r>
      <w:r w:rsidRPr="004F727F">
        <w:rPr>
          <w:rFonts w:cstheme="minorHAnsi"/>
        </w:rPr>
        <w:t>organización de la iglesia primitiva, que incluye oficios</w:t>
      </w:r>
      <w:r w:rsidR="00493BC1" w:rsidRPr="004F727F">
        <w:rPr>
          <w:rFonts w:cstheme="minorHAnsi"/>
        </w:rPr>
        <w:t xml:space="preserve"> </w:t>
      </w:r>
      <w:r w:rsidRPr="004F727F">
        <w:rPr>
          <w:rFonts w:cstheme="minorHAnsi"/>
        </w:rPr>
        <w:t>diferentes para responsabilidades diferentes, cada uno de los</w:t>
      </w:r>
      <w:r w:rsidR="00493BC1" w:rsidRPr="004F727F">
        <w:rPr>
          <w:rFonts w:cstheme="minorHAnsi"/>
        </w:rPr>
        <w:t xml:space="preserve"> </w:t>
      </w:r>
      <w:r w:rsidRPr="004F727F">
        <w:rPr>
          <w:rFonts w:cstheme="minorHAnsi"/>
        </w:rPr>
        <w:t>cuales edifica a la iglesia.</w:t>
      </w:r>
    </w:p>
    <w:p w:rsidR="00493BC1" w:rsidRPr="004F727F" w:rsidRDefault="00493BC1" w:rsidP="004F727F">
      <w:pPr>
        <w:autoSpaceDE w:val="0"/>
        <w:autoSpaceDN w:val="0"/>
        <w:adjustRightInd w:val="0"/>
        <w:spacing w:after="0" w:line="240" w:lineRule="auto"/>
        <w:jc w:val="both"/>
        <w:rPr>
          <w:rFonts w:cstheme="minorHAnsi"/>
        </w:rPr>
      </w:pPr>
    </w:p>
    <w:p w:rsidR="00493BC1" w:rsidRPr="004F727F" w:rsidRDefault="00493BC1" w:rsidP="004F727F">
      <w:pPr>
        <w:autoSpaceDE w:val="0"/>
        <w:autoSpaceDN w:val="0"/>
        <w:adjustRightInd w:val="0"/>
        <w:spacing w:after="0" w:line="240" w:lineRule="auto"/>
        <w:jc w:val="both"/>
        <w:rPr>
          <w:rFonts w:cstheme="minorHAnsi"/>
        </w:rPr>
      </w:pPr>
      <w:r w:rsidRPr="004F727F">
        <w:rPr>
          <w:rFonts w:cstheme="minorHAnsi"/>
        </w:rPr>
        <w:t xml:space="preserve">Una teología de la educación no debe ser estancada, sino siempre dinámica, en búsqueda de nuevas maneras de expresarse. De la discusión en la primera parte del capítulo, se distinguen cuando menos cinco implicaciones para la función educacional de la iglesia. Las analizaremos bajo los siguientes temas: modelo, relaciones interpersonales, contextualización, discipulado y organización. Modelo, el proceso de enseñanza que empleaba Jesús, se basaba en </w:t>
      </w:r>
      <w:r w:rsidRPr="004F727F">
        <w:rPr>
          <w:rFonts w:cstheme="minorHAnsi"/>
          <w:iCs/>
        </w:rPr>
        <w:t xml:space="preserve">su </w:t>
      </w:r>
      <w:r w:rsidRPr="004F727F">
        <w:rPr>
          <w:rFonts w:cstheme="minorHAnsi"/>
        </w:rPr>
        <w:t xml:space="preserve">concepto de ser modelo para sus discípulos. Jesús disciplinaba a sus seguidores, enseñándoles con su propia vida; relaciones </w:t>
      </w:r>
      <w:r w:rsidRPr="004F727F">
        <w:rPr>
          <w:rFonts w:cstheme="minorHAnsi"/>
        </w:rPr>
        <w:lastRenderedPageBreak/>
        <w:t>interpersonales, Jesús tuvo éxito</w:t>
      </w:r>
      <w:r w:rsidR="004F727F">
        <w:rPr>
          <w:rFonts w:cstheme="minorHAnsi"/>
        </w:rPr>
        <w:t xml:space="preserve"> en su ministerio por</w:t>
      </w:r>
      <w:r w:rsidRPr="004F727F">
        <w:rPr>
          <w:rFonts w:cstheme="minorHAnsi"/>
        </w:rPr>
        <w:t xml:space="preserve">que </w:t>
      </w:r>
      <w:r w:rsidR="004F727F" w:rsidRPr="004F727F">
        <w:rPr>
          <w:rFonts w:cstheme="minorHAnsi"/>
        </w:rPr>
        <w:t>tenía</w:t>
      </w:r>
      <w:r w:rsidRPr="004F727F">
        <w:rPr>
          <w:rFonts w:cstheme="minorHAnsi"/>
        </w:rPr>
        <w:t xml:space="preserve"> una relación íntima con sus discípulos. Andaba con ellos, comía con ellos, oraba con ellos, predicaba con ellos, lloraba con ellos, se gozaba con ellos, y hablaba del futuro con ellos; </w:t>
      </w:r>
      <w:r w:rsidR="00764152" w:rsidRPr="004F727F">
        <w:rPr>
          <w:rFonts w:cstheme="minorHAnsi"/>
        </w:rPr>
        <w:t>Contextualización</w:t>
      </w:r>
      <w:r w:rsidRPr="004F727F">
        <w:rPr>
          <w:rFonts w:cstheme="minorHAnsi"/>
        </w:rPr>
        <w:t>, la iglesia, nosotros, el pueblo de Dios, el cuerpo de Cristo, hacemos fuera del templo. La iglesia debe aprovechar las oportunidades que le son disponibles en el contexto de la vida de la iglesia (en todos sus sentidos), para enseñar las verdades de Dios; Discipulado, es vital para nuestra teología de la</w:t>
      </w:r>
      <w:r w:rsidR="004F727F">
        <w:rPr>
          <w:rFonts w:cstheme="minorHAnsi"/>
        </w:rPr>
        <w:t xml:space="preserve"> educación</w:t>
      </w:r>
      <w:r w:rsidRPr="004F727F">
        <w:rPr>
          <w:rFonts w:cstheme="minorHAnsi"/>
        </w:rPr>
        <w:t xml:space="preserve"> cristiana que entendamos este principio en su sentido doble. Por un lado, si el alumno ha de hacerse como su maestro, debe tener la oportunidad de conocer a su maestro en relaciones interpersonales íntimas dentro del contexto de la comunidad de fe y la extensión de ésta al mundo. La iglesia</w:t>
      </w:r>
      <w:r w:rsidR="004F727F">
        <w:rPr>
          <w:rFonts w:cstheme="minorHAnsi"/>
        </w:rPr>
        <w:t xml:space="preserve"> </w:t>
      </w:r>
      <w:r w:rsidRPr="004F727F">
        <w:rPr>
          <w:rFonts w:cstheme="minorHAnsi"/>
        </w:rPr>
        <w:t>tendrá que fomentar circunstancias, un ambiente y una motivación para incentivar al alumno en su peregrinaje de hacerse como su maestro. Por supuesto, todos tenemos el anhelo de ser como el Maestro, Jesucristo; Organización, la organización en ninguna manera desplaza a la obra del Espíritu Santo en cambiar las actitudes e influir en los</w:t>
      </w:r>
      <w:r w:rsidR="00764152" w:rsidRPr="004F727F">
        <w:rPr>
          <w:rFonts w:cstheme="minorHAnsi"/>
        </w:rPr>
        <w:t xml:space="preserve"> </w:t>
      </w:r>
      <w:r w:rsidRPr="004F727F">
        <w:rPr>
          <w:rFonts w:cstheme="minorHAnsi"/>
        </w:rPr>
        <w:t>pensamientos de los hombres. Más bien, el Espíritu Santo nos</w:t>
      </w:r>
      <w:r w:rsidR="00764152" w:rsidRPr="004F727F">
        <w:rPr>
          <w:rFonts w:cstheme="minorHAnsi"/>
        </w:rPr>
        <w:t xml:space="preserve"> </w:t>
      </w:r>
      <w:r w:rsidRPr="004F727F">
        <w:rPr>
          <w:rFonts w:cstheme="minorHAnsi"/>
        </w:rPr>
        <w:t>toca con más facilidad cuando todo está en orden y no tenemos</w:t>
      </w:r>
      <w:r w:rsidR="00764152" w:rsidRPr="004F727F">
        <w:rPr>
          <w:rFonts w:cstheme="minorHAnsi"/>
        </w:rPr>
        <w:t xml:space="preserve"> </w:t>
      </w:r>
      <w:r w:rsidRPr="004F727F">
        <w:rPr>
          <w:rFonts w:cstheme="minorHAnsi"/>
        </w:rPr>
        <w:t xml:space="preserve">mentes y espíritus tan </w:t>
      </w:r>
      <w:r w:rsidR="00764152" w:rsidRPr="004F727F">
        <w:rPr>
          <w:rFonts w:cstheme="minorHAnsi"/>
        </w:rPr>
        <w:t>distraídos por el desorden que tanto prevalece en nuestra vida.</w:t>
      </w:r>
    </w:p>
    <w:p w:rsidR="00764152" w:rsidRPr="004F727F" w:rsidRDefault="00764152" w:rsidP="004F727F">
      <w:pPr>
        <w:autoSpaceDE w:val="0"/>
        <w:autoSpaceDN w:val="0"/>
        <w:adjustRightInd w:val="0"/>
        <w:spacing w:after="0" w:line="240" w:lineRule="auto"/>
        <w:jc w:val="both"/>
        <w:rPr>
          <w:rFonts w:cstheme="minorHAnsi"/>
        </w:rPr>
      </w:pPr>
    </w:p>
    <w:p w:rsidR="00764152" w:rsidRPr="004F727F" w:rsidRDefault="00764152" w:rsidP="004F727F">
      <w:pPr>
        <w:autoSpaceDE w:val="0"/>
        <w:autoSpaceDN w:val="0"/>
        <w:adjustRightInd w:val="0"/>
        <w:spacing w:after="0" w:line="240" w:lineRule="auto"/>
        <w:jc w:val="both"/>
        <w:rPr>
          <w:rFonts w:cstheme="minorHAnsi"/>
          <w:b/>
          <w:bCs/>
        </w:rPr>
      </w:pPr>
      <w:r w:rsidRPr="004F727F">
        <w:rPr>
          <w:rFonts w:cstheme="minorHAnsi"/>
          <w:b/>
          <w:bCs/>
        </w:rPr>
        <w:t>UNA FILOSOFIA APROPIADA PARA LA IGLESIA</w:t>
      </w:r>
    </w:p>
    <w:p w:rsidR="00764152" w:rsidRPr="004F727F" w:rsidRDefault="00764152" w:rsidP="004F727F">
      <w:pPr>
        <w:autoSpaceDE w:val="0"/>
        <w:autoSpaceDN w:val="0"/>
        <w:adjustRightInd w:val="0"/>
        <w:spacing w:after="0" w:line="240" w:lineRule="auto"/>
        <w:jc w:val="both"/>
        <w:rPr>
          <w:rFonts w:cstheme="minorHAnsi"/>
        </w:rPr>
      </w:pPr>
    </w:p>
    <w:p w:rsidR="00764152" w:rsidRPr="004F727F" w:rsidRDefault="00764152" w:rsidP="004F727F">
      <w:pPr>
        <w:autoSpaceDE w:val="0"/>
        <w:autoSpaceDN w:val="0"/>
        <w:adjustRightInd w:val="0"/>
        <w:spacing w:after="0" w:line="240" w:lineRule="auto"/>
        <w:jc w:val="both"/>
        <w:rPr>
          <w:rFonts w:cstheme="minorHAnsi"/>
        </w:rPr>
      </w:pPr>
      <w:r w:rsidRPr="004F727F">
        <w:rPr>
          <w:rFonts w:cstheme="minorHAnsi"/>
        </w:rPr>
        <w:t xml:space="preserve">Algunos educadores no entienden la relevancia del estudio de la filosofía para la obra cristiana. Piensan que la filosofía no es práctica, que es abstracta, o que es un estudio demasiado intelectual. Pero, un estudio relativamente profundo de las filosofías clásicas le ayuda a uno a extender los horizontes de su entendimiento del mundo y lo que significa la vida. El estudio de la filosofía de la educación pinta el cuadro de lo que es la educación, de cómo la educación nos afecta y de cómo hacemos la educación. El idealismo </w:t>
      </w:r>
      <w:r w:rsidR="000C1C0F" w:rsidRPr="004F727F">
        <w:rPr>
          <w:rFonts w:cstheme="minorHAnsi"/>
        </w:rPr>
        <w:t>es una</w:t>
      </w:r>
      <w:r w:rsidRPr="004F727F">
        <w:rPr>
          <w:rFonts w:cstheme="minorHAnsi"/>
        </w:rPr>
        <w:t xml:space="preserve"> filosofía ha influido mucho en lo que se hace en las </w:t>
      </w:r>
      <w:r w:rsidR="000C1C0F" w:rsidRPr="004F727F">
        <w:rPr>
          <w:rFonts w:cstheme="minorHAnsi"/>
        </w:rPr>
        <w:t>Iglesias</w:t>
      </w:r>
      <w:r w:rsidRPr="004F727F">
        <w:rPr>
          <w:rFonts w:cstheme="minorHAnsi"/>
        </w:rPr>
        <w:t xml:space="preserve"> </w:t>
      </w:r>
      <w:r w:rsidR="000C1C0F" w:rsidRPr="004F727F">
        <w:rPr>
          <w:rFonts w:cstheme="minorHAnsi"/>
        </w:rPr>
        <w:t>evangélicas</w:t>
      </w:r>
      <w:r w:rsidRPr="004F727F">
        <w:rPr>
          <w:rFonts w:cstheme="minorHAnsi"/>
        </w:rPr>
        <w:t xml:space="preserve"> a nombre de la escuela dominical. Podemos</w:t>
      </w:r>
      <w:r w:rsidR="000C1C0F" w:rsidRPr="004F727F">
        <w:rPr>
          <w:rFonts w:cstheme="minorHAnsi"/>
        </w:rPr>
        <w:t xml:space="preserve"> mencionar</w:t>
      </w:r>
      <w:r w:rsidRPr="004F727F">
        <w:rPr>
          <w:rFonts w:cstheme="minorHAnsi"/>
        </w:rPr>
        <w:t xml:space="preserve"> algunas implicaciones positivas de este hecho. Primero, el </w:t>
      </w:r>
      <w:r w:rsidR="000C1C0F" w:rsidRPr="004F727F">
        <w:rPr>
          <w:rFonts w:cstheme="minorHAnsi"/>
        </w:rPr>
        <w:t>idealista</w:t>
      </w:r>
      <w:r w:rsidRPr="004F727F">
        <w:rPr>
          <w:rFonts w:cstheme="minorHAnsi"/>
        </w:rPr>
        <w:t xml:space="preserve"> </w:t>
      </w:r>
      <w:r w:rsidR="000C1C0F" w:rsidRPr="004F727F">
        <w:rPr>
          <w:rFonts w:cstheme="minorHAnsi"/>
        </w:rPr>
        <w:t>cristiano</w:t>
      </w:r>
      <w:r w:rsidRPr="004F727F">
        <w:rPr>
          <w:rFonts w:cstheme="minorHAnsi"/>
        </w:rPr>
        <w:t xml:space="preserve"> usaría la Biblia como su libro de texto, porque, es lo tradicional, porque cree que contiene el </w:t>
      </w:r>
      <w:r w:rsidR="000C1C0F" w:rsidRPr="004F727F">
        <w:rPr>
          <w:rFonts w:cstheme="minorHAnsi"/>
        </w:rPr>
        <w:t>reflejo</w:t>
      </w:r>
      <w:r w:rsidRPr="004F727F">
        <w:rPr>
          <w:rFonts w:cstheme="minorHAnsi"/>
        </w:rPr>
        <w:t xml:space="preserve"> de las Ideas absolutas y verdaderas, y porque contiene una vasta </w:t>
      </w:r>
      <w:r w:rsidR="000C1C0F" w:rsidRPr="004F727F">
        <w:rPr>
          <w:rFonts w:cstheme="minorHAnsi"/>
        </w:rPr>
        <w:t>cantidad</w:t>
      </w:r>
      <w:r w:rsidRPr="004F727F">
        <w:rPr>
          <w:rFonts w:cstheme="minorHAnsi"/>
        </w:rPr>
        <w:t xml:space="preserve"> de </w:t>
      </w:r>
      <w:r w:rsidR="000C1C0F" w:rsidRPr="004F727F">
        <w:rPr>
          <w:rFonts w:cstheme="minorHAnsi"/>
        </w:rPr>
        <w:t>Ciencia</w:t>
      </w:r>
      <w:r w:rsidRPr="004F727F">
        <w:rPr>
          <w:rFonts w:cstheme="minorHAnsi"/>
        </w:rPr>
        <w:t xml:space="preserve"> objetiva que el pueblo cristiano</w:t>
      </w:r>
      <w:r w:rsidR="000C1C0F" w:rsidRPr="004F727F">
        <w:rPr>
          <w:rFonts w:cstheme="minorHAnsi"/>
        </w:rPr>
        <w:t xml:space="preserve"> puede aprender. Realismo, </w:t>
      </w:r>
      <w:r w:rsidRPr="004F727F">
        <w:rPr>
          <w:rFonts w:cstheme="minorHAnsi"/>
        </w:rPr>
        <w:t xml:space="preserve">esta filosofía ha creado una mentalidad entre algunos </w:t>
      </w:r>
      <w:r w:rsidR="000C1C0F" w:rsidRPr="004F727F">
        <w:rPr>
          <w:rFonts w:cstheme="minorHAnsi"/>
        </w:rPr>
        <w:t>evangélicos</w:t>
      </w:r>
      <w:r w:rsidRPr="004F727F">
        <w:rPr>
          <w:rFonts w:cstheme="minorHAnsi"/>
        </w:rPr>
        <w:t xml:space="preserve"> de </w:t>
      </w:r>
      <w:r w:rsidRPr="004F727F">
        <w:rPr>
          <w:rFonts w:cstheme="minorHAnsi"/>
          <w:iCs/>
        </w:rPr>
        <w:t xml:space="preserve">que </w:t>
      </w:r>
      <w:r w:rsidRPr="004F727F">
        <w:rPr>
          <w:rFonts w:cstheme="minorHAnsi"/>
        </w:rPr>
        <w:t>lo más importante en el estudio de la biblia es un dominio de los datos bíblicos. Es una mentalidad, que fomen</w:t>
      </w:r>
      <w:r w:rsidR="000C1C0F" w:rsidRPr="004F727F">
        <w:rPr>
          <w:rFonts w:cstheme="minorHAnsi"/>
        </w:rPr>
        <w:t>ta el rie</w:t>
      </w:r>
      <w:r w:rsidRPr="004F727F">
        <w:rPr>
          <w:rFonts w:cstheme="minorHAnsi"/>
        </w:rPr>
        <w:t>sgo de creer que el conocimiento</w:t>
      </w:r>
      <w:r w:rsidR="000C1C0F" w:rsidRPr="004F727F">
        <w:rPr>
          <w:rFonts w:cstheme="minorHAnsi"/>
        </w:rPr>
        <w:t xml:space="preserve"> de datos fríos. Los métodos exactos y científicos han influido mucho en el entrenamiento de líderes en Latinoamérica a través de la instrucción programada, que se emplea mucho en la Educación Teológica por Extensión. La filosofía realista dice que los líderes necesitan adquirir datos, específicamente La instrucción programada, supuestamente asegura que el alumno retenga todos los datos nec</w:t>
      </w:r>
      <w:r w:rsidR="004F727F" w:rsidRPr="004F727F">
        <w:rPr>
          <w:rFonts w:cstheme="minorHAnsi"/>
        </w:rPr>
        <w:t>esarios para su función en el ministeri</w:t>
      </w:r>
      <w:r w:rsidR="000C1C0F" w:rsidRPr="004F727F">
        <w:rPr>
          <w:rFonts w:cstheme="minorHAnsi"/>
        </w:rPr>
        <w:t>o.</w:t>
      </w:r>
    </w:p>
    <w:p w:rsidR="000C1C0F" w:rsidRPr="004F727F" w:rsidRDefault="000C1C0F" w:rsidP="004F727F">
      <w:pPr>
        <w:autoSpaceDE w:val="0"/>
        <w:autoSpaceDN w:val="0"/>
        <w:adjustRightInd w:val="0"/>
        <w:spacing w:after="0" w:line="240" w:lineRule="auto"/>
        <w:jc w:val="both"/>
        <w:rPr>
          <w:rFonts w:cstheme="minorHAnsi"/>
        </w:rPr>
      </w:pPr>
    </w:p>
    <w:p w:rsidR="00764152" w:rsidRPr="004F727F" w:rsidRDefault="000C1C0F" w:rsidP="004F727F">
      <w:pPr>
        <w:autoSpaceDE w:val="0"/>
        <w:autoSpaceDN w:val="0"/>
        <w:adjustRightInd w:val="0"/>
        <w:spacing w:after="0" w:line="240" w:lineRule="auto"/>
        <w:jc w:val="both"/>
        <w:rPr>
          <w:rFonts w:cstheme="minorHAnsi"/>
        </w:rPr>
      </w:pPr>
      <w:r w:rsidRPr="004F727F">
        <w:rPr>
          <w:rFonts w:cstheme="minorHAnsi"/>
        </w:rPr>
        <w:t xml:space="preserve">Por otra parte, el neo-tomismo ha influido mucho en la educación religiosa en la tradición católica romana, pues es la expresión educacional de su teología. Los que vivimos en Latinoamérica, en países predominantemente católicos, podemos ver estas influencias en la educación estatal, con su énfasis en la memorización, la repetición v otros métodos disciplinarios. Pero también se ve su influencia en la educación cristiana evangélica. En muchas iglesias y/o denominaciones hay énfasis en la disciplina mental. Las esgrimas bíblicas, los concursos de conocimientos bíblicos y la memorización de versículos son ejemplos de esta influencia. Muchos materiales educacionales de publicadoras evangélicas dan lugar a conferencias o el dictado de una materia, un método que puede ser eficiente si incluye un sistema de evaluación. El pragmatismo influye también en la enseñanza cristiana en otras maneras. Reduce el autoritarismo del maestro, </w:t>
      </w:r>
      <w:r w:rsidR="004F727F" w:rsidRPr="004F727F">
        <w:rPr>
          <w:rFonts w:cstheme="minorHAnsi"/>
        </w:rPr>
        <w:t>con resultados</w:t>
      </w:r>
      <w:r w:rsidRPr="004F727F">
        <w:rPr>
          <w:rFonts w:cstheme="minorHAnsi"/>
        </w:rPr>
        <w:t xml:space="preserve"> positivos y negativos. Insiste en que el </w:t>
      </w:r>
      <w:r w:rsidR="004F727F" w:rsidRPr="004F727F">
        <w:rPr>
          <w:rFonts w:cstheme="minorHAnsi"/>
        </w:rPr>
        <w:t>aprendizaje</w:t>
      </w:r>
      <w:r w:rsidRPr="004F727F">
        <w:rPr>
          <w:rFonts w:cstheme="minorHAnsi"/>
        </w:rPr>
        <w:t xml:space="preserve"> de verdades bíblicas sea con </w:t>
      </w:r>
      <w:r w:rsidR="004F727F" w:rsidRPr="004F727F">
        <w:rPr>
          <w:rFonts w:cstheme="minorHAnsi"/>
        </w:rPr>
        <w:t>actividades</w:t>
      </w:r>
      <w:r w:rsidRPr="004F727F">
        <w:rPr>
          <w:rFonts w:cstheme="minorHAnsi"/>
        </w:rPr>
        <w:t xml:space="preserve"> </w:t>
      </w:r>
      <w:r w:rsidR="004F727F" w:rsidRPr="004F727F">
        <w:rPr>
          <w:rFonts w:cstheme="minorHAnsi"/>
        </w:rPr>
        <w:t>prácticas</w:t>
      </w:r>
      <w:r w:rsidRPr="004F727F">
        <w:rPr>
          <w:rFonts w:cstheme="minorHAnsi"/>
        </w:rPr>
        <w:t xml:space="preserve">. Afecta los papeles del maestro y del alumno, porque no se encuentran en sus roles tradicionales del </w:t>
      </w:r>
      <w:r w:rsidRPr="004F727F">
        <w:rPr>
          <w:rFonts w:cstheme="minorHAnsi"/>
        </w:rPr>
        <w:lastRenderedPageBreak/>
        <w:t>maestro que sabe todo y el alumno que no sabe nada. Por otra parte tenemos al existencialismo, El propósito de un maestro de este tipo de educación es</w:t>
      </w:r>
      <w:r w:rsidR="004F727F" w:rsidRPr="004F727F">
        <w:rPr>
          <w:rFonts w:cstheme="minorHAnsi"/>
        </w:rPr>
        <w:t xml:space="preserve"> </w:t>
      </w:r>
      <w:r w:rsidRPr="004F727F">
        <w:rPr>
          <w:rFonts w:cstheme="minorHAnsi"/>
        </w:rPr>
        <w:t>solamente despertar en el alumno un sentido de identidad</w:t>
      </w:r>
      <w:r w:rsidR="004F727F" w:rsidRPr="004F727F">
        <w:rPr>
          <w:rFonts w:cstheme="minorHAnsi"/>
        </w:rPr>
        <w:t xml:space="preserve"> </w:t>
      </w:r>
      <w:r w:rsidRPr="004F727F">
        <w:rPr>
          <w:rFonts w:cstheme="minorHAnsi"/>
        </w:rPr>
        <w:t>para que, en base a ello, él mismo pueda descubrir su mundo:</w:t>
      </w:r>
      <w:r w:rsidR="004F727F" w:rsidRPr="004F727F">
        <w:rPr>
          <w:rFonts w:cstheme="minorHAnsi"/>
        </w:rPr>
        <w:t xml:space="preserve"> </w:t>
      </w:r>
      <w:r w:rsidRPr="004F727F">
        <w:rPr>
          <w:rFonts w:cstheme="minorHAnsi"/>
        </w:rPr>
        <w:t>El alumno es así completamente responsable por el éxito de su</w:t>
      </w:r>
      <w:r w:rsidR="004F727F" w:rsidRPr="004F727F">
        <w:rPr>
          <w:rFonts w:cstheme="minorHAnsi"/>
        </w:rPr>
        <w:t xml:space="preserve"> aprendizaj</w:t>
      </w:r>
      <w:r w:rsidRPr="004F727F">
        <w:rPr>
          <w:rFonts w:cstheme="minorHAnsi"/>
        </w:rPr>
        <w:t>e y cualquier resultado que tenga. El punto clave del</w:t>
      </w:r>
      <w:r w:rsidR="004F727F" w:rsidRPr="004F727F">
        <w:rPr>
          <w:rFonts w:cstheme="minorHAnsi"/>
        </w:rPr>
        <w:t xml:space="preserve"> aprendizaje es un momento existencial </w:t>
      </w:r>
      <w:r w:rsidRPr="004F727F">
        <w:rPr>
          <w:rFonts w:cstheme="minorHAnsi"/>
        </w:rPr>
        <w:t>en el cual el alumno</w:t>
      </w:r>
      <w:r w:rsidR="004F727F" w:rsidRPr="004F727F">
        <w:rPr>
          <w:rFonts w:cstheme="minorHAnsi"/>
        </w:rPr>
        <w:t xml:space="preserve"> se descubre por primera vez. Es un </w:t>
      </w:r>
      <w:r w:rsidRPr="004F727F">
        <w:rPr>
          <w:rFonts w:cstheme="minorHAnsi"/>
        </w:rPr>
        <w:t>sistema" radical de</w:t>
      </w:r>
      <w:r w:rsidR="004F727F" w:rsidRPr="004F727F">
        <w:rPr>
          <w:rFonts w:cstheme="minorHAnsi"/>
        </w:rPr>
        <w:t xml:space="preserve"> </w:t>
      </w:r>
      <w:r w:rsidRPr="004F727F">
        <w:rPr>
          <w:rFonts w:cstheme="minorHAnsi"/>
        </w:rPr>
        <w:t>educación, basado en conceptos extraños a la educación</w:t>
      </w:r>
      <w:r w:rsidR="004F727F" w:rsidRPr="004F727F">
        <w:rPr>
          <w:rFonts w:cstheme="minorHAnsi"/>
        </w:rPr>
        <w:t xml:space="preserve"> </w:t>
      </w:r>
      <w:r w:rsidRPr="004F727F">
        <w:rPr>
          <w:rFonts w:cstheme="minorHAnsi"/>
        </w:rPr>
        <w:t>tradic</w:t>
      </w:r>
      <w:r w:rsidR="004F727F" w:rsidRPr="004F727F">
        <w:rPr>
          <w:rFonts w:cstheme="minorHAnsi"/>
        </w:rPr>
        <w:t>ional.</w:t>
      </w:r>
    </w:p>
    <w:p w:rsidR="00764152" w:rsidRPr="004F727F" w:rsidRDefault="00764152" w:rsidP="004F727F">
      <w:pPr>
        <w:autoSpaceDE w:val="0"/>
        <w:autoSpaceDN w:val="0"/>
        <w:adjustRightInd w:val="0"/>
        <w:spacing w:after="0" w:line="240" w:lineRule="auto"/>
        <w:jc w:val="both"/>
        <w:rPr>
          <w:rFonts w:cstheme="minorHAnsi"/>
        </w:rPr>
      </w:pPr>
      <w:bookmarkStart w:id="0" w:name="_GoBack"/>
      <w:bookmarkEnd w:id="0"/>
    </w:p>
    <w:sectPr w:rsidR="00764152" w:rsidRPr="004F72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B0C"/>
    <w:rsid w:val="00090CAF"/>
    <w:rsid w:val="000C1C0F"/>
    <w:rsid w:val="00193047"/>
    <w:rsid w:val="003771CA"/>
    <w:rsid w:val="00493BC1"/>
    <w:rsid w:val="004F727F"/>
    <w:rsid w:val="006336A6"/>
    <w:rsid w:val="00715D0D"/>
    <w:rsid w:val="00764152"/>
    <w:rsid w:val="00773083"/>
    <w:rsid w:val="007B5FD0"/>
    <w:rsid w:val="00847B0C"/>
    <w:rsid w:val="00A87466"/>
    <w:rsid w:val="00C53809"/>
    <w:rsid w:val="00C65156"/>
    <w:rsid w:val="00DD5466"/>
    <w:rsid w:val="00E0526D"/>
    <w:rsid w:val="00E15A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57DCF8-B395-43F2-9AB5-6CE0FB89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3194</Words>
  <Characters>17573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2</cp:revision>
  <dcterms:created xsi:type="dcterms:W3CDTF">2019-07-11T12:14:00Z</dcterms:created>
  <dcterms:modified xsi:type="dcterms:W3CDTF">2019-07-11T12:14:00Z</dcterms:modified>
</cp:coreProperties>
</file>