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B" w:rsidRPr="00D919FB" w:rsidRDefault="00D919FB" w:rsidP="00975F4A">
      <w:pPr>
        <w:pStyle w:val="Ttulo1"/>
        <w:jc w:val="right"/>
        <w:rPr>
          <w:lang w:val="es-MX"/>
        </w:rPr>
      </w:pPr>
      <w:r w:rsidRPr="00D919FB">
        <w:rPr>
          <w:lang w:val="es-MX"/>
        </w:rPr>
        <w:t xml:space="preserve">Marco de metodológico ágil para el desarrollo de soluciones BPM-SOA en </w:t>
      </w:r>
      <w:proofErr w:type="spellStart"/>
      <w:r w:rsidRPr="00D919FB">
        <w:rPr>
          <w:lang w:val="es-MX"/>
        </w:rPr>
        <w:t>Mypes</w:t>
      </w:r>
      <w:proofErr w:type="spellEnd"/>
    </w:p>
    <w:p w:rsidR="00975F4A" w:rsidRDefault="006E3404" w:rsidP="006E3404">
      <w:pPr>
        <w:jc w:val="right"/>
        <w:rPr>
          <w:rFonts w:ascii="Calibri" w:hAnsi="Calibri" w:cs="Calibri"/>
          <w:b/>
          <w:lang w:val="es-MX"/>
        </w:rPr>
      </w:pPr>
      <w:r w:rsidRPr="00580BC0">
        <w:rPr>
          <w:rFonts w:ascii="Calibri" w:hAnsi="Calibri" w:cs="Calibri"/>
          <w:b/>
          <w:lang w:val="es-MX"/>
        </w:rPr>
        <w:t xml:space="preserve">Formato </w:t>
      </w:r>
      <w:r>
        <w:rPr>
          <w:rFonts w:ascii="Calibri" w:hAnsi="Calibri" w:cs="Calibri"/>
          <w:b/>
          <w:lang w:val="es-MX"/>
        </w:rPr>
        <w:t>de</w:t>
      </w:r>
      <w:r w:rsidRPr="00580BC0">
        <w:rPr>
          <w:rFonts w:ascii="Calibri" w:hAnsi="Calibri" w:cs="Calibri"/>
          <w:b/>
          <w:lang w:val="es-MX"/>
        </w:rPr>
        <w:t xml:space="preserve"> entrevista</w:t>
      </w:r>
      <w:r w:rsidR="00D9365C">
        <w:rPr>
          <w:rFonts w:ascii="Calibri" w:hAnsi="Calibri" w:cs="Calibri"/>
          <w:b/>
          <w:lang w:val="es-MX"/>
        </w:rPr>
        <w:t xml:space="preserve"> </w:t>
      </w:r>
      <w:proofErr w:type="spellStart"/>
      <w:r w:rsidR="00D9365C">
        <w:rPr>
          <w:rFonts w:ascii="Calibri" w:hAnsi="Calibri" w:cs="Calibri"/>
          <w:b/>
          <w:lang w:val="es-MX"/>
        </w:rPr>
        <w:t>semi</w:t>
      </w:r>
      <w:proofErr w:type="spellEnd"/>
      <w:r w:rsidR="00D9365C">
        <w:rPr>
          <w:rFonts w:ascii="Calibri" w:hAnsi="Calibri" w:cs="Calibri"/>
          <w:b/>
          <w:lang w:val="es-MX"/>
        </w:rPr>
        <w:t>-</w:t>
      </w:r>
      <w:r w:rsidRPr="00580BC0">
        <w:rPr>
          <w:rFonts w:ascii="Calibri" w:hAnsi="Calibri" w:cs="Calibri"/>
          <w:b/>
          <w:lang w:val="es-MX"/>
        </w:rPr>
        <w:t>estructurada</w:t>
      </w:r>
      <w:r w:rsidR="00034FA2">
        <w:rPr>
          <w:rFonts w:ascii="Calibri" w:hAnsi="Calibri" w:cs="Calibri"/>
          <w:b/>
          <w:lang w:val="es-MX"/>
        </w:rPr>
        <w:t xml:space="preserve"> (</w:t>
      </w:r>
      <w:r w:rsidR="00443255">
        <w:rPr>
          <w:rFonts w:ascii="Calibri" w:hAnsi="Calibri" w:cs="Calibri"/>
          <w:b/>
          <w:lang w:val="es-MX"/>
        </w:rPr>
        <w:t>20</w:t>
      </w:r>
      <w:r w:rsidR="00034FA2">
        <w:rPr>
          <w:rFonts w:ascii="Calibri" w:hAnsi="Calibri" w:cs="Calibri"/>
          <w:b/>
          <w:lang w:val="es-MX"/>
        </w:rPr>
        <w:t xml:space="preserve"> min aprox.)</w:t>
      </w:r>
    </w:p>
    <w:p w:rsidR="00D919FB" w:rsidRP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Presentación</w:t>
      </w:r>
      <w:r w:rsidR="0079189B">
        <w:rPr>
          <w:rFonts w:ascii="Calibri" w:hAnsi="Calibri" w:cs="Calibri"/>
          <w:b/>
          <w:lang w:val="es-MX"/>
        </w:rPr>
        <w:t xml:space="preserve"> y objetivo de la entrevista.</w:t>
      </w:r>
    </w:p>
    <w:p w:rsidR="00D919FB" w:rsidRPr="00975F4A" w:rsidRDefault="00D919FB" w:rsidP="00975F4A">
      <w:pPr>
        <w:jc w:val="both"/>
        <w:rPr>
          <w:rFonts w:ascii="Calibri" w:hAnsi="Calibri" w:cs="Calibri"/>
          <w:lang w:val="es-MX"/>
        </w:rPr>
      </w:pPr>
      <w:r w:rsidRPr="00975F4A">
        <w:rPr>
          <w:rFonts w:ascii="Calibri" w:hAnsi="Calibri" w:cs="Calibri"/>
          <w:lang w:val="es-MX"/>
        </w:rPr>
        <w:t xml:space="preserve">Como parte de </w:t>
      </w:r>
      <w:r w:rsidR="00975F4A" w:rsidRPr="00975F4A">
        <w:rPr>
          <w:rFonts w:ascii="Calibri" w:hAnsi="Calibri" w:cs="Calibri"/>
          <w:lang w:val="es-MX"/>
        </w:rPr>
        <w:t>mi</w:t>
      </w:r>
      <w:r w:rsidRPr="00975F4A">
        <w:rPr>
          <w:rFonts w:ascii="Calibri" w:hAnsi="Calibri" w:cs="Calibri"/>
          <w:lang w:val="es-MX"/>
        </w:rPr>
        <w:t xml:space="preserve"> investigación en la Unidad de Posgrado en la Facultad de Ingeniería de Sistemas e Informática de la Universidad Nacional Mayor de San Marcos </w:t>
      </w:r>
      <w:r w:rsidR="00975F4A">
        <w:rPr>
          <w:rFonts w:ascii="Calibri" w:hAnsi="Calibri" w:cs="Calibri"/>
          <w:lang w:val="es-MX"/>
        </w:rPr>
        <w:t xml:space="preserve">se necesita realizar </w:t>
      </w:r>
      <w:r w:rsidR="00975F4A" w:rsidRPr="00975F4A">
        <w:rPr>
          <w:rFonts w:ascii="Calibri" w:hAnsi="Calibri" w:cs="Calibri"/>
          <w:lang w:val="es-MX"/>
        </w:rPr>
        <w:t xml:space="preserve">una </w:t>
      </w:r>
      <w:r w:rsidR="00975F4A" w:rsidRPr="0079189B">
        <w:rPr>
          <w:rFonts w:ascii="Calibri" w:hAnsi="Calibri" w:cs="Calibri"/>
          <w:i/>
          <w:lang w:val="es-MX"/>
        </w:rPr>
        <w:t xml:space="preserve">evaluación a la propuesta de marco de metodológico ágil para el desarrollo de soluciones BPM-SOA en </w:t>
      </w:r>
      <w:proofErr w:type="spellStart"/>
      <w:r w:rsidR="00975F4A" w:rsidRPr="0079189B">
        <w:rPr>
          <w:rFonts w:ascii="Calibri" w:hAnsi="Calibri" w:cs="Calibri"/>
          <w:i/>
          <w:lang w:val="es-MX"/>
        </w:rPr>
        <w:t>Mypes</w:t>
      </w:r>
      <w:proofErr w:type="spellEnd"/>
      <w:r w:rsidR="00975F4A" w:rsidRPr="00975F4A">
        <w:rPr>
          <w:rFonts w:ascii="Calibri" w:hAnsi="Calibri" w:cs="Calibri"/>
          <w:lang w:val="es-MX"/>
        </w:rPr>
        <w:t xml:space="preserve"> en Lima</w:t>
      </w:r>
      <w:r w:rsidRPr="00975F4A">
        <w:rPr>
          <w:rFonts w:ascii="Calibri" w:hAnsi="Calibri" w:cs="Calibri"/>
          <w:lang w:val="es-MX"/>
        </w:rPr>
        <w:t>. La información brindada en esta entrevista es de carácter confidencia</w:t>
      </w:r>
      <w:r w:rsidR="00BD5699">
        <w:rPr>
          <w:rFonts w:ascii="Calibri" w:hAnsi="Calibri" w:cs="Calibri"/>
          <w:lang w:val="es-MX"/>
        </w:rPr>
        <w:t xml:space="preserve">l, solo será utilizada para propósitos de </w:t>
      </w:r>
      <w:r w:rsidRPr="00975F4A">
        <w:rPr>
          <w:rFonts w:ascii="Calibri" w:hAnsi="Calibri" w:cs="Calibri"/>
          <w:lang w:val="es-MX"/>
        </w:rPr>
        <w:t xml:space="preserve">investigación. </w:t>
      </w:r>
      <w:r w:rsidR="00C04FB7">
        <w:rPr>
          <w:rFonts w:ascii="Calibri" w:hAnsi="Calibri" w:cs="Calibri"/>
          <w:lang w:val="es-MX"/>
        </w:rPr>
        <w:t xml:space="preserve">Le </w:t>
      </w:r>
      <w:r w:rsidR="00F5638E">
        <w:rPr>
          <w:rFonts w:ascii="Calibri" w:hAnsi="Calibri" w:cs="Calibri"/>
          <w:lang w:val="es-MX"/>
        </w:rPr>
        <w:t>agradezco</w:t>
      </w:r>
      <w:r w:rsidR="00C04FB7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de antemano su gentil</w:t>
      </w:r>
      <w:r w:rsidR="00975F4A" w:rsidRPr="00975F4A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participación</w:t>
      </w:r>
      <w:r w:rsidR="00975F4A" w:rsidRPr="00975F4A">
        <w:rPr>
          <w:rFonts w:ascii="Calibri" w:hAnsi="Calibri" w:cs="Calibri"/>
          <w:lang w:val="es-MX"/>
        </w:rPr>
        <w:t>.</w:t>
      </w:r>
    </w:p>
    <w:tbl>
      <w:tblPr>
        <w:tblStyle w:val="Tablaconcuadrcula"/>
        <w:tblpPr w:leftFromText="141" w:rightFromText="141" w:vertAnchor="page" w:horzAnchor="margin" w:tblpY="5836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782"/>
      </w:tblGrid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Nombres y Apellidos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Puesto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Empresa donde labora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General en desarrollo de sistemas. (años y meses):</w:t>
            </w:r>
          </w:p>
        </w:tc>
        <w:tc>
          <w:tcPr>
            <w:tcW w:w="1782" w:type="dxa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Específica en desarrollo de sistemas BPM (años y meses):</w:t>
            </w:r>
          </w:p>
        </w:tc>
        <w:tc>
          <w:tcPr>
            <w:tcW w:w="1782" w:type="dxa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Datos del entrevistado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Objetivo</w:t>
      </w:r>
      <w:r w:rsidR="0079189B">
        <w:rPr>
          <w:rFonts w:ascii="Calibri" w:hAnsi="Calibri" w:cs="Calibri"/>
          <w:b/>
          <w:lang w:val="es-MX"/>
        </w:rPr>
        <w:t xml:space="preserve"> del trabajo de investigación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Implementar un marco metodológico</w:t>
      </w:r>
      <w:r w:rsidR="001F0931" w:rsidRPr="001F0931">
        <w:rPr>
          <w:rFonts w:ascii="Calibri" w:hAnsi="Calibri" w:cs="Calibri"/>
          <w:lang w:val="es-MX"/>
        </w:rPr>
        <w:t xml:space="preserve"> ágil para el desarrollo de software basado en tecnologías BPM y SOA aplicado a </w:t>
      </w:r>
      <w:r>
        <w:rPr>
          <w:rFonts w:ascii="Calibri" w:hAnsi="Calibri" w:cs="Calibri"/>
          <w:lang w:val="es-MX"/>
        </w:rPr>
        <w:t>micro</w:t>
      </w:r>
      <w:r w:rsidR="001F0931" w:rsidRPr="001F0931">
        <w:rPr>
          <w:rFonts w:ascii="Calibri" w:hAnsi="Calibri" w:cs="Calibri"/>
          <w:lang w:val="es-MX"/>
        </w:rPr>
        <w:t xml:space="preserve"> y </w:t>
      </w:r>
      <w:r>
        <w:rPr>
          <w:rFonts w:ascii="Calibri" w:hAnsi="Calibri" w:cs="Calibri"/>
          <w:lang w:val="es-MX"/>
        </w:rPr>
        <w:t>pequeñas</w:t>
      </w:r>
      <w:r w:rsidR="001F0931" w:rsidRPr="001F0931">
        <w:rPr>
          <w:rFonts w:ascii="Calibri" w:hAnsi="Calibri" w:cs="Calibri"/>
          <w:lang w:val="es-MX"/>
        </w:rPr>
        <w:t xml:space="preserve"> empresas (</w:t>
      </w:r>
      <w:proofErr w:type="spellStart"/>
      <w:r>
        <w:rPr>
          <w:rFonts w:ascii="Calibri" w:hAnsi="Calibri" w:cs="Calibri"/>
          <w:lang w:val="es-MX"/>
        </w:rPr>
        <w:t>PYMEs</w:t>
      </w:r>
      <w:proofErr w:type="spellEnd"/>
      <w:r w:rsidR="001F0931" w:rsidRPr="001F0931">
        <w:rPr>
          <w:rFonts w:ascii="Calibri" w:hAnsi="Calibri" w:cs="Calibri"/>
          <w:lang w:val="es-MX"/>
        </w:rPr>
        <w:t>).</w:t>
      </w:r>
      <w:r w:rsidR="001F0931">
        <w:rPr>
          <w:rFonts w:ascii="Calibri" w:hAnsi="Calibri" w:cs="Calibri"/>
          <w:lang w:val="es-MX"/>
        </w:rPr>
        <w:t xml:space="preserve"> </w:t>
      </w: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Resumen</w:t>
      </w:r>
    </w:p>
    <w:p w:rsidR="001F0931" w:rsidRPr="001F0931" w:rsidRDefault="001F0931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El marco consta de </w:t>
      </w:r>
      <w:r w:rsidRPr="00C04FB7">
        <w:rPr>
          <w:rFonts w:ascii="Calibri" w:hAnsi="Calibri" w:cs="Calibri"/>
          <w:i/>
          <w:lang w:val="es-MX"/>
        </w:rPr>
        <w:t>cinco etapas</w:t>
      </w:r>
      <w:r>
        <w:rPr>
          <w:rFonts w:ascii="Calibri" w:hAnsi="Calibri" w:cs="Calibri"/>
          <w:lang w:val="es-MX"/>
        </w:rPr>
        <w:t xml:space="preserve"> donde </w:t>
      </w:r>
      <w:r w:rsidRPr="00C04FB7">
        <w:rPr>
          <w:rFonts w:ascii="Calibri" w:hAnsi="Calibri" w:cs="Calibri"/>
          <w:i/>
          <w:lang w:val="es-MX"/>
        </w:rPr>
        <w:t>tres de las cuales son iterativas</w:t>
      </w:r>
      <w:r>
        <w:rPr>
          <w:rFonts w:ascii="Calibri" w:hAnsi="Calibri" w:cs="Calibri"/>
          <w:lang w:val="es-MX"/>
        </w:rPr>
        <w:t xml:space="preserve"> </w:t>
      </w:r>
      <w:r w:rsidR="00C04FB7">
        <w:rPr>
          <w:rFonts w:ascii="Calibri" w:hAnsi="Calibri" w:cs="Calibri"/>
          <w:lang w:val="es-MX"/>
        </w:rPr>
        <w:t>(</w:t>
      </w:r>
      <w:proofErr w:type="spellStart"/>
      <w:r>
        <w:rPr>
          <w:rFonts w:ascii="Calibri" w:hAnsi="Calibri" w:cs="Calibri"/>
          <w:lang w:val="es-MX"/>
        </w:rPr>
        <w:t>Scrum</w:t>
      </w:r>
      <w:proofErr w:type="spellEnd"/>
      <w:r w:rsidR="00C04FB7">
        <w:rPr>
          <w:rFonts w:ascii="Calibri" w:hAnsi="Calibri" w:cs="Calibri"/>
          <w:lang w:val="es-MX"/>
        </w:rPr>
        <w:t>)</w:t>
      </w:r>
      <w:r>
        <w:rPr>
          <w:rFonts w:ascii="Calibri" w:hAnsi="Calibri" w:cs="Calibri"/>
          <w:lang w:val="es-MX"/>
        </w:rPr>
        <w:t xml:space="preserve">, los roles de la metodología </w:t>
      </w:r>
      <w:r w:rsidR="00C04FB7">
        <w:rPr>
          <w:rFonts w:ascii="Calibri" w:hAnsi="Calibri" w:cs="Calibri"/>
          <w:lang w:val="es-MX"/>
        </w:rPr>
        <w:t xml:space="preserve">se alinean </w:t>
      </w:r>
      <w:r>
        <w:rPr>
          <w:rFonts w:ascii="Calibri" w:hAnsi="Calibri" w:cs="Calibri"/>
          <w:lang w:val="es-MX"/>
        </w:rPr>
        <w:t xml:space="preserve">a las del marco de trabajo de la norma </w:t>
      </w:r>
      <w:r w:rsidR="00C04FB7">
        <w:rPr>
          <w:rFonts w:ascii="Calibri" w:hAnsi="Calibri" w:cs="Calibri"/>
          <w:lang w:val="es-MX"/>
        </w:rPr>
        <w:t>ISO/IEC 29110. Los artefactos de la norma son considerados como productos adicionales a las iteraciones realizadas (</w:t>
      </w:r>
      <w:proofErr w:type="spellStart"/>
      <w:r w:rsidR="00C04FB7">
        <w:rPr>
          <w:rFonts w:ascii="Calibri" w:hAnsi="Calibri" w:cs="Calibri"/>
          <w:lang w:val="es-MX"/>
        </w:rPr>
        <w:t>Sprints</w:t>
      </w:r>
      <w:proofErr w:type="spellEnd"/>
      <w:r w:rsidR="00C04FB7">
        <w:rPr>
          <w:rFonts w:ascii="Calibri" w:hAnsi="Calibri" w:cs="Calibri"/>
          <w:lang w:val="es-MX"/>
        </w:rPr>
        <w:t>). Se usan las normas IEEE 830 (Requisitos) y IEEE 730 (Calidad del producto y proceso de desarrollo) como herramientas del marco propuesto.</w:t>
      </w:r>
    </w:p>
    <w:p w:rsidR="001F0931" w:rsidRPr="001F0931" w:rsidRDefault="001F0931" w:rsidP="00D919FB">
      <w:pPr>
        <w:rPr>
          <w:rFonts w:ascii="Calibri" w:hAnsi="Calibri" w:cs="Calibri"/>
          <w:b/>
          <w:lang w:val="es-MX"/>
        </w:rPr>
      </w:pPr>
      <w:r w:rsidRPr="001F0931">
        <w:rPr>
          <w:rFonts w:ascii="Calibri" w:hAnsi="Calibri" w:cs="Calibri"/>
          <w:b/>
          <w:lang w:val="es-MX"/>
        </w:rPr>
        <w:t xml:space="preserve">Instrucciones </w:t>
      </w:r>
    </w:p>
    <w:p w:rsidR="00975F4A" w:rsidRPr="00BD5699" w:rsidRDefault="00975F4A" w:rsidP="00BD5699">
      <w:pPr>
        <w:jc w:val="both"/>
        <w:rPr>
          <w:rFonts w:ascii="Calibri" w:hAnsi="Calibri" w:cs="Calibri"/>
          <w:lang w:val="es-MX"/>
        </w:rPr>
      </w:pPr>
      <w:r w:rsidRPr="00BD5699">
        <w:rPr>
          <w:rFonts w:ascii="Calibri" w:hAnsi="Calibri" w:cs="Calibri"/>
          <w:lang w:val="es-MX"/>
        </w:rPr>
        <w:t xml:space="preserve">Se presenta la arquitectura del marco metodológico propuesto </w:t>
      </w:r>
      <w:r w:rsidR="00BD5699" w:rsidRPr="00BD5699">
        <w:rPr>
          <w:rFonts w:ascii="Calibri" w:hAnsi="Calibri" w:cs="Calibri"/>
          <w:lang w:val="es-MX"/>
        </w:rPr>
        <w:t xml:space="preserve">con sus componentes principales, Ud. </w:t>
      </w:r>
      <w:r w:rsidR="00BD5699">
        <w:rPr>
          <w:rFonts w:ascii="Calibri" w:hAnsi="Calibri" w:cs="Calibri"/>
          <w:lang w:val="es-MX"/>
        </w:rPr>
        <w:t>d</w:t>
      </w:r>
      <w:r w:rsidR="00BD5699" w:rsidRPr="00BD5699">
        <w:rPr>
          <w:rFonts w:ascii="Calibri" w:hAnsi="Calibri" w:cs="Calibri"/>
          <w:lang w:val="es-MX"/>
        </w:rPr>
        <w:t>eberá realizar un análisis sobre el mismo y de acuerdo a ello deber</w:t>
      </w:r>
      <w:r w:rsidR="00BD5699">
        <w:rPr>
          <w:rFonts w:ascii="Calibri" w:hAnsi="Calibri" w:cs="Calibri"/>
          <w:lang w:val="es-MX"/>
        </w:rPr>
        <w:t>á responder algunas preguntas, por lo que el documento está estructurado de la siguiente manera:</w:t>
      </w:r>
    </w:p>
    <w:p w:rsidR="00A32CF4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Arquitectura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Actividades y Roles por Etapa</w:t>
      </w:r>
    </w:p>
    <w:p w:rsidR="00C67AC7" w:rsidRPr="00C67AC7" w:rsidRDefault="00C67AC7" w:rsidP="00C67AC7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Cuestionario inicial</w:t>
      </w:r>
    </w:p>
    <w:p w:rsidR="00BD5699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 w:rsidRPr="00BD5699">
        <w:rPr>
          <w:rFonts w:asciiTheme="majorHAnsi" w:hAnsiTheme="majorHAnsi"/>
          <w:bCs/>
          <w:lang w:eastAsia="es-PE"/>
        </w:rPr>
        <w:t>Evaluación del marco metodológico</w:t>
      </w:r>
      <w:r w:rsidR="00D80088">
        <w:rPr>
          <w:rFonts w:asciiTheme="majorHAnsi" w:hAnsiTheme="majorHAnsi"/>
          <w:bCs/>
          <w:lang w:eastAsia="es-PE"/>
        </w:rPr>
        <w:t xml:space="preserve"> (método DEX)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Anexos</w:t>
      </w:r>
    </w:p>
    <w:p w:rsidR="00BD5699" w:rsidRPr="00BD5699" w:rsidRDefault="00BD5699" w:rsidP="00BD5699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 I: Detalle del método de e</w:t>
      </w:r>
      <w:r w:rsidRPr="00BD5699">
        <w:rPr>
          <w:rFonts w:asciiTheme="majorHAnsi" w:hAnsiTheme="majorHAnsi"/>
          <w:bCs/>
          <w:lang w:eastAsia="es-PE"/>
        </w:rPr>
        <w:t>valuación del marco metodológico</w:t>
      </w:r>
    </w:p>
    <w:p w:rsidR="00051117" w:rsidRPr="00C04FB7" w:rsidRDefault="00BD5699" w:rsidP="00C04FB7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</w:rPr>
      </w:pPr>
      <w:r w:rsidRPr="00C04FB7">
        <w:rPr>
          <w:rFonts w:asciiTheme="majorHAnsi" w:hAnsiTheme="majorHAnsi"/>
          <w:bCs/>
          <w:lang w:eastAsia="es-PE"/>
        </w:rPr>
        <w:t>Anexo II: Diagramas de las etapas del marco metodológico</w:t>
      </w:r>
      <w:r w:rsidR="00051117" w:rsidRPr="00C04FB7">
        <w:rPr>
          <w:rFonts w:asciiTheme="majorHAnsi" w:hAnsiTheme="majorHAnsi"/>
        </w:rPr>
        <w:br w:type="page"/>
      </w:r>
    </w:p>
    <w:p w:rsidR="00051117" w:rsidRDefault="00051117" w:rsidP="007C3A64">
      <w:pPr>
        <w:jc w:val="both"/>
        <w:rPr>
          <w:rFonts w:asciiTheme="majorHAnsi" w:hAnsiTheme="majorHAnsi"/>
        </w:rPr>
        <w:sectPr w:rsidR="0005111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32CF4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>Arquitectura del marco metodológico propuesto</w:t>
      </w:r>
    </w:p>
    <w:p w:rsidR="00C67AC7" w:rsidRPr="00C67AC7" w:rsidRDefault="00C67AC7" w:rsidP="00C67AC7">
      <w:pPr>
        <w:rPr>
          <w:lang w:eastAsia="es-PE"/>
        </w:rPr>
      </w:pPr>
    </w:p>
    <w:p w:rsidR="00051117" w:rsidRDefault="00E80269" w:rsidP="00C67AC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E"/>
        </w:rPr>
        <w:drawing>
          <wp:inline distT="0" distB="0" distL="0" distR="0" wp14:anchorId="027BB4DE">
            <wp:extent cx="7429500" cy="4369807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522" cy="437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AC7" w:rsidRDefault="00C67AC7" w:rsidP="00C67AC7">
      <w:pPr>
        <w:rPr>
          <w:rFonts w:asciiTheme="majorHAnsi" w:hAnsiTheme="majorHAnsi"/>
        </w:rPr>
      </w:pPr>
      <w:r>
        <w:rPr>
          <w:rFonts w:asciiTheme="majorHAnsi" w:hAnsiTheme="majorHAnsi"/>
        </w:rPr>
        <w:t>Componentes Principales:</w:t>
      </w:r>
    </w:p>
    <w:p w:rsidR="00C67AC7" w:rsidRDefault="00C67AC7" w:rsidP="00C67AC7">
      <w:pPr>
        <w:rPr>
          <w:rFonts w:asciiTheme="majorHAnsi" w:hAnsiTheme="majorHAnsi"/>
        </w:rPr>
        <w:sectPr w:rsidR="00C67AC7" w:rsidSect="0005111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C67AC7">
        <w:rPr>
          <w:rFonts w:asciiTheme="majorHAnsi" w:hAnsiTheme="majorHAnsi"/>
          <w:highlight w:val="lightGray"/>
        </w:rPr>
        <w:t>SCRUM</w:t>
      </w:r>
      <w:r>
        <w:rPr>
          <w:rFonts w:asciiTheme="majorHAnsi" w:hAnsiTheme="majorHAnsi"/>
        </w:rPr>
        <w:t xml:space="preserve"> / </w:t>
      </w:r>
      <w:r w:rsidRPr="00C67AC7">
        <w:rPr>
          <w:rFonts w:asciiTheme="majorHAnsi" w:hAnsiTheme="majorHAnsi"/>
          <w:highlight w:val="lightGray"/>
        </w:rPr>
        <w:t>ISO/IEC 29110</w:t>
      </w:r>
      <w:r>
        <w:rPr>
          <w:rFonts w:asciiTheme="majorHAnsi" w:hAnsiTheme="majorHAnsi"/>
        </w:rPr>
        <w:t xml:space="preserve"> / IEEE830 / IEEE730 / BPM-SOA</w:t>
      </w:r>
    </w:p>
    <w:p w:rsidR="00C67AC7" w:rsidRPr="00C67AC7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lastRenderedPageBreak/>
        <w:t xml:space="preserve">Actividades </w:t>
      </w:r>
      <w:r w:rsidR="002447C9">
        <w:rPr>
          <w:lang w:eastAsia="es-PE"/>
        </w:rPr>
        <w:t xml:space="preserve">y Roles </w:t>
      </w:r>
      <w:r>
        <w:rPr>
          <w:lang w:eastAsia="es-PE"/>
        </w:rPr>
        <w:t xml:space="preserve">por </w:t>
      </w:r>
      <w:r w:rsidR="002447C9">
        <w:rPr>
          <w:lang w:eastAsia="es-PE"/>
        </w:rPr>
        <w:t>E</w:t>
      </w:r>
      <w:r>
        <w:rPr>
          <w:lang w:eastAsia="es-PE"/>
        </w:rPr>
        <w:t>tapa</w:t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I: Requisitos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01371" cy="1574813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45" cy="15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II: Sprint Fundamental</w:t>
      </w:r>
      <w:r w:rsidR="00CF7EC8">
        <w:rPr>
          <w:rFonts w:asciiTheme="majorHAnsi" w:hAnsiTheme="majorHAnsi"/>
        </w:rPr>
        <w:t xml:space="preserve"> </w:t>
      </w:r>
      <w:r w:rsidR="00CF7EC8">
        <w:rPr>
          <w:rFonts w:asciiTheme="majorHAnsi" w:hAnsiTheme="majorHAnsi"/>
        </w:rPr>
        <w:t>(Flujo en el Anexo II)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273" cy="16504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33" cy="16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III: Sprint Básico</w:t>
      </w:r>
      <w:r w:rsidR="00CF7EC8">
        <w:rPr>
          <w:rFonts w:asciiTheme="majorHAnsi" w:hAnsiTheme="majorHAnsi"/>
        </w:rPr>
        <w:t xml:space="preserve"> (Flujo en el Anexo II)</w:t>
      </w:r>
    </w:p>
    <w:p w:rsidR="00051117" w:rsidRDefault="002447C9" w:rsidP="00051117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135" cy="1260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49" cy="12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IV: Sprint Funcional</w:t>
      </w:r>
      <w:r w:rsidR="00CF7EC8">
        <w:rPr>
          <w:rFonts w:asciiTheme="majorHAnsi" w:hAnsiTheme="majorHAnsi"/>
        </w:rPr>
        <w:t xml:space="preserve"> </w:t>
      </w:r>
      <w:r w:rsidR="00CF7EC8">
        <w:rPr>
          <w:rFonts w:asciiTheme="majorHAnsi" w:hAnsiTheme="majorHAnsi"/>
        </w:rPr>
        <w:t>(Flujo en el Anexo II)</w:t>
      </w:r>
    </w:p>
    <w:p w:rsidR="002447C9" w:rsidRDefault="00AC4D57" w:rsidP="00051117">
      <w:pPr>
        <w:spacing w:after="120" w:line="240" w:lineRule="auto"/>
        <w:rPr>
          <w:rFonts w:asciiTheme="majorHAnsi" w:hAnsiTheme="majorHAnsi"/>
        </w:rPr>
      </w:pPr>
      <w:r w:rsidRPr="00AC4D57">
        <w:rPr>
          <w:noProof/>
          <w:lang w:eastAsia="es-PE"/>
        </w:rPr>
        <w:drawing>
          <wp:inline distT="0" distB="0" distL="0" distR="0" wp14:anchorId="76B74031" wp14:editId="6F2691EE">
            <wp:extent cx="5003800" cy="212085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87" cy="21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C" w:rsidRDefault="00D9365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2447C9" w:rsidRDefault="002447C9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Etapa IV: Entrega</w:t>
      </w:r>
    </w:p>
    <w:p w:rsidR="00051117" w:rsidRDefault="00AC4D57" w:rsidP="00051117">
      <w:pPr>
        <w:rPr>
          <w:rFonts w:asciiTheme="majorHAnsi" w:hAnsiTheme="majorHAnsi"/>
        </w:rPr>
      </w:pPr>
      <w:r w:rsidRPr="00AC4D57">
        <w:rPr>
          <w:noProof/>
          <w:lang w:eastAsia="es-PE"/>
        </w:rPr>
        <w:drawing>
          <wp:inline distT="0" distB="0" distL="0" distR="0" wp14:anchorId="5B045E97" wp14:editId="51ADB825">
            <wp:extent cx="5025225" cy="1085420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52" cy="108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Pr="002447C9" w:rsidRDefault="00AC4D57" w:rsidP="00051117">
      <w:pPr>
        <w:rPr>
          <w:rFonts w:asciiTheme="majorHAnsi" w:hAnsiTheme="majorHAnsi"/>
          <w:sz w:val="16"/>
          <w:szCs w:val="16"/>
        </w:rPr>
      </w:pPr>
      <w:r w:rsidRPr="002447C9">
        <w:rPr>
          <w:rFonts w:asciiTheme="majorHAnsi" w:hAnsiTheme="majorHAnsi"/>
          <w:sz w:val="16"/>
          <w:szCs w:val="16"/>
        </w:rPr>
        <w:t>Dónde</w:t>
      </w:r>
      <w:r w:rsidR="002447C9" w:rsidRPr="002447C9">
        <w:rPr>
          <w:rFonts w:asciiTheme="majorHAnsi" w:hAnsiTheme="majorHAnsi"/>
          <w:sz w:val="16"/>
          <w:szCs w:val="16"/>
        </w:rPr>
        <w:t xml:space="preserve">: 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rev</w:t>
      </w:r>
      <w:proofErr w:type="spellEnd"/>
      <w:r w:rsidRPr="00033543">
        <w:rPr>
          <w:rFonts w:asciiTheme="majorHAnsi" w:hAnsiTheme="majorHAnsi"/>
          <w:sz w:val="12"/>
          <w:szCs w:val="12"/>
        </w:rPr>
        <w:t>]: revisado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[val]: validado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verif</w:t>
      </w:r>
      <w:proofErr w:type="spellEnd"/>
      <w:r w:rsidRPr="00033543">
        <w:rPr>
          <w:rFonts w:asciiTheme="majorHAnsi" w:hAnsiTheme="majorHAnsi"/>
          <w:sz w:val="12"/>
          <w:szCs w:val="12"/>
        </w:rPr>
        <w:t>]: verificado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prop</w:t>
      </w:r>
      <w:proofErr w:type="spellEnd"/>
      <w:r w:rsidRPr="00033543">
        <w:rPr>
          <w:rFonts w:asciiTheme="majorHAnsi" w:hAnsiTheme="majorHAnsi"/>
          <w:sz w:val="12"/>
          <w:szCs w:val="12"/>
        </w:rPr>
        <w:t>]: propuesto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prel</w:t>
      </w:r>
      <w:proofErr w:type="spellEnd"/>
      <w:r w:rsidRPr="00033543">
        <w:rPr>
          <w:rFonts w:asciiTheme="majorHAnsi" w:hAnsiTheme="majorHAnsi"/>
          <w:sz w:val="12"/>
          <w:szCs w:val="12"/>
        </w:rPr>
        <w:t>]: preliminar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act</w:t>
      </w:r>
      <w:proofErr w:type="spellEnd"/>
      <w:r w:rsidRPr="00033543">
        <w:rPr>
          <w:rFonts w:asciiTheme="majorHAnsi" w:hAnsiTheme="majorHAnsi"/>
          <w:sz w:val="12"/>
          <w:szCs w:val="12"/>
        </w:rPr>
        <w:t>]: actualizado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correg</w:t>
      </w:r>
      <w:proofErr w:type="spellEnd"/>
      <w:r w:rsidRPr="00033543">
        <w:rPr>
          <w:rFonts w:asciiTheme="majorHAnsi" w:hAnsiTheme="majorHAnsi"/>
          <w:sz w:val="12"/>
          <w:szCs w:val="12"/>
        </w:rPr>
        <w:t>]: corregido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prob</w:t>
      </w:r>
      <w:proofErr w:type="spellEnd"/>
      <w:r w:rsidRPr="00033543">
        <w:rPr>
          <w:rFonts w:asciiTheme="majorHAnsi" w:hAnsiTheme="majorHAnsi"/>
          <w:sz w:val="12"/>
          <w:szCs w:val="12"/>
        </w:rPr>
        <w:t>]: probado</w:t>
      </w:r>
    </w:p>
    <w:p w:rsidR="00C67AC7" w:rsidRDefault="00C67AC7" w:rsidP="00033543">
      <w:pPr>
        <w:rPr>
          <w:rFonts w:asciiTheme="majorHAnsi" w:hAnsiTheme="majorHAnsi"/>
          <w:b/>
        </w:rPr>
      </w:pPr>
    </w:p>
    <w:p w:rsidR="00033543" w:rsidRPr="00C67AC7" w:rsidRDefault="00033543" w:rsidP="004373D2">
      <w:pPr>
        <w:pStyle w:val="Ttulo2"/>
        <w:numPr>
          <w:ilvl w:val="0"/>
          <w:numId w:val="13"/>
        </w:numPr>
      </w:pPr>
      <w:r w:rsidRPr="00C67AC7">
        <w:t>Cuesti</w:t>
      </w:r>
      <w:r w:rsidR="00C67AC7" w:rsidRPr="00C67AC7">
        <w:t>onario Inicial</w:t>
      </w: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 w:rsidRPr="00C67AC7">
        <w:rPr>
          <w:rFonts w:asciiTheme="majorHAnsi" w:hAnsiTheme="majorHAnsi"/>
        </w:rPr>
        <w:t>¿Qué fortalezas encuentra Ud. en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deficiencias y/o debilidades encuentra Ud. en el marco metodológico propuesto?</w:t>
      </w: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recomendaciones daría Ud. sobre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6E3404" w:rsidRDefault="006E340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E3404" w:rsidRDefault="006E3404" w:rsidP="006E3404">
      <w:pPr>
        <w:jc w:val="both"/>
        <w:rPr>
          <w:rFonts w:asciiTheme="majorHAnsi" w:hAnsiTheme="majorHAnsi"/>
          <w:b/>
          <w:bCs/>
          <w:lang w:eastAsia="es-PE"/>
        </w:rPr>
        <w:sectPr w:rsidR="006E340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3404" w:rsidRPr="006C487D" w:rsidRDefault="006E3404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6C487D">
        <w:rPr>
          <w:lang w:eastAsia="es-PE"/>
        </w:rPr>
        <w:lastRenderedPageBreak/>
        <w:t>Evaluación del marco metodológico</w:t>
      </w:r>
      <w:r w:rsidR="008B0E38">
        <w:rPr>
          <w:lang w:eastAsia="es-PE"/>
        </w:rPr>
        <w:t xml:space="preserve"> (método DEX)</w:t>
      </w:r>
    </w:p>
    <w:p w:rsidR="006E3404" w:rsidRPr="006C487D" w:rsidRDefault="006E3404" w:rsidP="006E3404">
      <w:pPr>
        <w:jc w:val="both"/>
        <w:rPr>
          <w:rFonts w:asciiTheme="majorHAnsi" w:hAnsiTheme="majorHAnsi"/>
          <w:sz w:val="16"/>
          <w:szCs w:val="16"/>
          <w:lang w:eastAsia="es-PE"/>
        </w:rPr>
      </w:pPr>
      <w:r w:rsidRPr="006C487D">
        <w:rPr>
          <w:rFonts w:asciiTheme="majorHAnsi" w:hAnsiTheme="majorHAnsi"/>
          <w:sz w:val="16"/>
          <w:szCs w:val="16"/>
          <w:lang w:eastAsia="es-PE"/>
        </w:rPr>
        <w:t>A continuación marque (X) el valor que considere que corresponda de acuerdo al marco  mostrado.</w:t>
      </w:r>
      <w:r w:rsidR="00931002">
        <w:rPr>
          <w:rFonts w:asciiTheme="majorHAnsi" w:hAnsiTheme="majorHAnsi"/>
          <w:sz w:val="16"/>
          <w:szCs w:val="16"/>
          <w:lang w:eastAsia="es-PE"/>
        </w:rPr>
        <w:t xml:space="preserve"> Se especifican los parámetros elementales en el Anexo I.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115"/>
        <w:gridCol w:w="1540"/>
        <w:gridCol w:w="3549"/>
        <w:gridCol w:w="2976"/>
        <w:gridCol w:w="3969"/>
      </w:tblGrid>
      <w:tr w:rsidR="006E3404" w:rsidTr="004B479D">
        <w:tc>
          <w:tcPr>
            <w:tcW w:w="1115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 xml:space="preserve">Dimensión </w:t>
            </w:r>
          </w:p>
        </w:tc>
        <w:tc>
          <w:tcPr>
            <w:tcW w:w="1540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Categoría</w:t>
            </w:r>
          </w:p>
        </w:tc>
        <w:tc>
          <w:tcPr>
            <w:tcW w:w="354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Parámetro elemental</w:t>
            </w:r>
          </w:p>
        </w:tc>
        <w:tc>
          <w:tcPr>
            <w:tcW w:w="2976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Valor</w:t>
            </w:r>
          </w:p>
        </w:tc>
        <w:tc>
          <w:tcPr>
            <w:tcW w:w="396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Observación(es)</w:t>
            </w: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Contenido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Organización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Estrategia de la organización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Arquitectura de procesos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Forma organizativa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Procesos de Negocio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Renovación de los procesos empresariales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Mejora continua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Medición del rendimiento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Implementación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Personas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Tecnología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Gestión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Estructura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y soporte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procesal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Técnicas y herramientas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Compatibilidad de estándares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presentación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la descripción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Disponibilidad de ejemplos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Usabilidad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Flexibilidad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Verificado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Opciones de adaptación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 w:firstRow="1" w:lastRow="0" w:firstColumn="1" w:lastColumn="0" w:noHBand="0" w:noVBand="1"/>
            </w:tblPr>
            <w:tblGrid>
              <w:gridCol w:w="224"/>
              <w:gridCol w:w="675"/>
              <w:gridCol w:w="223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E3404" w:rsidRDefault="006E3404">
      <w:pPr>
        <w:rPr>
          <w:rFonts w:asciiTheme="majorHAnsi" w:hAnsiTheme="majorHAnsi"/>
        </w:rPr>
        <w:sectPr w:rsidR="006E3404" w:rsidSect="006E340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447C9" w:rsidRDefault="004373D2" w:rsidP="004373D2">
      <w:pPr>
        <w:pStyle w:val="Ttulo2"/>
        <w:numPr>
          <w:ilvl w:val="0"/>
          <w:numId w:val="13"/>
        </w:numPr>
      </w:pPr>
      <w:r>
        <w:lastRenderedPageBreak/>
        <w:t>Anexos</w:t>
      </w:r>
    </w:p>
    <w:p w:rsidR="004373D2" w:rsidRPr="001F0931" w:rsidRDefault="004373D2" w:rsidP="001F0931">
      <w:pPr>
        <w:pStyle w:val="Ttulo2"/>
        <w:jc w:val="center"/>
        <w:rPr>
          <w:b/>
        </w:rPr>
      </w:pPr>
      <w:r w:rsidRPr="001F0931">
        <w:rPr>
          <w:b/>
        </w:rPr>
        <w:t>Anexo I</w:t>
      </w:r>
    </w:p>
    <w:p w:rsidR="006E3404" w:rsidRPr="004373D2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4373D2">
        <w:rPr>
          <w:rFonts w:asciiTheme="majorHAnsi" w:hAnsiTheme="majorHAnsi"/>
          <w:b/>
          <w:bCs/>
          <w:lang w:eastAsia="es-PE"/>
        </w:rPr>
        <w:t>Método DEX (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Decision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 xml:space="preserve"> 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EXpert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>)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</w:rPr>
        <w:t xml:space="preserve">Marco para la evaluación de metodología BPM de acuerdo con un método cualitativo de toma de decisiones </w:t>
      </w:r>
      <w:proofErr w:type="spellStart"/>
      <w:r w:rsidRPr="00D9365C">
        <w:rPr>
          <w:rFonts w:asciiTheme="majorHAnsi" w:hAnsiTheme="majorHAnsi"/>
          <w:sz w:val="14"/>
          <w:szCs w:val="14"/>
        </w:rPr>
        <w:t>multiatributo</w:t>
      </w:r>
      <w:proofErr w:type="spellEnd"/>
      <w:r w:rsidRPr="00D9365C">
        <w:rPr>
          <w:rFonts w:asciiTheme="majorHAnsi" w:hAnsiTheme="majorHAnsi"/>
          <w:sz w:val="14"/>
          <w:szCs w:val="14"/>
        </w:rPr>
        <w:t xml:space="preserve"> </w:t>
      </w:r>
      <w:r w:rsidRPr="00D9365C">
        <w:rPr>
          <w:rFonts w:asciiTheme="majorHAnsi" w:hAnsiTheme="majorHAnsi"/>
          <w:sz w:val="14"/>
          <w:szCs w:val="14"/>
          <w:highlight w:val="lightGray"/>
        </w:rPr>
        <w:t>(</w:t>
      </w:r>
      <w:proofErr w:type="spellStart"/>
      <w:r w:rsidRPr="00D9365C">
        <w:rPr>
          <w:rFonts w:asciiTheme="majorHAnsi" w:hAnsiTheme="majorHAnsi"/>
          <w:sz w:val="14"/>
          <w:szCs w:val="14"/>
          <w:highlight w:val="lightGray"/>
        </w:rPr>
        <w:t>Lahajnar</w:t>
      </w:r>
      <w:proofErr w:type="spellEnd"/>
      <w:r w:rsidRPr="00D9365C">
        <w:rPr>
          <w:rFonts w:asciiTheme="majorHAnsi" w:hAnsiTheme="majorHAnsi"/>
          <w:sz w:val="14"/>
          <w:szCs w:val="14"/>
          <w:highlight w:val="lightGray"/>
        </w:rPr>
        <w:t>, 2016).</w:t>
      </w:r>
      <w:r w:rsidR="00D9365C" w:rsidRPr="00D9365C">
        <w:rPr>
          <w:rFonts w:asciiTheme="majorHAnsi" w:hAnsiTheme="majorHAnsi"/>
          <w:sz w:val="14"/>
          <w:szCs w:val="14"/>
        </w:rPr>
        <w:t xml:space="preserve"> En el marco s</w:t>
      </w:r>
      <w:r w:rsidR="00D9365C" w:rsidRPr="00D9365C">
        <w:rPr>
          <w:rFonts w:asciiTheme="majorHAnsi" w:hAnsiTheme="majorHAnsi"/>
          <w:sz w:val="14"/>
          <w:szCs w:val="14"/>
          <w:lang w:eastAsia="es-PE"/>
        </w:rPr>
        <w:t xml:space="preserve">e define 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la evaluación de alternativas, que es el resultado de combinar </w:t>
      </w:r>
      <w:r w:rsidRPr="00D9365C">
        <w:rPr>
          <w:rFonts w:asciiTheme="majorHAnsi" w:hAnsiTheme="majorHAnsi"/>
          <w:b/>
          <w:sz w:val="14"/>
          <w:szCs w:val="14"/>
          <w:lang w:eastAsia="es-PE"/>
        </w:rPr>
        <w:t>dos dimensiones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(contenido y estructura de la metodología), seguida de la definición de parámetros básicos de ambas dimensiones y la integración de parámetros relacionados en niveles jerárquicos superiores.</w:t>
      </w: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"Contenido de la metodología"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La dimensión " contenido de la metodología " incluye criterios que especifican el nivel de contenido de los elementos clave (factores) para una implementación exitosa del BPM a nivel de una organización como un todo, gestión de procesos comerciales individuales, implementación de proyectos y, finalmente, la gestión del proyecto sí mismo.</w:t>
      </w:r>
    </w:p>
    <w:p w:rsidR="006E3404" w:rsidRPr="00D9365C" w:rsidRDefault="006E3404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TABLA 1. Parámetros de la dimensión “Contenido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Organización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Estrategia de la organización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cómo la metodología apoya la definición de la estrategia de una organización, su comunicación en un nivel inferior, alineación de los procesos y la estrategia empresarial.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Arquitectura de procesos: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soporte para descomposición  de  procesos de construcción al más alto nivel, el uso de modelos  de referencia, la definición de propiedades y medidas.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Forma organizativa: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las soluciones para los cambios en la forma de organización (matriz, proceso) se discuten y el establecimiento de formas de organización formales para BPM (departamentos, servicio).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Procesos de Negocio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Renovación de los procesos empresariales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qué enfoques, métodos, técnicas y herramientas que la metodología sugiere para la renovación de procesos empresariales.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Mejora continua: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actividades posteriores a la finalización de proyectos de renovación de procesos, ¿proporciona su implementación robusta y mejora continua?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Medición del rendimiento: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el establecimiento de un sistema para medir el rendimiento.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bCs/>
                <w:sz w:val="14"/>
                <w:szCs w:val="14"/>
                <w:lang w:eastAsia="es-PE"/>
              </w:rPr>
              <w:t>Implementación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Personas: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definir tareas incluidas, ¿la metodología incluye la administración de cambio de personal?, están los mecanismos de comunicación y cooperación definidos, en qué medida se enfatiza la necesidad de educación.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Tecnología: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la implementación de soluciones en el campo de TI incluidas, ¿cómo son las delimitaciones e interacciones entre empresas y actividades de TI llevadas a cabo?, ¿En qué medida la metodología se basa en herramientas de TI?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Gestión: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¿la metodología incluye elementos de gestión del proyecto?, cómo se discute la gestión del cambio, están los procedimientos de organización de grupos de trabajo definidos.</w:t>
            </w:r>
          </w:p>
        </w:tc>
      </w:tr>
    </w:tbl>
    <w:p w:rsidR="006E3404" w:rsidRDefault="006E3404" w:rsidP="006E3404">
      <w:pPr>
        <w:jc w:val="both"/>
        <w:rPr>
          <w:rFonts w:asciiTheme="majorHAnsi" w:hAnsiTheme="majorHAnsi"/>
        </w:rPr>
      </w:pP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"Estructura de la metodología"</w:t>
      </w:r>
    </w:p>
    <w:p w:rsidR="006E3404" w:rsidRDefault="006E3404" w:rsidP="006E3404">
      <w:pPr>
        <w:spacing w:line="256" w:lineRule="atLeast"/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sz w:val="14"/>
          <w:szCs w:val="14"/>
          <w:lang w:eastAsia="es-PE"/>
        </w:rPr>
        <w:t> </w:t>
      </w:r>
      <w:r w:rsidRPr="00D9365C">
        <w:rPr>
          <w:rFonts w:asciiTheme="majorHAnsi" w:hAnsiTheme="majorHAnsi"/>
          <w:sz w:val="14"/>
          <w:szCs w:val="14"/>
          <w:lang w:eastAsia="es-PE"/>
        </w:rPr>
        <w:t>Esta dimensión proporciona una evaluación de la estructura de la metodología, su integridad y la calidad de la presentación. La estructura de la metodología BPM debe organizar adecuadamente todos los elementos en un todo integral y coherente que proporcione integridad de procedimientos, técnicas e instrumentos apropiados y se base tanto como sea posible en los enfoques y estándares establecidos.</w:t>
      </w:r>
    </w:p>
    <w:p w:rsidR="00D9365C" w:rsidRPr="00D9365C" w:rsidRDefault="00D9365C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>
        <w:rPr>
          <w:rFonts w:asciiTheme="majorHAnsi" w:hAnsiTheme="majorHAnsi"/>
          <w:sz w:val="14"/>
          <w:szCs w:val="14"/>
          <w:lang w:eastAsia="es-PE"/>
        </w:rPr>
        <w:t>TABLA 2</w:t>
      </w:r>
      <w:r w:rsidRPr="00D9365C">
        <w:rPr>
          <w:rFonts w:asciiTheme="majorHAnsi" w:hAnsiTheme="majorHAnsi"/>
          <w:sz w:val="14"/>
          <w:szCs w:val="14"/>
          <w:lang w:eastAsia="es-PE"/>
        </w:rPr>
        <w:t>. Parámetros de la dimensión “</w:t>
      </w:r>
      <w:r>
        <w:rPr>
          <w:rFonts w:asciiTheme="majorHAnsi" w:hAnsiTheme="majorHAnsi"/>
          <w:sz w:val="14"/>
          <w:szCs w:val="14"/>
          <w:lang w:eastAsia="es-PE"/>
        </w:rPr>
        <w:t>Estructura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de la metodología”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Integridad y soporte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Integridad procesal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¿la metodología admite todo lo necesario? pasos, incluye transiciones suaves entre actividades, entradas y salidas (productos), son los procedimientos consistentemente iniciados y completados.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Técnicas y herramientas: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¿están las técnicas y herramientas para la implementación de actividades individuales especificadas y con bastante detalle?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Compatibilidad de estándares: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 la metodología basada en estándares existentes, incluye técnicas y lenguajes estandarizados, se complementa y mejora los estándares.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Calidad de presentación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Calidad de la descripción: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se describe la metodología, es el contenido conciso, consistente y comprensible.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Disponibilidad de ejemplos: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¿La metodología respalda la teoría con ejemplos prácticos de uso?, cuán detalladas son las descripciones de ejemplos, son comprensibles y consistentes.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Usabilidad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Flexibilidad: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 posible usarlo en diferentes escenarios?, se enfoca en un área de dominio estrecha o más amplia.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Verificado: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¿Cuántas organizaciones usan esta metodología? verificado en varios proyectos.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Opciones de adaptación: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proofErr w:type="gramStart"/>
            <w:r w:rsidRPr="00D9365C">
              <w:rPr>
                <w:rFonts w:asciiTheme="majorHAnsi" w:hAnsiTheme="majorHAnsi"/>
                <w:sz w:val="14"/>
                <w:szCs w:val="14"/>
              </w:rPr>
              <w:t>¿</w:t>
            </w:r>
            <w:proofErr w:type="gramEnd"/>
            <w:r w:rsidRPr="00D9365C">
              <w:rPr>
                <w:rFonts w:asciiTheme="majorHAnsi" w:hAnsiTheme="majorHAnsi"/>
                <w:sz w:val="14"/>
                <w:szCs w:val="14"/>
              </w:rPr>
              <w:t>Cuáles son las posibilidades de adaptarlo a organizaciones específicas y circunstancias  de del proyecto?, ¿es posible ampliar o simplificar la metodología.</w:t>
            </w:r>
          </w:p>
        </w:tc>
      </w:tr>
    </w:tbl>
    <w:p w:rsidR="00D9365C" w:rsidRPr="001F0931" w:rsidRDefault="006E3404" w:rsidP="001F0931">
      <w:pPr>
        <w:pStyle w:val="Ttulo2"/>
        <w:jc w:val="center"/>
        <w:rPr>
          <w:b/>
        </w:rPr>
      </w:pPr>
      <w:r w:rsidRPr="001F0931">
        <w:rPr>
          <w:b/>
        </w:rPr>
        <w:lastRenderedPageBreak/>
        <w:t>Anexo II</w:t>
      </w:r>
    </w:p>
    <w:p w:rsidR="00D9365C" w:rsidRDefault="00D9365C" w:rsidP="00D9365C">
      <w:r>
        <w:t>Etapas iterativas del marco metodológico</w:t>
      </w:r>
      <w:r w:rsidR="004373D2">
        <w:t xml:space="preserve"> en el marco de la ISO/IEC 29110</w:t>
      </w:r>
    </w:p>
    <w:p w:rsidR="004373D2" w:rsidRDefault="004373D2" w:rsidP="004373D2">
      <w:pPr>
        <w:spacing w:after="0" w:line="240" w:lineRule="auto"/>
      </w:pPr>
      <w:r>
        <w:t>Figura 5.1. Sprint Fundamental</w:t>
      </w:r>
    </w:p>
    <w:p w:rsidR="004373D2" w:rsidRDefault="00D9365C" w:rsidP="00D9365C">
      <w:r w:rsidRPr="00D9365C">
        <w:rPr>
          <w:noProof/>
          <w:lang w:eastAsia="es-PE"/>
        </w:rPr>
        <w:drawing>
          <wp:inline distT="0" distB="0" distL="0" distR="0">
            <wp:extent cx="5929583" cy="3864634"/>
            <wp:effectExtent l="0" t="0" r="0" b="2540"/>
            <wp:docPr id="453" name="Imagen 453" descr="D:\DOCS\MAESTRIA IV\TESIS\DOCS\PROCESO\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MAESTRIA IV\TESIS\DOCS\PROCESO\I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" b="8139"/>
                    <a:stretch/>
                  </pic:blipFill>
                  <pic:spPr bwMode="auto">
                    <a:xfrm>
                      <a:off x="0" y="0"/>
                      <a:ext cx="5955930" cy="38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D2" w:rsidRDefault="004373D2" w:rsidP="004373D2">
      <w:pPr>
        <w:spacing w:after="0" w:line="240" w:lineRule="auto"/>
      </w:pPr>
      <w:r>
        <w:t>Figura 5.2. Sprint Básico</w:t>
      </w:r>
    </w:p>
    <w:p w:rsidR="004373D2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952226" cy="2774646"/>
            <wp:effectExtent l="0" t="0" r="0" b="6985"/>
            <wp:docPr id="454" name="Imagen 454" descr="D:\DOCS\MAESTRIA IV\TESIS\DOCS\PROCESO\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MAESTRIA IV\TESIS\DOCS\PROCESO\I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1"/>
                    <a:stretch/>
                  </pic:blipFill>
                  <pic:spPr bwMode="auto">
                    <a:xfrm>
                      <a:off x="0" y="0"/>
                      <a:ext cx="6025434" cy="28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0CD" w:rsidRDefault="008560CD">
      <w:r>
        <w:br w:type="page"/>
      </w:r>
    </w:p>
    <w:p w:rsidR="004373D2" w:rsidRDefault="004373D2" w:rsidP="004373D2">
      <w:pPr>
        <w:spacing w:after="0" w:line="240" w:lineRule="auto"/>
      </w:pPr>
      <w:r>
        <w:lastRenderedPageBreak/>
        <w:t>Figura</w:t>
      </w:r>
      <w:r w:rsidR="002377C3">
        <w:t xml:space="preserve"> 5.3</w:t>
      </w:r>
      <w:r>
        <w:t>. Sprint Funcional</w:t>
      </w:r>
    </w:p>
    <w:p w:rsidR="006E3404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822830" cy="4133637"/>
            <wp:effectExtent l="0" t="0" r="6985" b="635"/>
            <wp:docPr id="455" name="Imagen 455" descr="D:\DOCS\MAESTRIA IV\TESIS\DOCS\PROCESO\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MAESTRIA IV\TESIS\DOCS\PROCESO\IS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" b="8154"/>
                    <a:stretch/>
                  </pic:blipFill>
                  <pic:spPr bwMode="auto">
                    <a:xfrm>
                      <a:off x="0" y="0"/>
                      <a:ext cx="5833394" cy="41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640" w:rsidRDefault="00374640" w:rsidP="00051117">
      <w:pPr>
        <w:spacing w:after="0" w:line="240" w:lineRule="auto"/>
      </w:pPr>
      <w:r>
        <w:separator/>
      </w:r>
    </w:p>
  </w:endnote>
  <w:endnote w:type="continuationSeparator" w:id="0">
    <w:p w:rsidR="00374640" w:rsidRDefault="00374640" w:rsidP="0005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szCs w:val="21"/>
      </w:rPr>
      <w:id w:val="138120981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051117" w:rsidRDefault="00051117">
        <w:pPr>
          <w:pStyle w:val="Piedepgina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CF7EC8" w:rsidRPr="00CF7EC8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es-ES"/>
          </w:rPr>
          <w:t>3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051117" w:rsidRDefault="00051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640" w:rsidRDefault="00374640" w:rsidP="00051117">
      <w:pPr>
        <w:spacing w:after="0" w:line="240" w:lineRule="auto"/>
      </w:pPr>
      <w:r>
        <w:separator/>
      </w:r>
    </w:p>
  </w:footnote>
  <w:footnote w:type="continuationSeparator" w:id="0">
    <w:p w:rsidR="00374640" w:rsidRDefault="00374640" w:rsidP="0005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35071132FF16495E88A621EF25A0AB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0931" w:rsidRDefault="001F093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Marco de metodológico ágil para el desarrollo de soluciones BPM-SOA en </w:t>
        </w:r>
        <w:proofErr w:type="spellStart"/>
        <w:r>
          <w:rPr>
            <w:rFonts w:asciiTheme="majorHAnsi" w:eastAsiaTheme="majorEastAsia" w:hAnsiTheme="majorHAnsi" w:cstheme="majorBidi"/>
          </w:rPr>
          <w:t>Mypes</w:t>
        </w:r>
        <w:proofErr w:type="spellEnd"/>
      </w:p>
    </w:sdtContent>
  </w:sdt>
  <w:p w:rsidR="00051117" w:rsidRDefault="001F0931">
    <w:pPr>
      <w:pStyle w:val="Encabezado"/>
    </w:pP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6251B4" wp14:editId="25E51A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DC9E5" wp14:editId="1A774EF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1D9F2A" wp14:editId="0170000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AB0"/>
    <w:multiLevelType w:val="hybridMultilevel"/>
    <w:tmpl w:val="99840AB2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73F"/>
    <w:multiLevelType w:val="hybridMultilevel"/>
    <w:tmpl w:val="27BE12C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5B7CD4"/>
    <w:multiLevelType w:val="hybridMultilevel"/>
    <w:tmpl w:val="47D4F3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71F5"/>
    <w:multiLevelType w:val="hybridMultilevel"/>
    <w:tmpl w:val="19C27EA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12BFD"/>
    <w:multiLevelType w:val="hybridMultilevel"/>
    <w:tmpl w:val="EE76DC4E"/>
    <w:lvl w:ilvl="0" w:tplc="F35A7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4209FB"/>
    <w:multiLevelType w:val="hybridMultilevel"/>
    <w:tmpl w:val="482663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573D1"/>
    <w:multiLevelType w:val="hybridMultilevel"/>
    <w:tmpl w:val="E9D8944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62208"/>
    <w:multiLevelType w:val="hybridMultilevel"/>
    <w:tmpl w:val="4F664E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5423E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345942"/>
    <w:multiLevelType w:val="hybridMultilevel"/>
    <w:tmpl w:val="F3905C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657E0"/>
    <w:multiLevelType w:val="hybridMultilevel"/>
    <w:tmpl w:val="8112EC5A"/>
    <w:lvl w:ilvl="0" w:tplc="3F063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556F4"/>
    <w:multiLevelType w:val="hybridMultilevel"/>
    <w:tmpl w:val="4C06E52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E14A0"/>
    <w:multiLevelType w:val="hybridMultilevel"/>
    <w:tmpl w:val="1854AD56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2ACA"/>
    <w:multiLevelType w:val="hybridMultilevel"/>
    <w:tmpl w:val="A19A1B9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64"/>
    <w:rsid w:val="00033543"/>
    <w:rsid w:val="00034FA2"/>
    <w:rsid w:val="00051117"/>
    <w:rsid w:val="001F0931"/>
    <w:rsid w:val="002377C3"/>
    <w:rsid w:val="002447C9"/>
    <w:rsid w:val="00374640"/>
    <w:rsid w:val="004373D2"/>
    <w:rsid w:val="00443255"/>
    <w:rsid w:val="006B342B"/>
    <w:rsid w:val="006C487D"/>
    <w:rsid w:val="006E3404"/>
    <w:rsid w:val="0079189B"/>
    <w:rsid w:val="007C3A64"/>
    <w:rsid w:val="007D54D7"/>
    <w:rsid w:val="007F04E6"/>
    <w:rsid w:val="00824A85"/>
    <w:rsid w:val="008560CD"/>
    <w:rsid w:val="008B0E38"/>
    <w:rsid w:val="00931002"/>
    <w:rsid w:val="00975F4A"/>
    <w:rsid w:val="009E0D01"/>
    <w:rsid w:val="00A32CF4"/>
    <w:rsid w:val="00AC4D57"/>
    <w:rsid w:val="00AF5FB0"/>
    <w:rsid w:val="00BD5699"/>
    <w:rsid w:val="00C04FB7"/>
    <w:rsid w:val="00C67AC7"/>
    <w:rsid w:val="00CF7EC8"/>
    <w:rsid w:val="00D80088"/>
    <w:rsid w:val="00D919FB"/>
    <w:rsid w:val="00D9365C"/>
    <w:rsid w:val="00DF7594"/>
    <w:rsid w:val="00E80269"/>
    <w:rsid w:val="00E969A0"/>
    <w:rsid w:val="00F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071132FF16495E88A621EF25A0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74D4E-4197-4233-98DD-5572FA8D049E}"/>
      </w:docPartPr>
      <w:docPartBody>
        <w:p w:rsidR="008E1B6F" w:rsidRDefault="00A02381" w:rsidP="00A02381">
          <w:pPr>
            <w:pStyle w:val="35071132FF16495E88A621EF25A0ABA6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A7"/>
    <w:rsid w:val="00456FC5"/>
    <w:rsid w:val="004A461C"/>
    <w:rsid w:val="0063680A"/>
    <w:rsid w:val="007D1F9A"/>
    <w:rsid w:val="007E6DCD"/>
    <w:rsid w:val="008350A7"/>
    <w:rsid w:val="008E1B6F"/>
    <w:rsid w:val="00A0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de metodológico ágil para el desarrollo de soluciones BPM-SOA en Mypes</vt:lpstr>
    </vt:vector>
  </TitlesOfParts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de metodológico ágil para el desarrollo de soluciones BPM-SOA en Mypes</dc:title>
  <dc:creator>Quispe Coila John Eddie</dc:creator>
  <cp:lastModifiedBy>Quispe Coila John Eddie</cp:lastModifiedBy>
  <cp:revision>18</cp:revision>
  <cp:lastPrinted>2017-11-23T12:26:00Z</cp:lastPrinted>
  <dcterms:created xsi:type="dcterms:W3CDTF">2017-11-22T14:56:00Z</dcterms:created>
  <dcterms:modified xsi:type="dcterms:W3CDTF">2017-11-23T16:46:00Z</dcterms:modified>
</cp:coreProperties>
</file>