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98305" w14:textId="428FBA69" w:rsidR="00964A69" w:rsidRPr="00A54354" w:rsidRDefault="0087091A" w:rsidP="007940FE">
      <w:pPr>
        <w:tabs>
          <w:tab w:val="left" w:pos="1935"/>
        </w:tabs>
        <w:contextualSpacing/>
        <w:rPr>
          <w:rFonts w:eastAsia="新細明體"/>
          <w:b/>
          <w:bCs/>
          <w:lang w:eastAsia="zh-TW"/>
        </w:rPr>
      </w:pPr>
      <w:r w:rsidRPr="00A54354">
        <w:rPr>
          <w:rFonts w:eastAsia="新細明體" w:hint="eastAsia"/>
          <w:b/>
          <w:bCs/>
          <w:lang w:eastAsia="zh-TW"/>
        </w:rPr>
        <w:t>Introduction:</w:t>
      </w:r>
      <w:r w:rsidR="007940FE">
        <w:rPr>
          <w:rFonts w:eastAsia="新細明體" w:hint="eastAsia"/>
          <w:b/>
          <w:bCs/>
          <w:lang w:eastAsia="zh-TW"/>
        </w:rPr>
        <w:t xml:space="preserve"> (Prepared by CHAN Shing-ho)</w:t>
      </w:r>
    </w:p>
    <w:p w14:paraId="3876C138" w14:textId="6A07F8E8" w:rsidR="0087091A" w:rsidRDefault="0087091A" w:rsidP="00E930D7">
      <w:pPr>
        <w:contextualSpacing/>
        <w:rPr>
          <w:rFonts w:eastAsia="新細明體"/>
          <w:lang w:eastAsia="zh-TW"/>
        </w:rPr>
      </w:pPr>
      <w:r w:rsidRPr="0087091A">
        <w:rPr>
          <w:rFonts w:eastAsia="新細明體"/>
          <w:lang w:eastAsia="zh-TW"/>
        </w:rPr>
        <w:t>Predicting mortality risk in the Intensive Care Unit (ICU) is important for several key reasons, including resource allocation, tailored interventions, informed decision-making, and the establishment of realistic care goals.</w:t>
      </w:r>
      <w:r w:rsidR="00E74F42">
        <w:rPr>
          <w:rFonts w:eastAsia="新細明體" w:hint="eastAsia"/>
          <w:lang w:eastAsia="zh-TW"/>
        </w:rPr>
        <w:t xml:space="preserve"> </w:t>
      </w:r>
      <w:r w:rsidR="00E74F42" w:rsidRPr="00E74F42">
        <w:rPr>
          <w:rFonts w:eastAsia="新細明體"/>
          <w:lang w:eastAsia="zh-TW"/>
        </w:rPr>
        <w:t xml:space="preserve">In this project, we focus on three main components: data engineering, model analysis, and prediction. Each component employs various techniques </w:t>
      </w:r>
      <w:r w:rsidR="009D2038">
        <w:rPr>
          <w:rFonts w:eastAsia="新細明體" w:hint="eastAsia"/>
          <w:lang w:eastAsia="zh-TW"/>
        </w:rPr>
        <w:t xml:space="preserve">to </w:t>
      </w:r>
      <w:r w:rsidR="00E74F42" w:rsidRPr="00E74F42">
        <w:rPr>
          <w:rFonts w:eastAsia="新細明體"/>
          <w:lang w:eastAsia="zh-TW"/>
        </w:rPr>
        <w:t>enhanc</w:t>
      </w:r>
      <w:r w:rsidR="009D2038">
        <w:rPr>
          <w:rFonts w:eastAsia="新細明體" w:hint="eastAsia"/>
          <w:lang w:eastAsia="zh-TW"/>
        </w:rPr>
        <w:t>e</w:t>
      </w:r>
      <w:r w:rsidR="00E74F42" w:rsidRPr="00E74F42">
        <w:rPr>
          <w:rFonts w:eastAsia="新細明體"/>
          <w:lang w:eastAsia="zh-TW"/>
        </w:rPr>
        <w:t xml:space="preserve"> prediction accuracy, which will be explained in detail below.</w:t>
      </w:r>
    </w:p>
    <w:p w14:paraId="4F7EF70C" w14:textId="39173FB0" w:rsidR="009D2038" w:rsidRPr="00A54354" w:rsidRDefault="009D2038" w:rsidP="00DB7EBC">
      <w:pPr>
        <w:spacing w:before="240" w:after="0"/>
        <w:rPr>
          <w:rFonts w:eastAsia="新細明體"/>
          <w:b/>
          <w:bCs/>
          <w:lang w:eastAsia="zh-TW"/>
        </w:rPr>
      </w:pPr>
      <w:r w:rsidRPr="00A54354">
        <w:rPr>
          <w:rFonts w:eastAsia="新細明體" w:hint="eastAsia"/>
          <w:b/>
          <w:bCs/>
          <w:lang w:eastAsia="zh-TW"/>
        </w:rPr>
        <w:t>Data Engineering:</w:t>
      </w:r>
      <w:r w:rsidR="007940FE">
        <w:rPr>
          <w:rFonts w:eastAsia="新細明體" w:hint="eastAsia"/>
          <w:b/>
          <w:bCs/>
          <w:lang w:eastAsia="zh-TW"/>
        </w:rPr>
        <w:t xml:space="preserve"> (Prepared by CHAN Shing-ho)</w:t>
      </w:r>
    </w:p>
    <w:p w14:paraId="3EDE2C64" w14:textId="2A1335C5" w:rsidR="009D2038" w:rsidRDefault="008C21FA" w:rsidP="00E930D7">
      <w:pPr>
        <w:pStyle w:val="ListParagraph"/>
        <w:numPr>
          <w:ilvl w:val="0"/>
          <w:numId w:val="2"/>
        </w:numPr>
        <w:ind w:left="360"/>
        <w:rPr>
          <w:rFonts w:eastAsia="新細明體"/>
          <w:lang w:eastAsia="zh-TW"/>
        </w:rPr>
      </w:pPr>
      <w:r w:rsidRPr="008C21FA">
        <w:rPr>
          <w:rFonts w:eastAsia="新細明體"/>
          <w:lang w:eastAsia="zh-TW"/>
        </w:rPr>
        <w:t xml:space="preserve">Null Values: Our analysis revealed the presence of null values in </w:t>
      </w:r>
      <w:r w:rsidR="00737E8E">
        <w:rPr>
          <w:rFonts w:eastAsia="新細明體" w:hint="eastAsia"/>
          <w:lang w:eastAsia="zh-TW"/>
        </w:rPr>
        <w:t>our data</w:t>
      </w:r>
      <w:r w:rsidRPr="008C21FA">
        <w:rPr>
          <w:rFonts w:eastAsia="新細明體"/>
          <w:lang w:eastAsia="zh-TW"/>
        </w:rPr>
        <w:t xml:space="preserve">. Since many machine learning </w:t>
      </w:r>
      <w:r w:rsidR="00BE23F5">
        <w:rPr>
          <w:rFonts w:eastAsia="新細明體" w:hint="eastAsia"/>
          <w:lang w:eastAsia="zh-TW"/>
        </w:rPr>
        <w:t xml:space="preserve">(ML) </w:t>
      </w:r>
      <w:r w:rsidRPr="008C21FA">
        <w:rPr>
          <w:rFonts w:eastAsia="新細明體"/>
          <w:lang w:eastAsia="zh-TW"/>
        </w:rPr>
        <w:t xml:space="preserve">algorithms cannot process null values, we will address this issue </w:t>
      </w:r>
      <w:r w:rsidR="00D67957">
        <w:rPr>
          <w:rFonts w:eastAsia="新細明體" w:hint="eastAsia"/>
          <w:lang w:eastAsia="zh-TW"/>
        </w:rPr>
        <w:t xml:space="preserve">first by </w:t>
      </w:r>
      <w:r w:rsidRPr="008C21FA">
        <w:rPr>
          <w:rFonts w:eastAsia="新細明體"/>
          <w:lang w:eastAsia="zh-TW"/>
        </w:rPr>
        <w:t>using K-Nearest Neighbo</w:t>
      </w:r>
      <w:r>
        <w:rPr>
          <w:rFonts w:eastAsia="新細明體" w:hint="eastAsia"/>
          <w:lang w:eastAsia="zh-TW"/>
        </w:rPr>
        <w:t>u</w:t>
      </w:r>
      <w:r w:rsidRPr="008C21FA">
        <w:rPr>
          <w:rFonts w:eastAsia="新細明體"/>
          <w:lang w:eastAsia="zh-TW"/>
        </w:rPr>
        <w:t>rs (KNN) imputation to modify the missing entries.</w:t>
      </w:r>
      <w:r w:rsidR="00737E8E" w:rsidRPr="00737E8E">
        <w:rPr>
          <w:rFonts w:eastAsia="新細明體" w:hint="eastAsia"/>
          <w:lang w:eastAsia="zh-TW"/>
        </w:rPr>
        <w:t xml:space="preserve"> </w:t>
      </w:r>
      <w:r w:rsidR="00737E8E">
        <w:rPr>
          <w:rFonts w:eastAsia="新細明體" w:hint="eastAsia"/>
          <w:lang w:eastAsia="zh-TW"/>
        </w:rPr>
        <w:t xml:space="preserve">The KNN imputation leverages the inherent </w:t>
      </w:r>
      <w:r w:rsidR="00737E8E">
        <w:rPr>
          <w:rFonts w:eastAsia="新細明體"/>
          <w:lang w:eastAsia="zh-TW"/>
        </w:rPr>
        <w:t>relationships</w:t>
      </w:r>
      <w:r w:rsidR="00737E8E">
        <w:rPr>
          <w:rFonts w:eastAsia="新細明體" w:hint="eastAsia"/>
          <w:lang w:eastAsia="zh-TW"/>
        </w:rPr>
        <w:t xml:space="preserve"> within the data and maintains the natural structure and distribution of the dataset. It can be applied to </w:t>
      </w:r>
      <w:r w:rsidR="00737E8E">
        <w:rPr>
          <w:rFonts w:eastAsia="新細明體"/>
          <w:lang w:eastAsia="zh-TW"/>
        </w:rPr>
        <w:t>our</w:t>
      </w:r>
      <w:r w:rsidR="00737E8E">
        <w:rPr>
          <w:rFonts w:eastAsia="新細明體" w:hint="eastAsia"/>
          <w:lang w:eastAsia="zh-TW"/>
        </w:rPr>
        <w:t xml:space="preserve"> data because </w:t>
      </w:r>
      <w:r w:rsidR="00D67957">
        <w:rPr>
          <w:rFonts w:eastAsia="新細明體"/>
          <w:lang w:eastAsia="zh-TW"/>
        </w:rPr>
        <w:t>all</w:t>
      </w:r>
      <w:r w:rsidR="00737E8E">
        <w:rPr>
          <w:rFonts w:eastAsia="新細明體" w:hint="eastAsia"/>
          <w:lang w:eastAsia="zh-TW"/>
        </w:rPr>
        <w:t xml:space="preserve"> our features are numerical. </w:t>
      </w:r>
    </w:p>
    <w:p w14:paraId="60B47040" w14:textId="5B0A32E4" w:rsidR="004457E1" w:rsidRDefault="00DC60A1" w:rsidP="00E930D7">
      <w:pPr>
        <w:pStyle w:val="ListParagraph"/>
        <w:numPr>
          <w:ilvl w:val="0"/>
          <w:numId w:val="2"/>
        </w:numPr>
        <w:ind w:left="360"/>
        <w:rPr>
          <w:rFonts w:eastAsia="新細明體"/>
          <w:lang w:eastAsia="zh-TW"/>
        </w:rPr>
      </w:pPr>
      <w:r w:rsidRPr="004457E1">
        <w:rPr>
          <w:rFonts w:eastAsia="新細明體" w:hint="eastAsia"/>
          <w:lang w:eastAsia="zh-TW"/>
        </w:rPr>
        <w:t xml:space="preserve">Feature Engineering: </w:t>
      </w:r>
      <w:r w:rsidR="00BE23F5" w:rsidRPr="004457E1">
        <w:rPr>
          <w:rFonts w:eastAsia="新細明體" w:hint="eastAsia"/>
          <w:lang w:eastAsia="zh-TW"/>
        </w:rPr>
        <w:t xml:space="preserve">Creating new features </w:t>
      </w:r>
      <w:r w:rsidR="00BE23F5" w:rsidRPr="004457E1">
        <w:rPr>
          <w:rFonts w:eastAsia="新細明體"/>
          <w:lang w:eastAsia="zh-TW"/>
        </w:rPr>
        <w:t>‘</w:t>
      </w:r>
      <w:r w:rsidR="00BE23F5" w:rsidRPr="004457E1">
        <w:rPr>
          <w:rFonts w:eastAsia="新細明體" w:hint="eastAsia"/>
          <w:lang w:eastAsia="zh-TW"/>
        </w:rPr>
        <w:t>range</w:t>
      </w:r>
      <w:r w:rsidR="00BE23F5" w:rsidRPr="004457E1">
        <w:rPr>
          <w:rFonts w:eastAsia="新細明體"/>
          <w:lang w:eastAsia="zh-TW"/>
        </w:rPr>
        <w:t>’</w:t>
      </w:r>
      <w:r w:rsidR="00BE23F5" w:rsidRPr="004457E1">
        <w:rPr>
          <w:rFonts w:eastAsia="新細明體" w:hint="eastAsia"/>
          <w:lang w:eastAsia="zh-TW"/>
        </w:rPr>
        <w:t xml:space="preserve">, </w:t>
      </w:r>
      <w:r w:rsidR="00BE23F5" w:rsidRPr="004457E1">
        <w:rPr>
          <w:rFonts w:eastAsia="新細明體"/>
          <w:lang w:eastAsia="zh-TW"/>
        </w:rPr>
        <w:t>‘</w:t>
      </w:r>
      <w:r w:rsidR="00BE23F5" w:rsidRPr="004457E1">
        <w:rPr>
          <w:rFonts w:eastAsia="新細明體" w:hint="eastAsia"/>
          <w:lang w:eastAsia="zh-TW"/>
        </w:rPr>
        <w:t>min to mean</w:t>
      </w:r>
      <w:r w:rsidR="00BE23F5" w:rsidRPr="004457E1">
        <w:rPr>
          <w:rFonts w:eastAsia="新細明體"/>
          <w:lang w:eastAsia="zh-TW"/>
        </w:rPr>
        <w:t>’</w:t>
      </w:r>
      <w:r w:rsidR="00BE23F5" w:rsidRPr="004457E1">
        <w:rPr>
          <w:rFonts w:eastAsia="新細明體" w:hint="eastAsia"/>
          <w:lang w:eastAsia="zh-TW"/>
        </w:rPr>
        <w:t xml:space="preserve">, and </w:t>
      </w:r>
      <w:r w:rsidR="00BE23F5" w:rsidRPr="004457E1">
        <w:rPr>
          <w:rFonts w:eastAsia="新細明體"/>
          <w:lang w:eastAsia="zh-TW"/>
        </w:rPr>
        <w:t>‘</w:t>
      </w:r>
      <w:r w:rsidR="00BE23F5" w:rsidRPr="004457E1">
        <w:rPr>
          <w:rFonts w:eastAsia="新細明體" w:hint="eastAsia"/>
          <w:lang w:eastAsia="zh-TW"/>
        </w:rPr>
        <w:t>max to mean</w:t>
      </w:r>
      <w:r w:rsidR="00BE23F5" w:rsidRPr="004457E1">
        <w:rPr>
          <w:rFonts w:eastAsia="新細明體"/>
          <w:lang w:eastAsia="zh-TW"/>
        </w:rPr>
        <w:t>’</w:t>
      </w:r>
      <w:r w:rsidR="00BE23F5" w:rsidRPr="004457E1">
        <w:rPr>
          <w:rFonts w:eastAsia="新細明體" w:hint="eastAsia"/>
          <w:lang w:eastAsia="zh-TW"/>
        </w:rPr>
        <w:t xml:space="preserve"> can enhance our </w:t>
      </w:r>
      <w:r w:rsidR="00BE23F5" w:rsidRPr="004457E1">
        <w:rPr>
          <w:rFonts w:eastAsia="新細明體"/>
          <w:lang w:eastAsia="zh-TW"/>
        </w:rPr>
        <w:t>dataset</w:t>
      </w:r>
      <w:r w:rsidR="00BE23F5" w:rsidRPr="004457E1">
        <w:rPr>
          <w:rFonts w:eastAsia="新細明體" w:hint="eastAsia"/>
          <w:lang w:eastAsia="zh-TW"/>
        </w:rPr>
        <w:t xml:space="preserve"> by providing additional insights and improving the performance of ML models.</w:t>
      </w:r>
      <w:r w:rsidR="009819B4" w:rsidRPr="004457E1">
        <w:rPr>
          <w:rFonts w:eastAsia="新細明體" w:hint="eastAsia"/>
          <w:lang w:eastAsia="zh-TW"/>
        </w:rPr>
        <w:t xml:space="preserve"> The range provides a simple </w:t>
      </w:r>
      <w:r w:rsidR="009819B4" w:rsidRPr="004457E1">
        <w:rPr>
          <w:rFonts w:eastAsia="新細明體"/>
          <w:lang w:eastAsia="zh-TW"/>
        </w:rPr>
        <w:t>measure</w:t>
      </w:r>
      <w:r w:rsidR="009819B4" w:rsidRPr="004457E1">
        <w:rPr>
          <w:rFonts w:eastAsia="新細明體" w:hint="eastAsia"/>
          <w:lang w:eastAsia="zh-TW"/>
        </w:rPr>
        <w:t xml:space="preserve"> of variability within a feature, indicating how spread out the values are. The </w:t>
      </w:r>
      <w:r w:rsidR="009819B4" w:rsidRPr="004457E1">
        <w:rPr>
          <w:rFonts w:eastAsia="新細明體"/>
          <w:lang w:eastAsia="zh-TW"/>
        </w:rPr>
        <w:t>‘</w:t>
      </w:r>
      <w:r w:rsidR="009819B4" w:rsidRPr="004457E1">
        <w:rPr>
          <w:rFonts w:eastAsia="新細明體" w:hint="eastAsia"/>
          <w:lang w:eastAsia="zh-TW"/>
        </w:rPr>
        <w:t>min to mean</w:t>
      </w:r>
      <w:r w:rsidR="009819B4" w:rsidRPr="004457E1">
        <w:rPr>
          <w:rFonts w:eastAsia="新細明體"/>
          <w:lang w:eastAsia="zh-TW"/>
        </w:rPr>
        <w:t>’</w:t>
      </w:r>
      <w:r w:rsidR="009819B4" w:rsidRPr="004457E1">
        <w:rPr>
          <w:rFonts w:eastAsia="新細明體" w:hint="eastAsia"/>
          <w:lang w:eastAsia="zh-TW"/>
        </w:rPr>
        <w:t xml:space="preserve"> </w:t>
      </w:r>
      <w:r w:rsidR="00884A4B" w:rsidRPr="004457E1">
        <w:rPr>
          <w:rFonts w:eastAsia="新細明體" w:hint="eastAsia"/>
          <w:lang w:eastAsia="zh-TW"/>
        </w:rPr>
        <w:t xml:space="preserve">and </w:t>
      </w:r>
      <w:r w:rsidR="00884A4B" w:rsidRPr="004457E1">
        <w:rPr>
          <w:rFonts w:eastAsia="新細明體"/>
          <w:lang w:eastAsia="zh-TW"/>
        </w:rPr>
        <w:t>‘</w:t>
      </w:r>
      <w:r w:rsidR="00884A4B" w:rsidRPr="004457E1">
        <w:rPr>
          <w:rFonts w:eastAsia="新細明體" w:hint="eastAsia"/>
          <w:lang w:eastAsia="zh-TW"/>
        </w:rPr>
        <w:t>max to mean</w:t>
      </w:r>
      <w:r w:rsidR="00884A4B" w:rsidRPr="004457E1">
        <w:rPr>
          <w:rFonts w:eastAsia="新細明體"/>
          <w:lang w:eastAsia="zh-TW"/>
        </w:rPr>
        <w:t>’</w:t>
      </w:r>
      <w:r w:rsidR="00884A4B" w:rsidRPr="004457E1">
        <w:rPr>
          <w:rFonts w:eastAsia="新細明體" w:hint="eastAsia"/>
          <w:lang w:eastAsia="zh-TW"/>
        </w:rPr>
        <w:t xml:space="preserve"> summarize two statistical properties into a single feature, which can simplify models while retaining important information. </w:t>
      </w:r>
      <w:r w:rsidR="004457E1" w:rsidRPr="004457E1">
        <w:rPr>
          <w:rFonts w:eastAsia="新細明體"/>
          <w:lang w:eastAsia="zh-TW"/>
        </w:rPr>
        <w:t>After creating new features, we expanded our dataset to a total of 66 features.</w:t>
      </w:r>
    </w:p>
    <w:p w14:paraId="63D07B89" w14:textId="74B6937A" w:rsidR="006B27F8" w:rsidRPr="004457E1" w:rsidRDefault="006B27F8" w:rsidP="004457E1">
      <w:pPr>
        <w:pStyle w:val="ListParagraph"/>
        <w:numPr>
          <w:ilvl w:val="0"/>
          <w:numId w:val="2"/>
        </w:numPr>
        <w:ind w:left="360"/>
        <w:rPr>
          <w:rFonts w:eastAsia="新細明體"/>
          <w:lang w:eastAsia="zh-TW"/>
        </w:rPr>
      </w:pPr>
      <w:r w:rsidRPr="004457E1">
        <w:rPr>
          <w:rFonts w:eastAsia="新細明體" w:hint="eastAsia"/>
          <w:lang w:eastAsia="zh-TW"/>
        </w:rPr>
        <w:t xml:space="preserve">Z-score Normalization: </w:t>
      </w:r>
      <w:r w:rsidR="004457E1" w:rsidRPr="004457E1">
        <w:rPr>
          <w:rFonts w:eastAsia="新細明體"/>
          <w:lang w:eastAsia="zh-TW"/>
        </w:rPr>
        <w:t xml:space="preserve">During our analysis, we observed that the features have different units and scales. Therefore, we performed normalization to ensure that all features contribute equally to the analysis, preventing those with larger scales from dominating the model. Additionally, many machine learning algorithms, particularly those based on distance metrics, are sensitive to the scale of the data. Normalization enhances their performance by ensuring that distance calculations are meaningful. </w:t>
      </w:r>
    </w:p>
    <w:p w14:paraId="1C5AC433" w14:textId="03AB8190" w:rsidR="00737E8E" w:rsidRDefault="00376EFB" w:rsidP="00E930D7">
      <w:pPr>
        <w:pStyle w:val="ListParagraph"/>
        <w:numPr>
          <w:ilvl w:val="0"/>
          <w:numId w:val="2"/>
        </w:numPr>
        <w:ind w:left="360"/>
        <w:rPr>
          <w:rFonts w:eastAsia="新細明體"/>
          <w:lang w:eastAsia="zh-TW"/>
        </w:rPr>
      </w:pPr>
      <w:r>
        <w:rPr>
          <w:rFonts w:eastAsia="新細明體" w:hint="eastAsia"/>
          <w:lang w:eastAsia="zh-TW"/>
        </w:rPr>
        <w:t>Correlation</w:t>
      </w:r>
      <w:r w:rsidR="00626957">
        <w:rPr>
          <w:rFonts w:eastAsia="新細明體" w:hint="eastAsia"/>
          <w:lang w:eastAsia="zh-TW"/>
        </w:rPr>
        <w:t xml:space="preserve"> Matrix</w:t>
      </w:r>
      <w:r>
        <w:rPr>
          <w:rFonts w:eastAsia="新細明體" w:hint="eastAsia"/>
          <w:lang w:eastAsia="zh-TW"/>
        </w:rPr>
        <w:t>:</w:t>
      </w:r>
      <w:r w:rsidR="00626957">
        <w:rPr>
          <w:rFonts w:eastAsia="新細明體" w:hint="eastAsia"/>
          <w:lang w:eastAsia="zh-TW"/>
        </w:rPr>
        <w:t xml:space="preserve"> </w:t>
      </w:r>
      <w:r>
        <w:rPr>
          <w:rFonts w:eastAsia="新細明體" w:hint="eastAsia"/>
          <w:lang w:eastAsia="zh-TW"/>
        </w:rPr>
        <w:t xml:space="preserve"> </w:t>
      </w:r>
      <w:r w:rsidR="006B5671" w:rsidRPr="006B5671">
        <w:rPr>
          <w:rFonts w:eastAsia="新細明體"/>
          <w:lang w:eastAsia="zh-TW"/>
        </w:rPr>
        <w:t xml:space="preserve">We examined the correlation matrix and the coefficients between the features and the target variable, 'mortality.' Unfortunately, we found that all coefficients are near zero. As a result, setting a threshold close to zero </w:t>
      </w:r>
      <w:r w:rsidR="006B5671">
        <w:rPr>
          <w:rFonts w:eastAsia="新細明體" w:hint="eastAsia"/>
          <w:lang w:eastAsia="zh-TW"/>
        </w:rPr>
        <w:t>is</w:t>
      </w:r>
      <w:r w:rsidR="006B5671" w:rsidRPr="006B5671">
        <w:rPr>
          <w:rFonts w:eastAsia="新細明體"/>
          <w:lang w:eastAsia="zh-TW"/>
        </w:rPr>
        <w:t xml:space="preserve"> ineffective for selecting strongly related features. Therefore, we will apply Principal Component Analysis (PCA) to identify combinations of features that explain the most variance in the data, even in the presence of low individual correlations.</w:t>
      </w:r>
    </w:p>
    <w:p w14:paraId="34AFB2CA" w14:textId="65963366" w:rsidR="00440C53" w:rsidRDefault="000C478B" w:rsidP="004457E1">
      <w:pPr>
        <w:pStyle w:val="ListParagraph"/>
        <w:numPr>
          <w:ilvl w:val="0"/>
          <w:numId w:val="2"/>
        </w:numPr>
        <w:ind w:left="360"/>
        <w:rPr>
          <w:rFonts w:eastAsia="新細明體"/>
          <w:lang w:eastAsia="zh-TW"/>
        </w:rPr>
      </w:pPr>
      <w:r>
        <w:rPr>
          <w:noProof/>
        </w:rPr>
        <w:drawing>
          <wp:anchor distT="0" distB="0" distL="114300" distR="114300" simplePos="0" relativeHeight="251658240" behindDoc="1" locked="0" layoutInCell="1" allowOverlap="1" wp14:anchorId="764EE937" wp14:editId="6B26DDE8">
            <wp:simplePos x="0" y="0"/>
            <wp:positionH relativeFrom="column">
              <wp:posOffset>2943225</wp:posOffset>
            </wp:positionH>
            <wp:positionV relativeFrom="paragraph">
              <wp:posOffset>81915</wp:posOffset>
            </wp:positionV>
            <wp:extent cx="3657600" cy="2339032"/>
            <wp:effectExtent l="0" t="0" r="0" b="4445"/>
            <wp:wrapTight wrapText="bothSides">
              <wp:wrapPolygon edited="0">
                <wp:start x="0" y="0"/>
                <wp:lineTo x="0" y="21465"/>
                <wp:lineTo x="21488" y="21465"/>
                <wp:lineTo x="21488" y="0"/>
                <wp:lineTo x="0" y="0"/>
              </wp:wrapPolygon>
            </wp:wrapTight>
            <wp:docPr id="145395935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59358" name="Picture 1" descr="A graph with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339032"/>
                    </a:xfrm>
                    <a:prstGeom prst="rect">
                      <a:avLst/>
                    </a:prstGeom>
                    <a:noFill/>
                    <a:ln>
                      <a:noFill/>
                    </a:ln>
                  </pic:spPr>
                </pic:pic>
              </a:graphicData>
            </a:graphic>
            <wp14:sizeRelH relativeFrom="page">
              <wp14:pctWidth>0</wp14:pctWidth>
            </wp14:sizeRelH>
            <wp14:sizeRelV relativeFrom="page">
              <wp14:pctHeight>0</wp14:pctHeight>
            </wp14:sizeRelV>
          </wp:anchor>
        </w:drawing>
      </w:r>
      <w:r w:rsidR="005244F0" w:rsidRPr="00440C53">
        <w:rPr>
          <w:rFonts w:eastAsia="新細明體" w:hint="eastAsia"/>
          <w:lang w:eastAsia="zh-TW"/>
        </w:rPr>
        <w:t>Principal Component Analysis (PCA):</w:t>
      </w:r>
      <w:r w:rsidR="00FD3944" w:rsidRPr="00440C53">
        <w:rPr>
          <w:rFonts w:eastAsia="新細明體" w:hint="eastAsia"/>
          <w:lang w:eastAsia="zh-TW"/>
        </w:rPr>
        <w:t xml:space="preserve"> </w:t>
      </w:r>
      <w:r w:rsidR="00440C53" w:rsidRPr="00440C53">
        <w:rPr>
          <w:rFonts w:eastAsia="新細明體"/>
          <w:lang w:eastAsia="zh-TW"/>
        </w:rPr>
        <w:t>PCA reduces the number of features while preserving the majority of the variance in the data. It identifies new axes that maximize variance within the dataset. Unlike methods that rely solely on linear correlations, PCA can uncover combinations of features that explain significant variance, potentially revealing underlying structures or relationships that may not be evident through correlation analysis alone.</w:t>
      </w:r>
      <w:r w:rsidR="004457E1">
        <w:rPr>
          <w:rFonts w:eastAsia="新細明體" w:hint="eastAsia"/>
          <w:lang w:eastAsia="zh-TW"/>
        </w:rPr>
        <w:t xml:space="preserve"> </w:t>
      </w:r>
      <w:r w:rsidR="004457E1" w:rsidRPr="004457E1">
        <w:rPr>
          <w:rFonts w:eastAsia="新細明體"/>
          <w:lang w:eastAsia="zh-TW"/>
        </w:rPr>
        <w:t>Ultimately, we selected 27 features for further analysis.</w:t>
      </w:r>
    </w:p>
    <w:p w14:paraId="6A7095E8" w14:textId="34F4097D" w:rsidR="000C478B" w:rsidRPr="004457E1" w:rsidRDefault="000C478B" w:rsidP="000C478B">
      <w:pPr>
        <w:pStyle w:val="ListParagraph"/>
        <w:ind w:left="360"/>
        <w:rPr>
          <w:rFonts w:eastAsia="新細明體"/>
          <w:lang w:eastAsia="zh-TW"/>
        </w:rPr>
      </w:pPr>
    </w:p>
    <w:p w14:paraId="64D23F78" w14:textId="63803F99" w:rsidR="00FC4A5F" w:rsidRPr="006F2AC1" w:rsidRDefault="00FC4A5F" w:rsidP="006F2AC1">
      <w:pPr>
        <w:pStyle w:val="ListParagraph"/>
        <w:numPr>
          <w:ilvl w:val="0"/>
          <w:numId w:val="2"/>
        </w:numPr>
        <w:ind w:left="360"/>
        <w:rPr>
          <w:rFonts w:eastAsia="新細明體"/>
          <w:lang w:eastAsia="zh-TW"/>
        </w:rPr>
      </w:pPr>
      <w:r w:rsidRPr="00440C53">
        <w:rPr>
          <w:rFonts w:eastAsia="新細明體" w:hint="eastAsia"/>
          <w:lang w:eastAsia="zh-TW"/>
        </w:rPr>
        <w:lastRenderedPageBreak/>
        <w:t>Outliers Identification:</w:t>
      </w:r>
      <w:r w:rsidR="009018E1">
        <w:rPr>
          <w:rFonts w:eastAsia="新細明體" w:hint="eastAsia"/>
          <w:lang w:eastAsia="zh-TW"/>
        </w:rPr>
        <w:t xml:space="preserve"> </w:t>
      </w:r>
      <w:r w:rsidR="006F2AC1" w:rsidRPr="006F2AC1">
        <w:rPr>
          <w:rFonts w:eastAsia="新細明體"/>
          <w:lang w:eastAsia="zh-TW"/>
        </w:rPr>
        <w:t xml:space="preserve">We utilized Isolation Forest to identify and remove outliers from our dataset. This machine learning algorithm employs a tree-based approach to detect outliers by randomly selecting features and splitting values; outliers are defined as points that can be isolated with fewer splits. </w:t>
      </w:r>
      <w:r w:rsidR="00E514F9" w:rsidRPr="00E514F9">
        <w:rPr>
          <w:rFonts w:eastAsia="新細明體"/>
          <w:lang w:eastAsia="zh-TW"/>
        </w:rPr>
        <w:t>We conducted parameter tuning on the Isolation Forest model to identify the optimal parameters. As a result, we identified 46 outliers.</w:t>
      </w:r>
      <w:r w:rsidR="006F2AC1">
        <w:rPr>
          <w:rFonts w:eastAsia="新細明體" w:hint="eastAsia"/>
          <w:lang w:eastAsia="zh-TW"/>
        </w:rPr>
        <w:t xml:space="preserve"> </w:t>
      </w:r>
      <w:r w:rsidR="006F2AC1" w:rsidRPr="006F2AC1">
        <w:rPr>
          <w:rFonts w:eastAsia="新細明體"/>
          <w:lang w:eastAsia="zh-TW"/>
        </w:rPr>
        <w:t xml:space="preserve">Additionally, we attempted to identify outliers using the Interquartile Range (IQR) method. While IQR is straightforward to understand and implement, it can be affected by skewed data, leading to potential misidentification of outliers. This resulted in the identification of 3,241 instances as outliers. </w:t>
      </w:r>
    </w:p>
    <w:p w14:paraId="0B1C98F5" w14:textId="4BF30626" w:rsidR="00407E70" w:rsidRDefault="008571EE" w:rsidP="009B2B89">
      <w:pPr>
        <w:pStyle w:val="ListParagraph"/>
        <w:numPr>
          <w:ilvl w:val="0"/>
          <w:numId w:val="2"/>
        </w:numPr>
        <w:spacing w:after="0"/>
        <w:ind w:left="360"/>
        <w:rPr>
          <w:rFonts w:eastAsia="新細明體"/>
          <w:lang w:eastAsia="zh-TW"/>
        </w:rPr>
      </w:pPr>
      <w:r>
        <w:rPr>
          <w:noProof/>
        </w:rPr>
        <w:drawing>
          <wp:anchor distT="0" distB="0" distL="114300" distR="114300" simplePos="0" relativeHeight="251660288" behindDoc="1" locked="0" layoutInCell="1" allowOverlap="1" wp14:anchorId="7760EA23" wp14:editId="251810A7">
            <wp:simplePos x="0" y="0"/>
            <wp:positionH relativeFrom="column">
              <wp:posOffset>3600450</wp:posOffset>
            </wp:positionH>
            <wp:positionV relativeFrom="paragraph">
              <wp:posOffset>100965</wp:posOffset>
            </wp:positionV>
            <wp:extent cx="3028315" cy="2837815"/>
            <wp:effectExtent l="0" t="0" r="635" b="635"/>
            <wp:wrapTight wrapText="bothSides">
              <wp:wrapPolygon edited="0">
                <wp:start x="0" y="0"/>
                <wp:lineTo x="0" y="21460"/>
                <wp:lineTo x="21469" y="21460"/>
                <wp:lineTo x="21469" y="0"/>
                <wp:lineTo x="0" y="0"/>
              </wp:wrapPolygon>
            </wp:wrapTight>
            <wp:docPr id="568135770" name="Picture 1" descr="A graph of a blue and orange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35770" name="Picture 1" descr="A graph of a blue and orange ba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315" cy="2837815"/>
                    </a:xfrm>
                    <a:prstGeom prst="rect">
                      <a:avLst/>
                    </a:prstGeom>
                    <a:noFill/>
                    <a:ln>
                      <a:noFill/>
                    </a:ln>
                  </pic:spPr>
                </pic:pic>
              </a:graphicData>
            </a:graphic>
            <wp14:sizeRelH relativeFrom="page">
              <wp14:pctWidth>0</wp14:pctWidth>
            </wp14:sizeRelH>
            <wp14:sizeRelV relativeFrom="page">
              <wp14:pctHeight>0</wp14:pctHeight>
            </wp14:sizeRelV>
          </wp:anchor>
        </w:drawing>
      </w:r>
      <w:r w:rsidR="00407E70">
        <w:rPr>
          <w:rFonts w:eastAsia="新細明體" w:hint="eastAsia"/>
          <w:lang w:eastAsia="zh-TW"/>
        </w:rPr>
        <w:t xml:space="preserve">Oversampling: </w:t>
      </w:r>
      <w:r w:rsidR="00910D0F" w:rsidRPr="00910D0F">
        <w:rPr>
          <w:rFonts w:eastAsia="新細明體"/>
          <w:lang w:eastAsia="zh-TW"/>
        </w:rPr>
        <w:t>After removing outliers, we further analysed the class distribution of our target variable. We discovered that the minority class '1' comprises only one-</w:t>
      </w:r>
      <w:r w:rsidR="00702060">
        <w:rPr>
          <w:rFonts w:eastAsia="新細明體" w:hint="eastAsia"/>
          <w:lang w:eastAsia="zh-TW"/>
        </w:rPr>
        <w:t>fourth</w:t>
      </w:r>
      <w:r w:rsidR="00910D0F" w:rsidRPr="00910D0F">
        <w:rPr>
          <w:rFonts w:eastAsia="新細明體"/>
          <w:lang w:eastAsia="zh-TW"/>
        </w:rPr>
        <w:t xml:space="preserve"> of the dataset, indicating an imbalance. To address this issue, we applied the Synthetic Minority Over-sampling Technique (SMOTE) to achieve better balance. SMOTE generates synthetic samples for the minority class by interpolating between existing instances, rather than simply replicating them as in traditional oversampling. SMOTE considers the feature space of the minority class, creating new samples that are realistic and consistent with the distribution of the existing data. This process helps maintain the integrity of the dataset while enhancing the representation of the minority class.</w:t>
      </w:r>
    </w:p>
    <w:p w14:paraId="5FFC3681" w14:textId="7334BA09" w:rsidR="00E74F42" w:rsidRDefault="008B36C5" w:rsidP="00E930D7">
      <w:pPr>
        <w:contextualSpacing/>
        <w:rPr>
          <w:rFonts w:eastAsia="新細明體"/>
          <w:lang w:eastAsia="zh-TW"/>
        </w:rPr>
      </w:pPr>
      <w:r w:rsidRPr="008B36C5">
        <w:rPr>
          <w:rFonts w:eastAsia="新細明體"/>
          <w:b/>
          <w:bCs/>
          <w:lang w:eastAsia="zh-TW"/>
        </w:rPr>
        <w:t>Modeling</w:t>
      </w:r>
      <w:r w:rsidR="00677886">
        <w:rPr>
          <w:rFonts w:eastAsia="新細明體" w:hint="eastAsia"/>
          <w:b/>
          <w:bCs/>
          <w:lang w:eastAsia="zh-TW"/>
        </w:rPr>
        <w:t>,</w:t>
      </w:r>
      <w:r w:rsidR="00C54DD3">
        <w:rPr>
          <w:rFonts w:eastAsia="新細明體" w:hint="eastAsia"/>
          <w:b/>
          <w:bCs/>
          <w:lang w:eastAsia="zh-TW"/>
        </w:rPr>
        <w:t xml:space="preserve"> Hyperparameter </w:t>
      </w:r>
      <w:r w:rsidR="00963579">
        <w:rPr>
          <w:rFonts w:eastAsia="新細明體" w:hint="eastAsia"/>
          <w:b/>
          <w:bCs/>
          <w:lang w:eastAsia="zh-TW"/>
        </w:rPr>
        <w:t>F</w:t>
      </w:r>
      <w:r w:rsidR="00C54DD3">
        <w:rPr>
          <w:rFonts w:eastAsia="新細明體" w:hint="eastAsia"/>
          <w:b/>
          <w:bCs/>
          <w:lang w:eastAsia="zh-TW"/>
        </w:rPr>
        <w:t>inetuning</w:t>
      </w:r>
      <w:r w:rsidR="00677886">
        <w:rPr>
          <w:rFonts w:eastAsia="新細明體" w:hint="eastAsia"/>
          <w:b/>
          <w:bCs/>
          <w:lang w:eastAsia="zh-TW"/>
        </w:rPr>
        <w:t>, Model Interpretation</w:t>
      </w:r>
      <w:r w:rsidRPr="008B36C5">
        <w:rPr>
          <w:rFonts w:eastAsia="新細明體"/>
          <w:b/>
          <w:bCs/>
          <w:lang w:eastAsia="zh-TW"/>
        </w:rPr>
        <w:t>: (By Wong Tsz Lun John Einstein 23472359)</w:t>
      </w:r>
      <w:r w:rsidR="00716D60">
        <w:rPr>
          <w:rFonts w:eastAsia="新細明體"/>
          <w:b/>
          <w:bCs/>
          <w:lang w:eastAsia="zh-TW"/>
        </w:rPr>
        <w:br/>
      </w:r>
    </w:p>
    <w:p w14:paraId="03885A37" w14:textId="5985FC09" w:rsidR="00716D60" w:rsidRDefault="00037C7C" w:rsidP="00E930D7">
      <w:pPr>
        <w:contextualSpacing/>
        <w:rPr>
          <w:rFonts w:eastAsia="新細明體"/>
          <w:lang w:eastAsia="zh-TW"/>
        </w:rPr>
      </w:pPr>
      <w:r>
        <w:rPr>
          <w:rFonts w:eastAsia="新細明體" w:hint="eastAsia"/>
          <w:lang w:eastAsia="zh-TW"/>
        </w:rPr>
        <w:t xml:space="preserve"> </w:t>
      </w:r>
      <w:r>
        <w:rPr>
          <w:rFonts w:eastAsia="新細明體"/>
          <w:lang w:eastAsia="zh-TW"/>
        </w:rPr>
        <w:tab/>
      </w:r>
      <w:r w:rsidR="00AB28B9">
        <w:rPr>
          <w:rFonts w:eastAsia="新細明體" w:hint="eastAsia"/>
          <w:lang w:eastAsia="zh-TW"/>
        </w:rPr>
        <w:t xml:space="preserve">In the </w:t>
      </w:r>
      <w:r w:rsidR="00AB28B9">
        <w:rPr>
          <w:rFonts w:eastAsia="新細明體"/>
          <w:lang w:eastAsia="zh-TW"/>
        </w:rPr>
        <w:t>modelling</w:t>
      </w:r>
      <w:r w:rsidR="00AB28B9">
        <w:rPr>
          <w:rFonts w:eastAsia="新細明體" w:hint="eastAsia"/>
          <w:lang w:eastAsia="zh-TW"/>
        </w:rPr>
        <w:t xml:space="preserve"> part, </w:t>
      </w:r>
      <w:r w:rsidR="0032590F">
        <w:rPr>
          <w:rFonts w:eastAsia="新細明體"/>
          <w:lang w:eastAsia="zh-TW"/>
        </w:rPr>
        <w:t>we</w:t>
      </w:r>
      <w:r w:rsidR="00AB28B9">
        <w:rPr>
          <w:rFonts w:eastAsia="新細明體" w:hint="eastAsia"/>
          <w:lang w:eastAsia="zh-TW"/>
        </w:rPr>
        <w:t xml:space="preserve"> followed the Occam</w:t>
      </w:r>
      <w:r w:rsidR="00AB28B9">
        <w:rPr>
          <w:rFonts w:eastAsia="新細明體"/>
          <w:lang w:eastAsia="zh-TW"/>
        </w:rPr>
        <w:t>’</w:t>
      </w:r>
      <w:r w:rsidR="00AB28B9">
        <w:rPr>
          <w:rFonts w:eastAsia="新細明體" w:hint="eastAsia"/>
          <w:lang w:eastAsia="zh-TW"/>
        </w:rPr>
        <w:t>s razor principle and started with a simple linear Latent Variable Model, in which</w:t>
      </w:r>
      <w:r w:rsidR="009B3DBC">
        <w:rPr>
          <w:rFonts w:eastAsia="新細明體" w:hint="eastAsia"/>
          <w:lang w:eastAsia="zh-TW"/>
        </w:rPr>
        <w:t>, for each data point,</w:t>
      </w:r>
      <w:r w:rsidR="00AB28B9">
        <w:rPr>
          <w:rFonts w:eastAsia="新細明體" w:hint="eastAsia"/>
          <w:lang w:eastAsia="zh-TW"/>
        </w:rPr>
        <w:t xml:space="preserve"> we map the features </w:t>
      </w:r>
      <w:r w:rsidR="00AB28B9" w:rsidRPr="00AB28B9">
        <w:rPr>
          <w:rFonts w:eastAsia="新細明體" w:hint="eastAsia"/>
          <w:b/>
          <w:bCs/>
          <w:lang w:eastAsia="zh-TW"/>
        </w:rPr>
        <w:t>x</w:t>
      </w:r>
      <w:r w:rsidR="00AB28B9">
        <w:rPr>
          <w:rFonts w:eastAsia="新細明體" w:hint="eastAsia"/>
          <w:lang w:eastAsia="zh-TW"/>
        </w:rPr>
        <w:t xml:space="preserve"> to a latent space </w:t>
      </w:r>
      <w:r w:rsidR="00AB28B9" w:rsidRPr="00AB28B9">
        <w:rPr>
          <w:rFonts w:eastAsia="新細明體" w:hint="eastAsia"/>
          <w:b/>
          <w:bCs/>
          <w:lang w:eastAsia="zh-TW"/>
        </w:rPr>
        <w:t>z</w:t>
      </w:r>
      <w:r w:rsidR="00AB28B9">
        <w:rPr>
          <w:rFonts w:eastAsia="新細明體" w:hint="eastAsia"/>
          <w:lang w:eastAsia="zh-TW"/>
        </w:rPr>
        <w:t xml:space="preserve"> by a linear transform with an </w:t>
      </w:r>
      <w:r w:rsidR="00AB28B9">
        <w:rPr>
          <w:rFonts w:eastAsia="新細明體"/>
          <w:lang w:eastAsia="zh-TW"/>
        </w:rPr>
        <w:t>additional</w:t>
      </w:r>
      <w:r w:rsidR="00AB28B9">
        <w:rPr>
          <w:rFonts w:eastAsia="新細明體" w:hint="eastAsia"/>
          <w:lang w:eastAsia="zh-TW"/>
        </w:rPr>
        <w:t xml:space="preserve"> error term, i.e. z = </w:t>
      </w:r>
      <w:r w:rsidR="00B71044">
        <w:rPr>
          <w:rFonts w:eastAsia="新細明體" w:hint="eastAsia"/>
          <w:b/>
          <w:bCs/>
          <w:lang w:eastAsia="zh-TW"/>
        </w:rPr>
        <w:t>b</w:t>
      </w:r>
      <w:r w:rsidR="00AB28B9" w:rsidRPr="009B3DBC">
        <w:rPr>
          <w:rFonts w:eastAsia="新細明體" w:hint="eastAsia"/>
          <w:b/>
          <w:bCs/>
          <w:vertAlign w:val="superscript"/>
          <w:lang w:eastAsia="zh-TW"/>
        </w:rPr>
        <w:t>T</w:t>
      </w:r>
      <w:r w:rsidR="00AB28B9">
        <w:rPr>
          <w:rFonts w:eastAsia="新細明體" w:hint="eastAsia"/>
          <w:vertAlign w:val="superscript"/>
          <w:lang w:eastAsia="zh-TW"/>
        </w:rPr>
        <w:t xml:space="preserve"> </w:t>
      </w:r>
      <w:r w:rsidR="00AB28B9" w:rsidRPr="009B3DBC">
        <w:rPr>
          <w:rFonts w:eastAsia="新細明體" w:hint="eastAsia"/>
          <w:b/>
          <w:bCs/>
          <w:lang w:eastAsia="zh-TW"/>
        </w:rPr>
        <w:t>x</w:t>
      </w:r>
      <w:r w:rsidR="00AB28B9">
        <w:rPr>
          <w:rFonts w:eastAsia="新細明體" w:hint="eastAsia"/>
          <w:lang w:eastAsia="zh-TW"/>
        </w:rPr>
        <w:t xml:space="preserve"> + </w:t>
      </w:r>
      <w:r w:rsidR="00B71044">
        <w:rPr>
          <w:rFonts w:eastAsia="新細明體" w:hint="eastAsia"/>
          <w:lang w:eastAsia="zh-TW"/>
        </w:rPr>
        <w:t>b</w:t>
      </w:r>
      <w:r w:rsidR="00AB28B9">
        <w:rPr>
          <w:rFonts w:eastAsia="新細明體" w:hint="eastAsia"/>
          <w:vertAlign w:val="subscript"/>
          <w:lang w:eastAsia="zh-TW"/>
        </w:rPr>
        <w:t xml:space="preserve">0 </w:t>
      </w:r>
      <w:r w:rsidR="00AB28B9">
        <w:rPr>
          <w:rFonts w:eastAsia="新細明體" w:hint="eastAsia"/>
          <w:lang w:eastAsia="zh-TW"/>
        </w:rPr>
        <w:t xml:space="preserve">+ </w:t>
      </w:r>
      <w:r w:rsidR="00AB28B9">
        <w:rPr>
          <w:rFonts w:ascii="Cambria Math" w:eastAsia="新細明體" w:hAnsi="Cambria Math"/>
          <w:lang w:eastAsia="zh-TW"/>
        </w:rPr>
        <w:t>ɛ</w:t>
      </w:r>
      <w:r w:rsidR="00AB28B9">
        <w:rPr>
          <w:rFonts w:ascii="Cambria Math" w:eastAsia="新細明體" w:hAnsi="Cambria Math" w:hint="eastAsia"/>
          <w:lang w:eastAsia="zh-TW"/>
        </w:rPr>
        <w:t xml:space="preserve">, </w:t>
      </w:r>
      <w:r w:rsidR="009B3DBC" w:rsidRPr="009B3DBC">
        <w:rPr>
          <w:rFonts w:eastAsia="新細明體" w:hint="eastAsia"/>
          <w:lang w:eastAsia="zh-TW"/>
        </w:rPr>
        <w:t xml:space="preserve">where </w:t>
      </w:r>
      <w:r w:rsidR="009B3DBC" w:rsidRPr="0032590F">
        <w:rPr>
          <w:rFonts w:eastAsia="新細明體" w:hint="eastAsia"/>
          <w:b/>
          <w:bCs/>
          <w:lang w:eastAsia="zh-TW"/>
        </w:rPr>
        <w:t>w</w:t>
      </w:r>
      <w:r w:rsidR="0032590F">
        <w:rPr>
          <w:rFonts w:eastAsia="新細明體" w:hint="eastAsia"/>
          <w:lang w:eastAsia="zh-TW"/>
        </w:rPr>
        <w:t xml:space="preserve"> is a vector of model parameters, </w:t>
      </w:r>
      <w:r w:rsidR="0032590F">
        <w:rPr>
          <w:rFonts w:eastAsia="新細明體" w:hint="eastAsia"/>
          <w:lang w:eastAsia="zh-TW"/>
        </w:rPr>
        <w:t>w</w:t>
      </w:r>
      <w:r w:rsidR="0032590F">
        <w:rPr>
          <w:rFonts w:eastAsia="新細明體" w:hint="eastAsia"/>
          <w:vertAlign w:val="subscript"/>
          <w:lang w:eastAsia="zh-TW"/>
        </w:rPr>
        <w:t>0</w:t>
      </w:r>
      <w:r w:rsidR="0032590F">
        <w:rPr>
          <w:rFonts w:eastAsia="新細明體" w:hint="eastAsia"/>
          <w:vertAlign w:val="subscript"/>
          <w:lang w:eastAsia="zh-TW"/>
        </w:rPr>
        <w:t xml:space="preserve"> </w:t>
      </w:r>
      <w:r w:rsidR="0032590F">
        <w:rPr>
          <w:rFonts w:eastAsia="新細明體" w:hint="eastAsia"/>
          <w:lang w:eastAsia="zh-TW"/>
        </w:rPr>
        <w:t xml:space="preserve">is the bias term, </w:t>
      </w:r>
      <w:r w:rsidR="0032590F">
        <w:rPr>
          <w:rFonts w:ascii="Cambria Math" w:eastAsia="新細明體" w:hAnsi="Cambria Math"/>
          <w:lang w:eastAsia="zh-TW"/>
        </w:rPr>
        <w:t>ɛ</w:t>
      </w:r>
      <w:r w:rsidR="0032590F">
        <w:rPr>
          <w:rFonts w:ascii="Cambria Math" w:eastAsia="新細明體" w:hAnsi="Cambria Math" w:hint="eastAsia"/>
          <w:lang w:eastAsia="zh-TW"/>
        </w:rPr>
        <w:t xml:space="preserve"> </w:t>
      </w:r>
      <w:r w:rsidR="0032590F" w:rsidRPr="007D75FD">
        <w:rPr>
          <w:rFonts w:eastAsia="新細明體" w:hint="eastAsia"/>
          <w:lang w:eastAsia="zh-TW"/>
        </w:rPr>
        <w:t>is an error term</w:t>
      </w:r>
      <w:r w:rsidR="00F07DAC">
        <w:rPr>
          <w:rFonts w:eastAsia="新細明體" w:hint="eastAsia"/>
          <w:lang w:eastAsia="zh-TW"/>
        </w:rPr>
        <w:t>. We considered two different error distributions, namely 1) the standard normal distribution and 2) the standard logistic distribution.</w:t>
      </w:r>
      <w:r w:rsidR="00815344">
        <w:rPr>
          <w:rFonts w:eastAsia="新細明體" w:hint="eastAsia"/>
          <w:lang w:eastAsia="zh-TW"/>
        </w:rPr>
        <w:t xml:space="preserve"> In the case of 1), the model is called </w:t>
      </w:r>
      <w:r w:rsidR="00815344" w:rsidRPr="009C0C1A">
        <w:rPr>
          <w:rFonts w:eastAsia="新細明體" w:hint="eastAsia"/>
          <w:b/>
          <w:bCs/>
          <w:lang w:eastAsia="zh-TW"/>
        </w:rPr>
        <w:t>the (binary) probit model</w:t>
      </w:r>
      <w:r w:rsidR="00815344">
        <w:rPr>
          <w:rFonts w:eastAsia="新細明體" w:hint="eastAsia"/>
          <w:lang w:eastAsia="zh-TW"/>
        </w:rPr>
        <w:t xml:space="preserve">, and for case 2), the model is called </w:t>
      </w:r>
      <w:r w:rsidR="00815344" w:rsidRPr="009C0C1A">
        <w:rPr>
          <w:rFonts w:eastAsia="新細明體" w:hint="eastAsia"/>
          <w:b/>
          <w:bCs/>
          <w:lang w:eastAsia="zh-TW"/>
        </w:rPr>
        <w:t>the logistic model</w:t>
      </w:r>
      <w:r w:rsidR="00D471CD">
        <w:rPr>
          <w:rFonts w:eastAsia="新細明體" w:hint="eastAsia"/>
          <w:lang w:eastAsia="zh-TW"/>
        </w:rPr>
        <w:t>, which</w:t>
      </w:r>
      <w:r w:rsidR="00815344">
        <w:rPr>
          <w:rFonts w:eastAsia="新細明體" w:hint="eastAsia"/>
          <w:lang w:eastAsia="zh-TW"/>
        </w:rPr>
        <w:t xml:space="preserve"> we learned in lecture. </w:t>
      </w:r>
      <w:r w:rsidR="001C6809">
        <w:rPr>
          <w:rFonts w:eastAsia="新細明體" w:hint="eastAsia"/>
          <w:lang w:eastAsia="zh-TW"/>
        </w:rPr>
        <w:t>The prediction is given by P(y=1|</w:t>
      </w:r>
      <w:r w:rsidR="007E621C" w:rsidRPr="007E621C">
        <w:rPr>
          <w:rFonts w:eastAsia="新細明體" w:hint="eastAsia"/>
          <w:lang w:eastAsia="zh-TW"/>
        </w:rPr>
        <w:t xml:space="preserve"> </w:t>
      </w:r>
      <w:r w:rsidR="00B71044">
        <w:rPr>
          <w:rFonts w:eastAsia="新細明體" w:hint="eastAsia"/>
          <w:lang w:eastAsia="zh-TW"/>
        </w:rPr>
        <w:t>b</w:t>
      </w:r>
      <w:r w:rsidR="007E621C">
        <w:rPr>
          <w:rFonts w:eastAsia="新細明體" w:hint="eastAsia"/>
          <w:lang w:eastAsia="zh-TW"/>
        </w:rPr>
        <w:t>,</w:t>
      </w:r>
      <w:r w:rsidR="007E621C" w:rsidRPr="0013281E">
        <w:rPr>
          <w:rFonts w:eastAsia="新細明體" w:hint="eastAsia"/>
          <w:lang w:eastAsia="zh-TW"/>
        </w:rPr>
        <w:t xml:space="preserve"> </w:t>
      </w:r>
      <w:r w:rsidR="00B71044">
        <w:rPr>
          <w:rFonts w:eastAsia="新細明體" w:hint="eastAsia"/>
          <w:lang w:eastAsia="zh-TW"/>
        </w:rPr>
        <w:t>b</w:t>
      </w:r>
      <w:r w:rsidR="007E621C">
        <w:rPr>
          <w:rFonts w:eastAsia="新細明體" w:hint="eastAsia"/>
          <w:vertAlign w:val="subscript"/>
          <w:lang w:eastAsia="zh-TW"/>
        </w:rPr>
        <w:t>0,</w:t>
      </w:r>
      <w:r w:rsidR="007E621C">
        <w:rPr>
          <w:rFonts w:eastAsia="新細明體" w:hint="eastAsia"/>
          <w:lang w:eastAsia="zh-TW"/>
        </w:rPr>
        <w:t>x</w:t>
      </w:r>
      <w:r w:rsidR="001C6809">
        <w:rPr>
          <w:rFonts w:eastAsia="新細明體" w:hint="eastAsia"/>
          <w:lang w:eastAsia="zh-TW"/>
        </w:rPr>
        <w:t>) = P(z</w:t>
      </w:r>
      <w:r w:rsidR="001C6809">
        <w:rPr>
          <w:rFonts w:eastAsia="新細明體"/>
          <w:lang w:eastAsia="zh-TW"/>
        </w:rPr>
        <w:t>≥</w:t>
      </w:r>
      <w:r w:rsidR="001C6809">
        <w:rPr>
          <w:rFonts w:eastAsia="新細明體" w:hint="eastAsia"/>
          <w:lang w:eastAsia="zh-TW"/>
        </w:rPr>
        <w:t xml:space="preserve">0) = </w:t>
      </w:r>
      <w:r w:rsidR="00C52D0E">
        <w:rPr>
          <w:rFonts w:eastAsia="新細明體"/>
          <w:lang w:eastAsia="zh-TW"/>
        </w:rPr>
        <w:t>Φ</w:t>
      </w:r>
      <w:r w:rsidR="006F2701">
        <w:rPr>
          <w:rFonts w:eastAsia="新細明體" w:hint="eastAsia"/>
          <w:lang w:eastAsia="zh-TW"/>
        </w:rPr>
        <w:t>(</w:t>
      </w:r>
      <w:r w:rsidR="00B71044">
        <w:rPr>
          <w:rFonts w:eastAsia="新細明體" w:hint="eastAsia"/>
          <w:b/>
          <w:bCs/>
          <w:lang w:eastAsia="zh-TW"/>
        </w:rPr>
        <w:t>b</w:t>
      </w:r>
      <w:r w:rsidR="006F2701" w:rsidRPr="009B3DBC">
        <w:rPr>
          <w:rFonts w:eastAsia="新細明體" w:hint="eastAsia"/>
          <w:b/>
          <w:bCs/>
          <w:vertAlign w:val="superscript"/>
          <w:lang w:eastAsia="zh-TW"/>
        </w:rPr>
        <w:t>T</w:t>
      </w:r>
      <w:r w:rsidR="006F2701">
        <w:rPr>
          <w:rFonts w:eastAsia="新細明體" w:hint="eastAsia"/>
          <w:vertAlign w:val="superscript"/>
          <w:lang w:eastAsia="zh-TW"/>
        </w:rPr>
        <w:t xml:space="preserve"> </w:t>
      </w:r>
      <w:r w:rsidR="006F2701" w:rsidRPr="009B3DBC">
        <w:rPr>
          <w:rFonts w:eastAsia="新細明體" w:hint="eastAsia"/>
          <w:b/>
          <w:bCs/>
          <w:lang w:eastAsia="zh-TW"/>
        </w:rPr>
        <w:t>x</w:t>
      </w:r>
      <w:r w:rsidR="006F2701">
        <w:rPr>
          <w:rFonts w:eastAsia="新細明體" w:hint="eastAsia"/>
          <w:lang w:eastAsia="zh-TW"/>
        </w:rPr>
        <w:t xml:space="preserve"> + </w:t>
      </w:r>
      <w:r w:rsidR="00B71044">
        <w:rPr>
          <w:rFonts w:eastAsia="新細明體" w:hint="eastAsia"/>
          <w:lang w:eastAsia="zh-TW"/>
        </w:rPr>
        <w:t>b</w:t>
      </w:r>
      <w:r w:rsidR="006F2701">
        <w:rPr>
          <w:rFonts w:eastAsia="新細明體" w:hint="eastAsia"/>
          <w:vertAlign w:val="subscript"/>
          <w:lang w:eastAsia="zh-TW"/>
        </w:rPr>
        <w:t>0</w:t>
      </w:r>
      <w:r w:rsidR="006F2701">
        <w:rPr>
          <w:rFonts w:eastAsia="新細明體" w:hint="eastAsia"/>
          <w:lang w:eastAsia="zh-TW"/>
        </w:rPr>
        <w:t xml:space="preserve">) and </w:t>
      </w:r>
      <w:r w:rsidR="006F2701">
        <w:rPr>
          <w:rFonts w:eastAsia="新細明體" w:hint="eastAsia"/>
          <w:lang w:eastAsia="zh-TW"/>
        </w:rPr>
        <w:t>P(y=</w:t>
      </w:r>
      <w:r w:rsidR="006F2701">
        <w:rPr>
          <w:rFonts w:eastAsia="新細明體" w:hint="eastAsia"/>
          <w:lang w:eastAsia="zh-TW"/>
        </w:rPr>
        <w:t>0</w:t>
      </w:r>
      <w:r w:rsidR="006F2701">
        <w:rPr>
          <w:rFonts w:eastAsia="新細明體" w:hint="eastAsia"/>
          <w:lang w:eastAsia="zh-TW"/>
        </w:rPr>
        <w:t>|</w:t>
      </w:r>
      <w:r w:rsidR="00B71044" w:rsidRPr="007C4C64">
        <w:rPr>
          <w:rFonts w:eastAsia="新細明體" w:hint="eastAsia"/>
          <w:b/>
          <w:bCs/>
          <w:lang w:eastAsia="zh-TW"/>
        </w:rPr>
        <w:t>b</w:t>
      </w:r>
      <w:r w:rsidR="006F2701">
        <w:rPr>
          <w:rFonts w:eastAsia="新細明體" w:hint="eastAsia"/>
          <w:lang w:eastAsia="zh-TW"/>
        </w:rPr>
        <w:t>,</w:t>
      </w:r>
      <w:r w:rsidR="0013281E" w:rsidRPr="0013281E">
        <w:rPr>
          <w:rFonts w:eastAsia="新細明體" w:hint="eastAsia"/>
          <w:lang w:eastAsia="zh-TW"/>
        </w:rPr>
        <w:t xml:space="preserve"> </w:t>
      </w:r>
      <w:r w:rsidR="00B71044">
        <w:rPr>
          <w:rFonts w:eastAsia="新細明體" w:hint="eastAsia"/>
          <w:lang w:eastAsia="zh-TW"/>
        </w:rPr>
        <w:t>b</w:t>
      </w:r>
      <w:r w:rsidR="0013281E">
        <w:rPr>
          <w:rFonts w:eastAsia="新細明體" w:hint="eastAsia"/>
          <w:vertAlign w:val="subscript"/>
          <w:lang w:eastAsia="zh-TW"/>
        </w:rPr>
        <w:t>0</w:t>
      </w:r>
      <w:r w:rsidR="0013281E">
        <w:rPr>
          <w:rFonts w:eastAsia="新細明體" w:hint="eastAsia"/>
          <w:vertAlign w:val="subscript"/>
          <w:lang w:eastAsia="zh-TW"/>
        </w:rPr>
        <w:t>,</w:t>
      </w:r>
      <w:r w:rsidR="006F2701">
        <w:rPr>
          <w:rFonts w:eastAsia="新細明體" w:hint="eastAsia"/>
          <w:lang w:eastAsia="zh-TW"/>
        </w:rPr>
        <w:t>x) = P(z</w:t>
      </w:r>
      <w:r w:rsidR="006F2701">
        <w:rPr>
          <w:rFonts w:eastAsia="新細明體" w:hint="eastAsia"/>
          <w:lang w:eastAsia="zh-TW"/>
        </w:rPr>
        <w:t>&lt;</w:t>
      </w:r>
      <w:r w:rsidR="006F2701">
        <w:rPr>
          <w:rFonts w:eastAsia="新細明體" w:hint="eastAsia"/>
          <w:lang w:eastAsia="zh-TW"/>
        </w:rPr>
        <w:t xml:space="preserve">0) = </w:t>
      </w:r>
      <w:r w:rsidR="006F2701">
        <w:rPr>
          <w:rFonts w:eastAsia="新細明體" w:hint="eastAsia"/>
          <w:lang w:eastAsia="zh-TW"/>
        </w:rPr>
        <w:t>1-</w:t>
      </w:r>
      <w:r w:rsidR="00B55066" w:rsidRPr="00B55066">
        <w:rPr>
          <w:rFonts w:eastAsia="新細明體"/>
          <w:lang w:eastAsia="zh-TW"/>
        </w:rPr>
        <w:t xml:space="preserve"> </w:t>
      </w:r>
      <w:r w:rsidR="00B55066">
        <w:rPr>
          <w:rFonts w:eastAsia="新細明體"/>
          <w:lang w:eastAsia="zh-TW"/>
        </w:rPr>
        <w:t>Φ</w:t>
      </w:r>
      <w:r w:rsidR="006F2701">
        <w:rPr>
          <w:rFonts w:eastAsia="新細明體" w:hint="eastAsia"/>
          <w:lang w:eastAsia="zh-TW"/>
        </w:rPr>
        <w:t>(</w:t>
      </w:r>
      <w:r w:rsidR="00B71044">
        <w:rPr>
          <w:rFonts w:eastAsia="新細明體" w:hint="eastAsia"/>
          <w:b/>
          <w:bCs/>
          <w:lang w:eastAsia="zh-TW"/>
        </w:rPr>
        <w:t>b</w:t>
      </w:r>
      <w:r w:rsidR="006F2701" w:rsidRPr="009B3DBC">
        <w:rPr>
          <w:rFonts w:eastAsia="新細明體" w:hint="eastAsia"/>
          <w:b/>
          <w:bCs/>
          <w:vertAlign w:val="superscript"/>
          <w:lang w:eastAsia="zh-TW"/>
        </w:rPr>
        <w:t>T</w:t>
      </w:r>
      <w:r w:rsidR="006F2701">
        <w:rPr>
          <w:rFonts w:eastAsia="新細明體" w:hint="eastAsia"/>
          <w:vertAlign w:val="superscript"/>
          <w:lang w:eastAsia="zh-TW"/>
        </w:rPr>
        <w:t xml:space="preserve"> </w:t>
      </w:r>
      <w:r w:rsidR="006F2701" w:rsidRPr="009B3DBC">
        <w:rPr>
          <w:rFonts w:eastAsia="新細明體" w:hint="eastAsia"/>
          <w:b/>
          <w:bCs/>
          <w:lang w:eastAsia="zh-TW"/>
        </w:rPr>
        <w:t>x</w:t>
      </w:r>
      <w:r w:rsidR="006F2701">
        <w:rPr>
          <w:rFonts w:eastAsia="新細明體" w:hint="eastAsia"/>
          <w:lang w:eastAsia="zh-TW"/>
        </w:rPr>
        <w:t xml:space="preserve"> + </w:t>
      </w:r>
      <w:r w:rsidR="00B71044">
        <w:rPr>
          <w:rFonts w:eastAsia="新細明體" w:hint="eastAsia"/>
          <w:lang w:eastAsia="zh-TW"/>
        </w:rPr>
        <w:t>b</w:t>
      </w:r>
      <w:r w:rsidR="006F2701">
        <w:rPr>
          <w:rFonts w:eastAsia="新細明體" w:hint="eastAsia"/>
          <w:vertAlign w:val="subscript"/>
          <w:lang w:eastAsia="zh-TW"/>
        </w:rPr>
        <w:t>0</w:t>
      </w:r>
      <w:r w:rsidR="006F2701">
        <w:rPr>
          <w:rFonts w:eastAsia="新細明體" w:hint="eastAsia"/>
          <w:lang w:eastAsia="zh-TW"/>
        </w:rPr>
        <w:t>)</w:t>
      </w:r>
      <w:r w:rsidR="00B55066">
        <w:rPr>
          <w:rFonts w:eastAsia="新細明體" w:hint="eastAsia"/>
          <w:lang w:eastAsia="zh-TW"/>
        </w:rPr>
        <w:t xml:space="preserve">, where </w:t>
      </w:r>
      <w:r w:rsidR="00B55066">
        <w:rPr>
          <w:rFonts w:eastAsia="新細明體"/>
          <w:lang w:eastAsia="zh-TW"/>
        </w:rPr>
        <w:t>Φ</w:t>
      </w:r>
      <w:r w:rsidR="00B55066">
        <w:rPr>
          <w:rFonts w:eastAsia="新細明體" w:hint="eastAsia"/>
          <w:lang w:eastAsia="zh-TW"/>
        </w:rPr>
        <w:t xml:space="preserve">(.) is the cumulative distribution of the </w:t>
      </w:r>
      <w:r w:rsidR="00B55066">
        <w:rPr>
          <w:rFonts w:eastAsia="新細明體"/>
          <w:lang w:eastAsia="zh-TW"/>
        </w:rPr>
        <w:t>chosen</w:t>
      </w:r>
      <w:r w:rsidR="00B55066">
        <w:rPr>
          <w:rFonts w:eastAsia="新細明體" w:hint="eastAsia"/>
          <w:lang w:eastAsia="zh-TW"/>
        </w:rPr>
        <w:t xml:space="preserve"> error distribution</w:t>
      </w:r>
      <w:r w:rsidR="00CF41EF">
        <w:rPr>
          <w:rFonts w:eastAsia="新細明體" w:hint="eastAsia"/>
          <w:lang w:eastAsia="zh-TW"/>
        </w:rPr>
        <w:t>, and y</w:t>
      </w:r>
      <w:r w:rsidR="00CF41EF">
        <w:rPr>
          <w:rFonts w:ascii="Cambria Math" w:eastAsia="新細明體" w:hAnsi="Cambria Math"/>
          <w:lang w:eastAsia="zh-TW"/>
        </w:rPr>
        <w:t>⋳</w:t>
      </w:r>
      <w:r w:rsidR="00CF41EF">
        <w:rPr>
          <w:rFonts w:eastAsia="新細明體" w:hint="eastAsia"/>
          <w:lang w:eastAsia="zh-TW"/>
        </w:rPr>
        <w:t>{0,1} is the binary output (mortality) we are predicting</w:t>
      </w:r>
      <w:r w:rsidR="00B55066">
        <w:rPr>
          <w:rFonts w:eastAsia="新細明體" w:hint="eastAsia"/>
          <w:lang w:eastAsia="zh-TW"/>
        </w:rPr>
        <w:t>.</w:t>
      </w:r>
      <w:r w:rsidR="00C4645C">
        <w:rPr>
          <w:rFonts w:eastAsia="新細明體" w:hint="eastAsia"/>
          <w:lang w:eastAsia="zh-TW"/>
        </w:rPr>
        <w:t xml:space="preserve"> </w:t>
      </w:r>
    </w:p>
    <w:p w14:paraId="1B31744C" w14:textId="1C700982" w:rsidR="00E74F42" w:rsidRDefault="00C4645C" w:rsidP="00037C7C">
      <w:pPr>
        <w:ind w:firstLine="720"/>
        <w:contextualSpacing/>
        <w:rPr>
          <w:rFonts w:eastAsia="新細明體"/>
          <w:lang w:eastAsia="zh-TW"/>
        </w:rPr>
      </w:pPr>
      <w:r>
        <w:rPr>
          <w:rFonts w:eastAsia="新細明體" w:hint="eastAsia"/>
          <w:lang w:eastAsia="zh-TW"/>
        </w:rPr>
        <w:t xml:space="preserve">Since the dataset is class imbalanced, </w:t>
      </w:r>
      <w:r w:rsidR="00B71044">
        <w:rPr>
          <w:rFonts w:eastAsia="新細明體" w:hint="eastAsia"/>
          <w:lang w:eastAsia="zh-TW"/>
        </w:rPr>
        <w:t xml:space="preserve">we added a </w:t>
      </w:r>
      <w:r w:rsidR="007760B7">
        <w:rPr>
          <w:rFonts w:eastAsia="新細明體" w:hint="eastAsia"/>
          <w:lang w:eastAsia="zh-TW"/>
        </w:rPr>
        <w:t xml:space="preserve">weight hyperparameter w in the loss function </w:t>
      </w:r>
      <w:r w:rsidR="00C179C6">
        <w:rPr>
          <w:rFonts w:eastAsia="新細明體" w:hint="eastAsia"/>
          <w:lang w:eastAsia="zh-TW"/>
        </w:rPr>
        <w:t xml:space="preserve">to </w:t>
      </w:r>
      <w:r w:rsidR="00C179C6" w:rsidRPr="00C179C6">
        <w:rPr>
          <w:rFonts w:eastAsia="新細明體"/>
          <w:lang w:eastAsia="zh-TW"/>
        </w:rPr>
        <w:t>weight up the positive class and weight down the negative class to cancel out the effect of class imbalance</w:t>
      </w:r>
      <w:r w:rsidR="00C179C6">
        <w:rPr>
          <w:rFonts w:eastAsia="新細明體" w:hint="eastAsia"/>
          <w:lang w:eastAsia="zh-TW"/>
        </w:rPr>
        <w:t>s</w:t>
      </w:r>
      <w:r w:rsidR="0092678C">
        <w:rPr>
          <w:rFonts w:eastAsia="新細明體" w:hint="eastAsia"/>
          <w:lang w:eastAsia="zh-TW"/>
        </w:rPr>
        <w:t>.</w:t>
      </w:r>
      <w:r w:rsidR="000F2664">
        <w:rPr>
          <w:rFonts w:eastAsia="新細明體" w:hint="eastAsia"/>
          <w:lang w:eastAsia="zh-TW"/>
        </w:rPr>
        <w:t xml:space="preserve"> By inspecting the class distribution, we found that</w:t>
      </w:r>
      <w:r w:rsidR="0092678C">
        <w:rPr>
          <w:rFonts w:eastAsia="新細明體" w:hint="eastAsia"/>
          <w:lang w:eastAsia="zh-TW"/>
        </w:rPr>
        <w:t xml:space="preserve"> </w:t>
      </w:r>
      <w:r w:rsidR="000F2664" w:rsidRPr="000F2664">
        <w:rPr>
          <w:rFonts w:eastAsia="新細明體"/>
          <w:lang w:eastAsia="zh-TW"/>
        </w:rPr>
        <w:t xml:space="preserve">~25% are positive class, we expect </w:t>
      </w:r>
      <w:r w:rsidR="000F2664">
        <w:rPr>
          <w:rFonts w:eastAsia="新細明體" w:hint="eastAsia"/>
          <w:lang w:eastAsia="zh-TW"/>
        </w:rPr>
        <w:t xml:space="preserve">that </w:t>
      </w:r>
      <w:r w:rsidR="000F2664" w:rsidRPr="000F2664">
        <w:rPr>
          <w:rFonts w:eastAsia="新細明體"/>
          <w:lang w:eastAsia="zh-TW"/>
        </w:rPr>
        <w:t>w = 1 - 0.25 = 0.75</w:t>
      </w:r>
      <w:r w:rsidR="0089430D">
        <w:rPr>
          <w:rFonts w:eastAsia="新細明體" w:hint="eastAsia"/>
          <w:lang w:eastAsia="zh-TW"/>
        </w:rPr>
        <w:t>, this is verified by GridSearchCV() implemented in cross_validation.ipynb.</w:t>
      </w:r>
      <w:r w:rsidR="00CB1406">
        <w:rPr>
          <w:rFonts w:eastAsia="新細明體" w:hint="eastAsia"/>
          <w:lang w:eastAsia="zh-TW"/>
        </w:rPr>
        <w:t xml:space="preserve"> We also added L1 and L2 regularization terms to the loss function, the objective function to be minimized is </w:t>
      </w:r>
      <w:r w:rsidR="00246A9A">
        <w:rPr>
          <w:rFonts w:eastAsia="新細明體" w:hint="eastAsia"/>
          <w:lang w:eastAsia="zh-TW"/>
        </w:rPr>
        <w:t>obj</w:t>
      </w:r>
      <w:r w:rsidR="00CB1406">
        <w:rPr>
          <w:rFonts w:eastAsia="新細明體" w:hint="eastAsia"/>
          <w:lang w:eastAsia="zh-TW"/>
        </w:rPr>
        <w:t xml:space="preserve"> = -2*(w*y*</w:t>
      </w:r>
      <w:r w:rsidR="002266D0">
        <w:rPr>
          <w:rFonts w:eastAsia="新細明體" w:hint="eastAsia"/>
          <w:lang w:eastAsia="zh-TW"/>
        </w:rPr>
        <w:t>log</w:t>
      </w:r>
      <w:r w:rsidR="002266D0" w:rsidRPr="002266D0">
        <w:rPr>
          <w:rFonts w:eastAsia="新細明體"/>
          <w:lang w:eastAsia="zh-TW"/>
        </w:rPr>
        <w:t xml:space="preserve"> </w:t>
      </w:r>
      <w:r w:rsidR="002266D0">
        <w:rPr>
          <w:rFonts w:eastAsia="新細明體"/>
          <w:lang w:eastAsia="zh-TW"/>
        </w:rPr>
        <w:t>Φ</w:t>
      </w:r>
      <w:r w:rsidR="002266D0">
        <w:rPr>
          <w:rFonts w:eastAsia="新細明體" w:hint="eastAsia"/>
          <w:lang w:eastAsia="zh-TW"/>
        </w:rPr>
        <w:t>(</w:t>
      </w:r>
      <w:r w:rsidR="002266D0">
        <w:rPr>
          <w:rFonts w:eastAsia="新細明體" w:hint="eastAsia"/>
          <w:b/>
          <w:bCs/>
          <w:lang w:eastAsia="zh-TW"/>
        </w:rPr>
        <w:t>b</w:t>
      </w:r>
      <w:r w:rsidR="002266D0" w:rsidRPr="009B3DBC">
        <w:rPr>
          <w:rFonts w:eastAsia="新細明體" w:hint="eastAsia"/>
          <w:b/>
          <w:bCs/>
          <w:vertAlign w:val="superscript"/>
          <w:lang w:eastAsia="zh-TW"/>
        </w:rPr>
        <w:t>T</w:t>
      </w:r>
      <w:r w:rsidR="002266D0">
        <w:rPr>
          <w:rFonts w:eastAsia="新細明體" w:hint="eastAsia"/>
          <w:vertAlign w:val="superscript"/>
          <w:lang w:eastAsia="zh-TW"/>
        </w:rPr>
        <w:t xml:space="preserve"> </w:t>
      </w:r>
      <w:r w:rsidR="002266D0" w:rsidRPr="009B3DBC">
        <w:rPr>
          <w:rFonts w:eastAsia="新細明體" w:hint="eastAsia"/>
          <w:b/>
          <w:bCs/>
          <w:lang w:eastAsia="zh-TW"/>
        </w:rPr>
        <w:t>x</w:t>
      </w:r>
      <w:r w:rsidR="002266D0">
        <w:rPr>
          <w:rFonts w:eastAsia="新細明體" w:hint="eastAsia"/>
          <w:lang w:eastAsia="zh-TW"/>
        </w:rPr>
        <w:t xml:space="preserve"> + b</w:t>
      </w:r>
      <w:r w:rsidR="002266D0">
        <w:rPr>
          <w:rFonts w:eastAsia="新細明體" w:hint="eastAsia"/>
          <w:vertAlign w:val="subscript"/>
          <w:lang w:eastAsia="zh-TW"/>
        </w:rPr>
        <w:t>0</w:t>
      </w:r>
      <w:r w:rsidR="002266D0">
        <w:rPr>
          <w:rFonts w:eastAsia="新細明體" w:hint="eastAsia"/>
          <w:lang w:eastAsia="zh-TW"/>
        </w:rPr>
        <w:t>)+(1-w)*(1-y)</w:t>
      </w:r>
      <w:r w:rsidR="002266D0">
        <w:rPr>
          <w:rFonts w:eastAsia="新細明體" w:hint="eastAsia"/>
          <w:lang w:eastAsia="zh-TW"/>
        </w:rPr>
        <w:t>*log</w:t>
      </w:r>
      <w:r w:rsidR="002266D0" w:rsidRPr="002266D0">
        <w:rPr>
          <w:rFonts w:eastAsia="新細明體"/>
          <w:lang w:eastAsia="zh-TW"/>
        </w:rPr>
        <w:t xml:space="preserve"> </w:t>
      </w:r>
      <w:r w:rsidR="002266D0">
        <w:rPr>
          <w:rFonts w:eastAsia="新細明體"/>
          <w:lang w:eastAsia="zh-TW"/>
        </w:rPr>
        <w:t>Φ</w:t>
      </w:r>
      <w:r w:rsidR="002266D0">
        <w:rPr>
          <w:rFonts w:eastAsia="新細明體" w:hint="eastAsia"/>
          <w:lang w:eastAsia="zh-TW"/>
        </w:rPr>
        <w:t>(</w:t>
      </w:r>
      <w:r w:rsidR="00056A1F">
        <w:rPr>
          <w:rFonts w:eastAsia="新細明體" w:hint="eastAsia"/>
          <w:lang w:eastAsia="zh-TW"/>
        </w:rPr>
        <w:t>-(</w:t>
      </w:r>
      <w:r w:rsidR="002266D0">
        <w:rPr>
          <w:rFonts w:eastAsia="新細明體" w:hint="eastAsia"/>
          <w:b/>
          <w:bCs/>
          <w:lang w:eastAsia="zh-TW"/>
        </w:rPr>
        <w:t>b</w:t>
      </w:r>
      <w:r w:rsidR="002266D0" w:rsidRPr="009B3DBC">
        <w:rPr>
          <w:rFonts w:eastAsia="新細明體" w:hint="eastAsia"/>
          <w:b/>
          <w:bCs/>
          <w:vertAlign w:val="superscript"/>
          <w:lang w:eastAsia="zh-TW"/>
        </w:rPr>
        <w:t>T</w:t>
      </w:r>
      <w:r w:rsidR="002266D0">
        <w:rPr>
          <w:rFonts w:eastAsia="新細明體" w:hint="eastAsia"/>
          <w:vertAlign w:val="superscript"/>
          <w:lang w:eastAsia="zh-TW"/>
        </w:rPr>
        <w:t xml:space="preserve"> </w:t>
      </w:r>
      <w:r w:rsidR="002266D0" w:rsidRPr="009B3DBC">
        <w:rPr>
          <w:rFonts w:eastAsia="新細明體" w:hint="eastAsia"/>
          <w:b/>
          <w:bCs/>
          <w:lang w:eastAsia="zh-TW"/>
        </w:rPr>
        <w:t>x</w:t>
      </w:r>
      <w:r w:rsidR="002266D0">
        <w:rPr>
          <w:rFonts w:eastAsia="新細明體" w:hint="eastAsia"/>
          <w:lang w:eastAsia="zh-TW"/>
        </w:rPr>
        <w:t xml:space="preserve"> + b</w:t>
      </w:r>
      <w:r w:rsidR="002266D0">
        <w:rPr>
          <w:rFonts w:eastAsia="新細明體" w:hint="eastAsia"/>
          <w:vertAlign w:val="subscript"/>
          <w:lang w:eastAsia="zh-TW"/>
        </w:rPr>
        <w:t>0</w:t>
      </w:r>
      <w:r w:rsidR="00CB1406">
        <w:rPr>
          <w:rFonts w:eastAsia="新細明體" w:hint="eastAsia"/>
          <w:lang w:eastAsia="zh-TW"/>
        </w:rPr>
        <w:t>)</w:t>
      </w:r>
      <w:r w:rsidR="002266D0">
        <w:rPr>
          <w:rFonts w:eastAsia="新細明體" w:hint="eastAsia"/>
          <w:lang w:eastAsia="zh-TW"/>
        </w:rPr>
        <w:t>)</w:t>
      </w:r>
      <w:r w:rsidR="00056A1F">
        <w:rPr>
          <w:rFonts w:eastAsia="新細明體" w:hint="eastAsia"/>
          <w:lang w:eastAsia="zh-TW"/>
        </w:rPr>
        <w:t>)</w:t>
      </w:r>
      <w:r w:rsidR="00864628">
        <w:rPr>
          <w:rFonts w:eastAsia="新細明體" w:hint="eastAsia"/>
          <w:lang w:eastAsia="zh-TW"/>
        </w:rPr>
        <w:t xml:space="preserve"> + l1*|[</w:t>
      </w:r>
      <w:r w:rsidR="00864628">
        <w:rPr>
          <w:rFonts w:eastAsia="新細明體" w:hint="eastAsia"/>
          <w:b/>
          <w:bCs/>
          <w:lang w:eastAsia="zh-TW"/>
        </w:rPr>
        <w:t>b</w:t>
      </w:r>
      <w:r w:rsidR="00864628">
        <w:rPr>
          <w:rFonts w:eastAsia="新細明體" w:hint="eastAsia"/>
          <w:b/>
          <w:bCs/>
          <w:lang w:eastAsia="zh-TW"/>
        </w:rPr>
        <w:t xml:space="preserve"> </w:t>
      </w:r>
      <w:r w:rsidR="00864628">
        <w:rPr>
          <w:rFonts w:eastAsia="新細明體" w:hint="eastAsia"/>
          <w:lang w:eastAsia="zh-TW"/>
        </w:rPr>
        <w:t>b</w:t>
      </w:r>
      <w:r w:rsidR="00864628">
        <w:rPr>
          <w:rFonts w:eastAsia="新細明體" w:hint="eastAsia"/>
          <w:vertAlign w:val="subscript"/>
          <w:lang w:eastAsia="zh-TW"/>
        </w:rPr>
        <w:t>0</w:t>
      </w:r>
      <w:r w:rsidR="00864628">
        <w:rPr>
          <w:rFonts w:eastAsia="新細明體" w:hint="eastAsia"/>
          <w:lang w:eastAsia="zh-TW"/>
        </w:rPr>
        <w:t>]| + l2</w:t>
      </w:r>
      <w:r w:rsidR="00864628">
        <w:rPr>
          <w:rFonts w:eastAsia="新細明體" w:hint="eastAsia"/>
          <w:lang w:eastAsia="zh-TW"/>
        </w:rPr>
        <w:t>*|[</w:t>
      </w:r>
      <w:r w:rsidR="00864628">
        <w:rPr>
          <w:rFonts w:eastAsia="新細明體" w:hint="eastAsia"/>
          <w:b/>
          <w:bCs/>
          <w:lang w:eastAsia="zh-TW"/>
        </w:rPr>
        <w:t xml:space="preserve">b </w:t>
      </w:r>
      <w:r w:rsidR="00864628">
        <w:rPr>
          <w:rFonts w:eastAsia="新細明體" w:hint="eastAsia"/>
          <w:lang w:eastAsia="zh-TW"/>
        </w:rPr>
        <w:t>b</w:t>
      </w:r>
      <w:r w:rsidR="00864628">
        <w:rPr>
          <w:rFonts w:eastAsia="新細明體" w:hint="eastAsia"/>
          <w:vertAlign w:val="subscript"/>
          <w:lang w:eastAsia="zh-TW"/>
        </w:rPr>
        <w:t>0</w:t>
      </w:r>
      <w:r w:rsidR="00864628">
        <w:rPr>
          <w:rFonts w:eastAsia="新細明體" w:hint="eastAsia"/>
          <w:lang w:eastAsia="zh-TW"/>
        </w:rPr>
        <w:t>]|</w:t>
      </w:r>
      <w:r w:rsidR="00864628">
        <w:rPr>
          <w:rFonts w:eastAsia="新細明體" w:hint="eastAsia"/>
          <w:vertAlign w:val="superscript"/>
          <w:lang w:eastAsia="zh-TW"/>
        </w:rPr>
        <w:t xml:space="preserve">2 </w:t>
      </w:r>
      <w:r w:rsidR="00864628">
        <w:rPr>
          <w:rFonts w:eastAsia="新細明體" w:hint="eastAsia"/>
          <w:lang w:eastAsia="zh-TW"/>
        </w:rPr>
        <w:t xml:space="preserve">, where l1 and l2 are hyperparameters of L1 and L2 penalties, </w:t>
      </w:r>
      <w:r w:rsidR="00864628">
        <w:rPr>
          <w:rFonts w:eastAsia="新細明體" w:hint="eastAsia"/>
          <w:lang w:eastAsia="zh-TW"/>
        </w:rPr>
        <w:t>[</w:t>
      </w:r>
      <w:r w:rsidR="00864628">
        <w:rPr>
          <w:rFonts w:eastAsia="新細明體" w:hint="eastAsia"/>
          <w:b/>
          <w:bCs/>
          <w:lang w:eastAsia="zh-TW"/>
        </w:rPr>
        <w:t xml:space="preserve">b </w:t>
      </w:r>
      <w:r w:rsidR="00864628">
        <w:rPr>
          <w:rFonts w:eastAsia="新細明體" w:hint="eastAsia"/>
          <w:lang w:eastAsia="zh-TW"/>
        </w:rPr>
        <w:t>b</w:t>
      </w:r>
      <w:r w:rsidR="00864628">
        <w:rPr>
          <w:rFonts w:eastAsia="新細明體" w:hint="eastAsia"/>
          <w:vertAlign w:val="subscript"/>
          <w:lang w:eastAsia="zh-TW"/>
        </w:rPr>
        <w:t>0</w:t>
      </w:r>
      <w:r w:rsidR="00864628">
        <w:rPr>
          <w:rFonts w:eastAsia="新細明體" w:hint="eastAsia"/>
          <w:lang w:eastAsia="zh-TW"/>
        </w:rPr>
        <w:t>]</w:t>
      </w:r>
      <w:r w:rsidR="00864628">
        <w:rPr>
          <w:rFonts w:eastAsia="新細明體" w:hint="eastAsia"/>
          <w:lang w:eastAsia="zh-TW"/>
        </w:rPr>
        <w:t xml:space="preserve"> denotes the </w:t>
      </w:r>
      <w:r w:rsidR="00864628">
        <w:rPr>
          <w:rFonts w:eastAsia="新細明體" w:hint="eastAsia"/>
          <w:lang w:eastAsia="zh-TW"/>
        </w:rPr>
        <w:lastRenderedPageBreak/>
        <w:t>concatenation of parameter vector and the bias term.</w:t>
      </w:r>
      <w:r w:rsidR="00B320EC">
        <w:rPr>
          <w:rFonts w:eastAsia="新細明體" w:hint="eastAsia"/>
          <w:lang w:eastAsia="zh-TW"/>
        </w:rPr>
        <w:t xml:space="preserve"> (Note: </w:t>
      </w:r>
      <w:r w:rsidR="00CF41EF">
        <w:rPr>
          <w:rFonts w:eastAsia="新細明體" w:hint="eastAsia"/>
          <w:lang w:eastAsia="zh-TW"/>
        </w:rPr>
        <w:t xml:space="preserve">Mathematically, we can omit the constant 2 in the loss, but we found it more numerically stable to include it, and we encode </w:t>
      </w:r>
      <w:r w:rsidR="00DC2696">
        <w:rPr>
          <w:rFonts w:eastAsia="新細明體" w:hint="eastAsia"/>
          <w:lang w:eastAsia="zh-TW"/>
        </w:rPr>
        <w:t xml:space="preserve">y to be {0,1} instead of {-1,1}, </w:t>
      </w:r>
      <w:r w:rsidR="003F33B4">
        <w:rPr>
          <w:rFonts w:eastAsia="新細明體" w:hint="eastAsia"/>
          <w:lang w:eastAsia="zh-TW"/>
        </w:rPr>
        <w:t>so the loss is different from the lecture notes</w:t>
      </w:r>
      <w:r w:rsidR="00C25710">
        <w:rPr>
          <w:rFonts w:eastAsia="新細明體" w:hint="eastAsia"/>
          <w:lang w:eastAsia="zh-TW"/>
        </w:rPr>
        <w:t xml:space="preserve">). The loss is minimized using </w:t>
      </w:r>
      <w:r w:rsidR="00C25710" w:rsidRPr="00C25710">
        <w:rPr>
          <w:rFonts w:eastAsia="新細明體"/>
          <w:lang w:eastAsia="zh-TW"/>
        </w:rPr>
        <w:t>scipy.optimize</w:t>
      </w:r>
      <w:r w:rsidR="00C25710">
        <w:rPr>
          <w:rFonts w:eastAsia="新細明體" w:hint="eastAsia"/>
          <w:lang w:eastAsia="zh-TW"/>
        </w:rPr>
        <w:t>.</w:t>
      </w:r>
      <w:r w:rsidR="00C25710" w:rsidRPr="00C25710">
        <w:rPr>
          <w:rFonts w:eastAsia="新細明體"/>
          <w:lang w:eastAsia="zh-TW"/>
        </w:rPr>
        <w:t>minimize</w:t>
      </w:r>
      <w:r w:rsidR="00C25710">
        <w:rPr>
          <w:rFonts w:eastAsia="新細明體" w:hint="eastAsia"/>
          <w:lang w:eastAsia="zh-TW"/>
        </w:rPr>
        <w:t xml:space="preserve">, </w:t>
      </w:r>
      <w:r w:rsidR="00483CAE">
        <w:rPr>
          <w:rFonts w:eastAsia="新細明體" w:hint="eastAsia"/>
          <w:lang w:eastAsia="zh-TW"/>
        </w:rPr>
        <w:t xml:space="preserve">the implementation can be found in the classes </w:t>
      </w:r>
      <w:r w:rsidR="00483CAE" w:rsidRPr="00483CAE">
        <w:rPr>
          <w:rFonts w:eastAsia="新細明體"/>
          <w:lang w:eastAsia="zh-TW"/>
        </w:rPr>
        <w:t>probitModel(LatentVariableModel)</w:t>
      </w:r>
      <w:r w:rsidR="00483CAE">
        <w:rPr>
          <w:rFonts w:eastAsia="新細明體" w:hint="eastAsia"/>
          <w:lang w:eastAsia="zh-TW"/>
        </w:rPr>
        <w:t xml:space="preserve"> and </w:t>
      </w:r>
      <w:r w:rsidR="00483CAE" w:rsidRPr="00483CAE">
        <w:rPr>
          <w:rFonts w:eastAsia="新細明體"/>
          <w:lang w:eastAsia="zh-TW"/>
        </w:rPr>
        <w:t>logisticModel(LatentVariableModel)</w:t>
      </w:r>
      <w:r w:rsidR="00483CAE">
        <w:rPr>
          <w:rFonts w:eastAsia="新細明體" w:hint="eastAsia"/>
          <w:lang w:eastAsia="zh-TW"/>
        </w:rPr>
        <w:t xml:space="preserve"> in Models.py.</w:t>
      </w:r>
    </w:p>
    <w:p w14:paraId="0CF83F1F" w14:textId="36E6EFF1" w:rsidR="00623B5E" w:rsidRPr="005153DC" w:rsidRDefault="00623B5E" w:rsidP="002D7E90">
      <w:pPr>
        <w:ind w:firstLine="720"/>
        <w:contextualSpacing/>
        <w:rPr>
          <w:rFonts w:eastAsia="新細明體" w:hint="eastAsia"/>
          <w:vertAlign w:val="superscript"/>
          <w:lang w:eastAsia="zh-TW"/>
        </w:rPr>
      </w:pPr>
      <w:r>
        <w:rPr>
          <w:rFonts w:eastAsia="新細明體" w:hint="eastAsia"/>
          <w:lang w:eastAsia="zh-TW"/>
        </w:rPr>
        <w:t xml:space="preserve">For hyperparameter finetuning, we separate the hyperparameter search of w and {l1, l2} independently since the former is </w:t>
      </w:r>
      <w:r>
        <w:rPr>
          <w:rFonts w:eastAsia="新細明體" w:hint="eastAsia"/>
          <w:lang w:eastAsia="zh-TW"/>
        </w:rPr>
        <w:t>dependent</w:t>
      </w:r>
      <w:r>
        <w:rPr>
          <w:rFonts w:eastAsia="新細明體" w:hint="eastAsia"/>
          <w:lang w:eastAsia="zh-TW"/>
        </w:rPr>
        <w:t xml:space="preserve"> on class distribution, while the latter is data dependent.</w:t>
      </w:r>
      <w:r w:rsidR="005153DC">
        <w:rPr>
          <w:rFonts w:eastAsia="新細明體" w:hint="eastAsia"/>
          <w:lang w:eastAsia="zh-TW"/>
        </w:rPr>
        <w:t xml:space="preserve"> Apart from {l1,l2}, we also include </w:t>
      </w:r>
      <w:r w:rsidR="005153DC" w:rsidRPr="005153DC">
        <w:rPr>
          <w:rFonts w:eastAsia="新細明體"/>
          <w:lang w:eastAsia="zh-TW"/>
        </w:rPr>
        <w:t>n_neighbors</w:t>
      </w:r>
      <w:r w:rsidR="005153DC">
        <w:rPr>
          <w:rFonts w:eastAsia="新細明體" w:hint="eastAsia"/>
          <w:lang w:eastAsia="zh-TW"/>
        </w:rPr>
        <w:t xml:space="preserve"> of KNN imputer together in the hyperparameter search. We applied Bayesian Optimization using the python package </w:t>
      </w:r>
      <w:r w:rsidR="005153DC" w:rsidRPr="005153DC">
        <w:rPr>
          <w:rFonts w:eastAsia="新細明體"/>
          <w:i/>
          <w:iCs/>
          <w:lang w:eastAsia="zh-TW"/>
        </w:rPr>
        <w:t>bayesian-optimization</w:t>
      </w:r>
      <w:r w:rsidR="005153DC">
        <w:rPr>
          <w:rFonts w:eastAsia="新細明體" w:hint="eastAsia"/>
          <w:lang w:eastAsia="zh-TW"/>
        </w:rPr>
        <w:t xml:space="preserve"> to search for the optimal hyperparameters.</w:t>
      </w:r>
    </w:p>
    <w:sectPr w:rsidR="00623B5E" w:rsidRPr="005153DC" w:rsidSect="005A1557">
      <w:headerReference w:type="default" r:id="rId9"/>
      <w:pgSz w:w="11906" w:h="16838"/>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3C077" w14:textId="77777777" w:rsidR="001124B3" w:rsidRDefault="001124B3" w:rsidP="00964A69">
      <w:pPr>
        <w:spacing w:after="0" w:line="240" w:lineRule="auto"/>
      </w:pPr>
      <w:r>
        <w:separator/>
      </w:r>
    </w:p>
  </w:endnote>
  <w:endnote w:type="continuationSeparator" w:id="0">
    <w:p w14:paraId="011500CA" w14:textId="77777777" w:rsidR="001124B3" w:rsidRDefault="001124B3" w:rsidP="00964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59DF2" w14:textId="77777777" w:rsidR="001124B3" w:rsidRDefault="001124B3" w:rsidP="00964A69">
      <w:pPr>
        <w:spacing w:after="0" w:line="240" w:lineRule="auto"/>
      </w:pPr>
      <w:r>
        <w:separator/>
      </w:r>
    </w:p>
  </w:footnote>
  <w:footnote w:type="continuationSeparator" w:id="0">
    <w:p w14:paraId="6A656352" w14:textId="77777777" w:rsidR="001124B3" w:rsidRDefault="001124B3" w:rsidP="00964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B18D2" w14:textId="2B70A66F" w:rsidR="00964A69" w:rsidRDefault="00964A69">
    <w:pPr>
      <w:pStyle w:val="Header"/>
      <w:rPr>
        <w:rFonts w:eastAsia="新細明體"/>
        <w:lang w:eastAsia="zh-TW"/>
      </w:rPr>
    </w:pPr>
    <w:r>
      <w:rPr>
        <w:rFonts w:eastAsia="新細明體" w:hint="eastAsia"/>
        <w:lang w:eastAsia="zh-TW"/>
      </w:rPr>
      <w:t>COMP7015 Group Project / Group 4 / Topic 1: ICU Mortality Prediction</w:t>
    </w:r>
  </w:p>
  <w:p w14:paraId="2075DE50" w14:textId="1EDD0E5B" w:rsidR="00964A69" w:rsidRPr="00964A69" w:rsidRDefault="00964A69">
    <w:pPr>
      <w:pStyle w:val="Header"/>
      <w:rPr>
        <w:rFonts w:eastAsia="新細明體"/>
        <w:lang w:eastAsia="zh-TW"/>
      </w:rPr>
    </w:pPr>
    <w:r>
      <w:rPr>
        <w:rFonts w:eastAsia="新細明體" w:hint="eastAsia"/>
        <w:lang w:eastAsia="zh-TW"/>
      </w:rPr>
      <w:t>Group Members: CHAN Shing-ho, HAN Hiu-wah, &amp; WONG Tsz-lun John Einstein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02DAA"/>
    <w:multiLevelType w:val="hybridMultilevel"/>
    <w:tmpl w:val="2BD014E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316A7093"/>
    <w:multiLevelType w:val="hybridMultilevel"/>
    <w:tmpl w:val="E484548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948664867">
    <w:abstractNumId w:val="1"/>
  </w:num>
  <w:num w:numId="2" w16cid:durableId="47534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69"/>
    <w:rsid w:val="00037C7C"/>
    <w:rsid w:val="00056A1F"/>
    <w:rsid w:val="00077B6A"/>
    <w:rsid w:val="000B1B1F"/>
    <w:rsid w:val="000B362C"/>
    <w:rsid w:val="000C478B"/>
    <w:rsid w:val="000F2664"/>
    <w:rsid w:val="001124B3"/>
    <w:rsid w:val="0013281E"/>
    <w:rsid w:val="00177FA9"/>
    <w:rsid w:val="00186D19"/>
    <w:rsid w:val="001C6809"/>
    <w:rsid w:val="002266D0"/>
    <w:rsid w:val="00246A9A"/>
    <w:rsid w:val="002D7E90"/>
    <w:rsid w:val="0032590F"/>
    <w:rsid w:val="00376EFB"/>
    <w:rsid w:val="003F33B4"/>
    <w:rsid w:val="00407E70"/>
    <w:rsid w:val="00440C53"/>
    <w:rsid w:val="004457E1"/>
    <w:rsid w:val="00483CAE"/>
    <w:rsid w:val="005153DC"/>
    <w:rsid w:val="005244F0"/>
    <w:rsid w:val="00541F08"/>
    <w:rsid w:val="005A1557"/>
    <w:rsid w:val="00623B5E"/>
    <w:rsid w:val="00626957"/>
    <w:rsid w:val="00643C3E"/>
    <w:rsid w:val="00677886"/>
    <w:rsid w:val="006B27F8"/>
    <w:rsid w:val="006B5671"/>
    <w:rsid w:val="006F2701"/>
    <w:rsid w:val="006F2AC1"/>
    <w:rsid w:val="00702060"/>
    <w:rsid w:val="00716D60"/>
    <w:rsid w:val="00737E8E"/>
    <w:rsid w:val="007760B7"/>
    <w:rsid w:val="00786231"/>
    <w:rsid w:val="0078799F"/>
    <w:rsid w:val="007940FE"/>
    <w:rsid w:val="00795B03"/>
    <w:rsid w:val="007C4C64"/>
    <w:rsid w:val="007D75FD"/>
    <w:rsid w:val="007E621C"/>
    <w:rsid w:val="007F200F"/>
    <w:rsid w:val="00815344"/>
    <w:rsid w:val="008571EE"/>
    <w:rsid w:val="00864628"/>
    <w:rsid w:val="0087091A"/>
    <w:rsid w:val="00884A4B"/>
    <w:rsid w:val="0089430D"/>
    <w:rsid w:val="008B36C5"/>
    <w:rsid w:val="008C21FA"/>
    <w:rsid w:val="009018E1"/>
    <w:rsid w:val="00910D0F"/>
    <w:rsid w:val="0092678C"/>
    <w:rsid w:val="00963579"/>
    <w:rsid w:val="00964A69"/>
    <w:rsid w:val="009819B4"/>
    <w:rsid w:val="009B2B89"/>
    <w:rsid w:val="009B3DBC"/>
    <w:rsid w:val="009B44A9"/>
    <w:rsid w:val="009C0C1A"/>
    <w:rsid w:val="009C64BC"/>
    <w:rsid w:val="009D2038"/>
    <w:rsid w:val="009E2BB8"/>
    <w:rsid w:val="00A54354"/>
    <w:rsid w:val="00A6730D"/>
    <w:rsid w:val="00AA4389"/>
    <w:rsid w:val="00AB28B9"/>
    <w:rsid w:val="00B26E4E"/>
    <w:rsid w:val="00B320EC"/>
    <w:rsid w:val="00B55066"/>
    <w:rsid w:val="00B71044"/>
    <w:rsid w:val="00BE23F5"/>
    <w:rsid w:val="00C104C7"/>
    <w:rsid w:val="00C179C6"/>
    <w:rsid w:val="00C25710"/>
    <w:rsid w:val="00C4645C"/>
    <w:rsid w:val="00C52D0E"/>
    <w:rsid w:val="00C5378D"/>
    <w:rsid w:val="00C54DD3"/>
    <w:rsid w:val="00CB1406"/>
    <w:rsid w:val="00CD5DC7"/>
    <w:rsid w:val="00CF41EF"/>
    <w:rsid w:val="00D471CD"/>
    <w:rsid w:val="00D67957"/>
    <w:rsid w:val="00D737EC"/>
    <w:rsid w:val="00DB7EBC"/>
    <w:rsid w:val="00DC2696"/>
    <w:rsid w:val="00DC5157"/>
    <w:rsid w:val="00DC60A1"/>
    <w:rsid w:val="00DC6A98"/>
    <w:rsid w:val="00E1054F"/>
    <w:rsid w:val="00E514F9"/>
    <w:rsid w:val="00E74F42"/>
    <w:rsid w:val="00E82CD5"/>
    <w:rsid w:val="00E930D7"/>
    <w:rsid w:val="00F07DAC"/>
    <w:rsid w:val="00F402AA"/>
    <w:rsid w:val="00FC4A5F"/>
    <w:rsid w:val="00FD394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5462"/>
  <w15:chartTrackingRefBased/>
  <w15:docId w15:val="{35BC928B-ECC7-41B4-86E4-EA069233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A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A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A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A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A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A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A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A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A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A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A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A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A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A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A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A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A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A69"/>
    <w:rPr>
      <w:rFonts w:eastAsiaTheme="majorEastAsia" w:cstheme="majorBidi"/>
      <w:color w:val="272727" w:themeColor="text1" w:themeTint="D8"/>
    </w:rPr>
  </w:style>
  <w:style w:type="paragraph" w:styleId="Title">
    <w:name w:val="Title"/>
    <w:basedOn w:val="Normal"/>
    <w:next w:val="Normal"/>
    <w:link w:val="TitleChar"/>
    <w:uiPriority w:val="10"/>
    <w:qFormat/>
    <w:rsid w:val="00964A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A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A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A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A69"/>
    <w:pPr>
      <w:spacing w:before="160"/>
      <w:jc w:val="center"/>
    </w:pPr>
    <w:rPr>
      <w:i/>
      <w:iCs/>
      <w:color w:val="404040" w:themeColor="text1" w:themeTint="BF"/>
    </w:rPr>
  </w:style>
  <w:style w:type="character" w:customStyle="1" w:styleId="QuoteChar">
    <w:name w:val="Quote Char"/>
    <w:basedOn w:val="DefaultParagraphFont"/>
    <w:link w:val="Quote"/>
    <w:uiPriority w:val="29"/>
    <w:rsid w:val="00964A69"/>
    <w:rPr>
      <w:i/>
      <w:iCs/>
      <w:color w:val="404040" w:themeColor="text1" w:themeTint="BF"/>
    </w:rPr>
  </w:style>
  <w:style w:type="paragraph" w:styleId="ListParagraph">
    <w:name w:val="List Paragraph"/>
    <w:basedOn w:val="Normal"/>
    <w:uiPriority w:val="34"/>
    <w:qFormat/>
    <w:rsid w:val="00964A69"/>
    <w:pPr>
      <w:ind w:left="720"/>
      <w:contextualSpacing/>
    </w:pPr>
  </w:style>
  <w:style w:type="character" w:styleId="IntenseEmphasis">
    <w:name w:val="Intense Emphasis"/>
    <w:basedOn w:val="DefaultParagraphFont"/>
    <w:uiPriority w:val="21"/>
    <w:qFormat/>
    <w:rsid w:val="00964A69"/>
    <w:rPr>
      <w:i/>
      <w:iCs/>
      <w:color w:val="0F4761" w:themeColor="accent1" w:themeShade="BF"/>
    </w:rPr>
  </w:style>
  <w:style w:type="paragraph" w:styleId="IntenseQuote">
    <w:name w:val="Intense Quote"/>
    <w:basedOn w:val="Normal"/>
    <w:next w:val="Normal"/>
    <w:link w:val="IntenseQuoteChar"/>
    <w:uiPriority w:val="30"/>
    <w:qFormat/>
    <w:rsid w:val="00964A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A69"/>
    <w:rPr>
      <w:i/>
      <w:iCs/>
      <w:color w:val="0F4761" w:themeColor="accent1" w:themeShade="BF"/>
    </w:rPr>
  </w:style>
  <w:style w:type="character" w:styleId="IntenseReference">
    <w:name w:val="Intense Reference"/>
    <w:basedOn w:val="DefaultParagraphFont"/>
    <w:uiPriority w:val="32"/>
    <w:qFormat/>
    <w:rsid w:val="00964A69"/>
    <w:rPr>
      <w:b/>
      <w:bCs/>
      <w:smallCaps/>
      <w:color w:val="0F4761" w:themeColor="accent1" w:themeShade="BF"/>
      <w:spacing w:val="5"/>
    </w:rPr>
  </w:style>
  <w:style w:type="paragraph" w:styleId="Header">
    <w:name w:val="header"/>
    <w:basedOn w:val="Normal"/>
    <w:link w:val="HeaderChar"/>
    <w:uiPriority w:val="99"/>
    <w:unhideWhenUsed/>
    <w:rsid w:val="00964A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A69"/>
  </w:style>
  <w:style w:type="paragraph" w:styleId="Footer">
    <w:name w:val="footer"/>
    <w:basedOn w:val="Normal"/>
    <w:link w:val="FooterChar"/>
    <w:uiPriority w:val="99"/>
    <w:unhideWhenUsed/>
    <w:rsid w:val="00964A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3</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t97482</dc:creator>
  <cp:keywords/>
  <dc:description/>
  <cp:lastModifiedBy>Tsz Lun John Einstein WONG</cp:lastModifiedBy>
  <cp:revision>83</cp:revision>
  <dcterms:created xsi:type="dcterms:W3CDTF">2024-11-10T02:16:00Z</dcterms:created>
  <dcterms:modified xsi:type="dcterms:W3CDTF">2024-11-17T11:36:00Z</dcterms:modified>
</cp:coreProperties>
</file>