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spacing w:lineRule="auto"/>
      </w:pPr>
      <w:r>
        <w:rPr/>
        <w:t xml:space="preserve"/>
      </w:r>
    </w:p>
    <w:p>
      <w:pPr>
        <w:pStyle w:val="Heading1"/>
        <w:spacing w:lineRule="auto"/>
      </w:pPr>
      <w:r>
        <w:rPr/>
        <w:t xml:space="preserve">John Escobedo</w:t>
      </w:r>
    </w:p>
    <w:p>
      <w:pPr>
        <w:spacing w:lineRule="auto"/>
      </w:pPr>
      <w:r>
        <w:rPr/>
        <w:t xml:space="preserve">Business Analyst | Requirements &amp; Stakeholder Management | Healthcare &amp; Government Systems</w:t>
      </w:r>
    </w:p>
    <w:p>
      <w:pPr>
        <w:spacing w:lineRule="auto"/>
      </w:pPr>
      <w:hyperlink r:id="rId6">
        <w:r>
          <w:rPr>
            <w:rStyle w:val="Hyperlink"/>
          </w:rPr>
          <w:t xml:space="preserve">john.esco.work@gmail.com</w:t>
        </w:r>
      </w:hyperlink>
      <w:r>
        <w:rPr/>
        <w:br w:type="textWrapping"/>
      </w:r>
      <w:hyperlink r:id="rId7">
        <w:r>
          <w:rPr>
            <w:rStyle w:val="Hyperlink"/>
          </w:rPr>
          <w:t xml:space="preserve">(512) 299-3269</w:t>
        </w:r>
      </w:hyperlink>
      <w:r>
        <w:rPr/>
        <w:br w:type="textWrapping"/>
      </w:r>
      <w:r>
        <w:rPr/>
        <w:t xml:space="preserve">Austin, Texas</w:t>
      </w:r>
    </w:p>
    <w:p>
      <w:pPr>
        <w:pStyle w:val="Heading2"/>
        <w:spacing w:lineRule="auto"/>
      </w:pPr>
      <w:r>
        <w:rPr/>
        <w:t xml:space="preserve">Professional Summary</w:t>
      </w:r>
    </w:p>
    <w:p>
      <w:pPr>
        <w:spacing w:lineRule="auto"/>
      </w:pPr>
      <w:r>
        <w:rPr>
          <w:b/>
        </w:rPr>
        <w:t xml:space="preserve">Summary: </w:t>
      </w:r>
      <w:r>
        <w:rPr/>
        <w:t xml:space="preserve">Business Analyst with 18+ years ensuring what gets built matches what the business needs. I specialize in establishing quality foundations from zero—introducing release discipline, documentation standards, and structured validation to teams shipping without process. Career spans healthcare, government, and technology systems, with deep expertise in requirements documentation, process analysis, UAT coordination, and stakeholder communication. Experienced in gap analysis, change management, and enabling teams to catch defects locally instead of chasing emergencies in production. Trilingual communicator (English, Spanish, ASL) skilled at bridging technical and non-technical stakeholders.</w:t>
      </w:r>
    </w:p>
    <w:p>
      <w:pPr>
        <w:pStyle w:val="Heading2"/>
        <w:spacing w:lineRule="auto"/>
      </w:pPr>
      <w:r>
        <w:rPr/>
        <w:t xml:space="preserve">Skills</w:t>
      </w:r>
    </w:p>
    <w:p>
      <w:pPr>
        <w:numPr>
          <w:ilvl w:val="0"/>
          <w:numId w:val="1"/>
        </w:numPr>
        <w:spacing w:lineRule="auto"/>
      </w:pPr>
      <w:r>
        <w:rPr>
          <w:b/>
        </w:rPr>
        <w:t xml:space="preserve">Business Analysis:</w:t>
      </w:r>
      <w:r>
        <w:rPr/>
        <w:t xml:space="preserve"> Requirements Elicitation, User Stories &amp; Acceptance Criteria, Process Mapping &amp; Documentation, Gap Analysis             </w:t>
      </w:r>
    </w:p>
    <w:p>
      <w:pPr>
        <w:numPr>
          <w:ilvl w:val="0"/>
          <w:numId w:val="1"/>
        </w:numPr>
        <w:spacing w:lineRule="auto"/>
      </w:pPr>
      <w:r>
        <w:rPr>
          <w:b/>
        </w:rPr>
        <w:t xml:space="preserve">Problem-Solving &amp; Analysis:</w:t>
      </w:r>
      <w:r>
        <w:rPr/>
        <w:t xml:space="preserve"> Attention to Detail, Analytical Thinking, Problem-Solving, Critical Thinking             </w:t>
      </w:r>
    </w:p>
    <w:p>
      <w:pPr>
        <w:numPr>
          <w:ilvl w:val="0"/>
          <w:numId w:val="1"/>
        </w:numPr>
        <w:spacing w:lineRule="auto"/>
      </w:pPr>
      <w:r>
        <w:rPr>
          <w:b/>
        </w:rPr>
        <w:t xml:space="preserve">Leadership &amp; Process:</w:t>
      </w:r>
      <w:r>
        <w:rPr/>
        <w:t xml:space="preserve"> QA Process Implementation, Team Leadership, Process Standardization, SDLC             </w:t>
      </w:r>
    </w:p>
    <w:p>
      <w:pPr>
        <w:numPr>
          <w:ilvl w:val="0"/>
          <w:numId w:val="1"/>
        </w:numPr>
        <w:spacing w:lineRule="auto"/>
      </w:pPr>
      <w:r>
        <w:rPr>
          <w:b/>
        </w:rPr>
        <w:t xml:space="preserve">Testing Methodologies &amp; Frameworks:</w:t>
      </w:r>
      <w:r>
        <w:rPr/>
        <w:t xml:space="preserve"> Agile Testing, Regression Testing, User Acceptance Testing (UAT), Test Planning             </w:t>
      </w:r>
    </w:p>
    <w:p>
      <w:pPr>
        <w:numPr>
          <w:ilvl w:val="0"/>
          <w:numId w:val="1"/>
        </w:numPr>
        <w:spacing w:lineRule="auto"/>
      </w:pPr>
      <w:r>
        <w:rPr>
          <w:b/>
        </w:rPr>
        <w:t xml:space="preserve">Interpersonal &amp; Collaboration:</w:t>
      </w:r>
      <w:r>
        <w:rPr/>
        <w:t xml:space="preserve"> Clear Communication, Curiosity, Cross-functional Collaboration, Mentoring             </w:t>
      </w:r>
    </w:p>
    <w:p>
      <w:pPr>
        <w:numPr>
          <w:ilvl w:val="0"/>
          <w:numId w:val="1"/>
        </w:numPr>
        <w:spacing w:lineRule="auto"/>
      </w:pPr>
      <w:r>
        <w:rPr>
          <w:b/>
        </w:rPr>
        <w:t xml:space="preserve">Accessibility &amp; Inclusive Design:</w:t>
      </w:r>
      <w:r>
        <w:rPr/>
        <w:t xml:space="preserve"> 508 Compliance Testing, WCAG Awareness, JAWS Screen Reader, NVDA Screen Reader             </w:t>
      </w:r>
    </w:p>
    <w:p>
      <w:pPr>
        <w:numPr>
          <w:ilvl w:val="0"/>
          <w:numId w:val="1"/>
        </w:numPr>
        <w:spacing w:lineRule="auto"/>
      </w:pPr>
      <w:r>
        <w:rPr>
          <w:b/>
        </w:rPr>
        <w:t xml:space="preserve">Tools &amp; Technologies:</w:t>
      </w:r>
      <w:r>
        <w:rPr/>
        <w:t xml:space="preserve"> GitHub, Chrome Developer Tools, SQL / JQL, JavaScript/HTML/CSS             </w:t>
      </w:r>
    </w:p>
    <w:p>
      <w:pPr>
        <w:numPr>
          <w:ilvl w:val="0"/>
          <w:numId w:val="1"/>
        </w:numPr>
        <w:spacing w:lineRule="auto"/>
      </w:pPr>
      <w:r>
        <w:rPr>
          <w:b/>
        </w:rPr>
        <w:t xml:space="preserve">Industry Expertise:</w:t>
      </w:r>
      <w:r>
        <w:rPr/>
        <w:t xml:space="preserve"> Healthcare &amp; Telehealth, Gaming &amp; Entertainment, Educational Technology, Live Events &amp; Hosting             </w:t>
      </w:r>
    </w:p>
    <w:p>
      <w:pPr>
        <w:numPr>
          <w:ilvl w:val="0"/>
          <w:numId w:val="1"/>
        </w:numPr>
        <w:spacing w:lineRule="auto"/>
      </w:pPr>
      <w:r>
        <w:rPr>
          <w:b/>
        </w:rPr>
        <w:t xml:space="preserve">Office and Image Suites:</w:t>
      </w:r>
      <w:r>
        <w:rPr/>
        <w:t xml:space="preserve"> Adobe Creative Suite, Office 365: Teams, Word, Excel, PowerPoint, Outlook, Google Workspace: Drive, Docs, Sheets, Canva             </w:t>
      </w:r>
    </w:p>
    <w:p>
      <w:pPr>
        <w:pStyle w:val="Heading2"/>
        <w:spacing w:lineRule="auto"/>
      </w:pPr>
      <w:r>
        <w:rPr/>
        <w:t xml:space="preserve">Professional Experience</w:t>
      </w:r>
    </w:p>
    <w:p>
      <w:pPr>
        <w:pStyle w:val="Heading3"/>
        <w:spacing w:lineRule="auto"/>
      </w:pPr>
      <w:r>
        <w:rPr/>
        <w:t xml:space="preserve">Senior QA Test Lead | Quality Assurance Tester | Scrum Master</w:t>
      </w:r>
    </w:p>
    <w:p>
      <w:pPr>
        <w:spacing w:lineRule="auto"/>
      </w:pPr>
      <w:r>
        <w:rPr/>
      </w:r>
      <w:r>
        <w:rPr/>
        <w:t xml:space="preserve"> | </w:t>
      </w:r>
      <w:r>
        <w:rPr/>
        <w:t xml:space="preserve">Tallahassee, FL</w:t>
      </w:r>
    </w:p>
    <w:p>
      <w:pPr>
        <w:spacing w:lineRule="auto"/>
      </w:pPr>
      <w:r>
        <w:rPr/>
      </w:r>
      <w:r>
        <w:rPr/>
        <w:t xml:space="preserve"> to </w:t>
      </w:r>
      <w:r>
        <w:rPr/>
      </w:r>
    </w:p>
    <w:p>
      <w:pPr>
        <w:spacing w:lineRule="auto"/>
      </w:pPr>
      <w:r>
        <w:rPr/>
        <w:t xml:space="preserve">Led QA, UAT, and requirements analysis across multiple VA healthcare projects, drove Agile process adoption, and served as SME for complex clinical modules.</w:t>
      </w:r>
    </w:p>
    <w:p>
      <w:pPr>
        <w:numPr>
          <w:ilvl w:val="0"/>
          <w:numId w:val="2"/>
        </w:numPr>
        <w:spacing w:lineRule="auto"/>
      </w:pPr>
      <w:r>
        <w:rPr/>
        <w:t xml:space="preserve">Became the go-to SME for the Traumatic Brain Injury module, running knowledge transfer sessions so cross-functional teams could navigate the clinical requirements.</w:t>
      </w:r>
    </w:p>
    <w:p>
      <w:pPr>
        <w:numPr>
          <w:ilvl w:val="0"/>
          <w:numId w:val="2"/>
        </w:numPr>
        <w:spacing w:lineRule="auto"/>
      </w:pPr>
      <w:r>
        <w:rPr/>
        <w:t xml:space="preserve">Drove the Waterfall-to-Agile transition, introducing code freeze and release-candidate practices that shifted teams from reactive firefighting to predictable delivery.</w:t>
      </w:r>
    </w:p>
    <w:p>
      <w:pPr>
        <w:numPr>
          <w:ilvl w:val="0"/>
          <w:numId w:val="2"/>
        </w:numPr>
        <w:spacing w:lineRule="auto"/>
      </w:pPr>
      <w:r>
        <w:rPr/>
        <w:t xml:space="preserve">Managed test cases, defects, requirements documentation, and project dashboards in JIRA and Confluence across 6+ years and multiple VA projects.</w:t>
      </w:r>
    </w:p>
    <w:p>
      <w:pPr>
        <w:numPr>
          <w:ilvl w:val="0"/>
          <w:numId w:val="2"/>
        </w:numPr>
        <w:spacing w:lineRule="auto"/>
      </w:pPr>
      <w:r>
        <w:rPr/>
        <w:t xml:space="preserve">Ran SOAP API testing on VA home loan .NET applications and REST API testing via Postman on Java healthcare modules, validating service queries, data contracts, and data integrity.</w:t>
      </w:r>
    </w:p>
    <w:p>
      <w:pPr>
        <w:numPr>
          <w:ilvl w:val="0"/>
          <w:numId w:val="2"/>
        </w:numPr>
        <w:spacing w:lineRule="auto"/>
      </w:pPr>
      <w:r>
        <w:rPr/>
        <w:t xml:space="preserve">Built and executed test strategies for VA clinical healthcare applications across .NET and Java, covering UAT, regression, integration, smoke, sanity, end-to-end, and 508 compliance.</w:t>
      </w:r>
    </w:p>
    <w:p>
      <w:pPr>
        <w:numPr>
          <w:ilvl w:val="0"/>
          <w:numId w:val="2"/>
        </w:numPr>
        <w:spacing w:lineRule="auto"/>
      </w:pPr>
      <w:r>
        <w:rPr/>
        <w:t xml:space="preserve">Led 508 compliance initiatives and performed hands-on JAWS and NVDA screen-reader validation on VA clinical interfaces, catching accessibility issues visual inspection misses.</w:t>
      </w:r>
    </w:p>
    <w:p>
      <w:pPr>
        <w:numPr>
          <w:ilvl w:val="0"/>
          <w:numId w:val="2"/>
        </w:numPr>
        <w:spacing w:lineRule="auto"/>
      </w:pPr>
      <w:r>
        <w:rPr/>
        <w:t xml:space="preserve">Partnered with automation engineers to validate Cucumber and Selenium scripts, catching requirement-to-execution gaps before tests went into rotation.</w:t>
      </w:r>
    </w:p>
    <w:p>
      <w:pPr>
        <w:numPr>
          <w:ilvl w:val="0"/>
          <w:numId w:val="2"/>
        </w:numPr>
        <w:spacing w:lineRule="auto"/>
      </w:pPr>
      <w:r>
        <w:rPr/>
        <w:t xml:space="preserve">Built requirements traceability documentation mapping every business need to test coverage across web, mainframe, and mobile.</w:t>
      </w:r>
    </w:p>
    <w:p>
      <w:pPr>
        <w:pStyle w:val="Heading3"/>
        <w:spacing w:lineRule="auto"/>
      </w:pPr>
      <w:r>
        <w:rPr/>
        <w:t xml:space="preserve">Senior QA Test Lead | Quality Assurance Tester</w:t>
      </w:r>
    </w:p>
    <w:p>
      <w:pPr>
        <w:spacing w:lineRule="auto"/>
      </w:pPr>
      <w:r>
        <w:rPr/>
      </w:r>
      <w:r>
        <w:rPr/>
        <w:t xml:space="preserve"> | </w:t>
      </w:r>
      <w:r>
        <w:rPr/>
        <w:t xml:space="preserve">Austin, TX</w:t>
      </w:r>
    </w:p>
    <w:p>
      <w:pPr>
        <w:spacing w:lineRule="auto"/>
      </w:pPr>
      <w:r>
        <w:rPr/>
      </w:r>
      <w:r>
        <w:rPr/>
        <w:t xml:space="preserve"> to </w:t>
      </w:r>
      <w:r>
        <w:rPr/>
      </w:r>
    </w:p>
    <w:p>
      <w:pPr>
        <w:spacing w:lineRule="auto"/>
      </w:pPr>
      <w:r>
        <w:rPr/>
        <w:t xml:space="preserve">Established QA processes and JIRA workflows from the ground up for a health tech startup's secure patient portal, partnering with engineering and product leadership on release validation.</w:t>
      </w:r>
    </w:p>
    <w:p>
      <w:pPr>
        <w:numPr>
          <w:ilvl w:val="0"/>
          <w:numId w:val="3"/>
        </w:numPr>
        <w:spacing w:lineRule="auto"/>
      </w:pPr>
      <w:r>
        <w:rPr/>
        <w:t xml:space="preserve">As JIRA administrator, designed a unified workflow with custom issue types, permission schemes, notifications, and dashboards, giving engineering and product real-time visibility into release status.</w:t>
      </w:r>
    </w:p>
    <w:p>
      <w:pPr>
        <w:numPr>
          <w:ilvl w:val="0"/>
          <w:numId w:val="3"/>
        </w:numPr>
        <w:spacing w:lineRule="auto"/>
      </w:pPr>
      <w:r>
        <w:rPr/>
        <w:t xml:space="preserve">Defined the initial QA process and release validation criteria for a team shipping without formal quality gates, bringing predictability to a fast-moving startup.</w:t>
      </w:r>
    </w:p>
    <w:p>
      <w:pPr>
        <w:numPr>
          <w:ilvl w:val="0"/>
          <w:numId w:val="3"/>
        </w:numPr>
        <w:spacing w:lineRule="auto"/>
      </w:pPr>
      <w:r>
        <w:rPr/>
        <w:t xml:space="preserve">Assessed release risk and delivered go/no-go recommendations to product and engineering leadership, balancing speed to market with quality.</w:t>
      </w:r>
    </w:p>
    <w:p>
      <w:pPr>
        <w:numPr>
          <w:ilvl w:val="0"/>
          <w:numId w:val="3"/>
        </w:numPr>
        <w:spacing w:lineRule="auto"/>
      </w:pPr>
      <w:r>
        <w:rPr/>
        <w:t xml:space="preserve">Validated releases across major browsers and mobile devices, catching requirement gaps before production.</w:t>
      </w:r>
    </w:p>
    <w:p>
      <w:pPr>
        <w:pStyle w:val="Heading3"/>
        <w:spacing w:lineRule="auto"/>
      </w:pPr>
      <w:r>
        <w:rPr/>
        <w:t xml:space="preserve">QA Test Lead | QA Analyst</w:t>
      </w:r>
    </w:p>
    <w:p>
      <w:pPr>
        <w:spacing w:lineRule="auto"/>
      </w:pPr>
      <w:r>
        <w:rPr/>
      </w:r>
      <w:r>
        <w:rPr/>
        <w:t xml:space="preserve"> | </w:t>
      </w:r>
      <w:r>
        <w:rPr/>
        <w:t xml:space="preserve">Austin, TX</w:t>
      </w:r>
    </w:p>
    <w:p>
      <w:pPr>
        <w:spacing w:lineRule="auto"/>
      </w:pPr>
      <w:r>
        <w:rPr/>
      </w:r>
      <w:r>
        <w:rPr/>
        <w:t xml:space="preserve"> to </w:t>
      </w:r>
      <w:r>
        <w:rPr/>
      </w:r>
    </w:p>
    <w:p>
      <w:pPr>
        <w:spacing w:lineRule="auto"/>
      </w:pPr>
      <w:r>
        <w:rPr/>
        <w:t xml:space="preserve">As sole QA, built quality processes and test infrastructure from zero for the flagship education assessment platform, earning trust with development and product teams.</w:t>
      </w:r>
    </w:p>
    <w:p>
      <w:pPr>
        <w:numPr>
          <w:ilvl w:val="0"/>
          <w:numId w:val="4"/>
        </w:numPr>
        <w:spacing w:lineRule="auto"/>
      </w:pPr>
      <w:r>
        <w:rPr/>
        <w:t xml:space="preserve">Introduced foundational quality practices, including version control discipline, release candidates, and structured validation, to a team shipping without formal QA process, integrating quality as a respected part of the SDLC.</w:t>
      </w:r>
    </w:p>
    <w:p>
      <w:pPr>
        <w:numPr>
          <w:ilvl w:val="0"/>
          <w:numId w:val="4"/>
        </w:numPr>
        <w:spacing w:lineRule="auto"/>
      </w:pPr>
      <w:r>
        <w:rPr/>
        <w:t xml:space="preserve">Created end-to-end test and product documentation covering procedures, requirements traceability, verification standards, and feature release notes.</w:t>
      </w:r>
    </w:p>
    <w:p>
      <w:pPr>
        <w:numPr>
          <w:ilvl w:val="0"/>
          <w:numId w:val="4"/>
        </w:numPr>
        <w:spacing w:lineRule="auto"/>
      </w:pPr>
      <w:r>
        <w:rPr/>
        <w:t xml:space="preserve">Standardized user story and acceptance criteria templates, reducing ambiguity between developers and QA and speeding up delivery.</w:t>
      </w:r>
    </w:p>
    <w:p>
      <w:pPr>
        <w:numPr>
          <w:ilvl w:val="0"/>
          <w:numId w:val="4"/>
        </w:numPr>
        <w:spacing w:lineRule="auto"/>
      </w:pPr>
      <w:r>
        <w:rPr/>
        <w:t xml:space="preserve">Owned end-to-end validation for the flagship web application, gating every release across browsers and mobile platforms.</w:t>
      </w:r>
    </w:p>
    <w:p>
      <w:pPr>
        <w:pStyle w:val="Heading3"/>
        <w:spacing w:lineRule="auto"/>
      </w:pPr>
      <w:r>
        <w:rPr/>
        <w:t xml:space="preserve">QA Test Lead | QA Analyst</w:t>
      </w:r>
    </w:p>
    <w:p>
      <w:pPr>
        <w:spacing w:lineRule="auto"/>
      </w:pPr>
      <w:r>
        <w:rPr/>
      </w:r>
      <w:r>
        <w:rPr/>
        <w:t xml:space="preserve"> | </w:t>
      </w:r>
      <w:r>
        <w:rPr/>
        <w:t xml:space="preserve">Austin, TX</w:t>
      </w:r>
    </w:p>
    <w:p>
      <w:pPr>
        <w:spacing w:lineRule="auto"/>
      </w:pPr>
      <w:r>
        <w:rPr/>
      </w:r>
      <w:r>
        <w:rPr/>
        <w:t xml:space="preserve"> to </w:t>
      </w:r>
      <w:r>
        <w:rPr/>
      </w:r>
    </w:p>
    <w:p>
      <w:pPr>
        <w:spacing w:lineRule="auto"/>
      </w:pPr>
      <w:r>
        <w:rPr/>
        <w:t xml:space="preserve">Built the QA function for a video interpreting platform serving Deaf and hard-of-hearing users, immersing in the community to shape testing around real user needs.</w:t>
      </w:r>
    </w:p>
    <w:p>
      <w:pPr>
        <w:numPr>
          <w:ilvl w:val="0"/>
          <w:numId w:val="5"/>
        </w:numPr>
        <w:spacing w:lineRule="auto"/>
      </w:pPr>
      <w:r>
        <w:rPr/>
        <w:t xml:space="preserve">Learned American Sign Language and Deaf cultural norms to understand user needs firsthand, using that immersion as a user research approach that shaped requirements validation.</w:t>
      </w:r>
    </w:p>
    <w:p>
      <w:pPr>
        <w:numPr>
          <w:ilvl w:val="0"/>
          <w:numId w:val="5"/>
        </w:numPr>
        <w:spacing w:lineRule="auto"/>
      </w:pPr>
      <w:r>
        <w:rPr/>
        <w:t xml:space="preserve">Established the company's first-ever QA function, defining test procedures and quality benchmarks that caught non-functional code blocking release.</w:t>
      </w:r>
    </w:p>
    <w:p>
      <w:pPr>
        <w:numPr>
          <w:ilvl w:val="0"/>
          <w:numId w:val="5"/>
        </w:numPr>
        <w:spacing w:lineRule="auto"/>
      </w:pPr>
      <w:r>
        <w:rPr/>
        <w:t xml:space="preserve">Owned validation across web and mobile, from test planning through stakeholder reporting.</w:t>
      </w:r>
    </w:p>
    <w:p>
      <w:pPr>
        <w:numPr>
          <w:ilvl w:val="0"/>
          <w:numId w:val="5"/>
        </w:numPr>
        <w:spacing w:lineRule="auto"/>
      </w:pPr>
      <w:r>
        <w:rPr/>
        <w:t xml:space="preserve">Expanded test coverage to previously unreachable environments by implementing a VirtualBox-based cross-platform solution.</w:t>
      </w:r>
    </w:p>
    <w:p>
      <w:pPr>
        <w:pStyle w:val="Heading2"/>
        <w:spacing w:lineRule="auto"/>
      </w:pPr>
      <w:r>
        <w:rPr/>
        <w:t xml:space="preserve">Education</w:t>
      </w:r>
    </w:p>
    <w:p>
      <w:pPr>
        <w:spacing w:lineRule="auto"/>
      </w:pPr>
      <w:r>
        <w:rPr/>
        <w:t xml:space="preserve">Austin Community College - Austin, TX</w:t>
      </w:r>
    </w:p>
    <w:p>
      <w:pPr>
        <w:spacing w:lineRule="auto"/>
      </w:pPr>
      <w:r>
        <w:rPr/>
        <w:t xml:space="preserve">American Sign Language</w:t>
      </w:r>
    </w:p>
    <w:p>
      <w:pPr>
        <w:spacing w:lineRule="auto"/>
      </w:pPr>
      <w:r>
        <w:rPr/>
        <w:t xml:space="preserve">2015 – 2017</w:t>
      </w:r>
    </w:p>
    <w:p>
      <w:pPr>
        <w:spacing w:lineRule="auto"/>
      </w:pPr>
      <w:r>
        <w:rPr/>
        <w:t xml:space="preserve">ASL School - Austin, TX</w:t>
      </w:r>
    </w:p>
    <w:p>
      <w:pPr>
        <w:spacing w:lineRule="auto"/>
      </w:pPr>
      <w:r>
        <w:rPr/>
        <w:t xml:space="preserve">American Sign Language</w:t>
      </w:r>
    </w:p>
    <w:p>
      <w:pPr>
        <w:spacing w:lineRule="auto"/>
      </w:pPr>
      <w:r>
        <w:rPr/>
        <w:t xml:space="preserve">2008 – 2012</w:t>
      </w:r>
    </w:p>
    <w:p>
      <w:pPr>
        <w:spacing w:lineRule="auto"/>
      </w:pPr>
      <w:r>
        <w:rPr/>
        <w:t xml:space="preserve">Vista College - Berkeley, CA</w:t>
      </w:r>
    </w:p>
    <w:p>
      <w:pPr>
        <w:spacing w:lineRule="auto"/>
      </w:pPr>
      <w:r>
        <w:rPr/>
        <w:t xml:space="preserve">Video Editing and Life Drawing</w:t>
      </w:r>
    </w:p>
    <w:p>
      <w:pPr>
        <w:spacing w:lineRule="auto"/>
      </w:pPr>
      <w:r>
        <w:rPr/>
        <w:t xml:space="preserve">2001 – 2002</w:t>
      </w:r>
    </w:p>
    <w:p>
      <w:pPr>
        <w:spacing w:lineRule="auto"/>
      </w:pPr>
      <w:r>
        <w:rPr/>
        <w:t xml:space="preserve">A.I. of Houston - Houston, TX</w:t>
      </w:r>
    </w:p>
    <w:p>
      <w:pPr>
        <w:spacing w:lineRule="auto"/>
      </w:pPr>
      <w:r>
        <w:rPr/>
        <w:t xml:space="preserve">Fine Art, Typography, Layout, 3D Max</w:t>
      </w:r>
    </w:p>
    <w:p>
      <w:pPr>
        <w:spacing w:lineRule="auto"/>
      </w:pPr>
      <w:r>
        <w:rPr/>
        <w:t xml:space="preserve">1995 – 1996</w:t>
      </w:r>
    </w:p>
    <w:p>
      <w:pPr>
        <w:spacing w:lineRule="auto"/>
      </w:pPr>
      <w:r>
        <w:rPr/>
        <w:t xml:space="preserve">San Jacinto College - Pasadena, TX</w:t>
      </w:r>
    </w:p>
    <w:p>
      <w:pPr>
        <w:spacing w:lineRule="auto"/>
      </w:pPr>
      <w:r>
        <w:rPr/>
        <w:t xml:space="preserve">Computer Science, Fine Art</w:t>
      </w:r>
    </w:p>
    <w:p>
      <w:pPr>
        <w:spacing w:lineRule="auto"/>
      </w:pPr>
      <w:r>
        <w:rPr/>
        <w:t xml:space="preserve">1993 – 1995</w:t>
      </w:r>
    </w:p>
    <w:p>
      <w:pPr>
        <w:pStyle w:val="Heading2"/>
        <w:spacing w:lineRule="auto"/>
      </w:pPr>
      <w:r>
        <w:rPr/>
        <w:t xml:space="preserve">View as</w:t>
      </w:r>
    </w:p>
    <w:p>
      <w:pPr>
        <w:numPr>
          <w:ilvl w:val="0"/>
          <w:numId w:val="6"/>
        </w:numPr>
        <w:spacing w:lineRule="auto"/>
      </w:pPr>
      <w:hyperlink r:id="rId8">
        <w:r>
          <w:rPr>
            <w:rStyle w:val="Hyperlink"/>
          </w:rPr>
          <w:t xml:space="preserve">Plain Text</w:t>
        </w:r>
      </w:hyperlink>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hyperlink" Target="mailto:john.esco.work@gmail.com" TargetMode="External"/>
  <Relationship Id="rId7" Type="http://schemas.openxmlformats.org/officeDocument/2006/relationships/hyperlink" Target="tel:5122993269" TargetMode="External"/>
  <Relationship Id="rId8" Type="http://schemas.openxmlformats.org/officeDocument/2006/relationships/hyperlink" Target="plaintextresume.html?profile=business-analyst" TargetMode="External"/>
  <Relationship Id="rId9"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2026-07-16T07:50:56.905Z</dcterms:created>
  <dcterms:modified xsi:type="dcterms:W3CDTF">2026-07-16T07:50:56.905Z</dcterms:modified>
</cp:coreProperties>
</file>