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pStyle w:val="Heading1"/>
        <w:spacing w:lineRule="auto"/>
      </w:pPr>
      <w:r>
        <w:rPr/>
        <w:t xml:space="preserve">John Escobedo</w:t>
      </w:r>
    </w:p>
    <w:p>
      <w:pPr>
        <w:spacing w:lineRule="auto"/>
      </w:pPr>
      <w:r>
        <w:rPr/>
        <w:t xml:space="preserve">Training &amp; Enablement Specialist | Knowledge Transfer | Technical Mentoring</w:t>
      </w:r>
    </w:p>
    <w:p>
      <w:pPr>
        <w:spacing w:lineRule="auto"/>
      </w:pPr>
      <w:hyperlink r:id="rId6">
        <w:r>
          <w:rPr>
            <w:rStyle w:val="Hyperlink"/>
          </w:rPr>
          <w:t xml:space="preserve">john.esco.work@gmail.com</w:t>
        </w:r>
      </w:hyperlink>
      <w:r>
        <w:rPr/>
        <w:br w:type="textWrapping"/>
      </w:r>
      <w:hyperlink r:id="rId7">
        <w:r>
          <w:rPr>
            <w:rStyle w:val="Hyperlink"/>
          </w:rPr>
          <w:t xml:space="preserve">(512) 299-3269</w:t>
        </w:r>
      </w:hyperlink>
      <w:r>
        <w:rPr/>
        <w:br w:type="textWrapping"/>
      </w:r>
      <w:r>
        <w:rPr/>
        <w:t xml:space="preserve">Austin, Texas</w:t>
      </w:r>
    </w:p>
    <w:p>
      <w:pPr>
        <w:pStyle w:val="Heading2"/>
        <w:spacing w:lineRule="auto"/>
      </w:pPr>
      <w:r>
        <w:rPr/>
        <w:t xml:space="preserve">Professional Summary</w:t>
      </w:r>
    </w:p>
    <w:p>
      <w:pPr>
        <w:spacing w:lineRule="auto"/>
      </w:pPr>
      <w:r>
        <w:rPr>
          <w:b/>
        </w:rPr>
        <w:t xml:space="preserve">Summary: </w:t>
      </w:r>
      <w:r>
        <w:rPr/>
        <w:t xml:space="preserve">Training and enablement professional with 20+ years developing people and processes across technical environments. Experience spans formal classroom instruction in digital media and software applications, embedded training in QA and healthcare IT, Agile coaching for distributed teams, and building onboarding programs that reduced ramp-up time. Skilled at breaking down complex technical concepts for diverse audiences, from adult learners in workshop settings to cross-functional engineering teams. Trilingual communicator (English, Spanish, ASL) with a track record of mentoring individuals, standardizing processes, and creating documentation that scales beyond any single team member.</w:t>
      </w:r>
    </w:p>
    <w:p>
      <w:pPr>
        <w:pStyle w:val="Heading2"/>
        <w:spacing w:lineRule="auto"/>
      </w:pPr>
      <w:r>
        <w:rPr/>
        <w:t xml:space="preserve">Skills</w:t>
      </w:r>
    </w:p>
    <w:p>
      <w:pPr>
        <w:numPr>
          <w:ilvl w:val="0"/>
          <w:numId w:val="1"/>
        </w:numPr>
        <w:spacing w:lineRule="auto"/>
      </w:pPr>
      <w:r>
        <w:rPr>
          <w:b/>
        </w:rPr>
        <w:t xml:space="preserve">Leadership &amp; Process:</w:t>
      </w:r>
      <w:r>
        <w:rPr/>
        <w:t xml:space="preserve"> QA Process Implementation, Team Leadership, Process Standardization, SDLC             </w:t>
      </w:r>
    </w:p>
    <w:p>
      <w:pPr>
        <w:numPr>
          <w:ilvl w:val="0"/>
          <w:numId w:val="1"/>
        </w:numPr>
        <w:spacing w:lineRule="auto"/>
      </w:pPr>
      <w:r>
        <w:rPr>
          <w:b/>
        </w:rPr>
        <w:t xml:space="preserve">Training &amp; Enablement:</w:t>
      </w:r>
      <w:r>
        <w:rPr/>
        <w:t xml:space="preserve"> Curriculum Development, Adult Learning Facilitation, Software Instruction, Onboarding &amp; Knowledge Transfer             </w:t>
      </w:r>
    </w:p>
    <w:p>
      <w:pPr>
        <w:numPr>
          <w:ilvl w:val="0"/>
          <w:numId w:val="1"/>
        </w:numPr>
        <w:spacing w:lineRule="auto"/>
      </w:pPr>
      <w:r>
        <w:rPr>
          <w:b/>
        </w:rPr>
        <w:t xml:space="preserve">Interpersonal &amp; Collaboration:</w:t>
      </w:r>
      <w:r>
        <w:rPr/>
        <w:t xml:space="preserve"> Clear Communication, Curiosity, Cross-functional Collaboration, Mentoring             </w:t>
      </w:r>
    </w:p>
    <w:p>
      <w:pPr>
        <w:numPr>
          <w:ilvl w:val="0"/>
          <w:numId w:val="1"/>
        </w:numPr>
        <w:spacing w:lineRule="auto"/>
      </w:pPr>
      <w:r>
        <w:rPr>
          <w:b/>
        </w:rPr>
        <w:t xml:space="preserve">Accessibility &amp; Inclusive Design:</w:t>
      </w:r>
      <w:r>
        <w:rPr/>
        <w:t xml:space="preserve"> 508 Compliance Testing, WCAG Awareness, JAWS Screen Reader, NVDA Screen Reader             </w:t>
      </w:r>
    </w:p>
    <w:p>
      <w:pPr>
        <w:numPr>
          <w:ilvl w:val="0"/>
          <w:numId w:val="1"/>
        </w:numPr>
        <w:spacing w:lineRule="auto"/>
      </w:pPr>
      <w:r>
        <w:rPr>
          <w:b/>
        </w:rPr>
        <w:t xml:space="preserve">Tools &amp; Technologies:</w:t>
      </w:r>
      <w:r>
        <w:rPr/>
        <w:t xml:space="preserve"> GitHub, Chrome Developer Tools, SQL / JQL, JavaScript/HTML/CSS             </w:t>
      </w:r>
    </w:p>
    <w:p>
      <w:pPr>
        <w:numPr>
          <w:ilvl w:val="0"/>
          <w:numId w:val="1"/>
        </w:numPr>
        <w:spacing w:lineRule="auto"/>
      </w:pPr>
      <w:r>
        <w:rPr>
          <w:b/>
        </w:rPr>
        <w:t xml:space="preserve">Office and Image Suites:</w:t>
      </w:r>
      <w:r>
        <w:rPr/>
        <w:t xml:space="preserve"> Adobe Creative Suite, Office 365: Teams, Word, Excel, PowerPoint, Outlook, Google Workspace: Drive, Docs, Sheets, Canva             </w:t>
      </w:r>
    </w:p>
    <w:p>
      <w:pPr>
        <w:pStyle w:val="Heading2"/>
        <w:spacing w:lineRule="auto"/>
      </w:pPr>
      <w:r>
        <w:rPr/>
        <w:t xml:space="preserve">Professional Experience</w:t>
      </w:r>
    </w:p>
    <w:p>
      <w:pPr>
        <w:pStyle w:val="Heading3"/>
        <w:spacing w:lineRule="auto"/>
      </w:pPr>
      <w:r>
        <w:rPr/>
        <w:t xml:space="preserve">Senior QA Test Lead | Quality Assurance Tester | Scrum Master</w:t>
      </w:r>
    </w:p>
    <w:p>
      <w:pPr>
        <w:spacing w:lineRule="auto"/>
      </w:pPr>
      <w:r>
        <w:rPr/>
      </w:r>
      <w:r>
        <w:rPr/>
        <w:t xml:space="preserve"> | </w:t>
      </w:r>
      <w:r>
        <w:rPr/>
        <w:t xml:space="preserve">Tallahassee, FL</w:t>
      </w:r>
    </w:p>
    <w:p>
      <w:pPr>
        <w:spacing w:lineRule="auto"/>
      </w:pPr>
      <w:r>
        <w:rPr/>
      </w:r>
      <w:r>
        <w:rPr/>
        <w:t xml:space="preserve"> to </w:t>
      </w:r>
      <w:r>
        <w:rPr/>
      </w:r>
    </w:p>
    <w:p>
      <w:pPr>
        <w:spacing w:lineRule="auto"/>
      </w:pPr>
      <w:r>
        <w:rPr/>
        <w:t xml:space="preserve">Led QA, UAT, and requirements analysis across multiple VA healthcare projects, drove Agile process adoption, and served as SME for complex clinical modules.</w:t>
      </w:r>
    </w:p>
    <w:p>
      <w:pPr>
        <w:numPr>
          <w:ilvl w:val="0"/>
          <w:numId w:val="2"/>
        </w:numPr>
        <w:spacing w:lineRule="auto"/>
      </w:pPr>
      <w:r>
        <w:rPr/>
        <w:t xml:space="preserve">Became the go-to SME for the Traumatic Brain Injury module, running knowledge transfer sessions so cross-functional teams could navigate the clinical requirements.</w:t>
      </w:r>
    </w:p>
    <w:p>
      <w:pPr>
        <w:numPr>
          <w:ilvl w:val="0"/>
          <w:numId w:val="2"/>
        </w:numPr>
        <w:spacing w:lineRule="auto"/>
      </w:pPr>
      <w:r>
        <w:rPr/>
        <w:t xml:space="preserve">Drove the Waterfall-to-Agile transition, introducing code freeze and release-candidate practices that shifted teams from reactive firefighting to predictable delivery.</w:t>
      </w:r>
    </w:p>
    <w:p>
      <w:pPr>
        <w:numPr>
          <w:ilvl w:val="0"/>
          <w:numId w:val="2"/>
        </w:numPr>
        <w:spacing w:lineRule="auto"/>
      </w:pPr>
      <w:r>
        <w:rPr/>
        <w:t xml:space="preserve">Managed test cases, defects, requirements documentation, and project dashboards in JIRA and Confluence across 6+ years and multiple VA projects.</w:t>
      </w:r>
    </w:p>
    <w:p>
      <w:pPr>
        <w:numPr>
          <w:ilvl w:val="0"/>
          <w:numId w:val="2"/>
        </w:numPr>
        <w:spacing w:lineRule="auto"/>
      </w:pPr>
      <w:r>
        <w:rPr/>
        <w:t xml:space="preserve">Ran SOAP API testing on VA home loan .NET applications and REST API testing via Postman on Java healthcare modules, validating service queries, data contracts, and data integrity.</w:t>
      </w:r>
    </w:p>
    <w:p>
      <w:pPr>
        <w:numPr>
          <w:ilvl w:val="0"/>
          <w:numId w:val="2"/>
        </w:numPr>
        <w:spacing w:lineRule="auto"/>
      </w:pPr>
      <w:r>
        <w:rPr/>
        <w:t xml:space="preserve">Built and executed test strategies for VA clinical healthcare applications across .NET and Java, covering UAT, regression, integration, smoke, sanity, end-to-end, and 508 compliance.</w:t>
      </w:r>
    </w:p>
    <w:p>
      <w:pPr>
        <w:numPr>
          <w:ilvl w:val="0"/>
          <w:numId w:val="2"/>
        </w:numPr>
        <w:spacing w:lineRule="auto"/>
      </w:pPr>
      <w:r>
        <w:rPr/>
        <w:t xml:space="preserve">Led 508 compliance initiatives and performed hands-on JAWS and NVDA screen-reader validation on VA clinical interfaces, catching accessibility issues visual inspection misses.</w:t>
      </w:r>
    </w:p>
    <w:p>
      <w:pPr>
        <w:numPr>
          <w:ilvl w:val="0"/>
          <w:numId w:val="2"/>
        </w:numPr>
        <w:spacing w:lineRule="auto"/>
      </w:pPr>
      <w:r>
        <w:rPr/>
        <w:t xml:space="preserve">Partnered with automation engineers to validate Cucumber and Selenium scripts, catching requirement-to-execution gaps before tests went into rotation.</w:t>
      </w:r>
    </w:p>
    <w:p>
      <w:pPr>
        <w:numPr>
          <w:ilvl w:val="0"/>
          <w:numId w:val="2"/>
        </w:numPr>
        <w:spacing w:lineRule="auto"/>
      </w:pPr>
      <w:r>
        <w:rPr/>
        <w:t xml:space="preserve">Built requirements traceability documentation mapping every business need to test coverage across web, mainframe, and mobile.</w:t>
      </w:r>
    </w:p>
    <w:p>
      <w:pPr>
        <w:pStyle w:val="Heading3"/>
        <w:spacing w:lineRule="auto"/>
      </w:pPr>
      <w:r>
        <w:rPr/>
        <w:t xml:space="preserve">QA Test Lead | QA Analyst</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As sole QA, built quality processes and test infrastructure from zero for the flagship education assessment platform, earning trust with development and product teams.</w:t>
      </w:r>
    </w:p>
    <w:p>
      <w:pPr>
        <w:numPr>
          <w:ilvl w:val="0"/>
          <w:numId w:val="3"/>
        </w:numPr>
        <w:spacing w:lineRule="auto"/>
      </w:pPr>
      <w:r>
        <w:rPr/>
        <w:t xml:space="preserve">Introduced foundational quality practices, including version control discipline, release candidates, and structured validation, to a team shipping without formal QA process, integrating quality as a respected part of the SDLC.</w:t>
      </w:r>
    </w:p>
    <w:p>
      <w:pPr>
        <w:numPr>
          <w:ilvl w:val="0"/>
          <w:numId w:val="3"/>
        </w:numPr>
        <w:spacing w:lineRule="auto"/>
      </w:pPr>
      <w:r>
        <w:rPr/>
        <w:t xml:space="preserve">Created end-to-end test and product documentation covering procedures, requirements traceability, verification standards, and feature release notes.</w:t>
      </w:r>
    </w:p>
    <w:p>
      <w:pPr>
        <w:numPr>
          <w:ilvl w:val="0"/>
          <w:numId w:val="3"/>
        </w:numPr>
        <w:spacing w:lineRule="auto"/>
      </w:pPr>
      <w:r>
        <w:rPr/>
        <w:t xml:space="preserve">Standardized user story and acceptance criteria templates, reducing ambiguity between developers and QA and speeding up delivery.</w:t>
      </w:r>
    </w:p>
    <w:p>
      <w:pPr>
        <w:numPr>
          <w:ilvl w:val="0"/>
          <w:numId w:val="3"/>
        </w:numPr>
        <w:spacing w:lineRule="auto"/>
      </w:pPr>
      <w:r>
        <w:rPr/>
        <w:t xml:space="preserve">Owned end-to-end validation for the flagship web application, gating every release across browsers and mobile platforms.</w:t>
      </w:r>
    </w:p>
    <w:p>
      <w:pPr>
        <w:pStyle w:val="Heading3"/>
        <w:spacing w:lineRule="auto"/>
      </w:pPr>
      <w:r>
        <w:rPr/>
        <w:t xml:space="preserve">Lead QA Tester | Quality Assurance Tester</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Founded the QA function for a HIPAA-compliant healthcare messaging app, establishing regulatory-grade quality processes and validation strategy from zero.</w:t>
      </w:r>
    </w:p>
    <w:p>
      <w:pPr>
        <w:numPr>
          <w:ilvl w:val="0"/>
          <w:numId w:val="4"/>
        </w:numPr>
        <w:spacing w:lineRule="auto"/>
      </w:pPr>
      <w:r>
        <w:rPr/>
        <w:t xml:space="preserve">Analyzed and documented HIPAA compliance requirements, ensuring the app met regulatory standards for secure transmission of patient health information.</w:t>
      </w:r>
    </w:p>
    <w:p>
      <w:pPr>
        <w:numPr>
          <w:ilvl w:val="0"/>
          <w:numId w:val="4"/>
        </w:numPr>
        <w:spacing w:lineRule="auto"/>
      </w:pPr>
      <w:r>
        <w:rPr/>
        <w:t xml:space="preserve">Built the initial test strategy and QA documentation from scratch, gating releases against both business and HIPAA compliance requirements.</w:t>
      </w:r>
    </w:p>
    <w:p>
      <w:pPr>
        <w:numPr>
          <w:ilvl w:val="0"/>
          <w:numId w:val="4"/>
        </w:numPr>
        <w:spacing w:lineRule="auto"/>
      </w:pPr>
      <w:r>
        <w:rPr/>
        <w:t xml:space="preserve">Ran functional, regression, and HIPAA compliance validation across all supported mobile devices, creatively simulating wifi outages to catch edge cases scripted testing misses.</w:t>
      </w:r>
    </w:p>
    <w:p>
      <w:pPr>
        <w:pStyle w:val="Heading3"/>
        <w:spacing w:lineRule="auto"/>
      </w:pPr>
      <w:r>
        <w:rPr/>
        <w:t xml:space="preserve">QA Test Lead | QA Tester</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Contracted as QA Tester at Heatwave Interactive and promoted to Test Lead, authoring test documentation and leading a team across multiple game titles.</w:t>
      </w:r>
    </w:p>
    <w:p>
      <w:pPr>
        <w:numPr>
          <w:ilvl w:val="0"/>
          <w:numId w:val="5"/>
        </w:numPr>
        <w:spacing w:lineRule="auto"/>
      </w:pPr>
      <w:r>
        <w:rPr/>
        <w:t xml:space="preserve">Authored test plans and documentation for smoke and regression cycles, improving coverage and consistency.</w:t>
      </w:r>
    </w:p>
    <w:p>
      <w:pPr>
        <w:numPr>
          <w:ilvl w:val="0"/>
          <w:numId w:val="5"/>
        </w:numPr>
        <w:spacing w:lineRule="auto"/>
      </w:pPr>
      <w:r>
        <w:rPr/>
        <w:t xml:space="preserve">Led and mentored a team of testers, raising the bar on documentation quality and execution consistency.</w:t>
      </w:r>
    </w:p>
    <w:p>
      <w:pPr>
        <w:numPr>
          <w:ilvl w:val="0"/>
          <w:numId w:val="5"/>
        </w:numPr>
        <w:spacing w:lineRule="auto"/>
      </w:pPr>
      <w:r>
        <w:rPr/>
        <w:t xml:space="preserve">Ran daily validation of game builds for core functionality, gameplay mechanics, and UI integrity.</w:t>
      </w:r>
    </w:p>
    <w:p>
      <w:pPr>
        <w:pStyle w:val="Heading2"/>
        <w:spacing w:lineRule="auto"/>
      </w:pPr>
      <w:r>
        <w:rPr/>
        <w:t xml:space="preserve">Additional Experience</w:t>
      </w:r>
    </w:p>
    <w:p>
      <w:pPr>
        <w:numPr>
          <w:ilvl w:val="0"/>
          <w:numId w:val="6"/>
        </w:numPr>
        <w:spacing w:lineRule="auto"/>
      </w:pPr>
      <w:r>
        <w:rPr/>
      </w:r>
      <w:r>
        <w:rPr/>
      </w:r>
    </w:p>
    <w:p>
      <w:pPr>
        <w:numPr>
          <w:ilvl w:val="0"/>
          <w:numId w:val="6"/>
        </w:numPr>
        <w:spacing w:lineRule="auto"/>
      </w:pPr>
      <w:r>
        <w:rPr/>
      </w:r>
      <w:r>
        <w:rPr/>
      </w:r>
    </w:p>
    <w:p>
      <w:pPr>
        <w:numPr>
          <w:ilvl w:val="0"/>
          <w:numId w:val="6"/>
        </w:numPr>
        <w:spacing w:lineRule="auto"/>
      </w:pPr>
      <w:r>
        <w:rPr/>
      </w:r>
      <w:r>
        <w:rPr/>
      </w:r>
    </w:p>
    <w:p>
      <w:pPr>
        <w:numPr>
          <w:ilvl w:val="0"/>
          <w:numId w:val="6"/>
        </w:numPr>
        <w:spacing w:lineRule="auto"/>
      </w:pPr>
      <w:r>
        <w:rPr/>
      </w:r>
      <w:r>
        <w:rPr/>
      </w:r>
    </w:p>
    <w:p>
      <w:pPr>
        <w:numPr>
          <w:ilvl w:val="0"/>
          <w:numId w:val="6"/>
        </w:numPr>
        <w:spacing w:lineRule="auto"/>
      </w:pPr>
      <w:r>
        <w:rPr/>
      </w:r>
      <w:r>
        <w:rPr/>
      </w:r>
    </w:p>
    <w:p>
      <w:pPr>
        <w:numPr>
          <w:ilvl w:val="0"/>
          <w:numId w:val="6"/>
        </w:numPr>
        <w:spacing w:lineRule="auto"/>
      </w:pPr>
      <w:r>
        <w:rPr/>
      </w:r>
      <w:r>
        <w:rPr/>
      </w:r>
    </w:p>
    <w:p>
      <w:pPr>
        <w:pStyle w:val="Heading2"/>
        <w:spacing w:lineRule="auto"/>
      </w:pPr>
      <w:r>
        <w:rPr/>
        <w:t xml:space="preserve">Education</w:t>
      </w:r>
    </w:p>
    <w:p>
      <w:pPr>
        <w:spacing w:lineRule="auto"/>
      </w:pPr>
      <w:r>
        <w:rPr/>
        <w:t xml:space="preserve">Austin Community College - Austin, TX</w:t>
      </w:r>
    </w:p>
    <w:p>
      <w:pPr>
        <w:spacing w:lineRule="auto"/>
      </w:pPr>
      <w:r>
        <w:rPr/>
        <w:t xml:space="preserve">American Sign Language</w:t>
      </w:r>
    </w:p>
    <w:p>
      <w:pPr>
        <w:spacing w:lineRule="auto"/>
      </w:pPr>
      <w:r>
        <w:rPr/>
        <w:t xml:space="preserve">2015 – 2017</w:t>
      </w:r>
    </w:p>
    <w:p>
      <w:pPr>
        <w:spacing w:lineRule="auto"/>
      </w:pPr>
      <w:r>
        <w:rPr/>
        <w:t xml:space="preserve">ASL School - Austin, TX</w:t>
      </w:r>
    </w:p>
    <w:p>
      <w:pPr>
        <w:spacing w:lineRule="auto"/>
      </w:pPr>
      <w:r>
        <w:rPr/>
        <w:t xml:space="preserve">American Sign Language</w:t>
      </w:r>
    </w:p>
    <w:p>
      <w:pPr>
        <w:spacing w:lineRule="auto"/>
      </w:pPr>
      <w:r>
        <w:rPr/>
        <w:t xml:space="preserve">2008 – 2012</w:t>
      </w:r>
    </w:p>
    <w:p>
      <w:pPr>
        <w:spacing w:lineRule="auto"/>
      </w:pPr>
      <w:r>
        <w:rPr/>
        <w:t xml:space="preserve">Vista College - Berkeley, CA</w:t>
      </w:r>
    </w:p>
    <w:p>
      <w:pPr>
        <w:spacing w:lineRule="auto"/>
      </w:pPr>
      <w:r>
        <w:rPr/>
        <w:t xml:space="preserve">Video Editing and Life Drawing</w:t>
      </w:r>
    </w:p>
    <w:p>
      <w:pPr>
        <w:spacing w:lineRule="auto"/>
      </w:pPr>
      <w:r>
        <w:rPr/>
        <w:t xml:space="preserve">2001 – 2002</w:t>
      </w:r>
    </w:p>
    <w:p>
      <w:pPr>
        <w:spacing w:lineRule="auto"/>
      </w:pPr>
      <w:r>
        <w:rPr/>
        <w:t xml:space="preserve">A.I. of Houston - Houston, TX</w:t>
      </w:r>
    </w:p>
    <w:p>
      <w:pPr>
        <w:spacing w:lineRule="auto"/>
      </w:pPr>
      <w:r>
        <w:rPr/>
        <w:t xml:space="preserve">Fine Art, Typography, Layout, 3D Max</w:t>
      </w:r>
    </w:p>
    <w:p>
      <w:pPr>
        <w:spacing w:lineRule="auto"/>
      </w:pPr>
      <w:r>
        <w:rPr/>
        <w:t xml:space="preserve">1995 – 1996</w:t>
      </w:r>
    </w:p>
    <w:p>
      <w:pPr>
        <w:spacing w:lineRule="auto"/>
      </w:pPr>
      <w:r>
        <w:rPr/>
        <w:t xml:space="preserve">San Jacinto College - Pasadena, TX</w:t>
      </w:r>
    </w:p>
    <w:p>
      <w:pPr>
        <w:spacing w:lineRule="auto"/>
      </w:pPr>
      <w:r>
        <w:rPr/>
        <w:t xml:space="preserve">Computer Science, Fine Art</w:t>
      </w:r>
    </w:p>
    <w:p>
      <w:pPr>
        <w:spacing w:lineRule="auto"/>
      </w:pPr>
      <w:r>
        <w:rPr/>
        <w:t xml:space="preserve">1993 – 1995</w:t>
      </w:r>
    </w:p>
    <w:p>
      <w:pPr>
        <w:pStyle w:val="Heading2"/>
        <w:spacing w:lineRule="auto"/>
      </w:pPr>
      <w:r>
        <w:rPr/>
        <w:t xml:space="preserve">View as</w:t>
      </w:r>
    </w:p>
    <w:p>
      <w:pPr>
        <w:numPr>
          <w:ilvl w:val="0"/>
          <w:numId w:val="7"/>
        </w:numPr>
        <w:spacing w:lineRule="auto"/>
      </w:pPr>
      <w:hyperlink r:id="rId8">
        <w:r>
          <w:rPr>
            <w:rStyle w:val="Hyperlink"/>
          </w:rPr>
          <w:t xml:space="preserve">Plain Text</w:t>
        </w:r>
      </w:hyperlink>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mailto:john.esco.work@gmail.com" TargetMode="External"/>
  <Relationship Id="rId7" Type="http://schemas.openxmlformats.org/officeDocument/2006/relationships/hyperlink" Target="tel:5122993269" TargetMode="External"/>
  <Relationship Id="rId8" Type="http://schemas.openxmlformats.org/officeDocument/2006/relationships/hyperlink" Target="plaintextresume.html?profile=instructor" TargetMode="External"/>
  <Relationship Id="rId9"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2026-07-16T07:50:56.905Z</dcterms:created>
  <dcterms:modified xsi:type="dcterms:W3CDTF">2026-07-16T07:50:56.905Z</dcterms:modified>
</cp:coreProperties>
</file>