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Prompt for Gemini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Create a Linux shell script file named `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create_tree.sh</w:t>
        </w:r>
      </w:hyperlink>
      <w:r w:rsidDel="00000000" w:rsidR="00000000" w:rsidRPr="00000000">
        <w:rPr>
          <w:rtl w:val="0"/>
        </w:rPr>
        <w:t xml:space="preserve">` that sets up the directory tree for a self-hypnosis app project. The script must: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 Use `mkdir -p` commands to create the following structure: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Shapp 2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6. Example Goal-Based Session Mapping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Stress Relief Session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 - Induction: Alpha 10 Hz (isochronic tone + breathing guidance).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 - Deepening: Theta 6 Hz (visualization).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 - Suggestion: “I am calm, centered, resilient.”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 - Exit: Beta 15 Hz (count up).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Memory Recovery Session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 - Induction: Alpha 9 Hz.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 - Deepening: Theta 5 Hz.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 - Suggestion: “My memory is clear and accessible.”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 - Reinforcement: Gamma 40 Hz bursts layered in.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 - Exit: Beta 16 Hz.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Creative Problem Solving Session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 - Induction: Alpha 8 Hz.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 - Deepening: Theta 6 Hz (imaginative visualization).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 - Suggestion: “New ideas flow easily.”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 - Exit: Beta 14 Hz.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`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You can now copy this entire block into Google Keep or any notes app. It’s structured as a blueprint file — no code, just architecture, directory tree, and frequency mappings. 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Would you like me to also format the frequency library as JSON so it can be directly loaded by your app later?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Self-Hypnosis App Architecture Document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## 1. Overview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 mobile app designed to generate, save, and run customizable self‑hypnosis session scripts. It integrates: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Template Engine for hypnosis scripts (induction, deepening, suggestion, exit).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Frequency Engine for speaker‑friendly audio entrainment (isochronic/monaural beats).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Narration Engine for AI‑generated voice synchronized with frequency transitions.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Session Player for guided playback with layered narration + tones + ambient sounds.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Tracking Module for logging outcomes and adapting future sessions.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## 2. Core Modules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### Template Engine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Build hypnosis session scripts from modular components.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Pre‑built modules (induction, deepening, suggestion, exit).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User customization (affirmations, visualization prompts).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Save/update templates as reusable session scripts.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### Frequency Engine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Generate speaker‑friendly entrainment audio.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Isochronic/monaural beats (Alpha, Theta, Delta, Gamma ranges).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Adjustable intensity and background layers.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Frequency mapping library (stress relief, creativity, sleep, pain relief, healing).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### Narration Engine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AI text‑to‑speech narration.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Synchronization with frequency transitions.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Adjustable pacing to match induction/deepening stages.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### Session Player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Layered playback (narration + tones + ambient sounds).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Timer and progress bar.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Pause/resume functionality.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### Tracking Module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Logs session frequency, duration, and user feedback.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Adaptive recommendations (adjust tone ranges).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Export session history.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## 3. Frequency Library Mapping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| Goal / Attribute | Frequency Range | Notes &amp; Effects |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|------------------|-----------------|-----------------|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| Stress Relief / Relaxation | Alpha (8–12 Hz) | Reduces cortisol, lowers heart rate, promotes calm focus. |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| Deep Sleep / Healing | Delta (0.5–4 Hz) | Supports restorative sleep, immune function, cellular repair. |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| Cellular Healing / Nervous System Reconstruction | Delta (1–3 Hz) + Sub‑Delta Pulses | Growth hormone release, tissue repair, parasympathetic activation. |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| Cartilage / Tissue Regeneration | Delta (2–3 Hz) | Anecdotal use in sound therapy; linked to deep restorative states. |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| Memory Recovery | Theta (4–7 Hz) + Gamma (40 Hz bursts) | Theta aids recall; 40 Hz gamma enhances working memory and cognition. |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| Logical Problem Solving | Beta (14–18 Hz) + Gamma (40 Hz) | Beta supports analytical focus; gamma synchrony improves reasoning. |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| Conflict Management / Emotional Regulation | Alpha (10 Hz) + Theta (6 Hz) | Alpha calms stress; theta enhances empathy and emotional processing. |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| Creative Problem Solving | Theta (5–7 Hz) + Alpha (8–10 Hz) | Theta fosters imagination; alpha supports relaxed focus and idea integration. |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| Cognitive Enhancement / Learning | Gamma (40 Hz) | Linked to improved attention, learning speed, and neuroplasticity. |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| Pain Relief / Nervous System Modulation | Theta (6 Hz) + Low Alpha (8 Hz) | Used in clinical hypnotherapy for pain dampening. |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## 4. Workflow Integration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 User selects goal (stress relief, sleep, creativity, healing, etc.).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Template Engine generates script modules.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Frequency Engine assigns speaker‑friendly tones.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Narration Engine produces guided voice synced with tones.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 Session Player runs session with layered audio.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6. Tracking Module logs outcomes and adapts future sessions.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## 5. Preliminary Directory Tree (Linux)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```bash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selfhypnosis-app/</w:t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├── src/</w:t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│   ├── templates/           # Hypnosis script modules</w:t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│   ├── frequency/           # Frequency engine logic + library</w:t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│   ├── narration/           # Narration engine (TTS integration)</w:t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│   ├── player/              # Session playback</w:t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│   └── tracking/            # User progress tracking</w:t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├── assets/</w:t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│   ├── tones/               # Isochronic/monaural beats (Alpha, Theta, Delta, Gamma)</w:t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│   ├── ambient/             # Background sounds (rain, ocean, forest, instrumental)</w:t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│   └── voices/              # Narrator voice samples</w:t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├── templates/               # User-created session templates</w:t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├── scripts/                 # Build/compile instructions</w:t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├── tests/                   # Unit + integration tests</w:t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├── docs/                    # Documentation + architecture notes</w:t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└── build/                   # Compiled outputs (APK, logs)</w:t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create_tree.s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