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Crop Experiment ANOVA &amp; LSD Report</w:t>
      </w:r>
    </w:p>
    <w:p>
      <w:pPr>
        <w:pStyle w:val="Heading1"/>
      </w:pPr>
      <w:r>
        <w:t>rep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perc_emergence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2395.8333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5.7500</w:t>
            </w:r>
          </w:p>
        </w:tc>
        <w:tc>
          <w:tcPr>
            <w:tcW w:type="dxa" w:w="1728"/>
          </w:tcPr>
          <w:p>
            <w:r>
              <w:t>0.0115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1041.6667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58.33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54.17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75.00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79.17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45.83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c_emergenc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plant_height_2was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30.5843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1.7707</w:t>
            </w:r>
          </w:p>
        </w:tc>
        <w:tc>
          <w:tcPr>
            <w:tcW w:type="dxa" w:w="1728"/>
          </w:tcPr>
          <w:p>
            <w:r>
              <w:t>0.2112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43.1817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4.1667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8.9286</w:t>
            </w:r>
          </w:p>
        </w:tc>
        <w:tc>
          <w:tcPr>
            <w:tcW w:type="dxa" w:w="1728"/>
          </w:tcPr>
          <w:p>
            <w:r>
              <w:t>0.0025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1.1667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5.33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5.83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6.33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6.50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6.83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of_leaves_2was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stem_girth_2was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6.7944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5.2529</w:t>
            </w:r>
          </w:p>
        </w:tc>
        <w:tc>
          <w:tcPr>
            <w:tcW w:type="dxa" w:w="1728"/>
          </w:tcPr>
          <w:p>
            <w:r>
              <w:t>0.0153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3.2337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4.09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3.88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4.72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5.68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5.20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girth_2was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leaf_area_2was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52.3840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8.4524</w:t>
            </w:r>
          </w:p>
        </w:tc>
        <w:tc>
          <w:tcPr>
            <w:tcW w:type="dxa" w:w="1728"/>
          </w:tcPr>
          <w:p>
            <w:r>
              <w:t>0.0030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15.4938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5.19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5.82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7.58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10.56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7.70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f_area_2was_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plant_height_4was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214.3707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4.8764</w:t>
            </w:r>
          </w:p>
        </w:tc>
        <w:tc>
          <w:tcPr>
            <w:tcW w:type="dxa" w:w="1728"/>
          </w:tcPr>
          <w:p>
            <w:r>
              <w:t>0.0193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109.9017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15.25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15.95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20.82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25.75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19.55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_height_4was_plo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no_of_leaves_4was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14.7333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8.8400</w:t>
            </w:r>
          </w:p>
        </w:tc>
        <w:tc>
          <w:tcPr>
            <w:tcW w:type="dxa" w:w="1728"/>
          </w:tcPr>
          <w:p>
            <w:r>
              <w:t>0.0026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4.1667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8.33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8.00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9.83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9.67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10.67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of_leaves_4was_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stem_girth_4was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22.6584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15.4350</w:t>
            </w:r>
          </w:p>
        </w:tc>
        <w:tc>
          <w:tcPr>
            <w:tcW w:type="dxa" w:w="1728"/>
          </w:tcPr>
          <w:p>
            <w:r>
              <w:t>0.0003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3.6700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5.36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5.41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7.11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8.33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7.86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girth_4was_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leaf_area_4was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899.0374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9.3360</w:t>
            </w:r>
          </w:p>
        </w:tc>
        <w:tc>
          <w:tcPr>
            <w:tcW w:type="dxa" w:w="1728"/>
          </w:tcPr>
          <w:p>
            <w:r>
              <w:t>0.0021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240.7450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20.71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19.13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28.73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40.17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32.42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f_area_4was_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plant_height_6was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3712.7693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6.5183</w:t>
            </w:r>
          </w:p>
        </w:tc>
        <w:tc>
          <w:tcPr>
            <w:tcW w:type="dxa" w:w="1728"/>
          </w:tcPr>
          <w:p>
            <w:r>
              <w:t>0.0076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1423.9750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55.95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51.75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81.87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88.42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86.38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_height_6was_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no_of_leaves_6was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296.9000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2.7339</w:t>
            </w:r>
          </w:p>
        </w:tc>
        <w:tc>
          <w:tcPr>
            <w:tcW w:type="dxa" w:w="1728"/>
          </w:tcPr>
          <w:p>
            <w:r>
              <w:t>0.0898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271.5000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31.3016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1.5730</w:t>
            </w:r>
          </w:p>
        </w:tc>
        <w:tc>
          <w:tcPr>
            <w:tcW w:type="dxa" w:w="1728"/>
          </w:tcPr>
          <w:p>
            <w:r>
              <w:t>0.2553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49.7467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4777.3668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1.8961</w:t>
            </w:r>
          </w:p>
        </w:tc>
        <w:tc>
          <w:tcPr>
            <w:tcW w:type="dxa" w:w="1728"/>
          </w:tcPr>
          <w:p>
            <w:r>
              <w:t>0.1878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6298.9632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no_of_fruits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19.7667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1.6027</w:t>
            </w:r>
          </w:p>
        </w:tc>
        <w:tc>
          <w:tcPr>
            <w:tcW w:type="dxa" w:w="1728"/>
          </w:tcPr>
          <w:p>
            <w:r>
              <w:t>0.2481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30.8333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fresh_weight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169347.1000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3.7563</w:t>
            </w:r>
          </w:p>
        </w:tc>
        <w:tc>
          <w:tcPr>
            <w:tcW w:type="dxa" w:w="1728"/>
          </w:tcPr>
          <w:p>
            <w:r>
              <w:t>0.0408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112709.5000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475.67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8000.0</w:t>
            </w:r>
          </w:p>
        </w:tc>
        <w:tc>
          <w:tcPr>
            <w:tcW w:type="dxa" w:w="2880"/>
          </w:tcPr>
          <w:p>
            <w:r>
              <w:t>432.67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547.50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12000.0</w:t>
            </w:r>
          </w:p>
        </w:tc>
        <w:tc>
          <w:tcPr>
            <w:tcW w:type="dxa" w:w="2880"/>
          </w:tcPr>
          <w:p>
            <w:r>
              <w:t>734.50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14000.0</w:t>
            </w:r>
          </w:p>
        </w:tc>
        <w:tc>
          <w:tcPr>
            <w:tcW w:type="dxa" w:w="2880"/>
          </w:tcPr>
          <w:p>
            <w:r>
              <w:t>610.17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sh_weight_plo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