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A73" w:rsidRDefault="00E26A73"/>
    <w:p w:rsidR="001F5096" w:rsidRPr="004D167D" w:rsidRDefault="009777E3" w:rsidP="001F5096">
      <w:pPr>
        <w:rPr>
          <w:rFonts w:cs="Arial"/>
          <w:b/>
        </w:rPr>
      </w:pPr>
      <w:r>
        <w:rPr>
          <w:rFonts w:cs="Arial"/>
          <w:b/>
        </w:rPr>
        <w:t>E</w:t>
      </w:r>
      <w:r w:rsidR="001F5096">
        <w:rPr>
          <w:rFonts w:cs="Arial"/>
          <w:b/>
        </w:rPr>
        <w:t>venementenbureau ‘Face2feest’</w:t>
      </w:r>
    </w:p>
    <w:p w:rsidR="001F5096" w:rsidRPr="004D167D" w:rsidRDefault="001F5096" w:rsidP="001F5096">
      <w:pPr>
        <w:rPr>
          <w:rFonts w:cs="Arial"/>
        </w:rPr>
      </w:pPr>
      <w:r w:rsidRPr="004D167D">
        <w:rPr>
          <w:rFonts w:cs="Arial"/>
        </w:rPr>
        <w:t>Café’s kunnen zich aanmelden bij evenementenbureau ‘Face2feest’ om onderdeel te worden van hun beroemde kroegentochtensysteem. Van een café wordt de naam opgeslagen, het adres en natuurlijk ook de postcode en woonplaats.</w:t>
      </w:r>
      <w:r w:rsidR="00774A6C">
        <w:rPr>
          <w:rFonts w:cs="Arial"/>
        </w:rPr>
        <w:t xml:space="preserve"> De rekening wordt opgestuurd.</w:t>
      </w:r>
    </w:p>
    <w:p w:rsidR="001F5096" w:rsidRPr="004D167D" w:rsidRDefault="001F5096" w:rsidP="001F5096">
      <w:pPr>
        <w:rPr>
          <w:rFonts w:cs="Arial"/>
        </w:rPr>
      </w:pPr>
      <w:r w:rsidRPr="004D167D">
        <w:rPr>
          <w:rFonts w:cs="Arial"/>
        </w:rPr>
        <w:t>Een café kan</w:t>
      </w:r>
      <w:r w:rsidR="00774A6C">
        <w:rPr>
          <w:rFonts w:cs="Arial"/>
        </w:rPr>
        <w:t xml:space="preserve"> na betaald te hebben</w:t>
      </w:r>
      <w:r w:rsidRPr="004D167D">
        <w:rPr>
          <w:rFonts w:cs="Arial"/>
        </w:rPr>
        <w:t xml:space="preserve"> inloggen op een afgeschermd onderdeel van de site. Indien er juist is ingelogd kan het café haar eigen gegevens wijzigen of zich uitschrijven. Bovendien kan een café een overzicht bekijken van geplande tochten waaraan zij meedoet.</w:t>
      </w:r>
    </w:p>
    <w:p w:rsidR="001F5096" w:rsidRPr="004D167D" w:rsidRDefault="001F5096" w:rsidP="001F5096">
      <w:pPr>
        <w:rPr>
          <w:rFonts w:cs="Arial"/>
        </w:rPr>
      </w:pPr>
      <w:r w:rsidRPr="004D167D">
        <w:rPr>
          <w:rFonts w:cs="Arial"/>
        </w:rPr>
        <w:t>Mevr</w:t>
      </w:r>
      <w:r w:rsidR="001A0A89">
        <w:rPr>
          <w:rFonts w:cs="Arial"/>
        </w:rPr>
        <w:t>ouw</w:t>
      </w:r>
      <w:r w:rsidRPr="004D167D">
        <w:rPr>
          <w:rFonts w:cs="Arial"/>
        </w:rPr>
        <w:t xml:space="preserve"> Faber is de kracht achter het evenementenbureau en degene die kroegentochten invoert, wijzigt en verwijdert. Zij kan café’s toevoegen aan een kroegentocht. Als een café wordt toegevoegd aan een tocht wordt er gecontroleerd of het café op loopafstand ligt van de andere kroegen binnen de tocht. Als dit niet zo is wordt een waarschuwing gegeven in de vorm van een </w:t>
      </w:r>
      <w:r w:rsidRPr="00896BE5">
        <w:rPr>
          <w:rFonts w:cs="Arial"/>
          <w:i/>
        </w:rPr>
        <w:t>pop-up</w:t>
      </w:r>
      <w:r w:rsidR="00896BE5">
        <w:rPr>
          <w:rFonts w:cs="Arial"/>
        </w:rPr>
        <w:t xml:space="preserve"> </w:t>
      </w:r>
      <w:r w:rsidRPr="004D167D">
        <w:rPr>
          <w:rFonts w:cs="Arial"/>
        </w:rPr>
        <w:t>scherm.</w:t>
      </w:r>
    </w:p>
    <w:p w:rsidR="000C2938" w:rsidRDefault="000C2938" w:rsidP="000C2938">
      <w:pPr>
        <w:rPr>
          <w:b/>
          <w:szCs w:val="22"/>
        </w:rPr>
      </w:pPr>
    </w:p>
    <w:p w:rsidR="000C2938" w:rsidRPr="001A0A89" w:rsidRDefault="000C2938" w:rsidP="000C2938">
      <w:pPr>
        <w:rPr>
          <w:b/>
          <w:szCs w:val="22"/>
        </w:rPr>
      </w:pPr>
      <w:r>
        <w:rPr>
          <w:b/>
          <w:szCs w:val="22"/>
        </w:rPr>
        <w:t>Opdracht 1</w:t>
      </w:r>
    </w:p>
    <w:p w:rsidR="000C2938" w:rsidRPr="006573B3" w:rsidRDefault="000C2938" w:rsidP="000C2938">
      <w:pPr>
        <w:rPr>
          <w:rFonts w:cs="Arial"/>
        </w:rPr>
      </w:pPr>
      <w:r>
        <w:rPr>
          <w:szCs w:val="22"/>
        </w:rPr>
        <w:t xml:space="preserve">De specificaties zijn met bovenstaande beschrijving nog verre van compleet. Welke </w:t>
      </w:r>
      <w:r w:rsidRPr="00DE077E">
        <w:rPr>
          <w:szCs w:val="22"/>
          <w:u w:val="single"/>
        </w:rPr>
        <w:t>vragen</w:t>
      </w:r>
      <w:r>
        <w:rPr>
          <w:szCs w:val="22"/>
        </w:rPr>
        <w:t xml:space="preserve"> zou je a</w:t>
      </w:r>
      <w:r w:rsidR="008B3F10">
        <w:rPr>
          <w:szCs w:val="22"/>
        </w:rPr>
        <w:t>an mevrouw Faber willen stellen?</w:t>
      </w:r>
    </w:p>
    <w:p w:rsidR="001011E4" w:rsidRDefault="001011E4" w:rsidP="001D5DC8">
      <w:pPr>
        <w:rPr>
          <w:szCs w:val="22"/>
        </w:rPr>
      </w:pPr>
    </w:p>
    <w:p w:rsidR="00DF7EF4" w:rsidRPr="001A0A89" w:rsidRDefault="00FC0908" w:rsidP="001D5DC8">
      <w:pPr>
        <w:rPr>
          <w:b/>
          <w:szCs w:val="22"/>
        </w:rPr>
      </w:pPr>
      <w:r>
        <w:rPr>
          <w:b/>
          <w:szCs w:val="22"/>
        </w:rPr>
        <w:t>Opdracht 2</w:t>
      </w:r>
    </w:p>
    <w:p w:rsidR="009D2C78" w:rsidRPr="006573B3" w:rsidRDefault="009777E3" w:rsidP="009D2C78">
      <w:pPr>
        <w:rPr>
          <w:rFonts w:cs="Arial"/>
        </w:rPr>
      </w:pPr>
      <w:r>
        <w:rPr>
          <w:szCs w:val="22"/>
        </w:rPr>
        <w:t xml:space="preserve">Teken </w:t>
      </w:r>
      <w:r w:rsidR="000C2938">
        <w:rPr>
          <w:szCs w:val="22"/>
        </w:rPr>
        <w:t>‘</w:t>
      </w:r>
      <w:r>
        <w:rPr>
          <w:szCs w:val="22"/>
        </w:rPr>
        <w:t>het</w:t>
      </w:r>
      <w:r w:rsidR="000C2938">
        <w:rPr>
          <w:szCs w:val="22"/>
        </w:rPr>
        <w:t>’</w:t>
      </w:r>
      <w:r>
        <w:rPr>
          <w:szCs w:val="22"/>
        </w:rPr>
        <w:t xml:space="preserve"> </w:t>
      </w:r>
      <w:r w:rsidR="001F5096" w:rsidRPr="001F5096">
        <w:rPr>
          <w:rFonts w:cs="Arial"/>
          <w:u w:val="single"/>
        </w:rPr>
        <w:t>use case diagram</w:t>
      </w:r>
      <w:r w:rsidR="0059185D">
        <w:rPr>
          <w:rFonts w:cs="Arial"/>
        </w:rPr>
        <w:t>.</w:t>
      </w:r>
      <w:r w:rsidR="000C2938">
        <w:rPr>
          <w:rFonts w:cs="Arial"/>
        </w:rPr>
        <w:t xml:space="preserve"> In de voorgaande zin staat ‘het’ bewust tussen aanhalingstekens.  Het is uiteraard afhankelijk van de antwoorden van mevrouw Faber en de uitwerking van haar idee hoe het use case diagram er uit komt te zien.</w:t>
      </w:r>
      <w:r w:rsidR="00FC0908">
        <w:rPr>
          <w:rFonts w:cs="Arial"/>
        </w:rPr>
        <w:t xml:space="preserve"> Kom maar met een mooie oplossing!</w:t>
      </w:r>
    </w:p>
    <w:p w:rsidR="009777E3" w:rsidRPr="001A0A89" w:rsidRDefault="009777E3" w:rsidP="001D5DC8">
      <w:pPr>
        <w:pStyle w:val="Heading4"/>
        <w:rPr>
          <w:rFonts w:ascii="Arial" w:hAnsi="Arial"/>
          <w:b w:val="0"/>
          <w:sz w:val="22"/>
          <w:szCs w:val="22"/>
        </w:rPr>
      </w:pPr>
    </w:p>
    <w:p w:rsidR="001D5DC8" w:rsidRPr="00DF17BA" w:rsidRDefault="00FC0908" w:rsidP="001D5DC8">
      <w:pPr>
        <w:pStyle w:val="Heading4"/>
        <w:rPr>
          <w:rFonts w:ascii="Arial" w:hAnsi="Arial"/>
          <w:sz w:val="22"/>
          <w:szCs w:val="22"/>
        </w:rPr>
      </w:pPr>
      <w:r>
        <w:rPr>
          <w:rFonts w:ascii="Arial" w:hAnsi="Arial"/>
          <w:sz w:val="22"/>
          <w:szCs w:val="22"/>
        </w:rPr>
        <w:t>Opdracht 3</w:t>
      </w:r>
      <w:r w:rsidR="006573B3">
        <w:rPr>
          <w:rFonts w:ascii="Arial" w:hAnsi="Arial"/>
          <w:sz w:val="22"/>
          <w:szCs w:val="22"/>
        </w:rPr>
        <w:t xml:space="preserve"> </w:t>
      </w:r>
    </w:p>
    <w:p w:rsidR="001F5096" w:rsidRDefault="001A0A89" w:rsidP="001F5096">
      <w:pPr>
        <w:rPr>
          <w:rFonts w:cs="Arial"/>
        </w:rPr>
      </w:pPr>
      <w:r>
        <w:rPr>
          <w:szCs w:val="22"/>
        </w:rPr>
        <w:t>Maak</w:t>
      </w:r>
      <w:r w:rsidR="001F5096">
        <w:rPr>
          <w:rFonts w:cs="Arial"/>
        </w:rPr>
        <w:t xml:space="preserve"> een</w:t>
      </w:r>
      <w:r w:rsidR="00716DEB">
        <w:rPr>
          <w:rFonts w:cs="Arial"/>
        </w:rPr>
        <w:t xml:space="preserve"> </w:t>
      </w:r>
      <w:r w:rsidR="001F5096" w:rsidRPr="001F5096">
        <w:rPr>
          <w:rFonts w:cs="Arial"/>
          <w:u w:val="single"/>
        </w:rPr>
        <w:t>use case beschrijving</w:t>
      </w:r>
      <w:r w:rsidR="001F5096" w:rsidRPr="004D167D">
        <w:rPr>
          <w:rFonts w:cs="Arial"/>
        </w:rPr>
        <w:t xml:space="preserve"> van </w:t>
      </w:r>
      <w:r w:rsidRPr="00C8272E">
        <w:rPr>
          <w:rFonts w:cs="Arial"/>
          <w:u w:val="single"/>
        </w:rPr>
        <w:t>één</w:t>
      </w:r>
      <w:r>
        <w:rPr>
          <w:rFonts w:cs="Arial"/>
        </w:rPr>
        <w:t xml:space="preserve"> van </w:t>
      </w:r>
      <w:r w:rsidR="00EC13D2">
        <w:rPr>
          <w:rFonts w:cs="Arial"/>
        </w:rPr>
        <w:t>de</w:t>
      </w:r>
      <w:r w:rsidR="006573B3">
        <w:rPr>
          <w:rFonts w:cs="Arial"/>
        </w:rPr>
        <w:t xml:space="preserve"> use cases</w:t>
      </w:r>
      <w:r>
        <w:rPr>
          <w:rFonts w:cs="Arial"/>
        </w:rPr>
        <w:t>.</w:t>
      </w:r>
    </w:p>
    <w:p w:rsidR="006573B3" w:rsidRDefault="006573B3" w:rsidP="001F5096">
      <w:pPr>
        <w:rPr>
          <w:rFonts w:cs="Arial"/>
        </w:rPr>
      </w:pPr>
    </w:p>
    <w:p w:rsidR="006573B3" w:rsidRPr="006573B3" w:rsidRDefault="00FC0908" w:rsidP="006573B3">
      <w:pPr>
        <w:pStyle w:val="Heading4"/>
        <w:rPr>
          <w:rFonts w:ascii="Arial" w:hAnsi="Arial"/>
          <w:sz w:val="22"/>
          <w:szCs w:val="22"/>
        </w:rPr>
      </w:pPr>
      <w:r>
        <w:rPr>
          <w:rFonts w:ascii="Arial" w:hAnsi="Arial"/>
          <w:sz w:val="22"/>
          <w:szCs w:val="22"/>
        </w:rPr>
        <w:t>Opdracht 4</w:t>
      </w:r>
      <w:r w:rsidR="006573B3">
        <w:rPr>
          <w:rFonts w:ascii="Arial" w:hAnsi="Arial"/>
          <w:sz w:val="22"/>
          <w:szCs w:val="22"/>
        </w:rPr>
        <w:t xml:space="preserve"> </w:t>
      </w:r>
    </w:p>
    <w:p w:rsidR="006573B3" w:rsidRDefault="006573B3" w:rsidP="001F5096">
      <w:pPr>
        <w:rPr>
          <w:rFonts w:cs="Arial"/>
        </w:rPr>
      </w:pPr>
      <w:r>
        <w:rPr>
          <w:rFonts w:cs="Arial"/>
        </w:rPr>
        <w:t xml:space="preserve">Beschrijf de use case die je in opdracht 2 uitgekozen hebt in de vorm van een </w:t>
      </w:r>
      <w:r w:rsidRPr="006573B3">
        <w:rPr>
          <w:rFonts w:cs="Arial"/>
          <w:u w:val="single"/>
        </w:rPr>
        <w:t>user story</w:t>
      </w:r>
      <w:r>
        <w:rPr>
          <w:rFonts w:cs="Arial"/>
        </w:rPr>
        <w:t>.</w:t>
      </w:r>
    </w:p>
    <w:p w:rsidR="00FC0908" w:rsidRDefault="00FC0908" w:rsidP="001F5096">
      <w:pPr>
        <w:rPr>
          <w:rFonts w:cs="Arial"/>
        </w:rPr>
      </w:pPr>
    </w:p>
    <w:p w:rsidR="00FC0908" w:rsidRPr="006573B3" w:rsidRDefault="00FC0908" w:rsidP="00FC0908">
      <w:pPr>
        <w:pStyle w:val="Heading4"/>
        <w:rPr>
          <w:rFonts w:ascii="Arial" w:hAnsi="Arial"/>
          <w:sz w:val="22"/>
          <w:szCs w:val="22"/>
        </w:rPr>
      </w:pPr>
      <w:r>
        <w:rPr>
          <w:rFonts w:ascii="Arial" w:hAnsi="Arial"/>
          <w:sz w:val="22"/>
          <w:szCs w:val="22"/>
        </w:rPr>
        <w:t xml:space="preserve">Opdracht 5 </w:t>
      </w:r>
    </w:p>
    <w:p w:rsidR="00FC0908" w:rsidRDefault="00FC0908" w:rsidP="00FC0908">
      <w:pPr>
        <w:rPr>
          <w:rFonts w:cs="Arial"/>
        </w:rPr>
      </w:pPr>
      <w:r>
        <w:rPr>
          <w:rFonts w:cs="Arial"/>
        </w:rPr>
        <w:t>Maak een domeinmodel (gebruik hiervoor een UML klassendiagram) van de door jou gekozen oplossing.</w:t>
      </w:r>
    </w:p>
    <w:p w:rsidR="00716D46" w:rsidRDefault="00716D46" w:rsidP="00FC0908">
      <w:pPr>
        <w:rPr>
          <w:rFonts w:cs="Arial"/>
        </w:rPr>
      </w:pPr>
    </w:p>
    <w:p w:rsidR="00716D46" w:rsidRPr="006573B3" w:rsidRDefault="00716D46" w:rsidP="00716D46">
      <w:pPr>
        <w:pStyle w:val="Heading4"/>
        <w:rPr>
          <w:rFonts w:ascii="Arial" w:hAnsi="Arial"/>
          <w:sz w:val="22"/>
          <w:szCs w:val="22"/>
        </w:rPr>
      </w:pPr>
      <w:r>
        <w:rPr>
          <w:rFonts w:ascii="Arial" w:hAnsi="Arial"/>
          <w:sz w:val="22"/>
          <w:szCs w:val="22"/>
        </w:rPr>
        <w:t xml:space="preserve">Opdracht 6 </w:t>
      </w:r>
    </w:p>
    <w:p w:rsidR="00716D46" w:rsidRDefault="00716D46" w:rsidP="00716D46">
      <w:pPr>
        <w:rPr>
          <w:rFonts w:cs="Arial"/>
        </w:rPr>
      </w:pPr>
      <w:r>
        <w:rPr>
          <w:rFonts w:cs="Arial"/>
        </w:rPr>
        <w:t>Kijk nog eens kritisch naar je use case diagram en bijbehorende domeinmodel. Heb je voor jou oplossing nu alles afgedekt of zitten er nog gaten in? Is het use case diagram consistent met je domeinmodel?</w:t>
      </w:r>
    </w:p>
    <w:p w:rsidR="00DE077E" w:rsidRDefault="00DE077E" w:rsidP="00716D46">
      <w:pPr>
        <w:rPr>
          <w:rFonts w:cs="Arial"/>
        </w:rPr>
      </w:pPr>
    </w:p>
    <w:p w:rsidR="00DE077E" w:rsidRDefault="00DE077E" w:rsidP="00716D46">
      <w:pPr>
        <w:rPr>
          <w:rFonts w:cs="Arial"/>
        </w:rPr>
      </w:pPr>
    </w:p>
    <w:p w:rsidR="00DE077E" w:rsidRDefault="00DE077E" w:rsidP="00716D46">
      <w:pPr>
        <w:rPr>
          <w:rFonts w:cs="Arial"/>
        </w:rPr>
      </w:pPr>
    </w:p>
    <w:p w:rsidR="00DE077E" w:rsidRDefault="00DE077E" w:rsidP="00716D46">
      <w:pPr>
        <w:rPr>
          <w:rFonts w:cs="Arial"/>
        </w:rPr>
      </w:pPr>
      <w:r>
        <w:rPr>
          <w:rFonts w:cs="Arial"/>
        </w:rPr>
        <w:t>N.b.: In de praktijk is het niet zo dat je eerst een use case diagram, daarna use case beschrijvingen c.q. user stories en uiteindelijk een domeinmodel maakt. Je kunt het systeem van de functionele kant (use cases) benaderen of vanuit  de gegevens kant (domeinmodel). Een geoefend ontwerper pakt beide tegelijk op.  Tijdens het modeleren zullen er allerlei vragen opkomen die je met je opdrachtgever zult bespreken.</w:t>
      </w:r>
    </w:p>
    <w:p w:rsidR="00DE077E" w:rsidRDefault="00DE077E" w:rsidP="00716D46">
      <w:pPr>
        <w:rPr>
          <w:rFonts w:cs="Arial"/>
        </w:rPr>
      </w:pPr>
      <w:r>
        <w:rPr>
          <w:rFonts w:cs="Arial"/>
        </w:rPr>
        <w:t xml:space="preserve">Overigens zijn er nog meer UML-diagrammen die je in deze fase kunt gebruiken, zoals het activiteitendiagram, het sequentiediagram en het toestandsdiagram. </w:t>
      </w:r>
    </w:p>
    <w:p w:rsidR="00716D46" w:rsidRDefault="00716D46" w:rsidP="00FC0908">
      <w:pPr>
        <w:rPr>
          <w:rFonts w:cs="Arial"/>
        </w:rPr>
      </w:pPr>
    </w:p>
    <w:p w:rsidR="00FC0908" w:rsidRDefault="00FC0908" w:rsidP="001F5096">
      <w:pPr>
        <w:rPr>
          <w:rFonts w:cs="Arial"/>
        </w:rPr>
      </w:pPr>
    </w:p>
    <w:sectPr w:rsidR="00FC0908" w:rsidSect="0075743C">
      <w:headerReference w:type="default" r:id="rId10"/>
      <w:pgSz w:w="11906" w:h="16838"/>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5C7" w:rsidRDefault="002E55C7" w:rsidP="00257572">
      <w:r>
        <w:separator/>
      </w:r>
    </w:p>
  </w:endnote>
  <w:endnote w:type="continuationSeparator" w:id="0">
    <w:p w:rsidR="002E55C7" w:rsidRDefault="002E55C7" w:rsidP="002575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ransit-Normal">
    <w:panose1 w:val="020005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5C7" w:rsidRDefault="002E55C7" w:rsidP="00257572">
      <w:r>
        <w:separator/>
      </w:r>
    </w:p>
  </w:footnote>
  <w:footnote w:type="continuationSeparator" w:id="0">
    <w:p w:rsidR="002E55C7" w:rsidRDefault="002E55C7" w:rsidP="002575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EA0" w:rsidRPr="00AE766F" w:rsidRDefault="0075743C" w:rsidP="00232EA0">
    <w:pPr>
      <w:pStyle w:val="Header"/>
      <w:tabs>
        <w:tab w:val="clear" w:pos="4536"/>
      </w:tabs>
      <w:ind w:left="851" w:hanging="851"/>
    </w:pPr>
    <w:r w:rsidRPr="0075743C">
      <w:rPr>
        <w:noProof/>
      </w:rPr>
      <w:pict>
        <v:shapetype id="_x0000_t202" coordsize="21600,21600" o:spt="202" path="m,l,21600r21600,l21600,xe">
          <v:stroke joinstyle="miter"/>
          <v:path gradientshapeok="t" o:connecttype="rect"/>
        </v:shapetype>
        <v:shape id="_x0000_s1026" type="#_x0000_t202" style="position:absolute;left:0;text-align:left;margin-left:.15pt;margin-top:.55pt;width:37pt;height:21.6pt;z-index:251657728" o:allowincell="f" fillcolor="#d5a10f" strokecolor="#d5a10f" strokeweight="1pt">
          <v:textbox style="mso-next-textbox:#_x0000_s1026">
            <w:txbxContent>
              <w:p w:rsidR="00232EA0" w:rsidRDefault="0075743C" w:rsidP="00232EA0">
                <w:pPr>
                  <w:jc w:val="center"/>
                  <w:rPr>
                    <w:color w:val="FFFFFF"/>
                  </w:rPr>
                </w:pPr>
                <w:r>
                  <w:rPr>
                    <w:rStyle w:val="PageNumber"/>
                    <w:color w:val="FFFFFF"/>
                  </w:rPr>
                  <w:fldChar w:fldCharType="begin"/>
                </w:r>
                <w:r w:rsidR="00232EA0">
                  <w:rPr>
                    <w:rStyle w:val="PageNumber"/>
                    <w:color w:val="FFFFFF"/>
                  </w:rPr>
                  <w:instrText xml:space="preserve"> PAGE </w:instrText>
                </w:r>
                <w:r>
                  <w:rPr>
                    <w:rStyle w:val="PageNumber"/>
                    <w:color w:val="FFFFFF"/>
                  </w:rPr>
                  <w:fldChar w:fldCharType="separate"/>
                </w:r>
                <w:r w:rsidR="008B3F10">
                  <w:rPr>
                    <w:rStyle w:val="PageNumber"/>
                    <w:noProof/>
                    <w:color w:val="FFFFFF"/>
                  </w:rPr>
                  <w:t>1</w:t>
                </w:r>
                <w:r>
                  <w:rPr>
                    <w:rStyle w:val="PageNumber"/>
                    <w:color w:val="FFFFFF"/>
                  </w:rPr>
                  <w:fldChar w:fldCharType="end"/>
                </w:r>
              </w:p>
            </w:txbxContent>
          </v:textbox>
          <w10:wrap type="square"/>
        </v:shape>
      </w:pict>
    </w:r>
    <w:r w:rsidR="00232EA0">
      <w:tab/>
    </w:r>
    <w:r w:rsidR="00AE766F" w:rsidRPr="00AE766F">
      <w:t xml:space="preserve"> </w:t>
    </w:r>
    <w:r w:rsidR="008448F7">
      <w:t>ISION</w:t>
    </w:r>
    <w:r w:rsidR="00232EA0" w:rsidRPr="00AE766F">
      <w:t xml:space="preserve"> – </w:t>
    </w:r>
    <w:r w:rsidR="008448F7">
      <w:t xml:space="preserve">Huiswerk </w:t>
    </w:r>
    <w:r w:rsidR="00232EA0" w:rsidRPr="00AE766F">
      <w:tab/>
    </w:r>
  </w:p>
  <w:p w:rsidR="00232EA0" w:rsidRPr="00AE766F" w:rsidRDefault="003E69EC" w:rsidP="00AE766F">
    <w:pPr>
      <w:pStyle w:val="Header"/>
      <w:tabs>
        <w:tab w:val="clear" w:pos="4536"/>
        <w:tab w:val="clear" w:pos="9072"/>
        <w:tab w:val="left" w:pos="3780"/>
      </w:tabs>
    </w:pPr>
    <w:r>
      <w:rPr>
        <w:noProof/>
        <w:lang w:val="en-US" w:eastAsia="en-US"/>
      </w:rPr>
      <w:drawing>
        <wp:anchor distT="0" distB="0" distL="114300" distR="114300" simplePos="0" relativeHeight="251658752" behindDoc="0" locked="0" layoutInCell="0" allowOverlap="1">
          <wp:simplePos x="0" y="0"/>
          <wp:positionH relativeFrom="column">
            <wp:posOffset>4769485</wp:posOffset>
          </wp:positionH>
          <wp:positionV relativeFrom="paragraph">
            <wp:posOffset>27305</wp:posOffset>
          </wp:positionV>
          <wp:extent cx="1005840" cy="242570"/>
          <wp:effectExtent l="19050" t="0" r="3810" b="0"/>
          <wp:wrapNone/>
          <wp:docPr id="3" name="Picture 3" descr="LOGOWINDESHEIM30PE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WINDESHEIM30PERC"/>
                  <pic:cNvPicPr>
                    <a:picLocks noChangeAspect="1" noChangeArrowheads="1"/>
                  </pic:cNvPicPr>
                </pic:nvPicPr>
                <pic:blipFill>
                  <a:blip r:embed="rId1"/>
                  <a:srcRect/>
                  <a:stretch>
                    <a:fillRect/>
                  </a:stretch>
                </pic:blipFill>
                <pic:spPr bwMode="auto">
                  <a:xfrm>
                    <a:off x="0" y="0"/>
                    <a:ext cx="1005840" cy="242570"/>
                  </a:xfrm>
                  <a:prstGeom prst="rect">
                    <a:avLst/>
                  </a:prstGeom>
                  <a:noFill/>
                </pic:spPr>
              </pic:pic>
            </a:graphicData>
          </a:graphic>
        </wp:anchor>
      </w:drawing>
    </w:r>
    <w:r w:rsidR="00AE766F" w:rsidRPr="00AE766F">
      <w:tab/>
    </w:r>
  </w:p>
  <w:p w:rsidR="00232EA0" w:rsidRPr="00D271A9" w:rsidRDefault="00BB330E" w:rsidP="00232EA0">
    <w:pPr>
      <w:pStyle w:val="Header"/>
      <w:tabs>
        <w:tab w:val="clear" w:pos="4536"/>
      </w:tabs>
      <w:ind w:left="851" w:hanging="851"/>
      <w:rPr>
        <w:noProof/>
        <w:lang w:val="en-GB"/>
      </w:rPr>
    </w:pPr>
    <w:smartTag w:uri="urn:schemas-microsoft-com:office:smarttags" w:element="place">
      <w:smartTag w:uri="urn:schemas-microsoft-com:office:smarttags" w:element="PlaceType">
        <w:r w:rsidRPr="00D271A9">
          <w:rPr>
            <w:lang w:val="en-GB"/>
          </w:rPr>
          <w:t>School</w:t>
        </w:r>
      </w:smartTag>
      <w:r w:rsidRPr="00D271A9">
        <w:rPr>
          <w:lang w:val="en-GB"/>
        </w:rPr>
        <w:t xml:space="preserve"> of </w:t>
      </w:r>
      <w:smartTag w:uri="urn:schemas-microsoft-com:office:smarttags" w:element="PlaceName">
        <w:r w:rsidR="00232EA0" w:rsidRPr="00D271A9">
          <w:rPr>
            <w:lang w:val="en-GB"/>
          </w:rPr>
          <w:t>Information Sciences</w:t>
        </w:r>
      </w:smartTag>
    </w:smartTag>
  </w:p>
  <w:p w:rsidR="00232EA0" w:rsidRPr="00D271A9" w:rsidRDefault="0075743C" w:rsidP="00232EA0">
    <w:pPr>
      <w:pStyle w:val="Header"/>
      <w:tabs>
        <w:tab w:val="clear" w:pos="4536"/>
      </w:tabs>
      <w:rPr>
        <w:lang w:val="en-GB"/>
      </w:rPr>
    </w:pPr>
    <w:r w:rsidRPr="0075743C">
      <w:rPr>
        <w:noProof/>
      </w:rPr>
      <w:pict>
        <v:rect id="_x0000_s1025" style="position:absolute;margin-left:-.25pt;margin-top:5pt;width:455pt;height:2.85pt;flip:y;z-index:251656704;mso-wrap-style:none;v-text-anchor:middle" o:allowincell="f" fillcolor="#d5a10f" stroked="f">
          <v:fill angle="-90" focus="100%" type="gradient"/>
        </v:rect>
      </w:pict>
    </w:r>
  </w:p>
  <w:p w:rsidR="00232EA0" w:rsidRPr="00D271A9" w:rsidRDefault="00232EA0" w:rsidP="00232EA0">
    <w:pPr>
      <w:pStyle w:val="Header"/>
      <w:tabs>
        <w:tab w:val="clear" w:pos="4536"/>
      </w:tabs>
      <w:rPr>
        <w:sz w:val="24"/>
        <w:lang w:val="en-GB"/>
      </w:rPr>
    </w:pPr>
    <w:r w:rsidRPr="00D271A9">
      <w:rPr>
        <w:lang w:val="en-G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C7F8E"/>
    <w:multiLevelType w:val="hybridMultilevel"/>
    <w:tmpl w:val="C1D2186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nsid w:val="1AEA3BE4"/>
    <w:multiLevelType w:val="hybridMultilevel"/>
    <w:tmpl w:val="176A8CB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1E0859CB"/>
    <w:multiLevelType w:val="hybridMultilevel"/>
    <w:tmpl w:val="394A5E6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36633B62"/>
    <w:multiLevelType w:val="hybridMultilevel"/>
    <w:tmpl w:val="168402D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nsid w:val="37A45929"/>
    <w:multiLevelType w:val="hybridMultilevel"/>
    <w:tmpl w:val="AB961EF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nsid w:val="3B7D6AD7"/>
    <w:multiLevelType w:val="hybridMultilevel"/>
    <w:tmpl w:val="1D628F2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nsid w:val="3EEC12AC"/>
    <w:multiLevelType w:val="hybridMultilevel"/>
    <w:tmpl w:val="6F129E54"/>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46794DC8"/>
    <w:multiLevelType w:val="hybridMultilevel"/>
    <w:tmpl w:val="88AA7B9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4CF64FDB"/>
    <w:multiLevelType w:val="hybridMultilevel"/>
    <w:tmpl w:val="6B3653F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nsid w:val="569905D1"/>
    <w:multiLevelType w:val="hybridMultilevel"/>
    <w:tmpl w:val="99C49AE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5D67776A"/>
    <w:multiLevelType w:val="hybridMultilevel"/>
    <w:tmpl w:val="E8964A66"/>
    <w:lvl w:ilvl="0" w:tplc="0413000F">
      <w:start w:val="1"/>
      <w:numFmt w:val="decimal"/>
      <w:lvlText w:val="%1."/>
      <w:lvlJc w:val="left"/>
      <w:pPr>
        <w:tabs>
          <w:tab w:val="num" w:pos="1080"/>
        </w:tabs>
        <w:ind w:left="108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11">
    <w:nsid w:val="6CBF2030"/>
    <w:multiLevelType w:val="hybridMultilevel"/>
    <w:tmpl w:val="2B026B1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4"/>
  </w:num>
  <w:num w:numId="6">
    <w:abstractNumId w:val="9"/>
  </w:num>
  <w:num w:numId="7">
    <w:abstractNumId w:val="5"/>
  </w:num>
  <w:num w:numId="8">
    <w:abstractNumId w:val="0"/>
  </w:num>
  <w:num w:numId="9">
    <w:abstractNumId w:val="7"/>
  </w:num>
  <w:num w:numId="10">
    <w:abstractNumId w:val="10"/>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rsids>
    <w:rsidRoot w:val="009D7EB9"/>
    <w:rsid w:val="000003B1"/>
    <w:rsid w:val="000660F2"/>
    <w:rsid w:val="0007573A"/>
    <w:rsid w:val="000A6642"/>
    <w:rsid w:val="000C2938"/>
    <w:rsid w:val="000D1927"/>
    <w:rsid w:val="000D2E96"/>
    <w:rsid w:val="000F151E"/>
    <w:rsid w:val="000F79E3"/>
    <w:rsid w:val="001002A6"/>
    <w:rsid w:val="001011E4"/>
    <w:rsid w:val="00115288"/>
    <w:rsid w:val="001470B6"/>
    <w:rsid w:val="001813AA"/>
    <w:rsid w:val="00197F55"/>
    <w:rsid w:val="001A0A89"/>
    <w:rsid w:val="001A3E16"/>
    <w:rsid w:val="001D5DC8"/>
    <w:rsid w:val="001F5096"/>
    <w:rsid w:val="00210F77"/>
    <w:rsid w:val="00213FB0"/>
    <w:rsid w:val="00232EA0"/>
    <w:rsid w:val="00233D82"/>
    <w:rsid w:val="00257572"/>
    <w:rsid w:val="00260190"/>
    <w:rsid w:val="002E55C7"/>
    <w:rsid w:val="002F434F"/>
    <w:rsid w:val="002F4EBF"/>
    <w:rsid w:val="002F5AAA"/>
    <w:rsid w:val="00327847"/>
    <w:rsid w:val="0035002A"/>
    <w:rsid w:val="003C2799"/>
    <w:rsid w:val="003C342E"/>
    <w:rsid w:val="003E69EC"/>
    <w:rsid w:val="003F3FB8"/>
    <w:rsid w:val="00415567"/>
    <w:rsid w:val="00420A89"/>
    <w:rsid w:val="0043300D"/>
    <w:rsid w:val="00457102"/>
    <w:rsid w:val="004E493C"/>
    <w:rsid w:val="004F69FF"/>
    <w:rsid w:val="005249EE"/>
    <w:rsid w:val="00563049"/>
    <w:rsid w:val="00576F13"/>
    <w:rsid w:val="00584C1C"/>
    <w:rsid w:val="0059185D"/>
    <w:rsid w:val="005C473A"/>
    <w:rsid w:val="005C4897"/>
    <w:rsid w:val="005D558A"/>
    <w:rsid w:val="005F4A13"/>
    <w:rsid w:val="00616FB9"/>
    <w:rsid w:val="006573B3"/>
    <w:rsid w:val="00680361"/>
    <w:rsid w:val="0068101D"/>
    <w:rsid w:val="006B7F6D"/>
    <w:rsid w:val="006C45C0"/>
    <w:rsid w:val="006C7575"/>
    <w:rsid w:val="006E0EB7"/>
    <w:rsid w:val="006F4412"/>
    <w:rsid w:val="007068F8"/>
    <w:rsid w:val="00716D46"/>
    <w:rsid w:val="00716DEB"/>
    <w:rsid w:val="007224D3"/>
    <w:rsid w:val="007268D3"/>
    <w:rsid w:val="00741021"/>
    <w:rsid w:val="0075743C"/>
    <w:rsid w:val="00774A6C"/>
    <w:rsid w:val="007757F9"/>
    <w:rsid w:val="007C3697"/>
    <w:rsid w:val="007C498D"/>
    <w:rsid w:val="00800ACE"/>
    <w:rsid w:val="00820AA3"/>
    <w:rsid w:val="0083394F"/>
    <w:rsid w:val="00841ACF"/>
    <w:rsid w:val="008446FB"/>
    <w:rsid w:val="008448F7"/>
    <w:rsid w:val="00877580"/>
    <w:rsid w:val="008929CA"/>
    <w:rsid w:val="00896BE5"/>
    <w:rsid w:val="008A7063"/>
    <w:rsid w:val="008B3F10"/>
    <w:rsid w:val="008C6146"/>
    <w:rsid w:val="008E6953"/>
    <w:rsid w:val="0090619B"/>
    <w:rsid w:val="00951274"/>
    <w:rsid w:val="00952569"/>
    <w:rsid w:val="009777E3"/>
    <w:rsid w:val="00982846"/>
    <w:rsid w:val="009C0002"/>
    <w:rsid w:val="009D2C78"/>
    <w:rsid w:val="009D7EB9"/>
    <w:rsid w:val="009E5160"/>
    <w:rsid w:val="00A00B91"/>
    <w:rsid w:val="00A6287D"/>
    <w:rsid w:val="00A65BD7"/>
    <w:rsid w:val="00A75746"/>
    <w:rsid w:val="00AA6EFF"/>
    <w:rsid w:val="00AD2EF7"/>
    <w:rsid w:val="00AE766F"/>
    <w:rsid w:val="00B0246D"/>
    <w:rsid w:val="00B136DD"/>
    <w:rsid w:val="00B24399"/>
    <w:rsid w:val="00B36C79"/>
    <w:rsid w:val="00B439B7"/>
    <w:rsid w:val="00B82E7A"/>
    <w:rsid w:val="00B95122"/>
    <w:rsid w:val="00B9746B"/>
    <w:rsid w:val="00BB076F"/>
    <w:rsid w:val="00BB330E"/>
    <w:rsid w:val="00BD77B8"/>
    <w:rsid w:val="00BE029D"/>
    <w:rsid w:val="00BE1FE1"/>
    <w:rsid w:val="00C52A3A"/>
    <w:rsid w:val="00C55930"/>
    <w:rsid w:val="00C5694C"/>
    <w:rsid w:val="00C67453"/>
    <w:rsid w:val="00C8272E"/>
    <w:rsid w:val="00CB29F4"/>
    <w:rsid w:val="00CB554A"/>
    <w:rsid w:val="00D271A9"/>
    <w:rsid w:val="00D31B4A"/>
    <w:rsid w:val="00D47D23"/>
    <w:rsid w:val="00D51408"/>
    <w:rsid w:val="00D55C49"/>
    <w:rsid w:val="00D713DC"/>
    <w:rsid w:val="00D83C25"/>
    <w:rsid w:val="00D84D16"/>
    <w:rsid w:val="00DA0073"/>
    <w:rsid w:val="00DB2146"/>
    <w:rsid w:val="00DB653B"/>
    <w:rsid w:val="00DE077E"/>
    <w:rsid w:val="00DF17BA"/>
    <w:rsid w:val="00DF7EF4"/>
    <w:rsid w:val="00E04578"/>
    <w:rsid w:val="00E06C58"/>
    <w:rsid w:val="00E26A73"/>
    <w:rsid w:val="00EB1C1C"/>
    <w:rsid w:val="00EC13D2"/>
    <w:rsid w:val="00EE5738"/>
    <w:rsid w:val="00EE61AF"/>
    <w:rsid w:val="00EE6320"/>
    <w:rsid w:val="00EF5BCD"/>
    <w:rsid w:val="00F02753"/>
    <w:rsid w:val="00F05E40"/>
    <w:rsid w:val="00F129A6"/>
    <w:rsid w:val="00F17100"/>
    <w:rsid w:val="00F250FD"/>
    <w:rsid w:val="00F4458C"/>
    <w:rsid w:val="00F50979"/>
    <w:rsid w:val="00F518FC"/>
    <w:rsid w:val="00F60690"/>
    <w:rsid w:val="00F941B3"/>
    <w:rsid w:val="00F9718C"/>
    <w:rsid w:val="00FA31BC"/>
    <w:rsid w:val="00FA7E4D"/>
    <w:rsid w:val="00FC0908"/>
    <w:rsid w:val="00FD1477"/>
    <w:rsid w:val="00FF66A5"/>
    <w:rsid w:val="00FF7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EA0"/>
    <w:rPr>
      <w:rFonts w:ascii="Arial" w:hAnsi="Arial"/>
      <w:sz w:val="22"/>
      <w:lang w:val="nl-NL" w:eastAsia="nl-NL"/>
    </w:rPr>
  </w:style>
  <w:style w:type="paragraph" w:styleId="Heading4">
    <w:name w:val="heading 4"/>
    <w:basedOn w:val="Normal"/>
    <w:next w:val="Normal"/>
    <w:qFormat/>
    <w:rsid w:val="001D5DC8"/>
    <w:pPr>
      <w:keepNext/>
      <w:outlineLvl w:val="3"/>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Transit">
    <w:name w:val="StandaardTransit"/>
    <w:basedOn w:val="Normal"/>
    <w:rsid w:val="00EE61AF"/>
    <w:rPr>
      <w:rFonts w:ascii="Transit-Normal" w:hAnsi="Transit-Normal"/>
      <w:kern w:val="24"/>
    </w:rPr>
  </w:style>
  <w:style w:type="table" w:styleId="TableGrid">
    <w:name w:val="Table Grid"/>
    <w:basedOn w:val="TableNormal"/>
    <w:rsid w:val="003F3F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32EA0"/>
    <w:pPr>
      <w:tabs>
        <w:tab w:val="center" w:pos="4536"/>
        <w:tab w:val="right" w:pos="9072"/>
      </w:tabs>
    </w:pPr>
  </w:style>
  <w:style w:type="paragraph" w:styleId="Footer">
    <w:name w:val="footer"/>
    <w:basedOn w:val="Normal"/>
    <w:rsid w:val="00232EA0"/>
    <w:pPr>
      <w:tabs>
        <w:tab w:val="center" w:pos="4536"/>
        <w:tab w:val="right" w:pos="9072"/>
      </w:tabs>
    </w:pPr>
  </w:style>
  <w:style w:type="character" w:styleId="PageNumber">
    <w:name w:val="page number"/>
    <w:basedOn w:val="DefaultParagraphFont"/>
    <w:rsid w:val="00232EA0"/>
  </w:style>
  <w:style w:type="paragraph" w:styleId="BodyText2">
    <w:name w:val="Body Text 2"/>
    <w:basedOn w:val="Normal"/>
    <w:rsid w:val="001D5DC8"/>
    <w:rPr>
      <w:rFonts w:ascii="Times New Roman" w:hAnsi="Times New Roman"/>
      <w:sz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510CAAAEECEF43A446436FC8167DCF" ma:contentTypeVersion="0" ma:contentTypeDescription="Create a new document." ma:contentTypeScope="" ma:versionID="f1b0e0023bb986019e5189a3898d14c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42D128-A7CF-4728-88C3-6A8D15A1427B}">
  <ds:schemaRefs>
    <ds:schemaRef ds:uri="http://schemas.microsoft.com/office/2006/metadata/properties"/>
  </ds:schemaRefs>
</ds:datastoreItem>
</file>

<file path=customXml/itemProps2.xml><?xml version="1.0" encoding="utf-8"?>
<ds:datastoreItem xmlns:ds="http://schemas.openxmlformats.org/officeDocument/2006/customXml" ds:itemID="{25CF92C7-D829-43F9-9DBD-796BA4E13E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0413C01-73F9-4FB3-B268-F16136A118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363</Words>
  <Characters>2074</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ISOOJ2 - Practicum 1 (Threads)</vt:lpstr>
      <vt:lpstr>ISOOJ2 - Practicum 1 (Threads)</vt:lpstr>
    </vt:vector>
  </TitlesOfParts>
  <Company>Hogeschool Windesheim</Company>
  <LinksUpToDate>false</LinksUpToDate>
  <CharactersWithSpaces>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ISOOJ2 - Practicum 1 (Threads)</dc:title>
  <dc:subject/>
  <dc:creator>P73711131</dc:creator>
  <cp:keywords/>
  <dc:description/>
  <cp:lastModifiedBy>de Jonge</cp:lastModifiedBy>
  <cp:revision>3</cp:revision>
  <cp:lastPrinted>2007-09-20T08:05:00Z</cp:lastPrinted>
  <dcterms:created xsi:type="dcterms:W3CDTF">2012-03-31T20:02:00Z</dcterms:created>
  <dcterms:modified xsi:type="dcterms:W3CDTF">2012-04-01T09:24:00Z</dcterms:modified>
</cp:coreProperties>
</file>