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Аудит сделки № 24446 — Татьяна Сухова, подология Самара</w:t>
      </w:r>
    </w:p>
    <w:p>
      <w:pPr>
        <w:pStyle w:val="Author"/>
      </w:pPr>
      <w:r>
        <w:t xml:space="preserve">Belberry · Аналитика отдела продаж</w:t>
      </w:r>
    </w:p>
    <w:p>
      <w:pPr>
        <w:pStyle w:val="Date"/>
      </w:pPr>
      <w:r>
        <w:t xml:space="preserve">26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fb5207b10be5b8b7e315f9fc59d53b85e36ef43"/>
    <w:p>
      <w:pPr>
        <w:pStyle w:val="Heading1"/>
      </w:pPr>
      <w:r>
        <w:t xml:space="preserve">Аудит сделки № 24446 — Татьяна Сухова, центр подологии в Самаре</w:t>
      </w:r>
    </w:p>
    <w:p>
      <w:pPr>
        <w:pStyle w:val="FirstParagraph"/>
      </w:pPr>
      <w:r>
        <w:rPr>
          <w:b/>
          <w:bCs/>
        </w:rPr>
        <w:t xml:space="preserve">Сделка:</w:t>
      </w:r>
      <w:r>
        <w:t xml:space="preserve"> </w:t>
      </w:r>
      <w:r>
        <w:t xml:space="preserve">№ 24446 «Татьяна Сухова — SMM» · Воронка «Продажи», стадия «Подготовка КП»</w:t>
      </w:r>
      <w:r>
        <w:br/>
      </w:r>
      <w:r>
        <w:rPr>
          <w:b/>
          <w:bCs/>
        </w:rPr>
        <w:t xml:space="preserve">Контакт:</w:t>
      </w:r>
      <w:r>
        <w:t xml:space="preserve"> </w:t>
      </w:r>
      <w:r>
        <w:t xml:space="preserve">Татьяна Евгеньевна Сухова, +7 963 910 82 61,</w:t>
      </w:r>
      <w:r>
        <w:t xml:space="preserve"> </w:t>
      </w:r>
      <w:r>
        <w:t xml:space="preserve">@Ttsuhova</w:t>
      </w:r>
      <w:r>
        <w:br/>
      </w:r>
      <w:r>
        <w:rPr>
          <w:b/>
          <w:bCs/>
        </w:rPr>
        <w:t xml:space="preserve">Город:</w:t>
      </w:r>
      <w:r>
        <w:t xml:space="preserve"> </w:t>
      </w:r>
      <w:r>
        <w:t xml:space="preserve">Самара (центральный район)</w:t>
      </w:r>
      <w:r>
        <w:br/>
      </w:r>
      <w:r>
        <w:rPr>
          <w:b/>
          <w:bCs/>
        </w:rPr>
        <w:t xml:space="preserve">Отрасль:</w:t>
      </w:r>
      <w:r>
        <w:t xml:space="preserve"> </w:t>
      </w:r>
      <w:r>
        <w:t xml:space="preserve">Медицина / подология (на старте — косметические услуги, далее — мед. лицензия)</w:t>
      </w:r>
      <w:r>
        <w:br/>
      </w:r>
      <w:r>
        <w:rPr>
          <w:b/>
          <w:bCs/>
        </w:rPr>
        <w:t xml:space="preserve">Ответственный:</w:t>
      </w:r>
      <w:r>
        <w:t xml:space="preserve"> </w:t>
      </w:r>
      <w:r>
        <w:t xml:space="preserve">Гордиенко Евгения (РОП)</w:t>
      </w:r>
      <w:r>
        <w:br/>
      </w:r>
      <w:r>
        <w:rPr>
          <w:b/>
          <w:bCs/>
        </w:rPr>
        <w:t xml:space="preserve">Координация:</w:t>
      </w:r>
      <w:r>
        <w:t xml:space="preserve"> </w:t>
      </w:r>
      <w:r>
        <w:t xml:space="preserve">Лопатина Мария (РОП аккаунтинга, наблюдатель)</w:t>
      </w:r>
      <w:r>
        <w:br/>
      </w:r>
      <w:r>
        <w:rPr>
          <w:b/>
          <w:bCs/>
        </w:rPr>
        <w:t xml:space="preserve">Транскрипт встречи:</w:t>
      </w:r>
      <w:r>
        <w:t xml:space="preserve"> </w:t>
      </w:r>
      <w:r>
        <w:t xml:space="preserve">очный созвон 20.05.2026 в 12:08 МСК, продолжительность ~38 мин</w:t>
      </w:r>
    </w:p>
    <w:p>
      <w:pPr>
        <w:pStyle w:val="BlockText"/>
      </w:pPr>
      <w:r>
        <w:rPr>
          <w:b/>
          <w:bCs/>
        </w:rPr>
        <w:t xml:space="preserve">Важное замечание по транскрипту в карточке встречи 2128:</w:t>
      </w:r>
      <w:r>
        <w:t xml:space="preserve"> </w:t>
      </w:r>
      <w:r>
        <w:t xml:space="preserve">в поле</w:t>
      </w:r>
      <w:r>
        <w:t xml:space="preserve"> </w:t>
      </w:r>
      <w:r>
        <w:rPr>
          <w:rStyle w:val="VerbatimChar"/>
        </w:rPr>
        <w:t xml:space="preserve">UF_CRM_16_TRANSCRIPT</w:t>
      </w:r>
      <w:r>
        <w:t xml:space="preserve"> </w:t>
      </w:r>
      <w:r>
        <w:t xml:space="preserve">прикреплён PDF, относящийся к другой встрече того же дня (созвон с «Фармзнание» в 13:32, 34 мин). Авто-транскриптор Memo.ai привязал не тот файл. Реальная запись встречи Суховой лежит в Google Drive (файл</w:t>
      </w:r>
      <w:r>
        <w:t xml:space="preserve"> </w:t>
      </w:r>
      <w:r>
        <w:rPr>
          <w:rStyle w:val="VerbatimChar"/>
        </w:rPr>
        <w:t xml:space="preserve">Встреча в Телемосте 20.05.26 12-08-06 — запись.webm</w:t>
      </w:r>
      <w:r>
        <w:t xml:space="preserve">, 300 МБ) и расшифрована заново через faster-whisper.</w:t>
      </w:r>
      <w:r>
        <w:t xml:space="preserve"> </w:t>
      </w:r>
      <w:r>
        <w:rPr>
          <w:b/>
          <w:bCs/>
        </w:rPr>
        <w:t xml:space="preserve">Действие:</w:t>
      </w:r>
      <w:r>
        <w:t xml:space="preserve"> </w:t>
      </w:r>
      <w:r>
        <w:t xml:space="preserve">в карточке 2128 заменить PDF и переотправить запись в Memo.ai с корректной привязкой.</w:t>
      </w:r>
    </w:p>
    <w:p>
      <w:r>
        <w:pict>
          <v:rect style="width:0;height:1.5pt" o:hralign="center" o:hrstd="t" o:hr="t"/>
        </w:pict>
      </w:r>
    </w:p>
    <w:bookmarkStart w:id="9" w:name="резюме-одна-страница"/>
    <w:p>
      <w:pPr>
        <w:pStyle w:val="Heading2"/>
      </w:pPr>
      <w:r>
        <w:t xml:space="preserve">Резюме (одна страница)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есть</w:t>
            </w:r>
          </w:p>
        </w:tc>
        <w:tc>
          <w:tcPr/>
          <w:p>
            <w:pPr>
              <w:pStyle w:val="Compact"/>
            </w:pPr>
            <w:r>
              <w:t xml:space="preserve">Тёплый лид, клиент готов к долгосрочному сопровождению, сразу обозначил digital-вертикаль целиком (сайт + SEO + ORM + агрегаторы + нейронки)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Стадия</w:t>
            </w:r>
          </w:p>
        </w:tc>
        <w:tc>
          <w:tcPr/>
          <w:p>
            <w:pPr>
              <w:pStyle w:val="Compact"/>
            </w:pPr>
            <w:r>
              <w:t xml:space="preserve">Подготовка КП → отправлено клиенту 25.05, ждём решения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КП в системе</w:t>
            </w:r>
          </w:p>
        </w:tc>
        <w:tc>
          <w:tcPr/>
          <w:p>
            <w:pPr>
              <w:pStyle w:val="Compact"/>
            </w:pPr>
            <w:r>
              <w:t xml:space="preserve">№ 204, статус «Клиент» (отправлено), бюджет в КП по двум вариантам: 603К / 495К без НДС + 208К на брендинг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в карточке сделки</w:t>
            </w:r>
          </w:p>
        </w:tc>
        <w:tc>
          <w:tcPr/>
          <w:p>
            <w:pPr>
              <w:pStyle w:val="Compact"/>
            </w:pPr>
            <w:r>
              <w:t xml:space="preserve">0 ₽ —</w:t>
            </w:r>
            <w:r>
              <w:t xml:space="preserve"> </w:t>
            </w:r>
            <w:r>
              <w:rPr>
                <w:b/>
                <w:bCs/>
              </w:rPr>
              <w:t xml:space="preserve">бюджет не зафиксирован</w:t>
            </w:r>
            <w:r>
              <w:t xml:space="preserve">, надо проставить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Не привязана (юр. лица ещё нет, клиника только запускается)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 клиники</w:t>
            </w:r>
          </w:p>
        </w:tc>
        <w:tc>
          <w:tcPr/>
          <w:p>
            <w:pPr>
              <w:pStyle w:val="Compact"/>
            </w:pPr>
            <w:r>
              <w:t xml:space="preserve">Оптимистично — конец лета 2026, активная работа — сентябрь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Бюджет на сайт со стороны клиента</w:t>
            </w:r>
          </w:p>
        </w:tc>
        <w:tc>
          <w:tcPr/>
          <w:p>
            <w:pPr>
              <w:pStyle w:val="Compact"/>
            </w:pPr>
            <w:r>
              <w:t xml:space="preserve">До 1 млн ₽ (озвучено клиентом)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 «после выката сайта»</w:t>
            </w:r>
          </w:p>
        </w:tc>
        <w:tc>
          <w:tcPr/>
          <w:p>
            <w:pPr>
              <w:pStyle w:val="Compact"/>
            </w:pPr>
            <w:r>
              <w:t xml:space="preserve">Долгосрочное digital-сопровождение — это то, что клиент</w:t>
            </w:r>
            <w:r>
              <w:t xml:space="preserve"> </w:t>
            </w:r>
            <w:r>
              <w:rPr>
                <w:b/>
                <w:bCs/>
              </w:rPr>
              <w:t xml:space="preserve">сам</w:t>
            </w:r>
            <w:r>
              <w:t xml:space="preserve"> </w:t>
            </w:r>
            <w:r>
              <w:t xml:space="preserve">обозначил, и здесь главная коммерческая стоимость сделки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диагноз:</w:t>
      </w:r>
      <w:r>
        <w:t xml:space="preserve"> </w:t>
      </w:r>
      <w:r>
        <w:t xml:space="preserve">сделка идёт хорошо по продажному циклу, но имеет встроенный</w:t>
      </w:r>
      <w:r>
        <w:t xml:space="preserve"> </w:t>
      </w:r>
      <w:r>
        <w:rPr>
          <w:b/>
          <w:bCs/>
        </w:rPr>
        <w:t xml:space="preserve">риск «долгостроя»</w:t>
      </w:r>
      <w:r>
        <w:t xml:space="preserve"> </w:t>
      </w:r>
      <w:r>
        <w:t xml:space="preserve">— клиент жёстко привязал последовательность «брендинг → анализ конкурентов → сайт → продвижение», а клиника физически ещё не существует. Месяц-два уйдёт на брендинг, затем 3–4 месяца на сайт. Без параллельного запуска</w:t>
      </w:r>
      <w:r>
        <w:t xml:space="preserve"> </w:t>
      </w:r>
      <w:r>
        <w:rPr>
          <w:b/>
          <w:bCs/>
        </w:rPr>
        <w:t xml:space="preserve">pre-launch</w:t>
      </w:r>
      <w:r>
        <w:t xml:space="preserve"> </w:t>
      </w:r>
      <w:r>
        <w:t xml:space="preserve">активностей открытие в сентябре пройдёт с пустыми кабинетами.</w:t>
      </w:r>
    </w:p>
    <w:p>
      <w:pPr>
        <w:pStyle w:val="BodyText"/>
      </w:pPr>
      <w:r>
        <w:rPr>
          <w:b/>
          <w:bCs/>
        </w:rPr>
        <w:t xml:space="preserve">Что добавить к стратегии Гордиенко (главная ценность этого аудита):</w:t>
      </w:r>
      <w:r>
        <w:t xml:space="preserve"> </w:t>
      </w:r>
      <w:r>
        <w:t xml:space="preserve">её Google-Doc описывает 4 канала, которые работают</w:t>
      </w:r>
      <w:r>
        <w:t xml:space="preserve"> </w:t>
      </w:r>
      <w:r>
        <w:rPr>
          <w:b/>
          <w:bCs/>
        </w:rPr>
        <w:t xml:space="preserve">после выката сайта</w:t>
      </w:r>
      <w:r>
        <w:t xml:space="preserve"> </w:t>
      </w:r>
      <w:r>
        <w:t xml:space="preserve">(карты, ORM, контекст, SEO + нейронки). Этого мало для нового бренда — нужен ещё</w:t>
      </w:r>
      <w:r>
        <w:t xml:space="preserve"> </w:t>
      </w:r>
      <w:r>
        <w:rPr>
          <w:b/>
          <w:bCs/>
        </w:rPr>
        <w:t xml:space="preserve">pre-launch warm-up</w:t>
      </w:r>
      <w:r>
        <w:t xml:space="preserve"> </w:t>
      </w:r>
      <w:r>
        <w:t xml:space="preserve">на 3–4 месяца до открытия и</w:t>
      </w:r>
      <w:r>
        <w:t xml:space="preserve"> </w:t>
      </w:r>
      <w:r>
        <w:rPr>
          <w:b/>
          <w:bCs/>
        </w:rPr>
        <w:t xml:space="preserve">возвратный контур</w:t>
      </w:r>
      <w:r>
        <w:t xml:space="preserve"> </w:t>
      </w:r>
      <w:r>
        <w:t xml:space="preserve">для LTV (см. раздел «Стратегия после выката сайта»).</w:t>
      </w:r>
    </w:p>
    <w:p>
      <w:r>
        <w:pict>
          <v:rect style="width:0;height:1.5pt" o:hralign="center" o:hrstd="t" o:hr="t"/>
        </w:pict>
      </w:r>
    </w:p>
    <w:bookmarkEnd w:id="9"/>
    <w:bookmarkStart w:id="10" w:name="кто-клиент"/>
    <w:p>
      <w:pPr>
        <w:pStyle w:val="Heading2"/>
      </w:pPr>
      <w:r>
        <w:t xml:space="preserve">Кто клиент</w:t>
      </w:r>
    </w:p>
    <w:p>
      <w:pPr>
        <w:pStyle w:val="FirstParagraph"/>
      </w:pPr>
      <w:r>
        <w:rPr>
          <w:b/>
          <w:bCs/>
        </w:rPr>
        <w:t xml:space="preserve">Татьяна Сухова, 22 года</w:t>
      </w:r>
      <w:r>
        <w:t xml:space="preserve"> </w:t>
      </w:r>
      <w:r>
        <w:t xml:space="preserve">(по данным timeline-комментария от 19.05). Запускает собственный центр подологии в Самаре. По её прямой речи на встрече:</w:t>
      </w:r>
    </w:p>
    <w:p>
      <w:pPr>
        <w:pStyle w:val="BlockText"/>
      </w:pPr>
      <w:r>
        <w:t xml:space="preserve">«Идея изначально возникла, потому что я сама лично столкнулась с этой проблемой и захотелось её реализовать. Я, например, вместе с переданной проблемой с здоровьем, я не могу делать обычный педикюр.»</w:t>
      </w:r>
      <w:r>
        <w:br/>
      </w:r>
      <w:r>
        <w:t xml:space="preserve">— Татьяна, [02:16–02:38]</w:t>
      </w:r>
    </w:p>
    <w:p>
      <w:pPr>
        <w:pStyle w:val="FirstParagraph"/>
      </w:pPr>
      <w:r>
        <w:rPr>
          <w:b/>
          <w:bCs/>
        </w:rPr>
        <w:t xml:space="preserve">Профиль проекта:</w:t>
      </w:r>
    </w:p>
    <w:p>
      <w:pPr>
        <w:pStyle w:val="Compact"/>
        <w:numPr>
          <w:ilvl w:val="0"/>
          <w:numId w:val="1001"/>
        </w:numPr>
      </w:pPr>
      <w:r>
        <w:t xml:space="preserve">До 5 кабинетов приёма, штат 3–5 специалистов на старте</w:t>
      </w:r>
    </w:p>
    <w:p>
      <w:pPr>
        <w:pStyle w:val="Compact"/>
        <w:numPr>
          <w:ilvl w:val="0"/>
          <w:numId w:val="1001"/>
        </w:numPr>
      </w:pPr>
      <w:r>
        <w:t xml:space="preserve">Локация — географический центр Самары, хорошая транспортная развязка</w:t>
      </w:r>
    </w:p>
    <w:p>
      <w:pPr>
        <w:pStyle w:val="Compact"/>
        <w:numPr>
          <w:ilvl w:val="0"/>
          <w:numId w:val="1001"/>
        </w:numPr>
      </w:pPr>
      <w:r>
        <w:t xml:space="preserve">Сегмент аудитории — средний (не эконом)</w:t>
      </w:r>
    </w:p>
    <w:p>
      <w:pPr>
        <w:pStyle w:val="Compact"/>
        <w:numPr>
          <w:ilvl w:val="0"/>
          <w:numId w:val="1001"/>
        </w:numPr>
      </w:pPr>
      <w:r>
        <w:t xml:space="preserve">Стартует</w:t>
      </w:r>
      <w:r>
        <w:t xml:space="preserve"> </w:t>
      </w:r>
      <w:r>
        <w:rPr>
          <w:b/>
          <w:bCs/>
        </w:rPr>
        <w:t xml:space="preserve">без медицинской лицензии</w:t>
      </w:r>
      <w:r>
        <w:t xml:space="preserve"> </w:t>
      </w:r>
      <w:r>
        <w:t xml:space="preserve">(формат косметических услуг), позже — переход в медицинскую плоскость</w:t>
      </w:r>
    </w:p>
    <w:p>
      <w:pPr>
        <w:pStyle w:val="Compact"/>
        <w:numPr>
          <w:ilvl w:val="0"/>
          <w:numId w:val="1001"/>
        </w:numPr>
      </w:pPr>
      <w:r>
        <w:t xml:space="preserve">Кадровый источник — выпускники Института подологии Самары + 1 опытный наставник</w:t>
      </w:r>
    </w:p>
    <w:p>
      <w:pPr>
        <w:pStyle w:val="FirstParagraph"/>
      </w:pPr>
      <w:r>
        <w:rPr>
          <w:b/>
          <w:bCs/>
        </w:rPr>
        <w:t xml:space="preserve">11 заявленных услуг</w:t>
      </w:r>
      <w:r>
        <w:t xml:space="preserve"> </w:t>
      </w:r>
      <w:r>
        <w:t xml:space="preserve">(из переписки в timeline, сообщение Татьяны от 20.05.2026 13:32):</w:t>
      </w:r>
    </w:p>
    <w:p>
      <w:pPr>
        <w:pStyle w:val="Compact"/>
        <w:numPr>
          <w:ilvl w:val="0"/>
          <w:numId w:val="1002"/>
        </w:numPr>
      </w:pPr>
      <w:r>
        <w:t xml:space="preserve">Консультация подолога</w:t>
      </w:r>
    </w:p>
    <w:p>
      <w:pPr>
        <w:pStyle w:val="Compact"/>
        <w:numPr>
          <w:ilvl w:val="0"/>
          <w:numId w:val="1002"/>
        </w:numPr>
      </w:pPr>
      <w:r>
        <w:t xml:space="preserve">Гигиенический педикюр</w:t>
      </w:r>
    </w:p>
    <w:p>
      <w:pPr>
        <w:pStyle w:val="Compact"/>
        <w:numPr>
          <w:ilvl w:val="0"/>
          <w:numId w:val="1002"/>
        </w:numPr>
      </w:pPr>
      <w:r>
        <w:t xml:space="preserve">Локальная обработка стоп (мозоли, натоптыши, стержневые мозоли)</w:t>
      </w:r>
    </w:p>
    <w:p>
      <w:pPr>
        <w:pStyle w:val="Compact"/>
        <w:numPr>
          <w:ilvl w:val="0"/>
          <w:numId w:val="1002"/>
        </w:numPr>
      </w:pPr>
      <w:r>
        <w:t xml:space="preserve">Коррекция вросшего ногтя (онихокриптоз)</w:t>
      </w:r>
    </w:p>
    <w:p>
      <w:pPr>
        <w:pStyle w:val="Compact"/>
        <w:numPr>
          <w:ilvl w:val="0"/>
          <w:numId w:val="1002"/>
        </w:numPr>
      </w:pPr>
      <w:r>
        <w:t xml:space="preserve">Ортониксия / установка титановой нити</w:t>
      </w:r>
    </w:p>
    <w:p>
      <w:pPr>
        <w:pStyle w:val="Compact"/>
        <w:numPr>
          <w:ilvl w:val="0"/>
          <w:numId w:val="1002"/>
        </w:numPr>
      </w:pPr>
      <w:r>
        <w:t xml:space="preserve">Санация при онихолизисе</w:t>
      </w:r>
    </w:p>
    <w:p>
      <w:pPr>
        <w:pStyle w:val="Compact"/>
        <w:numPr>
          <w:ilvl w:val="0"/>
          <w:numId w:val="1002"/>
        </w:numPr>
      </w:pPr>
      <w:r>
        <w:t xml:space="preserve">Протезирование ногтевой пластины</w:t>
      </w:r>
    </w:p>
    <w:p>
      <w:pPr>
        <w:pStyle w:val="Compact"/>
        <w:numPr>
          <w:ilvl w:val="0"/>
          <w:numId w:val="1002"/>
        </w:numPr>
      </w:pPr>
      <w:r>
        <w:t xml:space="preserve">Коррекция утолщённого ногтя</w:t>
      </w:r>
    </w:p>
    <w:p>
      <w:pPr>
        <w:pStyle w:val="Compact"/>
        <w:numPr>
          <w:ilvl w:val="0"/>
          <w:numId w:val="1002"/>
        </w:numPr>
      </w:pPr>
      <w:r>
        <w:t xml:space="preserve">Обработка при гипергидрозе</w:t>
      </w:r>
    </w:p>
    <w:p>
      <w:pPr>
        <w:pStyle w:val="Compact"/>
        <w:numPr>
          <w:ilvl w:val="0"/>
          <w:numId w:val="1002"/>
        </w:numPr>
      </w:pPr>
      <w:r>
        <w:t xml:space="preserve">Тейпирование</w:t>
      </w:r>
    </w:p>
    <w:p>
      <w:pPr>
        <w:pStyle w:val="Compact"/>
        <w:numPr>
          <w:ilvl w:val="0"/>
          <w:numId w:val="1002"/>
        </w:numPr>
      </w:pPr>
      <w:r>
        <w:t xml:space="preserve">Профилактический уход</w:t>
      </w:r>
    </w:p>
    <w:p>
      <w:pPr>
        <w:pStyle w:val="FirstParagraph"/>
      </w:pPr>
      <w:r>
        <w:rPr>
          <w:b/>
          <w:bCs/>
        </w:rPr>
        <w:t xml:space="preserve">Ключевая фраза по позиционированию:</w:t>
      </w:r>
    </w:p>
    <w:p>
      <w:pPr>
        <w:pStyle w:val="BlockText"/>
      </w:pPr>
      <w:r>
        <w:t xml:space="preserve">«Хочется отличаться от них, сохранить лёгкость, экологичность, эстетичность, не создавать ощущения страшной медицины. Один яркий акцент — салатовый или фиолетовый.»</w:t>
      </w:r>
      <w:r>
        <w:br/>
      </w:r>
      <w:r>
        <w:t xml:space="preserve">— Татьяна, [07:05–07:25]</w:t>
      </w:r>
    </w:p>
    <w:p>
      <w:pPr>
        <w:pStyle w:val="FirstParagraph"/>
      </w:pPr>
      <w:r>
        <w:rPr>
          <w:b/>
          <w:bCs/>
        </w:rPr>
        <w:t xml:space="preserve">Ключевая фраза по горизонту сотрудничества:</w:t>
      </w:r>
    </w:p>
    <w:p>
      <w:pPr>
        <w:pStyle w:val="BlockText"/>
      </w:pPr>
      <w:r>
        <w:t xml:space="preserve">«Планируем встретиться с агентством один раз и потом долгие годы контактировать.»</w:t>
      </w:r>
      <w:r>
        <w:br/>
      </w:r>
      <w:r>
        <w:t xml:space="preserve">— Татьяна (пересказ менеджера в брифе)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идеальный сигнал лояльности</w:t>
      </w:r>
      <w:r>
        <w:t xml:space="preserve"> </w:t>
      </w:r>
      <w:r>
        <w:t xml:space="preserve">— клиент сам формулирует LTV-логику.</w:t>
      </w:r>
    </w:p>
    <w:p>
      <w:r>
        <w:pict>
          <v:rect style="width:0;height:1.5pt" o:hralign="center" o:hrstd="t" o:hr="t"/>
        </w:pict>
      </w:r>
    </w:p>
    <w:bookmarkEnd w:id="10"/>
    <w:bookmarkStart w:id="11" w:name="что-собрано-в-системе-по-сделке"/>
    <w:p>
      <w:pPr>
        <w:pStyle w:val="Heading2"/>
      </w:pPr>
      <w:r>
        <w:t xml:space="preserve">Что собрано в системе по сделке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Сделка</w:t>
            </w:r>
          </w:p>
        </w:tc>
        <w:tc>
          <w:tcPr/>
          <w:p>
            <w:pPr>
              <w:pStyle w:val="Compact"/>
            </w:pPr>
            <w:r>
              <w:t xml:space="preserve">24446</w:t>
            </w:r>
          </w:p>
        </w:tc>
        <w:tc>
          <w:tcPr/>
          <w:p>
            <w:pPr>
              <w:pStyle w:val="Compact"/>
            </w:pPr>
            <w:r>
              <w:t xml:space="preserve">Подготовка КП</w:t>
            </w:r>
          </w:p>
        </w:tc>
        <w:tc>
          <w:tcPr/>
          <w:p>
            <w:pPr>
              <w:pStyle w:val="Compact"/>
            </w:pPr>
            <w:r>
              <w:t xml:space="preserve">создана 19.05.2026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Встреча (SP 1048)</w:t>
            </w:r>
          </w:p>
        </w:tc>
        <w:tc>
          <w:tcPr/>
          <w:p>
            <w:pPr>
              <w:pStyle w:val="Compact"/>
            </w:pPr>
            <w:r>
              <w:t xml:space="preserve">2128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20.05.2026 12:00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Бриф (SP 1056)</w:t>
            </w:r>
          </w:p>
        </w:tc>
        <w:tc>
          <w:tcPr/>
          <w:p>
            <w:pPr>
              <w:pStyle w:val="Compact"/>
            </w:pPr>
            <w:r>
              <w:t xml:space="preserve">1462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создан 20.05.2026, заполнен 25.05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(SP 1106)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CLIENT (отправлено)</w:t>
            </w:r>
          </w:p>
        </w:tc>
        <w:tc>
          <w:tcPr/>
          <w:p>
            <w:pPr>
              <w:pStyle w:val="Compact"/>
            </w:pPr>
            <w:r>
              <w:t xml:space="preserve">25.05.2026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Звонок (TYPE_ID=2)</w:t>
            </w:r>
          </w:p>
        </w:tc>
        <w:tc>
          <w:tcPr/>
          <w:p>
            <w:pPr>
              <w:pStyle w:val="Compact"/>
            </w:pPr>
            <w:r>
              <w:t xml:space="preserve">438314</w:t>
            </w:r>
          </w:p>
        </w:tc>
        <w:tc>
          <w:tcPr/>
          <w:p>
            <w:pPr>
              <w:pStyle w:val="Compact"/>
            </w:pPr>
            <w:r>
              <w:t xml:space="preserve">завершён</w:t>
            </w:r>
          </w:p>
        </w:tc>
        <w:tc>
          <w:tcPr/>
          <w:p>
            <w:pPr>
              <w:pStyle w:val="Compact"/>
            </w:pPr>
            <w:r>
              <w:t xml:space="preserve">19.05.2026 13:01 (исходящий, автоответчик)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Timeline-комментариев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33 шт.</w:t>
            </w:r>
          </w:p>
        </w:tc>
        <w:tc>
          <w:tcPr/>
          <w:p>
            <w:pPr>
              <w:pStyle w:val="Compact"/>
            </w:pPr>
            <w:r>
              <w:t xml:space="preserve">19.05–26.05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встречи в Drive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webm, 300 МБ</w:t>
            </w:r>
          </w:p>
        </w:tc>
        <w:tc>
          <w:tcPr/>
          <w:p>
            <w:pPr>
              <w:pStyle w:val="Compact"/>
            </w:pPr>
            <w:r>
              <w:t xml:space="preserve">20.05.2026 12:08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Стратегия (Google Doc)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оформлена</w:t>
            </w:r>
          </w:p>
        </w:tc>
        <w:tc>
          <w:tcPr/>
          <w:p>
            <w:pPr>
              <w:pStyle w:val="Compact"/>
            </w:pPr>
            <w:r>
              <w:t xml:space="preserve">26.05.2026 (от Гордиенко)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Сметы (Google Sheets)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листа</w:t>
            </w:r>
          </w:p>
        </w:tc>
        <w:tc>
          <w:tcPr/>
          <w:p>
            <w:pPr>
              <w:pStyle w:val="Compact"/>
            </w:pPr>
            <w:r>
              <w:t xml:space="preserve">26.05.2026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не сделано в карточке: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OPPORTUNITY = 0,00 ₽</w:t>
      </w:r>
      <w:r>
        <w:t xml:space="preserve"> </w:t>
      </w:r>
      <w:r>
        <w:t xml:space="preserve">— сумма КП не отражена в карточке сделки. Минимум — 603 360 ₽ за сайт + 207 700 ₽ за брендинг =</w:t>
      </w:r>
      <w:r>
        <w:t xml:space="preserve"> </w:t>
      </w:r>
      <w:r>
        <w:rPr>
          <w:b/>
          <w:bCs/>
        </w:rPr>
        <w:t xml:space="preserve">811 060 ₽</w:t>
      </w:r>
      <w:r>
        <w:t xml:space="preserve">. Это влияет на прогнозы CRM и план Деговцовой/Семенихина (см. project memory о плане на май: 1 млн ₽ общий).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COMPANY_ID</w:t>
      </w:r>
      <w:r>
        <w:t xml:space="preserve"> </w:t>
      </w:r>
      <w:r>
        <w:t xml:space="preserve">не привязана (юр. лица нет — это нормально, но при оплате нужно зафиксировать ИП Сухова Т. Е. или будущее ООО).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UF_CRM_5FB3854A1EDBC</w:t>
      </w:r>
      <w:r>
        <w:t xml:space="preserve"> </w:t>
      </w:r>
      <w:r>
        <w:t xml:space="preserve">(Город) = «-», хотя из переписки чётко известно —</w:t>
      </w:r>
      <w:r>
        <w:t xml:space="preserve"> </w:t>
      </w:r>
      <w:r>
        <w:rPr>
          <w:b/>
          <w:bCs/>
        </w:rPr>
        <w:t xml:space="preserve">Самара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хронология-сделки"/>
    <w:p>
      <w:pPr>
        <w:pStyle w:val="Heading2"/>
      </w:pPr>
      <w:r>
        <w:t xml:space="preserve">Хронология сделки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 · время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19.05 12:50</w:t>
            </w:r>
          </w:p>
        </w:tc>
        <w:tc>
          <w:tcPr/>
          <w:p>
            <w:pPr>
              <w:pStyle w:val="Compact"/>
            </w:pPr>
            <w:r>
              <w:t xml:space="preserve">Сделка создана. Источник: SMM (Telegram</w:t>
            </w:r>
            <w:r>
              <w:t xml:space="preserve"> </w:t>
            </w:r>
            <w:r>
              <w:t xml:space="preserve">@Ttsuhova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19.05 13:01</w:t>
            </w:r>
          </w:p>
        </w:tc>
        <w:tc>
          <w:tcPr/>
          <w:p>
            <w:pPr>
              <w:pStyle w:val="Compact"/>
            </w:pPr>
            <w:r>
              <w:t xml:space="preserve">Гордиенко звонит первой — автоответчик (длительность не зафиксирована). Запись в timeline: «19/05 — автоответчик, пишу»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19.05 13:02</w:t>
            </w:r>
          </w:p>
        </w:tc>
        <w:tc>
          <w:tcPr/>
          <w:p>
            <w:pPr>
              <w:pStyle w:val="Compact"/>
            </w:pPr>
            <w:r>
              <w:t xml:space="preserve">Кросс-проверка по базам утечек: Сухова Татьяна Евгеньевна, 25.03.2004, ИНН 631228043168, Самарская обл., 3 e-mail, Telegram</w:t>
            </w:r>
            <w:r>
              <w:t xml:space="preserve"> </w:t>
            </w:r>
            <w:r>
              <w:t xml:space="preserve">@Ttsuhova</w:t>
            </w:r>
            <w:r>
              <w:t xml:space="preserve"> </w:t>
            </w:r>
            <w:r>
              <w:t xml:space="preserve">/ 523967019, ВК, 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19.05 13:05–14:18</w:t>
            </w:r>
          </w:p>
        </w:tc>
        <w:tc>
          <w:tcPr/>
          <w:p>
            <w:pPr>
              <w:pStyle w:val="Compact"/>
            </w:pPr>
            <w:r>
              <w:t xml:space="preserve">Telegram-переписка: Гордиенко представляется, договаривается на встречу. Татьяна: «У нас пока ничего нет, но идея есть»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19.05 14:18</w:t>
            </w:r>
          </w:p>
        </w:tc>
        <w:tc>
          <w:tcPr/>
          <w:p>
            <w:pPr>
              <w:pStyle w:val="Compact"/>
            </w:pPr>
            <w:r>
              <w:t xml:space="preserve">Назначена видеовстреча в Яндекс Телемост на 20.05.2026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11:26</w:t>
            </w:r>
          </w:p>
        </w:tc>
        <w:tc>
          <w:tcPr/>
          <w:p>
            <w:pPr>
              <w:pStyle w:val="Compact"/>
            </w:pPr>
            <w:r>
              <w:t xml:space="preserve">Гордиенко напоминает о встрече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12:00</w:t>
            </w:r>
          </w:p>
        </w:tc>
        <w:tc>
          <w:tcPr/>
          <w:p>
            <w:pPr>
              <w:pStyle w:val="Compact"/>
            </w:pPr>
            <w:r>
              <w:t xml:space="preserve">Встреча в Телемосте назначена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12:05–12:06</w:t>
            </w:r>
          </w:p>
        </w:tc>
        <w:tc>
          <w:tcPr/>
          <w:p>
            <w:pPr>
              <w:pStyle w:val="Compact"/>
            </w:pPr>
            <w:r>
              <w:t xml:space="preserve">Технический баг: первая ссылка не работает, Гордиенко высылает новую — клиент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12:08–12:48</w:t>
            </w:r>
          </w:p>
        </w:tc>
        <w:tc>
          <w:tcPr/>
          <w:p>
            <w:pPr>
              <w:pStyle w:val="Compact"/>
            </w:pPr>
            <w:r>
              <w:t xml:space="preserve">Встреча идёт 38 минут. Тематика: формат бизнеса, услуги, конкуренты, дизайн, поэтапность работ, бюджет, формат отчётности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12:48</w:t>
            </w:r>
          </w:p>
        </w:tc>
        <w:tc>
          <w:tcPr/>
          <w:p>
            <w:pPr>
              <w:pStyle w:val="Compact"/>
            </w:pPr>
            <w:r>
              <w:t xml:space="preserve">Татьяна просит запись и резюме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12:57</w:t>
            </w:r>
          </w:p>
        </w:tc>
        <w:tc>
          <w:tcPr/>
          <w:p>
            <w:pPr>
              <w:pStyle w:val="Compact"/>
            </w:pPr>
            <w:r>
              <w:t xml:space="preserve">Гордиенко присылает запись в Google Drive + ссылку на референсы шаблона</w:t>
            </w:r>
            <w:r>
              <w:t xml:space="preserve"> </w:t>
            </w:r>
            <w:r>
              <w:rPr>
                <w:rStyle w:val="VerbatimChar"/>
              </w:rPr>
              <w:t xml:space="preserve">medberry.online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13:02</w:t>
            </w:r>
          </w:p>
        </w:tc>
        <w:tc>
          <w:tcPr/>
          <w:p>
            <w:pPr>
              <w:pStyle w:val="Compact"/>
            </w:pPr>
            <w:r>
              <w:t xml:space="preserve">Гордиенко присылает выжимку: задачи, список услуг (Татьяна добавляет 11 пунктов в 13:32)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16:20</w:t>
            </w:r>
          </w:p>
        </w:tc>
        <w:tc>
          <w:tcPr/>
          <w:p>
            <w:pPr>
              <w:pStyle w:val="Compact"/>
            </w:pPr>
            <w:r>
              <w:t xml:space="preserve">Лопатина (РОП аккаунтинга) пишет «Забираю в работу 😇» — подключилась к продакшну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21:44</w:t>
            </w:r>
          </w:p>
        </w:tc>
        <w:tc>
          <w:tcPr/>
          <w:p>
            <w:pPr>
              <w:pStyle w:val="Compact"/>
            </w:pPr>
            <w:r>
              <w:t xml:space="preserve">Гордиенко пишет в карточку развёрнутое описание бизнеса клиента (готовая заготовка для брифа)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20.05 (поздно)</w:t>
            </w:r>
          </w:p>
        </w:tc>
        <w:tc>
          <w:tcPr/>
          <w:p>
            <w:pPr>
              <w:pStyle w:val="Compact"/>
            </w:pPr>
            <w:r>
              <w:t xml:space="preserve">Бриф 1462 создан и заполнен на основе записи (28 полей, детальный анализ)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21.05 08:57</w:t>
            </w:r>
          </w:p>
        </w:tc>
        <w:tc>
          <w:tcPr/>
          <w:p>
            <w:pPr>
              <w:pStyle w:val="Compact"/>
            </w:pPr>
            <w:r>
              <w:t xml:space="preserve">Татьяна присылает ссылку на референс —</w:t>
            </w:r>
            <w:r>
              <w:t xml:space="preserve"> </w:t>
            </w:r>
            <w:r>
              <w:rPr>
                <w:rStyle w:val="VerbatimChar"/>
              </w:rPr>
              <w:t xml:space="preserve">promo.sberhealth.*</w:t>
            </w:r>
            <w:r>
              <w:t xml:space="preserve"> </w:t>
            </w:r>
            <w:r>
              <w:t xml:space="preserve">(для понимания визуала)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25.05 10:25</w:t>
            </w:r>
          </w:p>
        </w:tc>
        <w:tc>
          <w:tcPr/>
          <w:p>
            <w:pPr>
              <w:pStyle w:val="Compact"/>
            </w:pPr>
            <w:r>
              <w:t xml:space="preserve">Бриф 1462 → SUCCESS. КП 204 создано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26.05 15:40</w:t>
            </w:r>
          </w:p>
        </w:tc>
        <w:tc>
          <w:tcPr/>
          <w:p>
            <w:pPr>
              <w:pStyle w:val="Compact"/>
            </w:pPr>
            <w:r>
              <w:t xml:space="preserve">КП 204 → CLIENT (отправлено клиенту), отправлено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26.05 19:39</w:t>
            </w:r>
          </w:p>
        </w:tc>
        <w:tc>
          <w:tcPr/>
          <w:p>
            <w:pPr>
              <w:pStyle w:val="Compact"/>
            </w:pPr>
            <w:r>
              <w:t xml:space="preserve">Гордиенко публикует развёрнутую стратегию (Google Doc) + 2 сметы (Google Sheets) с инструкциями для аккаунтинга по торгу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26.05 (сейчас)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Ждём решения клиента; ответ пока не получен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a5673132a2fd74f787b0ea8bd77f3f100f156b1"/>
    <w:p>
      <w:pPr>
        <w:pStyle w:val="Heading2"/>
      </w:pPr>
      <w:r>
        <w:t xml:space="preserve">Что Belberry сделала хорошо (зафиксировать в</w:t>
      </w:r>
      <w:r>
        <w:t xml:space="preserve"> </w:t>
      </w:r>
      <w:r>
        <w:rPr>
          <w:rStyle w:val="VerbatimChar"/>
        </w:rPr>
        <w:t xml:space="preserve">SYSTEMIC-GOOD-PRACTICES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Скорость реакции.</w:t>
      </w:r>
      <w:r>
        <w:t xml:space="preserve"> </w:t>
      </w:r>
      <w:r>
        <w:t xml:space="preserve">От первого звонка (19.05) до отправленного КП (26.05) —</w:t>
      </w:r>
      <w:r>
        <w:t xml:space="preserve"> </w:t>
      </w:r>
      <w:r>
        <w:rPr>
          <w:b/>
          <w:bCs/>
        </w:rPr>
        <w:t xml:space="preserve">7 дней</w:t>
      </w:r>
      <w:r>
        <w:t xml:space="preserve">. Для сделки с брифингом и сметами это сильный показатель.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Связка РОП + РОП аккаунтинга.</w:t>
      </w:r>
      <w:r>
        <w:t xml:space="preserve"> </w:t>
      </w:r>
      <w:r>
        <w:t xml:space="preserve">Гордиенко вела продажу, Лопатина забрала параллельно в работу через 4 часа после встречи — клиент не успел остыть.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Два варианта сметы с продуманным сценарием торга.</w:t>
      </w:r>
      <w:r>
        <w:t xml:space="preserve"> </w:t>
      </w:r>
      <w:r>
        <w:t xml:space="preserve">Гордиенко прямо в комментарии:</w:t>
      </w:r>
      <w:r>
        <w:t xml:space="preserve"> </w:t>
      </w:r>
      <w:r>
        <w:rPr>
          <w:i/>
          <w:iCs/>
        </w:rPr>
        <w:t xml:space="preserve">«Лучше специально не показывать вторую — это менее правильно с точки зрения SEO; в первом варианте мы соберём СЯ под 11 услуг, и они превратятся примерно в 20 страниц»</w:t>
      </w:r>
      <w:r>
        <w:t xml:space="preserve">. Это</w:t>
      </w:r>
      <w:r>
        <w:t xml:space="preserve"> </w:t>
      </w:r>
      <w:r>
        <w:rPr>
          <w:b/>
          <w:bCs/>
        </w:rPr>
        <w:t xml:space="preserve">готовый сценарий переговоров</w:t>
      </w:r>
      <w:r>
        <w:t xml:space="preserve">, а не «вот вам две сметы, выбирайте».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Параллельная работа на этапе брендинга.</w:t>
      </w:r>
      <w:r>
        <w:t xml:space="preserve"> </w:t>
      </w:r>
      <w:r>
        <w:t xml:space="preserve">В смете «с проработкой структуры» сбор семантики, ТЗ на 20 статей и сами тексты вынесены в</w:t>
      </w:r>
      <w:r>
        <w:t xml:space="preserve"> </w:t>
      </w:r>
      <w:r>
        <w:rPr>
          <w:b/>
          <w:bCs/>
        </w:rPr>
        <w:t xml:space="preserve">первый этап</w:t>
      </w:r>
      <w:r>
        <w:t xml:space="preserve"> </w:t>
      </w:r>
      <w:r>
        <w:t xml:space="preserve">— то есть пока дизайнер делает логотип, контент-отдел собирает SEO-фундамент. Это сжимает срок.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Помесячная оплата зашита в политику.</w:t>
      </w:r>
      <w:r>
        <w:t xml:space="preserve"> </w:t>
      </w:r>
      <w:r>
        <w:t xml:space="preserve">Гордиенко:</w:t>
      </w:r>
      <w:r>
        <w:t xml:space="preserve"> </w:t>
      </w:r>
      <w:r>
        <w:rPr>
          <w:i/>
          <w:iCs/>
        </w:rPr>
        <w:t xml:space="preserve">«Дальше с вероятностью 200% будем ждать очень и очень долго пока она наймёт врачей, оформит цены, подключит МИС. Поэтому надо склонять к помесячной оплате с разбивкой на 2 или 3 части. Лучше на 3.»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проактивная защита от долгостроя</w:t>
      </w:r>
      <w:r>
        <w:t xml:space="preserve">, к которому склонна категория клиентов.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Прозрачный hostings-флаг.</w:t>
      </w:r>
      <w:r>
        <w:t xml:space="preserve"> </w:t>
      </w:r>
      <w:r>
        <w:t xml:space="preserve">В смете явно прописано:</w:t>
      </w:r>
      <w:r>
        <w:t xml:space="preserve"> </w:t>
      </w:r>
      <w:r>
        <w:rPr>
          <w:i/>
          <w:iCs/>
        </w:rPr>
        <w:t xml:space="preserve">«Сайт на Strapi разворачивается только на нашем хостинге Beget, 2–3К ₽/мес — оплачивает клиент»</w:t>
      </w:r>
      <w:r>
        <w:t xml:space="preserve">. Клиента предупредили заранее — не будет неприятного сюрприза на расчёте.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Стратегия после выката сайта оформлена ДО решения по сайту.</w:t>
      </w:r>
      <w:r>
        <w:t xml:space="preserve"> </w:t>
      </w:r>
      <w:r>
        <w:t xml:space="preserve">Гордиенко на этапе КП дала клиенту</w:t>
      </w:r>
      <w:r>
        <w:t xml:space="preserve"> </w:t>
      </w:r>
      <w:r>
        <w:rPr>
          <w:b/>
          <w:bCs/>
        </w:rPr>
        <w:t xml:space="preserve">видение долгосрочного сотрудничества</w:t>
      </w:r>
      <w:r>
        <w:t xml:space="preserve"> </w:t>
      </w:r>
      <w:r>
        <w:t xml:space="preserve">(Google Doc), а не «давайте сначала сайт, а потом подумаем». Это конвертирует «разовый сайт» в</w:t>
      </w:r>
      <w:r>
        <w:t xml:space="preserve"> </w:t>
      </w:r>
      <w:r>
        <w:rPr>
          <w:b/>
          <w:bCs/>
        </w:rPr>
        <w:t xml:space="preserve">программу на 12+ месяцев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95fd5366f3d0b31062d83710ac770eae51a5fce"/>
    <w:p>
      <w:pPr>
        <w:pStyle w:val="Heading2"/>
      </w:pPr>
      <w:r>
        <w:t xml:space="preserve">На что обратить внимание (исправить до отправки КП)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t xml:space="preserve">Срочность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Транскрипт в карточке встречи — от другой встречи (Фармзнание)</w:t>
            </w:r>
          </w:p>
        </w:tc>
        <w:tc>
          <w:tcPr/>
          <w:p>
            <w:pPr>
              <w:pStyle w:val="Compact"/>
            </w:pPr>
            <w:r>
              <w:t xml:space="preserve">Item 2128, поле</w:t>
            </w:r>
            <w:r>
              <w:t xml:space="preserve"> </w:t>
            </w:r>
            <w:r>
              <w:rPr>
                <w:rStyle w:val="VerbatimChar"/>
              </w:rPr>
              <w:t xml:space="preserve">UF_CRM_16_TRANSCRIPT</w:t>
            </w:r>
          </w:p>
        </w:tc>
        <w:tc>
          <w:tcPr/>
          <w:p>
            <w:pPr>
              <w:pStyle w:val="Compact"/>
            </w:pPr>
            <w:r>
              <w:t xml:space="preserve">Удалить чужой PDF, прикрепить корректный (из faster-whisper transcript.txt)</w:t>
            </w:r>
          </w:p>
        </w:tc>
        <w:tc>
          <w:tcPr/>
          <w:p>
            <w:pPr>
              <w:pStyle w:val="Compact"/>
            </w:pPr>
            <w:r>
              <w:t xml:space="preserve">до конца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 = 0</w:t>
            </w:r>
            <w:r>
              <w:t xml:space="preserve"> </w:t>
            </w:r>
            <w:r>
              <w:t xml:space="preserve">в сделке</w:t>
            </w:r>
          </w:p>
        </w:tc>
        <w:tc>
          <w:tcPr/>
          <w:p>
            <w:pPr>
              <w:pStyle w:val="Compact"/>
            </w:pPr>
            <w:r>
              <w:t xml:space="preserve">Сделка 24446</w:t>
            </w:r>
          </w:p>
        </w:tc>
        <w:tc>
          <w:tcPr/>
          <w:p>
            <w:pPr>
              <w:pStyle w:val="Compact"/>
            </w:pPr>
            <w:r>
              <w:t xml:space="preserve">Поставить 811 060 ₽ (603 360 сайт + 207 700 брендинг) или 700К как «вилка»</w:t>
            </w:r>
          </w:p>
        </w:tc>
        <w:tc>
          <w:tcPr/>
          <w:p>
            <w:pPr>
              <w:pStyle w:val="Compact"/>
            </w:pPr>
            <w:r>
              <w:t xml:space="preserve">сегодня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Город = "-"</w:t>
            </w:r>
          </w:p>
        </w:tc>
        <w:tc>
          <w:tcPr/>
          <w:p>
            <w:pPr>
              <w:pStyle w:val="Compact"/>
            </w:pPr>
            <w:r>
              <w:t xml:space="preserve">Сделка 24446, поле</w:t>
            </w:r>
            <w:r>
              <w:t xml:space="preserve"> </w:t>
            </w:r>
            <w:r>
              <w:rPr>
                <w:rStyle w:val="VerbatimChar"/>
              </w:rPr>
              <w:t xml:space="preserve">UF_CRM_5FB3854A1EDBC</w:t>
            </w:r>
          </w:p>
        </w:tc>
        <w:tc>
          <w:tcPr/>
          <w:p>
            <w:pPr>
              <w:pStyle w:val="Compact"/>
            </w:pPr>
            <w:r>
              <w:t xml:space="preserve">Поставить «Самара»</w:t>
            </w:r>
          </w:p>
        </w:tc>
        <w:tc>
          <w:tcPr/>
          <w:p>
            <w:pPr>
              <w:pStyle w:val="Compact"/>
            </w:pPr>
            <w:r>
              <w:t xml:space="preserve">сегодня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Компания не привязана</w:t>
            </w:r>
          </w:p>
        </w:tc>
        <w:tc>
          <w:tcPr/>
          <w:p>
            <w:pPr>
              <w:pStyle w:val="Compact"/>
            </w:pPr>
            <w:r>
              <w:t xml:space="preserve">Сделка 24446</w:t>
            </w:r>
          </w:p>
        </w:tc>
        <w:tc>
          <w:tcPr/>
          <w:p>
            <w:pPr>
              <w:pStyle w:val="Compact"/>
            </w:pPr>
            <w:r>
              <w:t xml:space="preserve">Создать карточку «ИП Сухова Татьяна Евгеньевна (в стадии регистрации)», ИНН 631228043168 уже известен; после открытия — обновить на юр. лицо клиники</w:t>
            </w:r>
          </w:p>
        </w:tc>
        <w:tc>
          <w:tcPr/>
          <w:p>
            <w:pPr>
              <w:pStyle w:val="Compact"/>
            </w:pPr>
            <w:r>
              <w:t xml:space="preserve">при оплате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Контакт 84068: имя/фамилия в карточке перепутаны (NAME=Сухова, LAST_NAME=Татьяна)</w:t>
            </w:r>
          </w:p>
        </w:tc>
        <w:tc>
          <w:tcPr/>
          <w:p>
            <w:pPr>
              <w:pStyle w:val="Compact"/>
            </w:pPr>
            <w:r>
              <w:t xml:space="preserve">Контакт 84068</w:t>
            </w:r>
          </w:p>
        </w:tc>
        <w:tc>
          <w:tcPr/>
          <w:p>
            <w:pPr>
              <w:pStyle w:val="Compact"/>
            </w:pPr>
            <w:r>
              <w:t xml:space="preserve">Поправить: NAME=Татьяна, LAST_NAME=Сухова</w:t>
            </w:r>
          </w:p>
        </w:tc>
        <w:tc>
          <w:tcPr/>
          <w:p>
            <w:pPr>
              <w:pStyle w:val="Compact"/>
            </w:pPr>
            <w:r>
              <w:t xml:space="preserve">сегодня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Транскрипт встречи 38 минут не прогонялся через систему анализа звонков (нет тегов, нет BANT-разбора)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Поскольку Memo.ai пошёл по неверному файлу — анализ автоматически не сделался; ручной разбор есть в этом документе</w:t>
            </w:r>
          </w:p>
        </w:tc>
        <w:tc>
          <w:tcPr/>
          <w:p>
            <w:pPr>
              <w:pStyle w:val="Compact"/>
            </w:pPr>
            <w:r>
              <w:t xml:space="preserve">здесь и сейчас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4" w:name="стратегия-маркетинга-после-выката-сайта"/>
    <w:p>
      <w:pPr>
        <w:pStyle w:val="Heading2"/>
      </w:pPr>
      <w:r>
        <w:t xml:space="preserve">Стратегия маркетинга после выката сайта</w:t>
      </w:r>
    </w:p>
    <w:p>
      <w:pPr>
        <w:pStyle w:val="BlockText"/>
      </w:pPr>
      <w:r>
        <w:rPr>
          <w:b/>
          <w:bCs/>
        </w:rPr>
        <w:t xml:space="preserve">Главный запрос пользователя.</w:t>
      </w:r>
      <w:r>
        <w:t xml:space="preserve"> </w:t>
      </w:r>
      <w:r>
        <w:t xml:space="preserve">Гордиенко в Google Doc уже описала 4 канала (карты, ORM/агрегаторы, контекст, SEO + нейронки). Это</w:t>
      </w:r>
      <w:r>
        <w:t xml:space="preserve"> </w:t>
      </w:r>
      <w:r>
        <w:rPr>
          <w:b/>
          <w:bCs/>
        </w:rPr>
        <w:t xml:space="preserve">правильная база</w:t>
      </w:r>
      <w:r>
        <w:t xml:space="preserve">. Но для нового бренда без истории и в условиях, когда клиника откроется только в сентябре, нужно расширить и переструктурировать.</w:t>
      </w:r>
    </w:p>
    <w:bookmarkStart w:id="15" w:name="принцип-3-горизонта-работы"/>
    <w:p>
      <w:pPr>
        <w:pStyle w:val="Heading3"/>
      </w:pPr>
      <w:r>
        <w:t xml:space="preserve">Принцип: 3 горизонта работы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Горизонт</w:t>
            </w:r>
          </w:p>
        </w:tc>
        <w:tc>
          <w:tcPr/>
          <w:p>
            <w:pPr>
              <w:pStyle w:val="Compact"/>
            </w:pPr>
            <w:r>
              <w:t xml:space="preserve">Сроки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Бюджет/мес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Pre-launch</w:t>
            </w:r>
          </w:p>
        </w:tc>
        <w:tc>
          <w:tcPr/>
          <w:p>
            <w:pPr>
              <w:pStyle w:val="Compact"/>
            </w:pPr>
            <w:r>
              <w:t xml:space="preserve">июнь–август (3 мес до открытия)</w:t>
            </w:r>
          </w:p>
        </w:tc>
        <w:tc>
          <w:tcPr/>
          <w:p>
            <w:pPr>
              <w:pStyle w:val="Compact"/>
            </w:pPr>
            <w:r>
              <w:t xml:space="preserve">Собрать пул из 200–500 «ожидающих» клиентов, прогреть рынок, забронировать первый месяц записи</w:t>
            </w:r>
          </w:p>
        </w:tc>
        <w:tc>
          <w:tcPr/>
          <w:p>
            <w:pPr>
              <w:pStyle w:val="Compact"/>
            </w:pPr>
            <w:r>
              <w:t xml:space="preserve">30–60К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Launch</w:t>
            </w:r>
          </w:p>
        </w:tc>
        <w:tc>
          <w:tcPr/>
          <w:p>
            <w:pPr>
              <w:pStyle w:val="Compact"/>
            </w:pPr>
            <w:r>
              <w:t xml:space="preserve">сентябрь</w:t>
            </w:r>
          </w:p>
        </w:tc>
        <w:tc>
          <w:tcPr/>
          <w:p>
            <w:pPr>
              <w:pStyle w:val="Compact"/>
            </w:pPr>
            <w:r>
              <w:t xml:space="preserve">Запустить все каналы синхронно с открытием; перевести «ожидающих» в платящих</w:t>
            </w:r>
          </w:p>
        </w:tc>
        <w:tc>
          <w:tcPr/>
          <w:p>
            <w:pPr>
              <w:pStyle w:val="Compact"/>
            </w:pPr>
            <w:r>
              <w:t xml:space="preserve">100–150К ₽ (пик)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Post-launch</w:t>
            </w:r>
          </w:p>
        </w:tc>
        <w:tc>
          <w:tcPr/>
          <w:p>
            <w:pPr>
              <w:pStyle w:val="Compact"/>
            </w:pPr>
            <w:r>
              <w:t xml:space="preserve">октябрь+</w:t>
            </w:r>
          </w:p>
        </w:tc>
        <w:tc>
          <w:tcPr/>
          <w:p>
            <w:pPr>
              <w:pStyle w:val="Compact"/>
            </w:pPr>
            <w:r>
              <w:t xml:space="preserve">Стабильная загрузка кабинетов, рост LTV, переход к 2-му филиалу через 12 мес</w:t>
            </w:r>
          </w:p>
        </w:tc>
        <w:tc>
          <w:tcPr/>
          <w:p>
            <w:pPr>
              <w:pStyle w:val="Compact"/>
            </w:pPr>
            <w:r>
              <w:t xml:space="preserve">70–120К ₽</w:t>
            </w:r>
          </w:p>
        </w:tc>
      </w:tr>
    </w:tbl>
    <w:bookmarkEnd w:id="15"/>
    <w:bookmarkStart w:id="16" w:name="X62a9d130d53b29733bf74024ec23c714bdf60d8"/>
    <w:p>
      <w:pPr>
        <w:pStyle w:val="Heading3"/>
      </w:pPr>
      <w:r>
        <w:t xml:space="preserve">Канал 1. Pre-launch warm-up (то, чего НЕТ в стратегии Гордиенко)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Если ждать сайта (готов к концу августа в оптимистичном сценарии), клиника откроется в сентябре с</w:t>
      </w:r>
      <w:r>
        <w:t xml:space="preserve"> </w:t>
      </w:r>
      <w:r>
        <w:rPr>
          <w:b/>
          <w:bCs/>
        </w:rPr>
        <w:t xml:space="preserve">нулевой узнаваемостью</w:t>
      </w:r>
      <w:r>
        <w:t xml:space="preserve">. Локально-медицинский бизнес в первые 2 месяца либо набирает базу, либо умирает.</w:t>
      </w:r>
    </w:p>
    <w:p>
      <w:pPr>
        <w:pStyle w:val="BodyText"/>
      </w:pPr>
      <w:r>
        <w:rPr>
          <w:b/>
          <w:bCs/>
        </w:rPr>
        <w:t xml:space="preserve">Что делать в июне-августе: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Лендинг-заглушка + контекст</w:t>
      </w:r>
      <w:r>
        <w:t xml:space="preserve"> </w:t>
      </w:r>
      <w:r>
        <w:t xml:space="preserve">на 2 недели — Гордиенко уже это предложила в смете. Бюджет на Директ — 25–40К ₽/мес. Цель: собрать</w:t>
      </w:r>
      <w:r>
        <w:t xml:space="preserve"> </w:t>
      </w:r>
      <w:r>
        <w:rPr>
          <w:b/>
          <w:bCs/>
        </w:rPr>
        <w:t xml:space="preserve">пул из 200+ заявок «записаться при открытии»</w:t>
      </w:r>
      <w:r>
        <w:t xml:space="preserve"> </w:t>
      </w:r>
      <w:r>
        <w:t xml:space="preserve">с лидмагнитом «Бесплатная первичная консультация подолога в первый месяц работы».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Telegram-канал клиники</w:t>
      </w:r>
      <w:r>
        <w:t xml:space="preserve"> </w:t>
      </w:r>
      <w:r>
        <w:t xml:space="preserve">— запуск ДО сайта. Контент: процесс ремонта, подбор оборудования, обучение специалистов, объяснение «что такое подология и почему это не страшно». Целевой объём подписчиков к открытию — 500–800. Бюджет на закуп рекламы в местных Самарских каналах: 15–20К ₽/мес.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Instagram + Reels</w:t>
      </w:r>
      <w:r>
        <w:t xml:space="preserve"> </w:t>
      </w:r>
      <w:r>
        <w:t xml:space="preserve">— обязательны. Подологический контент</w:t>
      </w:r>
      <w:r>
        <w:t xml:space="preserve"> </w:t>
      </w:r>
      <w:r>
        <w:rPr>
          <w:b/>
          <w:bCs/>
        </w:rPr>
        <w:t xml:space="preserve">визуальный</w:t>
      </w:r>
      <w:r>
        <w:t xml:space="preserve"> </w:t>
      </w:r>
      <w:r>
        <w:t xml:space="preserve">(до/после, инструменты, объяснение процедур). Бюджет — формирует контент-менеджер клиники,</w:t>
      </w:r>
      <w:r>
        <w:t xml:space="preserve"> </w:t>
      </w:r>
      <w:r>
        <w:rPr>
          <w:b/>
          <w:bCs/>
        </w:rPr>
        <w:t xml:space="preserve">Belberry помогает SMM-стратегией</w:t>
      </w:r>
      <w:r>
        <w:t xml:space="preserve"> </w:t>
      </w:r>
      <w:r>
        <w:t xml:space="preserve">(это, кстати, кросс-апсейл из текущей сделки — SMM в названии сделки уже есть).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Карты ДО открытия</w:t>
      </w:r>
      <w:r>
        <w:t xml:space="preserve"> </w:t>
      </w:r>
      <w:r>
        <w:t xml:space="preserve">— карточки в Яндекс Картах, 2GIS, Google Maps создаются с пометкой «открытие в сентябре», но индексация идёт</w:t>
      </w:r>
      <w:r>
        <w:t xml:space="preserve"> </w:t>
      </w:r>
      <w:r>
        <w:rPr>
          <w:b/>
          <w:bCs/>
        </w:rPr>
        <w:t xml:space="preserve">с июня</w:t>
      </w:r>
      <w:r>
        <w:t xml:space="preserve">. Это и формирует SEO-fundament, и привлекает первый трафик.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 в локальных СМИ Самары</w:t>
      </w:r>
      <w:r>
        <w:t xml:space="preserve"> </w:t>
      </w:r>
      <w:r>
        <w:t xml:space="preserve">— открытие нишевой клиники = инфоповод для местных пабликов («Большая Деревня», «ProGorod63», «Самарское обозрение»). Бюджет — 0₽, нужен только пресс-релиз и фото.</w:t>
      </w:r>
      <w:r>
        <w:t xml:space="preserve"> </w:t>
      </w:r>
      <w:r>
        <w:rPr>
          <w:b/>
          <w:bCs/>
        </w:rPr>
        <w:t xml:space="preserve">Каскадно даёт ссылочную массу для SEO</w:t>
      </w:r>
      <w:r>
        <w:t xml:space="preserve"> </w:t>
      </w:r>
      <w:r>
        <w:t xml:space="preserve">и узнаваемость.</w:t>
      </w:r>
    </w:p>
    <w:bookmarkEnd w:id="16"/>
    <w:bookmarkStart w:id="17" w:name="Xe557138af98110f5f5e010945446b34560e3ba6"/>
    <w:p>
      <w:pPr>
        <w:pStyle w:val="Heading3"/>
      </w:pPr>
      <w:r>
        <w:t xml:space="preserve">Канал 2. Локальный SEO + Карты (РАСШИРИТЬ план Гордиенко)</w:t>
      </w:r>
    </w:p>
    <w:p>
      <w:pPr>
        <w:pStyle w:val="FirstParagraph"/>
      </w:pPr>
      <w:r>
        <w:t xml:space="preserve">Гордиенко предложила оформление карточек на ЯКартах, 2GIS, GMaps.</w:t>
      </w:r>
      <w:r>
        <w:t xml:space="preserve"> </w:t>
      </w:r>
      <w:r>
        <w:rPr>
          <w:b/>
          <w:bCs/>
        </w:rPr>
        <w:t xml:space="preserve">Чего не хватает: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Геопиксели для контекста</w:t>
      </w:r>
      <w:r>
        <w:t xml:space="preserve"> </w:t>
      </w:r>
      <w:r>
        <w:t xml:space="preserve">— настроить геотаргетинг по конкретным районам Самары (Промышленный, Октябрьский, Ленинский — центр). По данным из встречи, клиент целит на центральный район; рекламироваться нужно в радиусе 5–7 км от точки.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Локальные агрегаторы Самары</w:t>
      </w:r>
      <w:r>
        <w:t xml:space="preserve"> </w:t>
      </w:r>
      <w:r>
        <w:t xml:space="preserve">— не только федеральные (ПроДокторов, СберЗдоровье, НаПоправку), но и местные:</w:t>
      </w:r>
      <w:r>
        <w:t xml:space="preserve"> </w:t>
      </w:r>
      <w:r>
        <w:rPr>
          <w:b/>
          <w:bCs/>
        </w:rPr>
        <w:t xml:space="preserve">«Все врачи» Самары</w:t>
      </w:r>
      <w:r>
        <w:t xml:space="preserve">, городские медицинские порталы. Это даёт</w:t>
      </w:r>
      <w:r>
        <w:t xml:space="preserve"> </w:t>
      </w:r>
      <w:r>
        <w:rPr>
          <w:b/>
          <w:bCs/>
        </w:rPr>
        <w:t xml:space="preserve">ссылочную массу + локальный траст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Карточки Яндекс Услуг для каждого специалиста</w:t>
      </w:r>
      <w:r>
        <w:t xml:space="preserve"> </w:t>
      </w:r>
      <w:r>
        <w:t xml:space="preserve">— не только клиники как целого. Подолог = персональный бренд. Это работает на ORM и расширяет органический охват.</w:t>
      </w:r>
    </w:p>
    <w:bookmarkEnd w:id="17"/>
    <w:bookmarkStart w:id="18" w:name="канал-3.-контекст-расширить"/>
    <w:p>
      <w:pPr>
        <w:pStyle w:val="Heading3"/>
      </w:pPr>
      <w:r>
        <w:t xml:space="preserve">Канал 3. Контекст (РАСШИРИТЬ)</w:t>
      </w:r>
    </w:p>
    <w:p>
      <w:pPr>
        <w:pStyle w:val="FirstParagraph"/>
      </w:pPr>
      <w:r>
        <w:t xml:space="preserve">Гордиенко делит на «эстетика» и «экстренная помощь» — это правильно.</w:t>
      </w:r>
      <w:r>
        <w:t xml:space="preserve"> </w:t>
      </w:r>
      <w:r>
        <w:rPr>
          <w:b/>
          <w:bCs/>
        </w:rPr>
        <w:t xml:space="preserve">Что добавить: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Сегментация по проблемам, а не услугам.</w:t>
      </w:r>
      <w:r>
        <w:t xml:space="preserve"> </w:t>
      </w:r>
      <w:r>
        <w:t xml:space="preserve">Прямой запрос «удаление вросшего ногтя» — это уже</w:t>
      </w:r>
      <w:r>
        <w:t xml:space="preserve"> </w:t>
      </w:r>
      <w:r>
        <w:rPr>
          <w:b/>
          <w:bCs/>
        </w:rPr>
        <w:t xml:space="preserve">горячий клиент в боли</w:t>
      </w:r>
      <w:r>
        <w:t xml:space="preserve">. Но широкие проблемные запросы дают объём:</w:t>
      </w:r>
    </w:p>
    <w:p>
      <w:pPr>
        <w:pStyle w:val="Compact"/>
        <w:numPr>
          <w:ilvl w:val="1"/>
          <w:numId w:val="1008"/>
        </w:numPr>
      </w:pPr>
      <w:r>
        <w:t xml:space="preserve">«болит большой палец на ноге» → лендинг про онихокриптоз</w:t>
      </w:r>
    </w:p>
    <w:p>
      <w:pPr>
        <w:pStyle w:val="Compact"/>
        <w:numPr>
          <w:ilvl w:val="1"/>
          <w:numId w:val="1008"/>
        </w:numPr>
      </w:pPr>
      <w:r>
        <w:t xml:space="preserve">«сухая кожа на пятках» → лендинг про профилактический уход</w:t>
      </w:r>
    </w:p>
    <w:p>
      <w:pPr>
        <w:pStyle w:val="Compact"/>
        <w:numPr>
          <w:ilvl w:val="1"/>
          <w:numId w:val="1008"/>
        </w:numPr>
      </w:pPr>
      <w:r>
        <w:t xml:space="preserve">«диабет уход за стопами» → отдельный лендинг с экспертным контентом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Диабетический трафик</w:t>
      </w:r>
      <w:r>
        <w:t xml:space="preserve"> </w:t>
      </w:r>
      <w:r>
        <w:t xml:space="preserve">= главный устойчивый сегмент. Пациенты с диабетом 2 типа нуждаются в ежемесячном уходе.</w:t>
      </w:r>
      <w:r>
        <w:t xml:space="preserve"> </w:t>
      </w:r>
      <w:r>
        <w:rPr>
          <w:b/>
          <w:bCs/>
        </w:rPr>
        <w:t xml:space="preserve">LTV одного диабетика = 30–50К ₽/год</w:t>
      </w:r>
      <w:r>
        <w:t xml:space="preserve"> </w:t>
      </w:r>
      <w:r>
        <w:t xml:space="preserve">при чеке 3–4К ₽ за визит каждые 4–6 недель. CAC через контекст 800–1500 ₽ окупается с первого визита.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Реклама в Telegram Ads</w:t>
      </w:r>
      <w:r>
        <w:t xml:space="preserve"> </w:t>
      </w:r>
      <w:r>
        <w:t xml:space="preserve">— формат сейчас дешёвый (1₽ за подписчика в нишевых каналах), нацелен на «здоровье» и «красота» в Самаре.</w:t>
      </w:r>
    </w:p>
    <w:bookmarkEnd w:id="18"/>
    <w:bookmarkStart w:id="19" w:name="Xb22937fb7a1dd2bfe6fdd18a9bb4150f8026931"/>
    <w:p>
      <w:pPr>
        <w:pStyle w:val="Heading3"/>
      </w:pPr>
      <w:r>
        <w:t xml:space="preserve">Канал 4. ORM и работа с отзывами (РАСШИРИТЬ)</w:t>
      </w:r>
    </w:p>
    <w:p>
      <w:pPr>
        <w:pStyle w:val="FirstParagraph"/>
      </w:pPr>
      <w:r>
        <w:t xml:space="preserve">Гордиенко предложила сбор отзывов на агрегаторах.</w:t>
      </w:r>
      <w:r>
        <w:t xml:space="preserve"> </w:t>
      </w:r>
      <w:r>
        <w:rPr>
          <w:b/>
          <w:bCs/>
        </w:rPr>
        <w:t xml:space="preserve">Что добавить: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Система мотивации первых 50 клиентов</w:t>
      </w:r>
      <w:r>
        <w:t xml:space="preserve"> </w:t>
      </w:r>
      <w:r>
        <w:t xml:space="preserve">— скидка 15% за отзыв на 3 площадках. На старте это даст</w:t>
      </w:r>
      <w:r>
        <w:t xml:space="preserve"> </w:t>
      </w:r>
      <w:r>
        <w:rPr>
          <w:b/>
          <w:bCs/>
        </w:rPr>
        <w:t xml:space="preserve">критическую массу отзывов за 2 месяца</w:t>
      </w:r>
      <w:r>
        <w:t xml:space="preserve">, что критично для конверсии новых посетителей.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Отработка негатива</w:t>
      </w:r>
      <w:r>
        <w:t xml:space="preserve"> </w:t>
      </w:r>
      <w:r>
        <w:t xml:space="preserve">— критически для медицины. Один негативный отзыв = минус 30% конверсии. Нужен</w:t>
      </w:r>
      <w:r>
        <w:t xml:space="preserve"> </w:t>
      </w:r>
      <w:r>
        <w:rPr>
          <w:b/>
          <w:bCs/>
        </w:rPr>
        <w:t xml:space="preserve">протокол ответа</w:t>
      </w:r>
      <w:r>
        <w:t xml:space="preserve"> </w:t>
      </w:r>
      <w:r>
        <w:t xml:space="preserve">(24 ч),</w:t>
      </w:r>
      <w:r>
        <w:t xml:space="preserve"> </w:t>
      </w:r>
      <w:r>
        <w:rPr>
          <w:b/>
          <w:bCs/>
        </w:rPr>
        <w:t xml:space="preserve">процесс эскалации</w:t>
      </w:r>
      <w:r>
        <w:t xml:space="preserve"> </w:t>
      </w:r>
      <w:r>
        <w:t xml:space="preserve">(если претензия медицинская — отдельный канал в МИС).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Рекомендательная программа врачей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офлайн-партнёрки</w:t>
      </w:r>
      <w:r>
        <w:t xml:space="preserve"> </w:t>
      </w:r>
      <w:r>
        <w:t xml:space="preserve">с эндокринологами Самары (диабет), ортопедами, косметологами, мастерами маникюра. Структура: 10–15% от чека первого визита по реферальному коду. Это</w:t>
      </w:r>
      <w:r>
        <w:t xml:space="preserve"> </w:t>
      </w:r>
      <w:r>
        <w:rPr>
          <w:b/>
          <w:bCs/>
        </w:rPr>
        <w:t xml:space="preserve">окупаемая партнёрка</w:t>
      </w:r>
      <w:r>
        <w:t xml:space="preserve">, при этом самый дешёвый канал (CAC &lt; 300 ₽).</w:t>
      </w:r>
    </w:p>
    <w:bookmarkEnd w:id="19"/>
    <w:bookmarkStart w:id="20" w:name="канал-5.-seo-нейропоиск-как-у-гордиенко"/>
    <w:p>
      <w:pPr>
        <w:pStyle w:val="Heading3"/>
      </w:pPr>
      <w:r>
        <w:t xml:space="preserve">Канал 5. SEO + нейропоиск (КАК у Гордиенко)</w:t>
      </w:r>
    </w:p>
    <w:p>
      <w:pPr>
        <w:pStyle w:val="FirstParagraph"/>
      </w:pPr>
      <w:r>
        <w:t xml:space="preserve">Гордиенко описала всё правильно: отдельная посадка под каждую услугу, оптимизация под профессиональные запросы и под «пользовательские» формулировки, контент для нейропоиска.</w:t>
      </w:r>
      <w:r>
        <w:t xml:space="preserve"> </w:t>
      </w:r>
      <w:r>
        <w:rPr>
          <w:b/>
          <w:bCs/>
        </w:rPr>
        <w:t xml:space="preserve">Дополнительные акценты: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Блок «Школа подологии»</w:t>
      </w:r>
      <w:r>
        <w:t xml:space="preserve"> </w:t>
      </w:r>
      <w:r>
        <w:t xml:space="preserve">на сайте — экспертный контент в форме статей и видео.</w:t>
      </w:r>
      <w:r>
        <w:t xml:space="preserve"> </w:t>
      </w:r>
      <w:r>
        <w:rPr>
          <w:b/>
          <w:bCs/>
        </w:rPr>
        <w:t xml:space="preserve">Это и SEO-трафик, и pre-launch контент, и материал для соцсетей</w:t>
      </w:r>
      <w:r>
        <w:t xml:space="preserve"> </w:t>
      </w:r>
      <w:r>
        <w:t xml:space="preserve">— один контент-движок кормит 3 канала.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YMYL-сигналы для нейропоиска.</w:t>
      </w:r>
      <w:r>
        <w:t xml:space="preserve"> </w:t>
      </w:r>
      <w:r>
        <w:t xml:space="preserve">Медицинская тематика — Google и Яндекс особо строги (Your Money Your Life). Нужны: реальные подписи врачей под статьями, ссылки на источники (НМФО, профильные журналы), указание лицензий, отзывы с верификацией. Без этого нейропоиск Belberry не будет рекомендовать.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Голосовой поиск Алисы и Маруси</w:t>
      </w:r>
      <w:r>
        <w:t xml:space="preserve"> </w:t>
      </w:r>
      <w:r>
        <w:t xml:space="preserve">— в подологии часто запросы «Алиса, где удалить вросший ноготь рядом со мной». Это уже про карты + SEO + структурированные данные. Schema.org</w:t>
      </w:r>
      <w:r>
        <w:t xml:space="preserve"> </w:t>
      </w:r>
      <w:r>
        <w:rPr>
          <w:rStyle w:val="VerbatimChar"/>
        </w:rPr>
        <w:t xml:space="preserve">MedicalBusiness</w:t>
      </w:r>
      <w:r>
        <w:t xml:space="preserve"> </w:t>
      </w:r>
      <w:r>
        <w:t xml:space="preserve">обязательна.</w:t>
      </w:r>
    </w:p>
    <w:bookmarkEnd w:id="20"/>
    <w:bookmarkStart w:id="21" w:name="X3bf5e7d1dae2dba1782c5912fd6a7257691bafb"/>
    <w:p>
      <w:pPr>
        <w:pStyle w:val="Heading3"/>
      </w:pPr>
      <w:r>
        <w:t xml:space="preserve">Канал 6. Контент-маркетинг и YouTube/Shorts (НЕТ в стратегии Гордиенко — но критично)</w:t>
      </w:r>
    </w:p>
    <w:p>
      <w:pPr>
        <w:pStyle w:val="FirstParagraph"/>
      </w:pPr>
      <w:r>
        <w:rPr>
          <w:b/>
          <w:bCs/>
        </w:rPr>
        <w:t xml:space="preserve">Подология — визуальная ниша.</w:t>
      </w:r>
      <w:r>
        <w:t xml:space="preserve"> </w:t>
      </w:r>
      <w:r>
        <w:t xml:space="preserve">Видео обработки мозоли (с правильным разрешением и медицинской этикой) набирает миллионы просмотров. Самые успешные подологи в России (Dr. Pimple-аналоги) — это</w:t>
      </w:r>
      <w:r>
        <w:t xml:space="preserve"> </w:t>
      </w:r>
      <w:r>
        <w:rPr>
          <w:b/>
          <w:bCs/>
        </w:rPr>
        <w:t xml:space="preserve">в первую очередь видео-блогеры</w:t>
      </w:r>
      <w:r>
        <w:t xml:space="preserve">, и потом уже клиники.</w:t>
      </w:r>
    </w:p>
    <w:p>
      <w:pPr>
        <w:pStyle w:val="BodyText"/>
      </w:pPr>
      <w:r>
        <w:rPr>
          <w:b/>
          <w:bCs/>
        </w:rPr>
        <w:t xml:space="preserve">Что предложить клиенту: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YouTube Shorts + TikTok + VK Видео</w:t>
      </w:r>
      <w:r>
        <w:t xml:space="preserve"> </w:t>
      </w:r>
      <w:r>
        <w:t xml:space="preserve">— короткие 30-секундные ролики с процедурами, советами по уходу, ответами на FAQ. Один час съёмки = 10–15 роликов = неделя контента.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Это бесплатный канал привлечения</w:t>
      </w:r>
      <w:r>
        <w:t xml:space="preserve"> </w:t>
      </w:r>
      <w:r>
        <w:t xml:space="preserve">для клиник, у которых есть харизматичный врач.</w:t>
      </w:r>
      <w:r>
        <w:t xml:space="preserve"> </w:t>
      </w:r>
      <w:r>
        <w:rPr>
          <w:b/>
          <w:bCs/>
        </w:rPr>
        <w:t xml:space="preserve">Узкий вопрос для встречи с Татьяной</w:t>
      </w:r>
      <w:r>
        <w:t xml:space="preserve">: есть ли среди потенциальных специалистов «лицо клиники», готовое сниматься?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Контент-план Belberry для клиента</w:t>
      </w:r>
      <w:r>
        <w:t xml:space="preserve"> </w:t>
      </w:r>
      <w:r>
        <w:t xml:space="preserve">— можно продать как</w:t>
      </w:r>
      <w:r>
        <w:t xml:space="preserve"> </w:t>
      </w:r>
      <w:r>
        <w:rPr>
          <w:b/>
          <w:bCs/>
        </w:rPr>
        <w:t xml:space="preserve">отдельный продукт SMM</w:t>
      </w:r>
      <w:r>
        <w:t xml:space="preserve"> </w:t>
      </w:r>
      <w:r>
        <w:t xml:space="preserve">(тот, что в названии сделки): 8–12 роликов в месяц × 5–8К ₽ = 40–100К ₽/мес.</w:t>
      </w:r>
    </w:p>
    <w:bookmarkEnd w:id="21"/>
    <w:bookmarkStart w:id="22" w:name="X4638c61c01066bfbfbaeeb0c1b1892c9cc09bde"/>
    <w:p>
      <w:pPr>
        <w:pStyle w:val="Heading3"/>
      </w:pPr>
      <w:r>
        <w:t xml:space="preserve">Канал 7. Программа лояльности и возвратный контур (КРИТИЧНО для LTV)</w:t>
      </w:r>
    </w:p>
    <w:p>
      <w:pPr>
        <w:pStyle w:val="FirstParagraph"/>
      </w:pPr>
      <w:r>
        <w:rPr>
          <w:b/>
          <w:bCs/>
        </w:rPr>
        <w:t xml:space="preserve">Подология — это абонемент, а не разовая услуга.</w:t>
      </w:r>
      <w:r>
        <w:t xml:space="preserve"> </w:t>
      </w:r>
      <w:r>
        <w:t xml:space="preserve">Один цикл педикюра = 4–6 недель. Возврат клиента в 3 раза дешевле, чем привлечение нового.</w:t>
      </w:r>
    </w:p>
    <w:p>
      <w:pPr>
        <w:pStyle w:val="BodyText"/>
      </w:pPr>
      <w:r>
        <w:rPr>
          <w:b/>
          <w:bCs/>
        </w:rPr>
        <w:t xml:space="preserve">Что внедрить: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Карта постоянного клиента</w:t>
      </w:r>
      <w:r>
        <w:t xml:space="preserve"> </w:t>
      </w:r>
      <w:r>
        <w:t xml:space="preserve">— после 4 визитов скидка 10%, после 8 — 15%. Простая, понятная.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WhatsApp/Telegram-напоминания</w:t>
      </w:r>
      <w:r>
        <w:t xml:space="preserve"> </w:t>
      </w:r>
      <w:r>
        <w:t xml:space="preserve">через МИС о следующем визите за 5–7 дней. На рынке Самары это пока</w:t>
      </w:r>
      <w:r>
        <w:t xml:space="preserve"> </w:t>
      </w:r>
      <w:r>
        <w:rPr>
          <w:b/>
          <w:bCs/>
        </w:rPr>
        <w:t xml:space="preserve">не делают системно</w:t>
      </w:r>
      <w:r>
        <w:t xml:space="preserve"> </w:t>
      </w:r>
      <w:r>
        <w:t xml:space="preserve">— конкурентное преимущество.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Корпоративные программы для отелей, ресторанов, фитнес-клубов Самары</w:t>
      </w:r>
      <w:r>
        <w:t xml:space="preserve"> </w:t>
      </w:r>
      <w:r>
        <w:t xml:space="preserve">— сотрудники на ногах целый день, у них профдеформации стоп. Корпоратив = 20–50 первичных визитов в месяц фиксированного объёма.</w:t>
      </w:r>
      <w:r>
        <w:t xml:space="preserve"> </w:t>
      </w:r>
      <w:r>
        <w:rPr>
          <w:b/>
          <w:bCs/>
        </w:rPr>
        <w:t xml:space="preserve">Канал отделу B2B-продаж.</w:t>
      </w:r>
    </w:p>
    <w:bookmarkEnd w:id="22"/>
    <w:bookmarkStart w:id="23" w:name="X499379535d30d16ec4a9ce4042e80e762cb189d"/>
    <w:p>
      <w:pPr>
        <w:pStyle w:val="Heading3"/>
      </w:pPr>
      <w:r>
        <w:t xml:space="preserve">Итоговая сетка бюджетов (месячная, после открытия)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Бюджет/мес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 Яндекс.Директ</w:t>
            </w:r>
          </w:p>
        </w:tc>
        <w:tc>
          <w:tcPr/>
          <w:p>
            <w:pPr>
              <w:pStyle w:val="Compact"/>
            </w:pPr>
            <w:r>
              <w:t xml:space="preserve">40–60К ₽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SEO-сопровождение</w:t>
            </w:r>
          </w:p>
        </w:tc>
        <w:tc>
          <w:tcPr/>
          <w:p>
            <w:pPr>
              <w:pStyle w:val="Compact"/>
            </w:pPr>
            <w:r>
              <w:t xml:space="preserve">50–80К ₽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+ работа с отзывами</w:t>
            </w:r>
          </w:p>
        </w:tc>
        <w:tc>
          <w:tcPr/>
          <w:p>
            <w:pPr>
              <w:pStyle w:val="Compact"/>
            </w:pPr>
            <w:r>
              <w:t xml:space="preserve">20–35К ₽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Агрегаторы (платные позиции)</w:t>
            </w:r>
          </w:p>
        </w:tc>
        <w:tc>
          <w:tcPr/>
          <w:p>
            <w:pPr>
              <w:pStyle w:val="Compact"/>
            </w:pPr>
            <w:r>
              <w:t xml:space="preserve">15–25К ₽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Карты (продвижение)</w:t>
            </w:r>
          </w:p>
        </w:tc>
        <w:tc>
          <w:tcPr/>
          <w:p>
            <w:pPr>
              <w:pStyle w:val="Compact"/>
            </w:pPr>
            <w:r>
              <w:t xml:space="preserve">10–20К ₽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 + Shorts/Reels</w:t>
            </w:r>
          </w:p>
        </w:tc>
        <w:tc>
          <w:tcPr/>
          <w:p>
            <w:pPr>
              <w:pStyle w:val="Compact"/>
            </w:pPr>
            <w:r>
              <w:t xml:space="preserve">40–100К ₽</w:t>
            </w:r>
          </w:p>
        </w:tc>
        <w:tc>
          <w:tcPr/>
          <w:p>
            <w:pPr>
              <w:pStyle w:val="Compact"/>
            </w:pPr>
            <w:r>
              <w:t xml:space="preserve">Belberry (продукт SMM)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Telegram-канал клиники</w:t>
            </w:r>
          </w:p>
        </w:tc>
        <w:tc>
          <w:tcPr/>
          <w:p>
            <w:pPr>
              <w:pStyle w:val="Compact"/>
            </w:pPr>
            <w:r>
              <w:t xml:space="preserve">15–20К ₽</w:t>
            </w:r>
          </w:p>
        </w:tc>
        <w:tc>
          <w:tcPr/>
          <w:p>
            <w:pPr>
              <w:pStyle w:val="Compact"/>
            </w:pPr>
            <w:r>
              <w:t xml:space="preserve">Belberry (контент) + клиент (закуп рекламы)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Партнёрки (комиссия)</w:t>
            </w:r>
          </w:p>
        </w:tc>
        <w:tc>
          <w:tcPr/>
          <w:p>
            <w:pPr>
              <w:pStyle w:val="Compact"/>
            </w:pPr>
            <w:r>
              <w:t xml:space="preserve">10–30К ₽</w:t>
            </w:r>
          </w:p>
        </w:tc>
        <w:tc>
          <w:tcPr/>
          <w:p>
            <w:pPr>
              <w:pStyle w:val="Compact"/>
            </w:pPr>
            <w:r>
              <w:t xml:space="preserve">клиент (расход с выручки)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Belberry получает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170–340К ₽/мес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Контракт на 12 месяцев = 2,0–4,1 млн ₽ выручки Belberry</w:t>
      </w:r>
      <w:r>
        <w:t xml:space="preserve"> </w:t>
      </w:r>
      <w:r>
        <w:t xml:space="preserve">только по digital-сопровождению, без сайта и брендинга. Это</w:t>
      </w:r>
      <w:r>
        <w:t xml:space="preserve"> </w:t>
      </w:r>
      <w:r>
        <w:rPr>
          <w:b/>
          <w:bCs/>
        </w:rPr>
        <w:t xml:space="preserve">в 3–5 раз дороже самой разработки</w:t>
      </w:r>
      <w:r>
        <w:t xml:space="preserve"> </w:t>
      </w:r>
      <w:r>
        <w:t xml:space="preserve">и обосновывает фразу клиента «один раз встретиться и долгие годы контактировать».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риски-и-митигация"/>
    <w:p>
      <w:pPr>
        <w:pStyle w:val="Heading2"/>
      </w:pPr>
      <w:r>
        <w:t xml:space="preserve">Риски и митигация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Клиника физически не откроется в сентябре (ремонт, врачи, лицензия)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Помесячная оплата сайта (3 транша). При задержке открытия — заморозка работ без штрафных обязательств для Belberry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Татьяне 22 года; возможны эмоциональные изменения курса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Зафиксировать всё письменно в брифе (уже сделано), не начинать разработку до подписания договора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1 млн на сайт + 200К брендинг + 200К/мес сопровождение — для нового бизнеса в Самаре это</w:t>
            </w:r>
            <w:r>
              <w:t xml:space="preserve"> </w:t>
            </w:r>
            <w:r>
              <w:rPr>
                <w:b/>
                <w:bCs/>
              </w:rPr>
              <w:t xml:space="preserve">серьёзно</w:t>
            </w:r>
            <w:r>
              <w:t xml:space="preserve">. Возможна остановка на этапе «брендинг готов»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Подготовить план Б —</w:t>
            </w:r>
            <w:r>
              <w:t xml:space="preserve"> </w:t>
            </w:r>
            <w:r>
              <w:rPr>
                <w:b/>
                <w:bCs/>
              </w:rPr>
              <w:t xml:space="preserve">лендинг + контекст + карты</w:t>
            </w:r>
            <w:r>
              <w:t xml:space="preserve"> </w:t>
            </w:r>
            <w:r>
              <w:t xml:space="preserve">как минимальный пакет на 200–250К ₽ единоразово + 50К ₽/мес. Это сохраняет клиента в воронке если основная смета не зайдёт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Конкуренты в Самаре уже работают (Институт подологии, отделения в клиниках)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Конкурентный анализ — обязательный 1-й этап. Возможно, есть свободные ниши (например, диабетический сегмент, корпоративный B2B)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Транскрипт чужой встречи в карточке = на следующем разборе можно сделать неверные выводы</w:t>
            </w:r>
          </w:p>
        </w:tc>
        <w:tc>
          <w:tcPr/>
          <w:p>
            <w:pPr>
              <w:pStyle w:val="Compact"/>
            </w:pPr>
            <w:r>
              <w:t xml:space="preserve">Низкая, но критична для базы знаний</w:t>
            </w:r>
          </w:p>
        </w:tc>
        <w:tc>
          <w:tcPr/>
          <w:p>
            <w:pPr>
              <w:pStyle w:val="Compact"/>
            </w:pPr>
            <w:r>
              <w:t xml:space="preserve">См. блок «На что обратить внимание» — поправить транскрипт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что-делать-сегодня-action-list"/>
    <w:p>
      <w:pPr>
        <w:pStyle w:val="Heading2"/>
      </w:pPr>
      <w:r>
        <w:t xml:space="preserve">Что делать сегодня (action list)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Заполнить карточку сделки: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OPPORTUNITY = 811 060 ₽</w:t>
      </w:r>
      <w:r>
        <w:t xml:space="preserve"> </w:t>
      </w:r>
      <w:r>
        <w:t xml:space="preserve">(или дробление 603 360 + 207 700)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UF_CRM_5FB3854A1EDBC = "Самара"</w:t>
      </w:r>
    </w:p>
    <w:p>
      <w:pPr>
        <w:pStyle w:val="Compact"/>
        <w:numPr>
          <w:ilvl w:val="1"/>
          <w:numId w:val="1014"/>
        </w:numPr>
      </w:pPr>
      <w:r>
        <w:t xml:space="preserve">Поправить порядок имени/фамилии в контакте 84068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Поправить транскрипт встречи 2128:</w:t>
      </w:r>
      <w:r>
        <w:t xml:space="preserve"> </w:t>
      </w:r>
      <w:r>
        <w:t xml:space="preserve">заменить ошибочный PDF (от Фармзнание) на корректный из faster-whisper (</w:t>
      </w:r>
      <w:r>
        <w:rPr>
          <w:rStyle w:val="VerbatimChar"/>
        </w:rPr>
        <w:t xml:space="preserve">/tmp/suhova_meeting/transcript.txt</w:t>
      </w:r>
      <w:r>
        <w:t xml:space="preserve">). После — переотправить запись в Memo.ai для повторной авто-обработки.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Дополнить КП пунктом «План Б»:</w:t>
      </w:r>
      <w:r>
        <w:t xml:space="preserve"> </w:t>
      </w:r>
      <w:r>
        <w:t xml:space="preserve">мини-пакет лендинг + контекст + карты за 200–250К ₽ как fallback, если основная смета покажется тяжёлой.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Подготовить «дорожную карту digital»</w:t>
      </w:r>
      <w:r>
        <w:t xml:space="preserve"> </w:t>
      </w:r>
      <w:r>
        <w:t xml:space="preserve">на 12 месяцев в формате 1-pager и приложить к КП. Это конвертирует сделку из «сайт за 600К» в «программа на 12 месяцев на 3–5 млн ₽».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Зафиксировать в SYSTEMIC-GOOD-PRACTICES</w:t>
      </w:r>
      <w:r>
        <w:t xml:space="preserve"> </w:t>
      </w:r>
      <w:r>
        <w:t xml:space="preserve">7 хороших практик из этой сделки (раздел выше).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Создать карточку в Cloudbot-Vault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cases/sukhova-podologia-samara.md</w:t>
      </w:r>
      <w:r>
        <w:t xml:space="preserve"> </w:t>
      </w:r>
      <w:r>
        <w:t xml:space="preserve">как референс активной сделки с долгосрочным digital-сопровождением.</w:t>
      </w:r>
    </w:p>
    <w:p>
      <w:r>
        <w:pict>
          <v:rect style="width:0;height:1.5pt" o:hralign="center" o:hrstd="t" o:hr="t"/>
        </w:pict>
      </w:r>
    </w:p>
    <w:bookmarkEnd w:id="26"/>
    <w:bookmarkStart w:id="27" w:name="главный-вывод"/>
    <w:p>
      <w:pPr>
        <w:pStyle w:val="Heading2"/>
      </w:pPr>
      <w:r>
        <w:t xml:space="preserve">Главный вывод</w:t>
      </w:r>
    </w:p>
    <w:p>
      <w:pPr>
        <w:pStyle w:val="FirstParagraph"/>
      </w:pPr>
      <w:r>
        <w:t xml:space="preserve">Сделка ведётся правильно по продажному циклу. Реальная коммерческая ценность не в самом сайте (600К единоразово), а в</w:t>
      </w:r>
      <w:r>
        <w:t xml:space="preserve"> </w:t>
      </w:r>
      <w:r>
        <w:rPr>
          <w:b/>
          <w:bCs/>
        </w:rPr>
        <w:t xml:space="preserve">долгосрочном digital-сопровождении</w:t>
      </w:r>
      <w:r>
        <w:t xml:space="preserve"> </w:t>
      </w:r>
      <w:r>
        <w:t xml:space="preserve">(170–340К ₽/мес × 12+ месяцев). Гордиенко уже заложила это в стратегию — её Google Doc описывает 4 канала. Чтобы клиника</w:t>
      </w:r>
      <w:r>
        <w:t xml:space="preserve"> </w:t>
      </w:r>
      <w:r>
        <w:rPr>
          <w:b/>
          <w:bCs/>
        </w:rPr>
        <w:t xml:space="preserve">дожила</w:t>
      </w:r>
      <w:r>
        <w:t xml:space="preserve"> </w:t>
      </w:r>
      <w:r>
        <w:t xml:space="preserve">до того момента, когда эти каналы начнут приносить плоды, нужно:</w:t>
      </w:r>
    </w:p>
    <w:p>
      <w:pPr>
        <w:pStyle w:val="Compact"/>
        <w:numPr>
          <w:ilvl w:val="0"/>
          <w:numId w:val="1015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pre-launch warm-up</w:t>
      </w:r>
      <w:r>
        <w:t xml:space="preserve"> </w:t>
      </w:r>
      <w:r>
        <w:t xml:space="preserve">на 3 месяца до открытия (контекст + лендинг + Telegram + карты + локальный PR + соцсети), иначе сентябрь будет пустым.</w:t>
      </w:r>
    </w:p>
    <w:p>
      <w:pPr>
        <w:pStyle w:val="Compact"/>
        <w:numPr>
          <w:ilvl w:val="0"/>
          <w:numId w:val="1015"/>
        </w:numPr>
      </w:pPr>
      <w:r>
        <w:t xml:space="preserve">Расширить SEO-блок</w:t>
      </w:r>
      <w:r>
        <w:t xml:space="preserve"> </w:t>
      </w:r>
      <w:r>
        <w:rPr>
          <w:b/>
          <w:bCs/>
        </w:rPr>
        <w:t xml:space="preserve">YMYL-сигналами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диабетическим сегментом</w:t>
      </w:r>
      <w:r>
        <w:t xml:space="preserve"> </w:t>
      </w:r>
      <w:r>
        <w:t xml:space="preserve">как главным устойчивым LTV-сегментом.</w:t>
      </w:r>
    </w:p>
    <w:p>
      <w:pPr>
        <w:pStyle w:val="Compact"/>
        <w:numPr>
          <w:ilvl w:val="0"/>
          <w:numId w:val="1015"/>
        </w:numPr>
      </w:pPr>
      <w:r>
        <w:t xml:space="preserve">Добавить</w:t>
      </w:r>
      <w:r>
        <w:t xml:space="preserve"> </w:t>
      </w:r>
      <w:r>
        <w:rPr>
          <w:b/>
          <w:bCs/>
        </w:rPr>
        <w:t xml:space="preserve">YouTube/Shorts + контент-движок</w:t>
      </w:r>
      <w:r>
        <w:t xml:space="preserve"> </w:t>
      </w:r>
      <w:r>
        <w:t xml:space="preserve">— это бесплатный канал привлечения, который превращает клинику в медиа-площадку и кратно повышает узнаваемость без рекламного бюджета.</w:t>
      </w:r>
    </w:p>
    <w:p>
      <w:pPr>
        <w:pStyle w:val="Compact"/>
        <w:numPr>
          <w:ilvl w:val="0"/>
          <w:numId w:val="1015"/>
        </w:numPr>
      </w:pPr>
      <w:r>
        <w:t xml:space="preserve">Внедрить</w:t>
      </w:r>
      <w:r>
        <w:t xml:space="preserve"> </w:t>
      </w:r>
      <w:r>
        <w:rPr>
          <w:b/>
          <w:bCs/>
        </w:rPr>
        <w:t xml:space="preserve">возвратный контур</w:t>
      </w:r>
      <w:r>
        <w:t xml:space="preserve"> </w:t>
      </w:r>
      <w:r>
        <w:t xml:space="preserve">(карта лояльности + автоматические напоминания + B2B-корпоративы) — без этого LTV не дотянет до окупаемости сайта.</w:t>
      </w:r>
    </w:p>
    <w:p>
      <w:pPr>
        <w:pStyle w:val="FirstParagraph"/>
      </w:pPr>
      <w:r>
        <w:t xml:space="preserve">Помесячная оплата за сайт (3 транша) — критически важна. Без неё сделка имеет высокий риск стать «долгостроем» с замороженными работами.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Аудит сформирован 26.05.2026, Belberry · Аналитика. Источники: транскрипт встречи 20.05.2026 (faster-whisper small, int8); бриф SP 1056 / 1462; КП SP 1106 / 204; timeline сделки 24446 (33 комментария); Google Doc стратегии Гордиенко от 26.05; сметы Google Sheets от 26.05; карточка встречи SP 1048 / 2128.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сделки № 24446 — Татьяна Сухова, подология Самара</dc:title>
  <dc:creator>Belberry · Аналитика отдела продаж</dc:creator>
  <cp:keywords/>
  <dcterms:created xsi:type="dcterms:W3CDTF">2026-05-26T17:29:21Z</dcterms:created>
  <dcterms:modified xsi:type="dcterms:W3CDTF">2026-05-26T17:29:21Z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мая 2026</vt:lpwstr>
  </property>
  <property fmtid="{D5CDD505-2E9C-101B-9397-08002B2CF9AE}" pid="3" name="geometry">
    <vt:lpwstr>margin=2cm</vt:lpwstr>
  </property>
  <property fmtid="{D5CDD505-2E9C-101B-9397-08002B2CF9AE}" pid="4" name="mainfont">
    <vt:lpwstr>Helvetica Neue</vt:lpwstr>
  </property>
</Properties>
</file>