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8228E" w14:textId="04A3D59F" w:rsidR="006C6498" w:rsidRDefault="006C6498" w:rsidP="003801D2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111111"/>
          <w:lang w:eastAsia="ru-RU"/>
        </w:rPr>
      </w:pPr>
      <w:proofErr w:type="spellStart"/>
      <w:r w:rsidRPr="006C6498">
        <w:rPr>
          <w:rFonts w:eastAsia="Times New Roman" w:cstheme="minorHAnsi"/>
          <w:b/>
          <w:bCs/>
          <w:color w:val="111111"/>
          <w:lang w:eastAsia="ru-RU"/>
        </w:rPr>
        <w:t>Сублицензионный</w:t>
      </w:r>
      <w:proofErr w:type="spellEnd"/>
      <w:r w:rsidRPr="006C6498">
        <w:rPr>
          <w:rFonts w:eastAsia="Times New Roman" w:cstheme="minorHAnsi"/>
          <w:b/>
          <w:bCs/>
          <w:color w:val="111111"/>
          <w:lang w:eastAsia="ru-RU"/>
        </w:rPr>
        <w:t xml:space="preserve"> договор на передачу прав на использование</w:t>
      </w:r>
      <w:r w:rsidR="002A607F">
        <w:rPr>
          <w:rFonts w:eastAsia="Times New Roman" w:cstheme="minorHAnsi"/>
          <w:b/>
          <w:bCs/>
          <w:color w:val="111111"/>
          <w:lang w:eastAsia="ru-RU"/>
        </w:rPr>
        <w:t xml:space="preserve"> №72/23</w:t>
      </w:r>
    </w:p>
    <w:p w14:paraId="44528504" w14:textId="77777777" w:rsidR="005546A8" w:rsidRDefault="005546A8" w:rsidP="003801D2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111111"/>
          <w:lang w:eastAsia="ru-RU"/>
        </w:rPr>
      </w:pPr>
    </w:p>
    <w:tbl>
      <w:tblPr>
        <w:tblStyle w:val="a6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5109"/>
      </w:tblGrid>
      <w:tr w:rsidR="005546A8" w14:paraId="1935E6B0" w14:textId="77777777" w:rsidTr="009F1523">
        <w:tc>
          <w:tcPr>
            <w:tcW w:w="4956" w:type="dxa"/>
          </w:tcPr>
          <w:p w14:paraId="2CC5C5B8" w14:textId="77777777" w:rsidR="005546A8" w:rsidRDefault="005546A8" w:rsidP="003801D2">
            <w:pPr>
              <w:outlineLvl w:val="2"/>
              <w:rPr>
                <w:rFonts w:eastAsia="Times New Roman" w:cstheme="minorHAnsi"/>
                <w:b/>
                <w:bCs/>
                <w:color w:val="111111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111111"/>
                <w:lang w:eastAsia="ru-RU"/>
              </w:rPr>
              <w:t>г. Москва</w:t>
            </w:r>
          </w:p>
        </w:tc>
        <w:tc>
          <w:tcPr>
            <w:tcW w:w="5109" w:type="dxa"/>
          </w:tcPr>
          <w:p w14:paraId="3A3EE076" w14:textId="77777777" w:rsidR="005546A8" w:rsidRDefault="005546A8" w:rsidP="003801D2">
            <w:pPr>
              <w:jc w:val="right"/>
              <w:outlineLvl w:val="2"/>
              <w:rPr>
                <w:rFonts w:eastAsia="Times New Roman" w:cstheme="minorHAnsi"/>
                <w:b/>
                <w:bCs/>
                <w:color w:val="111111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111111"/>
                <w:lang w:eastAsia="ru-RU"/>
              </w:rPr>
              <w:t>«28» июня 2023 г.</w:t>
            </w:r>
          </w:p>
        </w:tc>
      </w:tr>
    </w:tbl>
    <w:p w14:paraId="43DF9CEB" w14:textId="77777777" w:rsidR="006C6498" w:rsidRPr="006C6498" w:rsidRDefault="006C6498" w:rsidP="003801D2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111111"/>
          <w:lang w:eastAsia="ru-RU"/>
        </w:rPr>
      </w:pPr>
    </w:p>
    <w:p w14:paraId="7493B8F0" w14:textId="60F7C80C" w:rsidR="005546A8" w:rsidRPr="005546A8" w:rsidRDefault="005546A8" w:rsidP="003801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6A8">
        <w:rPr>
          <w:rFonts w:ascii="Calibri" w:eastAsia="Times New Roman" w:hAnsi="Calibri" w:cs="Calibri"/>
          <w:b/>
          <w:bCs/>
          <w:color w:val="000000"/>
          <w:lang w:eastAsia="ru-RU"/>
        </w:rPr>
        <w:t>Общество с ограниченной ответственностью «Новые компьютерные технологии»</w:t>
      </w:r>
      <w:r w:rsidRPr="005546A8">
        <w:rPr>
          <w:rFonts w:ascii="Calibri" w:eastAsia="Times New Roman" w:hAnsi="Calibri" w:cs="Calibri"/>
          <w:color w:val="000000"/>
          <w:lang w:eastAsia="ru-RU"/>
        </w:rPr>
        <w:t>, именуемый в дальнейшем «</w:t>
      </w:r>
      <w:r w:rsidR="007D70CF">
        <w:rPr>
          <w:rFonts w:ascii="Calibri" w:eastAsia="Times New Roman" w:hAnsi="Calibri" w:cs="Calibri"/>
          <w:b/>
          <w:bCs/>
          <w:color w:val="000000"/>
          <w:lang w:eastAsia="ru-RU"/>
        </w:rPr>
        <w:t>Лицензиат</w:t>
      </w:r>
      <w:r w:rsidRPr="005546A8">
        <w:rPr>
          <w:rFonts w:ascii="Calibri" w:eastAsia="Times New Roman" w:hAnsi="Calibri" w:cs="Calibri"/>
          <w:color w:val="000000"/>
          <w:lang w:eastAsia="ru-RU"/>
        </w:rPr>
        <w:t xml:space="preserve">», в лице генерального директора </w:t>
      </w:r>
      <w:r w:rsidRPr="005546A8">
        <w:rPr>
          <w:rFonts w:ascii="Calibri" w:eastAsia="Times New Roman" w:hAnsi="Calibri" w:cs="Calibri"/>
          <w:b/>
          <w:bCs/>
          <w:color w:val="000000"/>
          <w:lang w:eastAsia="ru-RU"/>
        </w:rPr>
        <w:t>Гундарева Максима Юрьевича</w:t>
      </w:r>
      <w:r w:rsidRPr="005546A8">
        <w:rPr>
          <w:rFonts w:ascii="Calibri" w:eastAsia="Times New Roman" w:hAnsi="Calibri" w:cs="Calibri"/>
          <w:color w:val="000000"/>
          <w:lang w:eastAsia="ru-RU"/>
        </w:rPr>
        <w:t>, действующего на основании Устава, с одной стороны, и</w:t>
      </w:r>
    </w:p>
    <w:p w14:paraId="622AB9A9" w14:textId="2E273E8C" w:rsidR="006C6498" w:rsidRDefault="005546A8" w:rsidP="003801D2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546A8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ru-RU"/>
        </w:rPr>
        <w:t xml:space="preserve">Общество с ограниченной ответственностью «АБ </w:t>
      </w:r>
      <w:proofErr w:type="spellStart"/>
      <w:r w:rsidRPr="005546A8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ru-RU"/>
        </w:rPr>
        <w:t>Консалт</w:t>
      </w:r>
      <w:proofErr w:type="spellEnd"/>
      <w:r w:rsidRPr="005546A8">
        <w:rPr>
          <w:rFonts w:ascii="Calibri" w:eastAsia="Times New Roman" w:hAnsi="Calibri" w:cs="Calibri"/>
          <w:b/>
          <w:bCs/>
          <w:color w:val="000000"/>
          <w:shd w:val="clear" w:color="auto" w:fill="FFFFFF"/>
          <w:lang w:eastAsia="ru-RU"/>
        </w:rPr>
        <w:t>»</w:t>
      </w:r>
      <w:r w:rsidRPr="005546A8">
        <w:rPr>
          <w:rFonts w:ascii="Calibri" w:eastAsia="Times New Roman" w:hAnsi="Calibri" w:cs="Calibri"/>
          <w:color w:val="000000"/>
          <w:shd w:val="clear" w:color="auto" w:fill="FFFFFF"/>
          <w:lang w:eastAsia="ru-RU"/>
        </w:rPr>
        <w:t>,</w:t>
      </w:r>
      <w:r w:rsidRPr="005546A8">
        <w:rPr>
          <w:rFonts w:ascii="Calibri" w:eastAsia="Times New Roman" w:hAnsi="Calibri" w:cs="Calibri"/>
          <w:color w:val="000000"/>
          <w:lang w:eastAsia="ru-RU"/>
        </w:rPr>
        <w:t xml:space="preserve"> именуемый в дальнейшем </w:t>
      </w:r>
      <w:r w:rsidRPr="005546A8">
        <w:rPr>
          <w:rFonts w:ascii="Calibri" w:eastAsia="Times New Roman" w:hAnsi="Calibri" w:cs="Calibri"/>
          <w:b/>
          <w:bCs/>
          <w:color w:val="000000"/>
          <w:lang w:eastAsia="ru-RU"/>
        </w:rPr>
        <w:t>«</w:t>
      </w:r>
      <w:r w:rsidR="007D70CF">
        <w:rPr>
          <w:rFonts w:ascii="Calibri" w:eastAsia="Times New Roman" w:hAnsi="Calibri" w:cs="Calibri"/>
          <w:b/>
          <w:bCs/>
          <w:color w:val="000000"/>
          <w:lang w:eastAsia="ru-RU"/>
        </w:rPr>
        <w:t>Сублицензиат</w:t>
      </w:r>
      <w:r w:rsidRPr="005546A8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», </w:t>
      </w:r>
      <w:r w:rsidRPr="005546A8">
        <w:rPr>
          <w:rFonts w:ascii="Calibri" w:eastAsia="Times New Roman" w:hAnsi="Calibri" w:cs="Calibri"/>
          <w:color w:val="000000"/>
          <w:lang w:eastAsia="ru-RU"/>
        </w:rPr>
        <w:t>в лице исполняющего обязанности генерального директора</w:t>
      </w:r>
      <w:r w:rsidRPr="005546A8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Полянской Вячеславы Александровны</w:t>
      </w:r>
      <w:r w:rsidRPr="005546A8">
        <w:rPr>
          <w:rFonts w:ascii="Calibri" w:eastAsia="Times New Roman" w:hAnsi="Calibri" w:cs="Calibri"/>
          <w:color w:val="000000"/>
          <w:lang w:eastAsia="ru-RU"/>
        </w:rPr>
        <w:t>, действующего на основании До</w:t>
      </w:r>
      <w:r>
        <w:rPr>
          <w:rFonts w:ascii="Calibri" w:eastAsia="Times New Roman" w:hAnsi="Calibri" w:cs="Calibri"/>
          <w:color w:val="000000"/>
          <w:lang w:eastAsia="ru-RU"/>
        </w:rPr>
        <w:t>веренности № 2 от 01.11.2022 г.</w:t>
      </w:r>
      <w:r w:rsidRPr="005546A8">
        <w:rPr>
          <w:rFonts w:ascii="Calibri" w:eastAsia="Times New Roman" w:hAnsi="Calibri" w:cs="Calibri"/>
          <w:color w:val="000000"/>
          <w:lang w:eastAsia="ru-RU"/>
        </w:rPr>
        <w:t>, с другой стороны, совместно в дальнейшем именуемые «Стороны», а по отдельности – «Сторона», заключили нас</w:t>
      </w:r>
      <w:r>
        <w:rPr>
          <w:rFonts w:ascii="Calibri" w:eastAsia="Times New Roman" w:hAnsi="Calibri" w:cs="Calibri"/>
          <w:color w:val="000000"/>
          <w:lang w:eastAsia="ru-RU"/>
        </w:rPr>
        <w:t>тоящий Договор о нижеследующем:</w:t>
      </w:r>
    </w:p>
    <w:p w14:paraId="1C216695" w14:textId="77777777" w:rsidR="005546A8" w:rsidRPr="006C6498" w:rsidRDefault="005546A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486921F8" w14:textId="77777777" w:rsidR="003801D2" w:rsidRPr="003801D2" w:rsidRDefault="006C6498" w:rsidP="003801D2">
      <w:pPr>
        <w:pStyle w:val="a7"/>
        <w:numPr>
          <w:ilvl w:val="0"/>
          <w:numId w:val="2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ТЕРМИНЫ И ОПРЕДЕЛЕНИЯ, ИСПОЛЬЗУЕМЫЕ В ДОГОВОРЕ</w:t>
      </w:r>
    </w:p>
    <w:p w14:paraId="7E513287" w14:textId="169FF7B4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1.</w:t>
      </w:r>
      <w:r w:rsidR="00090B11">
        <w:rPr>
          <w:rFonts w:eastAsia="Times New Roman" w:cstheme="minorHAnsi"/>
          <w:color w:val="212121"/>
          <w:lang w:eastAsia="ru-RU"/>
        </w:rPr>
        <w:t>1</w:t>
      </w:r>
      <w:r w:rsidRPr="006C6498">
        <w:rPr>
          <w:rFonts w:eastAsia="Times New Roman" w:cstheme="minorHAnsi"/>
          <w:color w:val="212121"/>
          <w:lang w:eastAsia="ru-RU"/>
        </w:rPr>
        <w:t>. Правообладатель – ООО «1С-Битрикс» или иное лицо (лица), обладающее исключительным правом на Программу и/или лицо (лица), правомерно обладающее на соответствующей территории всем тем необходимым объемом прав на использование Программы, который предоставляется Сублицензиату по настоящему Договору.</w:t>
      </w:r>
    </w:p>
    <w:p w14:paraId="0C0C7116" w14:textId="042FE903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1.</w:t>
      </w:r>
      <w:r w:rsidR="00090B11">
        <w:rPr>
          <w:rFonts w:eastAsia="Times New Roman" w:cstheme="minorHAnsi"/>
          <w:color w:val="212121"/>
          <w:lang w:eastAsia="ru-RU"/>
        </w:rPr>
        <w:t>2</w:t>
      </w:r>
      <w:r w:rsidRPr="006C6498">
        <w:rPr>
          <w:rFonts w:eastAsia="Times New Roman" w:cstheme="minorHAnsi"/>
          <w:color w:val="212121"/>
          <w:lang w:eastAsia="ru-RU"/>
        </w:rPr>
        <w:t>. Программа – программа для ЭВМ (как в целом, так и ее компоненты), являющаяся представленной в объективной форме совокупностью данных и команд, в том числе исходного текста, базы данных, аудиовизуальных произведений, включенных Правообладателем в состав указанной программы для ЭВМ.</w:t>
      </w:r>
    </w:p>
    <w:p w14:paraId="545B1F33" w14:textId="69BA6A51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1.</w:t>
      </w:r>
      <w:r w:rsidR="00090B11">
        <w:rPr>
          <w:rFonts w:eastAsia="Times New Roman" w:cstheme="minorHAnsi"/>
          <w:color w:val="212121"/>
          <w:lang w:eastAsia="ru-RU"/>
        </w:rPr>
        <w:t>3</w:t>
      </w:r>
      <w:r w:rsidRPr="006C6498">
        <w:rPr>
          <w:rFonts w:eastAsia="Times New Roman" w:cstheme="minorHAnsi"/>
          <w:color w:val="212121"/>
          <w:lang w:eastAsia="ru-RU"/>
        </w:rPr>
        <w:t>. Лицензионное соглашение – соглашение между Правообладателем и Сублицензиатом, предусматривающее права, полномочия и ограничения использования Сублицензиатом Программы, условия которого принимаются Сублицензиатом во время инсталляции Программы</w:t>
      </w:r>
      <w:r w:rsidR="00090B11">
        <w:rPr>
          <w:rFonts w:eastAsia="Times New Roman" w:cstheme="minorHAnsi"/>
          <w:color w:val="212121"/>
          <w:lang w:eastAsia="ru-RU"/>
        </w:rPr>
        <w:t xml:space="preserve">, размещенное по ссылке </w:t>
      </w:r>
      <w:hyperlink r:id="rId5" w:history="1">
        <w:r w:rsidR="00090B11" w:rsidRPr="00DA7112">
          <w:rPr>
            <w:rStyle w:val="a8"/>
            <w:rFonts w:eastAsia="Times New Roman" w:cstheme="minorHAnsi"/>
            <w:lang w:eastAsia="ru-RU"/>
          </w:rPr>
          <w:t>https://www.bitrix24.ru/about/agreement.php</w:t>
        </w:r>
      </w:hyperlink>
    </w:p>
    <w:p w14:paraId="46C8C8EF" w14:textId="2D5647F1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1.</w:t>
      </w:r>
      <w:r w:rsidR="00090B11">
        <w:rPr>
          <w:rFonts w:eastAsia="Times New Roman" w:cstheme="minorHAnsi"/>
          <w:color w:val="212121"/>
          <w:lang w:eastAsia="ru-RU"/>
        </w:rPr>
        <w:t>4</w:t>
      </w:r>
      <w:r w:rsidRPr="006C6498">
        <w:rPr>
          <w:rFonts w:eastAsia="Times New Roman" w:cstheme="minorHAnsi"/>
          <w:color w:val="212121"/>
          <w:lang w:eastAsia="ru-RU"/>
        </w:rPr>
        <w:t>. Простая неисключительная лицензия (Лицензия) – неисключительное право использования конкретной Программы для собственного потребления Сублицензиатом под обозначенным Правообладателем именем, без права переделки или иной переработки и без права распространения.</w:t>
      </w:r>
    </w:p>
    <w:p w14:paraId="6B0CDFEB" w14:textId="77777777" w:rsidR="00090B11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1.</w:t>
      </w:r>
      <w:r w:rsidR="00090B11">
        <w:rPr>
          <w:rFonts w:eastAsia="Times New Roman" w:cstheme="minorHAnsi"/>
          <w:color w:val="212121"/>
          <w:lang w:eastAsia="ru-RU"/>
        </w:rPr>
        <w:t>5</w:t>
      </w:r>
      <w:r w:rsidRPr="006C6498">
        <w:rPr>
          <w:rFonts w:eastAsia="Times New Roman" w:cstheme="minorHAnsi"/>
          <w:color w:val="212121"/>
          <w:lang w:eastAsia="ru-RU"/>
        </w:rPr>
        <w:t>. Активационный код (купон) – набор символов (пароль), представляющий собой техническое средство защиты авторских прав и предназначенный для активации Программы, в порядке, предусмотренном Лицензионным соглашением.</w:t>
      </w:r>
    </w:p>
    <w:p w14:paraId="783BF6B5" w14:textId="77777777" w:rsidR="005546A8" w:rsidRPr="006C6498" w:rsidRDefault="005546A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2F746694" w14:textId="77777777" w:rsidR="003801D2" w:rsidRPr="003801D2" w:rsidRDefault="006C6498" w:rsidP="003801D2">
      <w:pPr>
        <w:pStyle w:val="a7"/>
        <w:numPr>
          <w:ilvl w:val="0"/>
          <w:numId w:val="2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АКЦЕПТ ДОГОВОРА</w:t>
      </w:r>
    </w:p>
    <w:p w14:paraId="76462538" w14:textId="5628E3E9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2.1. Свидетельством полного и безоговорочного акцепта (принятия) условий Договора является </w:t>
      </w:r>
      <w:r w:rsidR="007632F0">
        <w:rPr>
          <w:rFonts w:eastAsia="Times New Roman" w:cstheme="minorHAnsi"/>
          <w:color w:val="212121"/>
          <w:lang w:eastAsia="ru-RU"/>
        </w:rPr>
        <w:t>о</w:t>
      </w:r>
      <w:r w:rsidRPr="006C6498">
        <w:rPr>
          <w:rFonts w:eastAsia="Times New Roman" w:cstheme="minorHAnsi"/>
          <w:color w:val="212121"/>
          <w:lang w:eastAsia="ru-RU"/>
        </w:rPr>
        <w:t xml:space="preserve">плата </w:t>
      </w:r>
      <w:proofErr w:type="gramStart"/>
      <w:r w:rsidR="007632F0">
        <w:rPr>
          <w:rFonts w:eastAsia="Times New Roman" w:cstheme="minorHAnsi"/>
          <w:color w:val="212121"/>
          <w:lang w:eastAsia="ru-RU"/>
        </w:rPr>
        <w:t xml:space="preserve">Сублицензиатом </w:t>
      </w:r>
      <w:r w:rsidRPr="006C6498">
        <w:rPr>
          <w:rFonts w:eastAsia="Times New Roman" w:cstheme="minorHAnsi"/>
          <w:color w:val="212121"/>
          <w:lang w:eastAsia="ru-RU"/>
        </w:rPr>
        <w:t xml:space="preserve"> выставленного</w:t>
      </w:r>
      <w:proofErr w:type="gramEnd"/>
      <w:r w:rsidRPr="006C6498">
        <w:rPr>
          <w:rFonts w:eastAsia="Times New Roman" w:cstheme="minorHAnsi"/>
          <w:color w:val="212121"/>
          <w:lang w:eastAsia="ru-RU"/>
        </w:rPr>
        <w:t xml:space="preserve"> Лицензиатом этому счета</w:t>
      </w:r>
      <w:r w:rsidR="003801D2">
        <w:rPr>
          <w:rFonts w:eastAsia="Times New Roman" w:cstheme="minorHAnsi"/>
          <w:color w:val="212121"/>
          <w:lang w:eastAsia="ru-RU"/>
        </w:rPr>
        <w:t xml:space="preserve">. </w:t>
      </w:r>
      <w:proofErr w:type="gramStart"/>
      <w:r w:rsidR="003801D2">
        <w:rPr>
          <w:rFonts w:eastAsia="Times New Roman" w:cstheme="minorHAnsi"/>
          <w:color w:val="212121"/>
          <w:lang w:eastAsia="ru-RU"/>
        </w:rPr>
        <w:t xml:space="preserve">Электронная версия </w:t>
      </w:r>
      <w:r w:rsidRPr="006C6498">
        <w:rPr>
          <w:rFonts w:eastAsia="Times New Roman" w:cstheme="minorHAnsi"/>
          <w:color w:val="212121"/>
          <w:lang w:eastAsia="ru-RU"/>
        </w:rPr>
        <w:t>счета</w:t>
      </w:r>
      <w:proofErr w:type="gramEnd"/>
      <w:r w:rsidRPr="006C6498">
        <w:rPr>
          <w:rFonts w:eastAsia="Times New Roman" w:cstheme="minorHAnsi"/>
          <w:color w:val="212121"/>
          <w:lang w:eastAsia="ru-RU"/>
        </w:rPr>
        <w:t xml:space="preserve"> направленная по каналам связи является равноценной бумажному счету.</w:t>
      </w:r>
    </w:p>
    <w:p w14:paraId="3B61EF45" w14:textId="46DB5569" w:rsidR="007632F0" w:rsidRDefault="007632F0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>
        <w:rPr>
          <w:rFonts w:eastAsia="Times New Roman" w:cstheme="minorHAnsi"/>
          <w:color w:val="212121"/>
          <w:lang w:eastAsia="ru-RU"/>
        </w:rPr>
        <w:t xml:space="preserve">2.3. Сублицензиат акцептует </w:t>
      </w:r>
      <w:proofErr w:type="gramStart"/>
      <w:r>
        <w:rPr>
          <w:rFonts w:eastAsia="Times New Roman" w:cstheme="minorHAnsi"/>
          <w:color w:val="212121"/>
          <w:lang w:eastAsia="ru-RU"/>
        </w:rPr>
        <w:t>условия использования лицензии</w:t>
      </w:r>
      <w:r w:rsidR="00090B11">
        <w:rPr>
          <w:rFonts w:eastAsia="Times New Roman" w:cstheme="minorHAnsi"/>
          <w:color w:val="212121"/>
          <w:lang w:eastAsia="ru-RU"/>
        </w:rPr>
        <w:t xml:space="preserve"> Правообладателя</w:t>
      </w:r>
      <w:proofErr w:type="gramEnd"/>
      <w:r>
        <w:rPr>
          <w:rFonts w:eastAsia="Times New Roman" w:cstheme="minorHAnsi"/>
          <w:color w:val="212121"/>
          <w:lang w:eastAsia="ru-RU"/>
        </w:rPr>
        <w:t xml:space="preserve"> размещенные по ссылке: </w:t>
      </w:r>
      <w:hyperlink r:id="rId6" w:history="1">
        <w:r w:rsidRPr="00DA7112">
          <w:rPr>
            <w:rStyle w:val="a8"/>
            <w:rFonts w:eastAsia="Times New Roman" w:cstheme="minorHAnsi"/>
            <w:lang w:eastAsia="ru-RU"/>
          </w:rPr>
          <w:t>https://www.bitrix24.ru/about/agreement.php</w:t>
        </w:r>
      </w:hyperlink>
    </w:p>
    <w:p w14:paraId="36A07CA6" w14:textId="77777777" w:rsidR="007632F0" w:rsidRPr="006C6498" w:rsidRDefault="007632F0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5D828BDE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743CA953" w14:textId="77777777" w:rsidR="003801D2" w:rsidRPr="003801D2" w:rsidRDefault="006C6498" w:rsidP="003801D2">
      <w:pPr>
        <w:pStyle w:val="a7"/>
        <w:numPr>
          <w:ilvl w:val="0"/>
          <w:numId w:val="2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ПРЕДМЕТ ДОГОВОРА</w:t>
      </w:r>
    </w:p>
    <w:p w14:paraId="5638C1A6" w14:textId="0F08120C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3.1. Лицензиат, имея соответствующие полномочия от Правообладателя, обязуется передать Сублицензиату право на использование (простую неисключительную лицензию), приобретаемых им по Договору программ «1С-Битрикс24» или их Расширений (далее Программы), наименование и размер вознаграждения за использование которых указаны на </w:t>
      </w:r>
      <w:r w:rsidR="007D70CF">
        <w:rPr>
          <w:rFonts w:eastAsia="Times New Roman" w:cstheme="minorHAnsi"/>
          <w:color w:val="212121"/>
          <w:lang w:eastAsia="ru-RU"/>
        </w:rPr>
        <w:t xml:space="preserve">в Приложении №1 к настоящему договору. </w:t>
      </w:r>
    </w:p>
    <w:p w14:paraId="5A69D7BE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3.2. Право на использование Программ подразумевает под собой неисключительное право на воспроизведение Программ посредством их инсталляции и/или запуска, а также право на совершение в отношении них иных действий в соответствии с документацией, устанавливающей правила их использования, в том числе условиями настоящего Договора и Лицензионного соглашения.</w:t>
      </w:r>
    </w:p>
    <w:p w14:paraId="2693190D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7434D8F1" w14:textId="77777777" w:rsidR="003801D2" w:rsidRPr="003801D2" w:rsidRDefault="006C6498" w:rsidP="003801D2">
      <w:pPr>
        <w:pStyle w:val="a7"/>
        <w:numPr>
          <w:ilvl w:val="0"/>
          <w:numId w:val="2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ПРАВА И ОБЯЗАННОСТИ ЛИЦЕНЗИАТА</w:t>
      </w:r>
    </w:p>
    <w:p w14:paraId="2A7391DC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4.1. Лицензиат обязан предоставить Сублицензиату Лицензию на основании полной предоплаты в соответствии с разделами 6 и 7 Договора.</w:t>
      </w:r>
    </w:p>
    <w:p w14:paraId="2EAF6596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lastRenderedPageBreak/>
        <w:t>4.2. Лицензиат имеет право использовать информацию о факте заключения настоящего Договора, а также о факте завершения настоящего Договора с указанием Сублицензиата и предмета настоящего Договора в целях публикации в средствах массовой информации (печатные, радио, телевидение, а также электронные), на интернет-сайте Лицензиата, в пресс-релизах и иных формах информирования.</w:t>
      </w:r>
    </w:p>
    <w:p w14:paraId="19D8FBF8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4.3. Сублицензиат согласен получать рассылку информационного характера от Лицензиата. В случае если Сублицензиат хочет отказаться от этой услуги, он должен уведомить Лицензиата </w:t>
      </w:r>
      <w:r>
        <w:rPr>
          <w:rFonts w:eastAsia="Times New Roman" w:cstheme="minorHAnsi"/>
          <w:color w:val="212121"/>
          <w:lang w:eastAsia="ru-RU"/>
        </w:rPr>
        <w:t>в устной или письменной форме.</w:t>
      </w:r>
      <w:r>
        <w:rPr>
          <w:rFonts w:eastAsia="Times New Roman" w:cstheme="minorHAnsi"/>
          <w:color w:val="212121"/>
          <w:lang w:eastAsia="ru-RU"/>
        </w:rPr>
        <w:br/>
      </w:r>
    </w:p>
    <w:p w14:paraId="34470FB8" w14:textId="77777777" w:rsidR="006C6498" w:rsidRPr="005546A8" w:rsidRDefault="006C6498" w:rsidP="003801D2">
      <w:pPr>
        <w:spacing w:after="0" w:line="240" w:lineRule="auto"/>
        <w:jc w:val="center"/>
        <w:rPr>
          <w:rFonts w:eastAsia="Times New Roman" w:cstheme="minorHAnsi"/>
          <w:b/>
          <w:color w:val="999999"/>
          <w:lang w:eastAsia="ru-RU"/>
        </w:rPr>
      </w:pPr>
      <w:r w:rsidRPr="005546A8">
        <w:rPr>
          <w:rFonts w:eastAsia="Times New Roman" w:cstheme="minorHAnsi"/>
          <w:b/>
          <w:color w:val="212121"/>
          <w:lang w:eastAsia="ru-RU"/>
        </w:rPr>
        <w:t>5. ПРАВА И ОБЯЗАННОСТИ СУБЛИЦЕНЗИАТА</w:t>
      </w:r>
    </w:p>
    <w:p w14:paraId="2532C948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 Сублицензиат обязан:</w:t>
      </w:r>
    </w:p>
    <w:p w14:paraId="286094EB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5.1.1. Оплатить Лицензию в порядке и сроки, указанные в разделе 6 «Порядок и сроки расчетов» настоящего Договора.</w:t>
      </w:r>
    </w:p>
    <w:p w14:paraId="1C3DB2F8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5.1.2. Соблюдать авторские права Правообладателя, а также порядок и условия использования и эксплуатации Программ.</w:t>
      </w:r>
    </w:p>
    <w:p w14:paraId="0607A565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5.1.3. Не использовать Программу за пределами предоставленных ему прав и/или способами, не указанными в настоящем Договоре.</w:t>
      </w:r>
    </w:p>
    <w:p w14:paraId="6E60CA3D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5.1.4. Сублицензиат имеет право в рамках каждой Лицензии использовать одну копию Программы путем ее воспроизведения исключительно посредством инсталляции и/или запуска в порядке, определенном настоящим Договором, пользовательской (технической) документацией, а также Лицензионным соглашением.</w:t>
      </w:r>
    </w:p>
    <w:p w14:paraId="0C37A23B" w14:textId="7037FC76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5.1.</w:t>
      </w:r>
      <w:r w:rsidR="007D70CF">
        <w:rPr>
          <w:rFonts w:eastAsia="Times New Roman" w:cstheme="minorHAnsi"/>
          <w:color w:val="212121"/>
          <w:lang w:eastAsia="ru-RU"/>
        </w:rPr>
        <w:t>5</w:t>
      </w:r>
      <w:r w:rsidRPr="006C6498">
        <w:rPr>
          <w:rFonts w:eastAsia="Times New Roman" w:cstheme="minorHAnsi"/>
          <w:color w:val="212121"/>
          <w:lang w:eastAsia="ru-RU"/>
        </w:rPr>
        <w:t>. Сублицензиат обязуется уведомлять Лицензиата об изменениях данных Сублицензиата, в том числе почтового адреса, телефона, E-</w:t>
      </w:r>
      <w:proofErr w:type="spellStart"/>
      <w:r w:rsidRPr="006C6498">
        <w:rPr>
          <w:rFonts w:eastAsia="Times New Roman" w:cstheme="minorHAnsi"/>
          <w:color w:val="212121"/>
          <w:lang w:eastAsia="ru-RU"/>
        </w:rPr>
        <w:t>mail</w:t>
      </w:r>
      <w:proofErr w:type="spellEnd"/>
      <w:r w:rsidRPr="006C6498">
        <w:rPr>
          <w:rFonts w:eastAsia="Times New Roman" w:cstheme="minorHAnsi"/>
          <w:color w:val="212121"/>
          <w:lang w:eastAsia="ru-RU"/>
        </w:rPr>
        <w:t>, контактного лица.</w:t>
      </w:r>
    </w:p>
    <w:p w14:paraId="4D576FA0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2E621DD3" w14:textId="77777777" w:rsidR="003801D2" w:rsidRPr="003801D2" w:rsidRDefault="006C6498" w:rsidP="003801D2">
      <w:pPr>
        <w:pStyle w:val="a7"/>
        <w:numPr>
          <w:ilvl w:val="0"/>
          <w:numId w:val="3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ПОРЯДОК И СРОКИ РАСЧЕТОВ</w:t>
      </w:r>
    </w:p>
    <w:p w14:paraId="0F640926" w14:textId="083B8F04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6.</w:t>
      </w:r>
      <w:r w:rsidR="00D04C61" w:rsidRPr="00D04C61">
        <w:rPr>
          <w:rFonts w:eastAsia="Times New Roman" w:cstheme="minorHAnsi"/>
          <w:color w:val="212121"/>
          <w:lang w:eastAsia="ru-RU"/>
        </w:rPr>
        <w:t>1</w:t>
      </w:r>
      <w:r w:rsidRPr="006C6498">
        <w:rPr>
          <w:rFonts w:eastAsia="Times New Roman" w:cstheme="minorHAnsi"/>
          <w:color w:val="212121"/>
          <w:lang w:eastAsia="ru-RU"/>
        </w:rPr>
        <w:t xml:space="preserve">. Сублицензиат производит оплату авансовым платежом в размере 100 (сто) процентов от суммы, указанной в п. 6.1 в течении 5 (пяти) банковских дней с момента принятия условий настоящего Договора, если иное не указано </w:t>
      </w:r>
      <w:proofErr w:type="gramStart"/>
      <w:r w:rsidRPr="006C6498">
        <w:rPr>
          <w:rFonts w:eastAsia="Times New Roman" w:cstheme="minorHAnsi"/>
          <w:color w:val="212121"/>
          <w:lang w:eastAsia="ru-RU"/>
        </w:rPr>
        <w:t xml:space="preserve">в </w:t>
      </w:r>
      <w:proofErr w:type="spellStart"/>
      <w:r w:rsidRPr="006C6498">
        <w:rPr>
          <w:rFonts w:eastAsia="Times New Roman" w:cstheme="minorHAnsi"/>
          <w:color w:val="212121"/>
          <w:lang w:eastAsia="ru-RU"/>
        </w:rPr>
        <w:t>в</w:t>
      </w:r>
      <w:proofErr w:type="spellEnd"/>
      <w:proofErr w:type="gramEnd"/>
      <w:r w:rsidRPr="006C6498">
        <w:rPr>
          <w:rFonts w:eastAsia="Times New Roman" w:cstheme="minorHAnsi"/>
          <w:color w:val="212121"/>
          <w:lang w:eastAsia="ru-RU"/>
        </w:rPr>
        <w:t xml:space="preserve"> документе, предусмотренном п. 3.1 настоящего Договора.</w:t>
      </w:r>
    </w:p>
    <w:p w14:paraId="55DCDC55" w14:textId="575B0CE3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6.</w:t>
      </w:r>
      <w:r w:rsidR="00D04C61" w:rsidRPr="00D04C61">
        <w:rPr>
          <w:rFonts w:eastAsia="Times New Roman" w:cstheme="minorHAnsi"/>
          <w:color w:val="212121"/>
          <w:lang w:eastAsia="ru-RU"/>
        </w:rPr>
        <w:t>2</w:t>
      </w:r>
      <w:r w:rsidRPr="006C6498">
        <w:rPr>
          <w:rFonts w:eastAsia="Times New Roman" w:cstheme="minorHAnsi"/>
          <w:color w:val="212121"/>
          <w:lang w:eastAsia="ru-RU"/>
        </w:rPr>
        <w:t>. Расчеты по настоящему Лицензионному Договору между Сторонами производятся путем безналичного перечисления денежных средств на расчетный счет Лицензиата;</w:t>
      </w:r>
    </w:p>
    <w:p w14:paraId="433F2A6E" w14:textId="5B0A453E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6.4. Обязательство Сублицензиата по оплате считается надлежаще исполненным в момент зачисления сумм оплаты на расчетный счет Лицензиата или лицевой счет Лицензиата. Датой оплаты в этом случае является дата зачисления сумм оплаты на счет Лицензиата.</w:t>
      </w:r>
    </w:p>
    <w:p w14:paraId="694B9147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6.5. Сумма настоящего Лицензионного Договора является договорной и изменению в одностороннем порядке не подлежит.</w:t>
      </w:r>
    </w:p>
    <w:p w14:paraId="13115066" w14:textId="77777777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6.6. Все расчеты между Сторонами по Договору производятся в валюте РФ.</w:t>
      </w:r>
    </w:p>
    <w:p w14:paraId="1A461959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0E4718F7" w14:textId="77777777" w:rsidR="003801D2" w:rsidRPr="003801D2" w:rsidRDefault="006C6498" w:rsidP="003801D2">
      <w:pPr>
        <w:pStyle w:val="a7"/>
        <w:numPr>
          <w:ilvl w:val="0"/>
          <w:numId w:val="3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ПОРЯДОК И СРОКИ ПЕРЕДАЧИ ПРАВ</w:t>
      </w:r>
    </w:p>
    <w:p w14:paraId="589586F5" w14:textId="340F4C9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7.1. Права, предоставляемые Лицензией, передаются Сублицензиату в срок не позднее 5 (пяти) рабочих дней со дня поступления денежных средств на расчетный</w:t>
      </w:r>
      <w:r w:rsidR="00D04C61" w:rsidRPr="00D04C61">
        <w:rPr>
          <w:rFonts w:eastAsia="Times New Roman" w:cstheme="minorHAnsi"/>
          <w:color w:val="212121"/>
          <w:lang w:eastAsia="ru-RU"/>
        </w:rPr>
        <w:t xml:space="preserve"> </w:t>
      </w:r>
      <w:r w:rsidRPr="006C6498">
        <w:rPr>
          <w:rFonts w:eastAsia="Times New Roman" w:cstheme="minorHAnsi"/>
          <w:color w:val="212121"/>
          <w:lang w:eastAsia="ru-RU"/>
        </w:rPr>
        <w:t>счет Лицензиата.</w:t>
      </w:r>
    </w:p>
    <w:p w14:paraId="7B674CED" w14:textId="1AD25600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7.2. Лицензия передается либо посредством </w:t>
      </w:r>
      <w:proofErr w:type="spellStart"/>
      <w:r w:rsidRPr="006C6498">
        <w:rPr>
          <w:rFonts w:eastAsia="Times New Roman" w:cstheme="minorHAnsi"/>
          <w:color w:val="212121"/>
          <w:lang w:eastAsia="ru-RU"/>
        </w:rPr>
        <w:t>посредством</w:t>
      </w:r>
      <w:proofErr w:type="spellEnd"/>
      <w:r w:rsidRPr="006C6498">
        <w:rPr>
          <w:rFonts w:eastAsia="Times New Roman" w:cstheme="minorHAnsi"/>
          <w:color w:val="212121"/>
          <w:lang w:eastAsia="ru-RU"/>
        </w:rPr>
        <w:t xml:space="preserve"> отправления Лицензиатом по адресу электронной почты, указанному Сублицензиатом, сообщения (письма), содержащего Активационный код и ссылку для загрузки/установки Программы и/или доступа к ней. Указанное письмо направляется Лицензиатом после оплаты Сублицензиатом вознаграждения за предоставление Лицензии.</w:t>
      </w:r>
    </w:p>
    <w:p w14:paraId="44FF1DD4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7.3. В случае, если в течение 10 (десяти) дней после оплаты Лицензии Лицензиат не получил от Сублицензиата письменной претензии, связанной с несоответствием объема предоставленных прав объему, запрашиваемому Лицензиатом в заказе, то считается, что Лицензия предоставлена Сублицензиату в полном объеме надлежащим образом.</w:t>
      </w:r>
    </w:p>
    <w:p w14:paraId="0A282011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7.4. Стороны согласовали, что какие-либо акты передачи прав, а также отчеты об использовании программного обеспечения, предусмотренные статьей 1237 ГК РФ, не оформляются.</w:t>
      </w:r>
    </w:p>
    <w:p w14:paraId="4062DBAE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7.5. Лицензии, передаваемые по настоящему договору, возврату и обмену не подлежат.</w:t>
      </w:r>
    </w:p>
    <w:p w14:paraId="2B928232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2E9985CB" w14:textId="77777777" w:rsidR="003801D2" w:rsidRPr="003801D2" w:rsidRDefault="006C6498" w:rsidP="003801D2">
      <w:pPr>
        <w:pStyle w:val="a7"/>
        <w:numPr>
          <w:ilvl w:val="0"/>
          <w:numId w:val="3"/>
        </w:num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3801D2">
        <w:rPr>
          <w:rFonts w:eastAsia="Times New Roman" w:cstheme="minorHAnsi"/>
          <w:b/>
          <w:color w:val="212121"/>
          <w:lang w:eastAsia="ru-RU"/>
        </w:rPr>
        <w:t>ПОРЯДОК ИЗМЕНЕНИЯ УСЛОВИЙ</w:t>
      </w:r>
    </w:p>
    <w:p w14:paraId="52AE771D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8.1. Лицензиат имеет право на одностороннее внесение изменений в условия Договора при обязательном уведомлении Сублицензиата в официальном источнике информации Лицензиата на Сайте Лицензиата или </w:t>
      </w:r>
      <w:r w:rsidRPr="006C6498">
        <w:rPr>
          <w:rFonts w:eastAsia="Times New Roman" w:cstheme="minorHAnsi"/>
          <w:color w:val="212121"/>
          <w:lang w:eastAsia="ru-RU"/>
        </w:rPr>
        <w:lastRenderedPageBreak/>
        <w:t>иным путем о вносимых изменениях за 10 (десять) календарных дней до даты вступления изменений в силу.</w:t>
      </w:r>
    </w:p>
    <w:p w14:paraId="0A1C807C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8.2. Если Сублицензиат не согласен с вносимыми изменениями, то он имеет право на одностороннее расторжение Договора до даты вступления изменений в силу, но только при условии отсутствия задолженности перед Лицензиатом. В случае, если до даты вступления изменений в силу от Сублицензиата не поступает информации о расторжении Договора, все внесенные Лицензиатом изменения считаются принятыми Сублицензиатом и действительной счит</w:t>
      </w:r>
      <w:r>
        <w:rPr>
          <w:rFonts w:eastAsia="Times New Roman" w:cstheme="minorHAnsi"/>
          <w:color w:val="212121"/>
          <w:lang w:eastAsia="ru-RU"/>
        </w:rPr>
        <w:t>ается новая редакция Договора.</w:t>
      </w:r>
      <w:r>
        <w:rPr>
          <w:rFonts w:eastAsia="Times New Roman" w:cstheme="minorHAnsi"/>
          <w:color w:val="212121"/>
          <w:lang w:eastAsia="ru-RU"/>
        </w:rPr>
        <w:br/>
      </w:r>
    </w:p>
    <w:p w14:paraId="0279CC93" w14:textId="77777777" w:rsidR="003801D2" w:rsidRPr="003801D2" w:rsidRDefault="003801D2" w:rsidP="003801D2">
      <w:p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>
        <w:rPr>
          <w:rFonts w:eastAsia="Times New Roman" w:cstheme="minorHAnsi"/>
          <w:b/>
          <w:color w:val="212121"/>
          <w:lang w:eastAsia="ru-RU"/>
        </w:rPr>
        <w:t xml:space="preserve">9. </w:t>
      </w:r>
      <w:r w:rsidR="006C6498" w:rsidRPr="005546A8">
        <w:rPr>
          <w:rFonts w:eastAsia="Times New Roman" w:cstheme="minorHAnsi"/>
          <w:b/>
          <w:color w:val="212121"/>
          <w:lang w:eastAsia="ru-RU"/>
        </w:rPr>
        <w:t>ОБСТОЯТЕЛЬСТВА НЕПРЕОДОЛИМОЙ СИЛЫ</w:t>
      </w:r>
    </w:p>
    <w:p w14:paraId="15A9C75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9.1. При наступлении обстоятельств непреодолимой силы, таких как (включая, но не ограничиваясь) чрезвычайное положение, пожар, наводнение, землетрясение, стихийные бедствия, эпидемии, аварии, взрывы, террористические акты, военные действия, блокада, законы и другие нормативные акты органов законодательной и/или исполнительной власти, повлекших за собой невозможность выполнения Сторонами своих обязательств по Договору, сроки выполнения обязательств отодвигаются соразмерно времени, в течение которого будут действовать перечисленные обстоятельства и/или последствия таких обстоятельств.</w:t>
      </w:r>
    </w:p>
    <w:p w14:paraId="2D52422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9.2. Сторона, для которой создалась невозможность исполнения обязательств, обязана информировать другую Сторону о возникновении и об окончании обстоятельств непреодолимой силы, незамедлительно после их возникновения или окончания. Подтверждением таких обстоятельств является документ, выданный компетентным государственным органом или органом местного самоуправления.</w:t>
      </w:r>
    </w:p>
    <w:p w14:paraId="47C1D82B" w14:textId="77777777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9.3. Если обстоятельства непреодолимой силы будут продолжаться свыше трех месяцев, то каждая из Сторон имеет право отказаться от дальнейшего исполнения своих обязательств, на которые распространялись обстоятельства непреодолимой силы, по дополнительному соглашению к настоящему Договору или другому документу, действующему в рамках данного Договора, путем направления уведомления другой Стороне. В этом случае, ни одна из Сторон не будет иметь права на возмещение другой Стороной возможных убытков.</w:t>
      </w:r>
    </w:p>
    <w:p w14:paraId="728ED451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6C741A70" w14:textId="77777777" w:rsidR="003801D2" w:rsidRPr="003801D2" w:rsidRDefault="003801D2" w:rsidP="003801D2">
      <w:p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>
        <w:rPr>
          <w:rFonts w:eastAsia="Times New Roman" w:cstheme="minorHAnsi"/>
          <w:b/>
          <w:color w:val="212121"/>
          <w:lang w:eastAsia="ru-RU"/>
        </w:rPr>
        <w:t>10</w:t>
      </w:r>
      <w:r w:rsidR="006C6498" w:rsidRPr="005546A8">
        <w:rPr>
          <w:rFonts w:eastAsia="Times New Roman" w:cstheme="minorHAnsi"/>
          <w:b/>
          <w:color w:val="212121"/>
          <w:lang w:eastAsia="ru-RU"/>
        </w:rPr>
        <w:t>. СРОК ДЕЙСТВИЯ ДОГОВОРА И ТЕРРИТОРИЯ ИСПОЛЬЗОВАНИЯ</w:t>
      </w:r>
    </w:p>
    <w:p w14:paraId="3D2733F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10.1. Настоящий Договор вступает в силу с момента полного и безоговорочного акцепта (принятия) условий Договора согласно п.1.1 Договора и действует в отношении каждой Программы в течение срока, на который предоставлена соответствующая Лицензия.</w:t>
      </w:r>
    </w:p>
    <w:p w14:paraId="24029A7A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10.2. Срок, на который предоставляются права на использование Программы, определяется следующим образом:</w:t>
      </w:r>
    </w:p>
    <w:p w14:paraId="12ECEFD2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10.2.1. На Программы, срок использования которых указан рядом с наименованием - на указанный срок в соответствии с видом Лицензии и суммой вознаграждения в документе, предусмотренном п. 3.1 настоящего Договора.</w:t>
      </w:r>
    </w:p>
    <w:p w14:paraId="26B9194B" w14:textId="581C1703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10.2.2. На Программы, содержащие в наименовании «1С-Битрикс</w:t>
      </w:r>
      <w:r w:rsidR="00D04C61" w:rsidRPr="00D04C61">
        <w:rPr>
          <w:rFonts w:eastAsia="Times New Roman" w:cstheme="minorHAnsi"/>
          <w:color w:val="212121"/>
          <w:lang w:eastAsia="ru-RU"/>
        </w:rPr>
        <w:t>24</w:t>
      </w:r>
      <w:r w:rsidRPr="006C6498">
        <w:rPr>
          <w:rFonts w:eastAsia="Times New Roman" w:cstheme="minorHAnsi"/>
          <w:color w:val="212121"/>
          <w:lang w:eastAsia="ru-RU"/>
        </w:rPr>
        <w:t>» - на срок один год на условиях Стандартной лицензии, изложенных в Лицензионном соглашении, а при переходе с одной редакции Программы на другую – на срок до окончания действия Стандартной лицензии на ту редакцию Программы, с которой осуществляется переход.</w:t>
      </w:r>
    </w:p>
    <w:p w14:paraId="260C0918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10.2.3. На остальные Программы – на весь срок действия исключительных прав на них (в соответствии со статьёй 1281 ГК РФ) и на условиях, изложенных в Лицензионном соглашении.</w:t>
      </w:r>
    </w:p>
    <w:p w14:paraId="36C5B60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10.3. Порядок применения и использования Сублицензиатом указанных в счете Расширений определяется пользовательским Лицензионным соглашением на соответствующие Программы.</w:t>
      </w:r>
    </w:p>
    <w:p w14:paraId="59E63D35" w14:textId="77777777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10.4. Территория, на которой допускается использование Сублицензиатом Программы, устанавливается как вся территория страны Сублицензиата.</w:t>
      </w:r>
    </w:p>
    <w:p w14:paraId="70C6F956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1C584557" w14:textId="77777777" w:rsidR="003801D2" w:rsidRPr="003801D2" w:rsidRDefault="006C6498" w:rsidP="003801D2">
      <w:p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5546A8">
        <w:rPr>
          <w:rFonts w:eastAsia="Times New Roman" w:cstheme="minorHAnsi"/>
          <w:b/>
          <w:color w:val="212121"/>
          <w:lang w:eastAsia="ru-RU"/>
        </w:rPr>
        <w:t>11. ГАРАНТИИ И ОТВЕТСТВЕННОСТЬ СТОРОН</w:t>
      </w:r>
    </w:p>
    <w:p w14:paraId="0168E011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11.1. Лицензиат гарантирует, что на момент заключения настоящего Договора обладает всеми необходимыми правами на Программу для правомерного их предоставления Сублицензиату.</w:t>
      </w:r>
    </w:p>
    <w:p w14:paraId="2F68AE44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11.2. Лицензиат заявляет, что на момент заключения настоящего Договора программа соответствует функциональным и техническим параметрам, указанным в технической документации, при условии соблюдения требований к программным и аппаратным средствам, необходимым для ее эксплуатации.</w:t>
      </w:r>
    </w:p>
    <w:p w14:paraId="5DF2221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lastRenderedPageBreak/>
        <w:t>11.3. Программа и сопутствующая документация к ней предоставляются Сублицензиату в соответствии с общепринятым в международной практике принципом «как есть» («</w:t>
      </w:r>
      <w:proofErr w:type="spellStart"/>
      <w:r w:rsidRPr="006C6498">
        <w:rPr>
          <w:rFonts w:eastAsia="Times New Roman" w:cstheme="minorHAnsi"/>
          <w:color w:val="212121"/>
          <w:lang w:eastAsia="ru-RU"/>
        </w:rPr>
        <w:t>as</w:t>
      </w:r>
      <w:proofErr w:type="spellEnd"/>
      <w:r w:rsidRPr="006C6498">
        <w:rPr>
          <w:rFonts w:eastAsia="Times New Roman" w:cstheme="minorHAnsi"/>
          <w:color w:val="212121"/>
          <w:lang w:eastAsia="ru-RU"/>
        </w:rPr>
        <w:t xml:space="preserve"> </w:t>
      </w:r>
      <w:proofErr w:type="spellStart"/>
      <w:r w:rsidRPr="006C6498">
        <w:rPr>
          <w:rFonts w:eastAsia="Times New Roman" w:cstheme="minorHAnsi"/>
          <w:color w:val="212121"/>
          <w:lang w:eastAsia="ru-RU"/>
        </w:rPr>
        <w:t>is</w:t>
      </w:r>
      <w:proofErr w:type="spellEnd"/>
      <w:r w:rsidRPr="006C6498">
        <w:rPr>
          <w:rFonts w:eastAsia="Times New Roman" w:cstheme="minorHAnsi"/>
          <w:color w:val="212121"/>
          <w:lang w:eastAsia="ru-RU"/>
        </w:rPr>
        <w:t>»), т.е. за проблемы, возникающие в процессе установки, обновления, поддержки и эксплуатации Программы (в том числе проблемы совместимости с другими программными продуктами, пакетами, драйверами и др.; проблемы, возникающие из-за неоднозначного толкования сопроводительной документации, несоответствия результатов использования Программы ожиданиям Сублицензиата и т.п.), Лицензиат ответственности не несет.</w:t>
      </w:r>
    </w:p>
    <w:p w14:paraId="2D13E62D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11.4. Лицензиат не несет ответственности перед Сублицензиатом за любой ущерб, любую потерю доходов, прибыли, информации или сбережений, связанных с использованием или с невозможностью использования Программы, в том числе в случае предварительного уведомления со стороны Сублицензиата о возможности такого ущерба, или по любому иску третьей стороны.</w:t>
      </w:r>
    </w:p>
    <w:p w14:paraId="6F722582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11.5. Сублицензиат гарантирует, что он имеет все необходимые права на все данные, компьютерные программы или сервисы, которые используются им в связи с использованием Программы, и что такие действия не нарушают прав третьих лиц.</w:t>
      </w:r>
    </w:p>
    <w:p w14:paraId="0915F247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11.6. Лицензиат не инициирует и не контролирует размещение Сублицензиатом любой информации в процессе использования Программы, не влияет на ее содержание и целостность, а также в момент ее размещения не знает и не может знать нарушает ли она охраняемые законом права и интересы третьих лиц, международные договоры и действующее законодательство Российской Федерации.</w:t>
      </w:r>
    </w:p>
    <w:p w14:paraId="29FC3F9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11.7. Лицензиат имеет право расторгнуть настоящий Договор в одностороннем порядке в случае если Сублицензиат:</w:t>
      </w:r>
    </w:p>
    <w:p w14:paraId="4D218895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11.7.1. Не выплатил вознаграждение в порядке и сроки, установленные разделом 5 настоящего Договора.</w:t>
      </w:r>
    </w:p>
    <w:p w14:paraId="1A81A375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11.7.2. Нарушает условия и порядок использования Программ, предусмотренные настоящим Договором и Лицензионным соглашением.</w:t>
      </w:r>
    </w:p>
    <w:p w14:paraId="7A68857C" w14:textId="77777777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11.8. Сублицензиат имеет право расторгнуть настоящий Договор в одностороннем порядке в случае если Лицензиат в нарушение настоящего Договора отказался предоставить Сублицензиату Лицензии.</w:t>
      </w:r>
    </w:p>
    <w:p w14:paraId="16D5D8EA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24EF4E05" w14:textId="77777777" w:rsidR="003801D2" w:rsidRPr="003801D2" w:rsidRDefault="006C6498" w:rsidP="003801D2">
      <w:p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5546A8">
        <w:rPr>
          <w:rFonts w:eastAsia="Times New Roman" w:cstheme="minorHAnsi"/>
          <w:b/>
          <w:color w:val="212121"/>
          <w:lang w:eastAsia="ru-RU"/>
        </w:rPr>
        <w:t>12. РАЗРЕШЕНИЕ СПОРОВ</w:t>
      </w:r>
    </w:p>
    <w:p w14:paraId="0B90D476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12.1.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досудебного претензионного разбирательства на основе действующего законодательства Российской Федерации. Сторона обязана письменно ответить в течение 5 (пяти) рабочих дней на письменную претензию другой Стороны.</w:t>
      </w:r>
    </w:p>
    <w:p w14:paraId="4E3360A6" w14:textId="77777777" w:rsid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212121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 xml:space="preserve">12.2. При не урегулировании в процессе переговоров спорных вопросов, споры разрешаются в Арбитражном суде г. </w:t>
      </w:r>
      <w:r w:rsidR="005546A8">
        <w:rPr>
          <w:rFonts w:eastAsia="Times New Roman" w:cstheme="minorHAnsi"/>
          <w:color w:val="212121"/>
          <w:lang w:eastAsia="ru-RU"/>
        </w:rPr>
        <w:t>Москва</w:t>
      </w:r>
      <w:r w:rsidRPr="006C6498">
        <w:rPr>
          <w:rFonts w:eastAsia="Times New Roman" w:cstheme="minorHAnsi"/>
          <w:color w:val="212121"/>
          <w:lang w:eastAsia="ru-RU"/>
        </w:rPr>
        <w:t xml:space="preserve"> в порядке, установленном действующим законодательством Российской Федерации.</w:t>
      </w:r>
    </w:p>
    <w:p w14:paraId="240F9979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057F7048" w14:textId="77777777" w:rsidR="003801D2" w:rsidRPr="003801D2" w:rsidRDefault="006C6498" w:rsidP="003801D2">
      <w:pPr>
        <w:spacing w:after="0" w:line="240" w:lineRule="auto"/>
        <w:jc w:val="center"/>
        <w:rPr>
          <w:rFonts w:eastAsia="Times New Roman" w:cstheme="minorHAnsi"/>
          <w:b/>
          <w:color w:val="212121"/>
          <w:lang w:eastAsia="ru-RU"/>
        </w:rPr>
      </w:pPr>
      <w:r w:rsidRPr="005546A8">
        <w:rPr>
          <w:rFonts w:eastAsia="Times New Roman" w:cstheme="minorHAnsi"/>
          <w:b/>
          <w:color w:val="212121"/>
          <w:lang w:eastAsia="ru-RU"/>
        </w:rPr>
        <w:t>13. ЗАКЛЮЧИТЕЛЬНЫЕ ПОЛОЖЕНИЯ</w:t>
      </w:r>
    </w:p>
    <w:p w14:paraId="05032BEA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13.1. В случае, если какое-либо положение настоящего Договора будет признано недействительным или не подлежащим применению по решению суда или иного компетентного органа, это не влечет недействительность Договора в целом и/или остальных положений Договора.</w:t>
      </w:r>
    </w:p>
    <w:p w14:paraId="65B8547F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13.2. При досрочном расторжении Лицензиатом настоящего Договора действие предоставленных Сублицензиату Лицензий на Программы прекращается, а перерасчет и возврат вознаграждения не производится.</w:t>
      </w:r>
    </w:p>
    <w:p w14:paraId="6B8E7795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13.3. Действие настоящего Договора распространяется на отношения Сторон, возникшие после его акцепта.</w:t>
      </w:r>
    </w:p>
    <w:p w14:paraId="538E7B1A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13.4. Документы, полученные Сторонами посредством факсимильной, электронной связи или посредством информационной системы на сайте Лицензиата, признаются имеющими юридическую силу и обязательными для рассмотрения и/или исполнения Сторонами.</w:t>
      </w:r>
    </w:p>
    <w:p w14:paraId="1C15648C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13.5. Сублицензиат не имеет права без письменного согласия Лицензиата передавать, продавать или иным способом отчуждать свои права, обязанности и Услуги по Договору третьим лицам.</w:t>
      </w:r>
    </w:p>
    <w:p w14:paraId="7BBF0900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13.6. Стороны соглашаются, что с момента акцепта настоящего Договора все предварительные договоренности и переписка, относящиеся к предмету настоящего Договора, теряют силу.</w:t>
      </w:r>
    </w:p>
    <w:p w14:paraId="6AC94367" w14:textId="77777777" w:rsidR="006C6498" w:rsidRPr="006C6498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6C6498">
        <w:rPr>
          <w:rFonts w:eastAsia="Times New Roman" w:cstheme="minorHAnsi"/>
          <w:color w:val="212121"/>
          <w:lang w:eastAsia="ru-RU"/>
        </w:rPr>
        <w:t>13.7. Интерпретации в настоящем Договоре, за исключением случаев, когда из контекста следует иное:</w:t>
      </w:r>
    </w:p>
    <w:p w14:paraId="462BB0BE" w14:textId="77777777" w:rsidR="006C6498" w:rsidRPr="003801D2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3801D2">
        <w:rPr>
          <w:rFonts w:eastAsia="Times New Roman" w:cstheme="minorHAnsi"/>
          <w:color w:val="212121"/>
          <w:lang w:eastAsia="ru-RU"/>
        </w:rPr>
        <w:t>– слова, используемые в одном из родов, включают и другие роды;</w:t>
      </w:r>
    </w:p>
    <w:p w14:paraId="15283946" w14:textId="77777777" w:rsidR="006C6498" w:rsidRPr="003801D2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3801D2">
        <w:rPr>
          <w:rFonts w:eastAsia="Times New Roman" w:cstheme="minorHAnsi"/>
          <w:color w:val="212121"/>
          <w:lang w:eastAsia="ru-RU"/>
        </w:rPr>
        <w:lastRenderedPageBreak/>
        <w:t>– слова, используемые в единственном числе, также обозначают множественное число и наоборот, в зависимости от контекста;</w:t>
      </w:r>
    </w:p>
    <w:p w14:paraId="4329FA83" w14:textId="77777777" w:rsidR="006C6498" w:rsidRPr="003801D2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3801D2">
        <w:rPr>
          <w:rFonts w:eastAsia="Times New Roman" w:cstheme="minorHAnsi"/>
          <w:color w:val="212121"/>
          <w:lang w:eastAsia="ru-RU"/>
        </w:rPr>
        <w:t>– слова «включая», «включительно», «в том числе» и тому подобные слова не являются ограничивающими (т.е. предполагается не исчерпывающий перечень);</w:t>
      </w:r>
    </w:p>
    <w:p w14:paraId="3C7C4364" w14:textId="77777777" w:rsidR="006C6498" w:rsidRPr="003801D2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3801D2">
        <w:rPr>
          <w:rFonts w:eastAsia="Times New Roman" w:cstheme="minorHAnsi"/>
          <w:color w:val="212121"/>
          <w:lang w:eastAsia="ru-RU"/>
        </w:rPr>
        <w:t>– слова «за свой счет» подразумевают выполнение каких-либо действий или обязательств одной из Сторон без дополнительной оплаты выполнения таких действий или обязательств другой Стороны;</w:t>
      </w:r>
    </w:p>
    <w:p w14:paraId="063217F7" w14:textId="77777777" w:rsidR="005546A8" w:rsidRPr="003801D2" w:rsidRDefault="006C6498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  <w:r w:rsidRPr="003801D2">
        <w:rPr>
          <w:rFonts w:eastAsia="Times New Roman" w:cstheme="minorHAnsi"/>
          <w:color w:val="212121"/>
          <w:lang w:eastAsia="ru-RU"/>
        </w:rPr>
        <w:t>– заголовки разделов используются исключительно для удобства. Они не составляют и не изменяют условий настоящего Договора и не должны учитываться при его толковании.</w:t>
      </w:r>
    </w:p>
    <w:p w14:paraId="4ACE20E4" w14:textId="77777777" w:rsidR="003801D2" w:rsidRDefault="003801D2" w:rsidP="003801D2">
      <w:pPr>
        <w:spacing w:after="0" w:line="240" w:lineRule="auto"/>
        <w:jc w:val="both"/>
        <w:rPr>
          <w:rFonts w:eastAsia="Times New Roman" w:cstheme="minorHAnsi"/>
          <w:color w:val="999999"/>
          <w:lang w:eastAsia="ru-RU"/>
        </w:rPr>
      </w:pPr>
    </w:p>
    <w:p w14:paraId="60D0B394" w14:textId="77777777" w:rsidR="003801D2" w:rsidRPr="003801D2" w:rsidRDefault="003801D2" w:rsidP="003801D2">
      <w:pPr>
        <w:spacing w:after="0" w:line="240" w:lineRule="auto"/>
        <w:jc w:val="center"/>
        <w:rPr>
          <w:rFonts w:ascii="Calibri" w:eastAsia="Times New Roman" w:hAnsi="Calibri" w:cs="Calibri"/>
          <w:b/>
          <w:lang w:eastAsia="ru-RU"/>
        </w:rPr>
      </w:pPr>
      <w:r w:rsidRPr="003801D2">
        <w:rPr>
          <w:rFonts w:ascii="Calibri" w:eastAsia="Times New Roman" w:hAnsi="Calibri" w:cs="Calibri"/>
          <w:b/>
          <w:lang w:eastAsia="ru-RU"/>
        </w:rPr>
        <w:t>ПОДПИСИ И РЕКВИЗИТЫ СТОРОН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5196"/>
      </w:tblGrid>
      <w:tr w:rsidR="005546A8" w:rsidRPr="005546A8" w14:paraId="0829634B" w14:textId="77777777" w:rsidTr="009F1523">
        <w:trPr>
          <w:trHeight w:val="266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1860C0F" w14:textId="1196A1E9" w:rsidR="005546A8" w:rsidRPr="005546A8" w:rsidRDefault="00D04C61" w:rsidP="005546A8">
            <w:pPr>
              <w:spacing w:after="0" w:line="240" w:lineRule="auto"/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ЛИЦЕНЗИАТ</w:t>
            </w:r>
            <w:r w:rsidR="005546A8"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: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E896660" w14:textId="09156E16" w:rsidR="005546A8" w:rsidRPr="005546A8" w:rsidRDefault="00D04C61" w:rsidP="005546A8">
            <w:pPr>
              <w:spacing w:after="0" w:line="240" w:lineRule="auto"/>
              <w:ind w:left="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СУБЛИЦЕНЗИАТ</w:t>
            </w:r>
            <w:r w:rsidR="005546A8"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:</w:t>
            </w:r>
          </w:p>
        </w:tc>
      </w:tr>
      <w:tr w:rsidR="005546A8" w:rsidRPr="005546A8" w14:paraId="23F66BAF" w14:textId="77777777" w:rsidTr="009F1523">
        <w:trPr>
          <w:trHeight w:val="173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6D2F5BC" w14:textId="77777777" w:rsidR="005546A8" w:rsidRPr="005546A8" w:rsidRDefault="005546A8" w:rsidP="00554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ООО «Новые компьютерные технологии»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29FDB2" w14:textId="77777777" w:rsidR="005546A8" w:rsidRPr="005546A8" w:rsidRDefault="005546A8" w:rsidP="00554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ООО «АБ </w:t>
            </w:r>
            <w:proofErr w:type="spellStart"/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Консалт</w:t>
            </w:r>
            <w:proofErr w:type="spellEnd"/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»</w:t>
            </w:r>
          </w:p>
        </w:tc>
      </w:tr>
      <w:tr w:rsidR="005546A8" w:rsidRPr="005546A8" w14:paraId="1147FEA2" w14:textId="77777777" w:rsidTr="009F1523">
        <w:trPr>
          <w:trHeight w:val="4152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F8DE022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Юридический адрес: 115230, Москва г, Варшавское ш, дом 42, квартира 5039</w:t>
            </w:r>
          </w:p>
          <w:p w14:paraId="40DC3DBC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ИНН: 7726358399</w:t>
            </w:r>
          </w:p>
          <w:p w14:paraId="5C3936C7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КПП: 772601001</w:t>
            </w:r>
          </w:p>
          <w:p w14:paraId="19F75633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Р/С: 40702810138000079379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  <w:p w14:paraId="40B29734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 Сбербанк (ПАО)</w:t>
            </w:r>
          </w:p>
          <w:p w14:paraId="1E5F73F8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К/С: 30101810400000000225</w:t>
            </w:r>
          </w:p>
          <w:p w14:paraId="4EF0AEE9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БИК: 044525225</w:t>
            </w:r>
          </w:p>
          <w:p w14:paraId="0272F4DE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Р/С2: 40702810201500141746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  <w:p w14:paraId="0F28A26C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 ООО «Банк Точка»</w:t>
            </w:r>
          </w:p>
          <w:p w14:paraId="24EBBE70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К/С2: 30101810745374525104</w:t>
            </w:r>
          </w:p>
          <w:p w14:paraId="02F597D2" w14:textId="77777777" w:rsidR="005546A8" w:rsidRDefault="005546A8" w:rsidP="005546A8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БИК2: 044525104</w:t>
            </w:r>
          </w:p>
          <w:p w14:paraId="22CE118E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844C41" w14:textId="77777777" w:rsidR="005546A8" w:rsidRPr="005546A8" w:rsidRDefault="005546A8" w:rsidP="005546A8">
            <w:pPr>
              <w:spacing w:after="0" w:line="240" w:lineRule="auto"/>
              <w:ind w:right="3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Юридический адрес: 127055, г. Москва, ул. Образцова, д.7, под. 2, </w:t>
            </w:r>
            <w:proofErr w:type="spellStart"/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эт</w:t>
            </w:r>
            <w:proofErr w:type="spellEnd"/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. 2, пом. 212</w:t>
            </w:r>
          </w:p>
          <w:p w14:paraId="2C6E3806" w14:textId="77777777" w:rsidR="005546A8" w:rsidRPr="005546A8" w:rsidRDefault="005546A8" w:rsidP="005546A8">
            <w:pPr>
              <w:spacing w:after="0" w:line="240" w:lineRule="auto"/>
              <w:ind w:right="3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ИНН: 7704628130</w:t>
            </w:r>
          </w:p>
          <w:p w14:paraId="1B6812ED" w14:textId="77777777" w:rsidR="005546A8" w:rsidRPr="005546A8" w:rsidRDefault="005546A8" w:rsidP="005546A8">
            <w:pPr>
              <w:spacing w:after="0" w:line="240" w:lineRule="auto"/>
              <w:ind w:right="3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КПП: 771501001</w:t>
            </w:r>
          </w:p>
          <w:p w14:paraId="02AAD249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счёт: 40702810502800002248</w:t>
            </w:r>
          </w:p>
          <w:p w14:paraId="6E51F93B" w14:textId="77777777" w:rsidR="005546A8" w:rsidRPr="005546A8" w:rsidRDefault="005546A8" w:rsidP="005546A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в АО «АЛЬФА-БАНК» </w:t>
            </w:r>
          </w:p>
          <w:p w14:paraId="59D34DE9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БИК: 044525593</w:t>
            </w:r>
          </w:p>
          <w:p w14:paraId="1A60CFC5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счёт: 30101810200000000593</w:t>
            </w:r>
          </w:p>
          <w:p w14:paraId="0F0F702B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 2: 40702810800000115748</w:t>
            </w:r>
          </w:p>
          <w:p w14:paraId="5E4ECC8E" w14:textId="77777777" w:rsidR="005546A8" w:rsidRPr="005546A8" w:rsidRDefault="005546A8" w:rsidP="005546A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в ФИЛИАЛ «ЦЕНТРАЛЬНЫЙ» БАНКА ВТБ (ПАО)</w:t>
            </w:r>
          </w:p>
          <w:p w14:paraId="100A4080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БИК 2: 044525411</w:t>
            </w:r>
          </w:p>
          <w:p w14:paraId="74592AF7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 2: 30101810145250000411</w:t>
            </w:r>
          </w:p>
          <w:p w14:paraId="1BD235FA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 3: 40702810438000026200</w:t>
            </w:r>
          </w:p>
          <w:p w14:paraId="6A6D6F31" w14:textId="77777777" w:rsidR="005546A8" w:rsidRPr="005546A8" w:rsidRDefault="005546A8" w:rsidP="005546A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в ПАО СБЕРБАНК </w:t>
            </w:r>
          </w:p>
          <w:p w14:paraId="034F8D8F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БИК 3: 044525225</w:t>
            </w:r>
          </w:p>
          <w:p w14:paraId="1DF669DD" w14:textId="77777777" w:rsidR="005546A8" w:rsidRPr="005546A8" w:rsidRDefault="005546A8" w:rsidP="0055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 3: 30101810400000000225</w:t>
            </w:r>
          </w:p>
        </w:tc>
      </w:tr>
      <w:tr w:rsidR="005546A8" w:rsidRPr="005546A8" w14:paraId="04D44723" w14:textId="77777777" w:rsidTr="009F1523">
        <w:trPr>
          <w:trHeight w:val="428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20051F0" w14:textId="77777777" w:rsidR="005546A8" w:rsidRPr="005546A8" w:rsidRDefault="005546A8" w:rsidP="005546A8">
            <w:pPr>
              <w:spacing w:after="0" w:line="240" w:lineRule="auto"/>
              <w:ind w:left="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Генеральный директор 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15429CC" w14:textId="77777777" w:rsidR="005546A8" w:rsidRPr="005546A8" w:rsidRDefault="005546A8" w:rsidP="005546A8">
            <w:pPr>
              <w:spacing w:after="0" w:line="240" w:lineRule="auto"/>
              <w:ind w:left="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И.О. Генерального директора</w:t>
            </w:r>
          </w:p>
        </w:tc>
      </w:tr>
      <w:tr w:rsidR="005546A8" w:rsidRPr="005546A8" w14:paraId="6D331D39" w14:textId="77777777" w:rsidTr="009F1523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EB9BCE4" w14:textId="77777777" w:rsidR="005546A8" w:rsidRPr="005546A8" w:rsidRDefault="005546A8" w:rsidP="005546A8">
            <w:pPr>
              <w:spacing w:after="0" w:line="240" w:lineRule="auto"/>
              <w:ind w:left="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_____________________/ Гундарев М.Ю.</w:t>
            </w:r>
          </w:p>
          <w:p w14:paraId="169052FE" w14:textId="77777777" w:rsidR="005546A8" w:rsidRPr="005546A8" w:rsidRDefault="005546A8" w:rsidP="005546A8">
            <w:pPr>
              <w:spacing w:after="0" w:line="240" w:lineRule="auto"/>
              <w:ind w:left="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      М.П.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9CC9DC9" w14:textId="77777777" w:rsidR="005546A8" w:rsidRPr="005546A8" w:rsidRDefault="005546A8" w:rsidP="005546A8">
            <w:pPr>
              <w:spacing w:after="0" w:line="240" w:lineRule="auto"/>
              <w:ind w:left="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_____________________/ Полянская В.А.</w:t>
            </w:r>
          </w:p>
          <w:p w14:paraId="79CDF4BE" w14:textId="77777777" w:rsidR="005546A8" w:rsidRPr="005546A8" w:rsidRDefault="005546A8" w:rsidP="005546A8">
            <w:pPr>
              <w:spacing w:after="0" w:line="240" w:lineRule="auto"/>
              <w:ind w:left="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46A8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      М.П.</w:t>
            </w:r>
          </w:p>
        </w:tc>
      </w:tr>
    </w:tbl>
    <w:p w14:paraId="5CF50BD1" w14:textId="77777777" w:rsidR="005546A8" w:rsidRDefault="005546A8"/>
    <w:p w14:paraId="31016507" w14:textId="77777777" w:rsidR="002A607F" w:rsidRDefault="002A607F"/>
    <w:p w14:paraId="1D8D8900" w14:textId="77777777" w:rsidR="002A607F" w:rsidRDefault="002A607F"/>
    <w:p w14:paraId="59CD751A" w14:textId="77777777" w:rsidR="002A607F" w:rsidRDefault="002A607F"/>
    <w:p w14:paraId="3A1257D0" w14:textId="77777777" w:rsidR="002A607F" w:rsidRDefault="002A607F"/>
    <w:p w14:paraId="6CBF9995" w14:textId="77777777" w:rsidR="002A607F" w:rsidRDefault="002A607F"/>
    <w:p w14:paraId="0D73CCDD" w14:textId="77777777" w:rsidR="002A607F" w:rsidRDefault="002A607F"/>
    <w:p w14:paraId="2E86E4C5" w14:textId="77777777" w:rsidR="002A607F" w:rsidRDefault="002A607F"/>
    <w:p w14:paraId="08033309" w14:textId="77777777" w:rsidR="002A607F" w:rsidRDefault="002A607F"/>
    <w:p w14:paraId="7DC98F19" w14:textId="77777777" w:rsidR="002A607F" w:rsidRDefault="002A607F"/>
    <w:p w14:paraId="347BE9C3" w14:textId="77777777" w:rsidR="002A607F" w:rsidRDefault="002A607F"/>
    <w:p w14:paraId="52F364B5" w14:textId="77777777" w:rsidR="002A607F" w:rsidRPr="002A607F" w:rsidRDefault="002A607F">
      <w:pPr>
        <w:rPr>
          <w:rFonts w:ascii="Calibri" w:hAnsi="Calibri" w:cs="Calibri"/>
        </w:rPr>
      </w:pPr>
    </w:p>
    <w:p w14:paraId="48A7E713" w14:textId="77777777" w:rsidR="002A607F" w:rsidRPr="002A607F" w:rsidRDefault="002A607F" w:rsidP="002A607F">
      <w:pPr>
        <w:spacing w:after="0" w:line="240" w:lineRule="auto"/>
        <w:ind w:hanging="108"/>
        <w:jc w:val="right"/>
        <w:rPr>
          <w:rFonts w:ascii="Calibri" w:eastAsia="Times New Roman" w:hAnsi="Calibri" w:cs="Calibri"/>
          <w:lang w:eastAsia="ru-RU"/>
        </w:rPr>
      </w:pP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lastRenderedPageBreak/>
        <w:t>Приложение № 1</w:t>
      </w:r>
    </w:p>
    <w:p w14:paraId="6C589C2A" w14:textId="2D207748" w:rsidR="002A607F" w:rsidRPr="002A607F" w:rsidRDefault="002A607F" w:rsidP="002A607F">
      <w:pPr>
        <w:spacing w:after="0" w:line="240" w:lineRule="auto"/>
        <w:jc w:val="right"/>
        <w:rPr>
          <w:rFonts w:ascii="Calibri" w:eastAsia="Times New Roman" w:hAnsi="Calibri" w:cs="Calibri"/>
          <w:lang w:eastAsia="ru-RU"/>
        </w:rPr>
      </w:pP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к Договору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№72/23 </w:t>
      </w: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t>от «2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8</w:t>
      </w: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»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июня</w:t>
      </w: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2023 г.</w:t>
      </w:r>
    </w:p>
    <w:p w14:paraId="1E6BF66A" w14:textId="77777777" w:rsidR="002A607F" w:rsidRPr="002A607F" w:rsidRDefault="002A607F" w:rsidP="002A607F">
      <w:pPr>
        <w:spacing w:after="0" w:line="240" w:lineRule="auto"/>
        <w:rPr>
          <w:rFonts w:ascii="Calibri" w:eastAsia="Times New Roman" w:hAnsi="Calibri" w:cs="Calibri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1"/>
        <w:gridCol w:w="1316"/>
        <w:gridCol w:w="848"/>
        <w:gridCol w:w="1639"/>
      </w:tblGrid>
      <w:tr w:rsidR="002A607F" w:rsidRPr="002A607F" w14:paraId="0A47E3EE" w14:textId="77777777" w:rsidTr="002A607F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ED8FD6D" w14:textId="77777777" w:rsidR="002A607F" w:rsidRPr="002A607F" w:rsidRDefault="002A607F" w:rsidP="002A607F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lang w:eastAsia="ru-RU"/>
              </w:rPr>
              <w:t>НАИМЕНОВАНИЕ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57F0BEC" w14:textId="77777777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5F947F6" w14:textId="77777777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lang w:eastAsia="ru-RU"/>
              </w:rPr>
              <w:t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74A5912" w14:textId="77777777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lang w:eastAsia="ru-RU"/>
              </w:rPr>
              <w:t>ЕД. ИЗМЕРЕНИЯ</w:t>
            </w:r>
          </w:p>
        </w:tc>
      </w:tr>
      <w:tr w:rsidR="002A607F" w:rsidRPr="002A607F" w14:paraId="1D6032EC" w14:textId="77777777" w:rsidTr="002A60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2FFD384" w14:textId="77777777" w:rsidR="002A607F" w:rsidRPr="002A607F" w:rsidRDefault="002A607F" w:rsidP="002A607F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lang w:eastAsia="ru-RU"/>
              </w:rPr>
              <w:t>Лицензия "Битрикс24. Корпоративный портал. 50 пользователей"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2B622F51" w14:textId="3FBC45AD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lang w:eastAsia="ru-RU"/>
              </w:rPr>
              <w:t>159 000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70BE1163" w14:textId="77777777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6AE0770" w14:textId="77777777" w:rsidR="002A607F" w:rsidRPr="002A607F" w:rsidRDefault="002A607F" w:rsidP="002A60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lang w:eastAsia="ru-RU"/>
              </w:rPr>
              <w:t>штук</w:t>
            </w:r>
          </w:p>
        </w:tc>
      </w:tr>
    </w:tbl>
    <w:p w14:paraId="2FF18ABA" w14:textId="77777777" w:rsidR="002A607F" w:rsidRPr="002A607F" w:rsidRDefault="002A607F" w:rsidP="002A607F">
      <w:pPr>
        <w:spacing w:after="0" w:line="240" w:lineRule="auto"/>
        <w:ind w:left="284" w:firstLine="567"/>
        <w:jc w:val="center"/>
        <w:rPr>
          <w:rFonts w:ascii="Calibri" w:eastAsia="Times New Roman" w:hAnsi="Calibri" w:cs="Calibri"/>
          <w:b/>
          <w:bCs/>
          <w:color w:val="000000"/>
          <w:lang w:eastAsia="ru-RU"/>
        </w:rPr>
      </w:pPr>
    </w:p>
    <w:p w14:paraId="73E191AC" w14:textId="6063C48E" w:rsidR="002A607F" w:rsidRPr="002A607F" w:rsidRDefault="002A607F" w:rsidP="002A607F">
      <w:pPr>
        <w:spacing w:after="0" w:line="240" w:lineRule="auto"/>
        <w:ind w:left="284" w:firstLine="567"/>
        <w:jc w:val="center"/>
        <w:rPr>
          <w:rFonts w:ascii="Calibri" w:eastAsia="Times New Roman" w:hAnsi="Calibri" w:cs="Calibri"/>
          <w:lang w:eastAsia="ru-RU"/>
        </w:rPr>
      </w:pPr>
      <w:r w:rsidRPr="002A607F">
        <w:rPr>
          <w:rFonts w:ascii="Calibri" w:eastAsia="Times New Roman" w:hAnsi="Calibri" w:cs="Calibri"/>
          <w:b/>
          <w:bCs/>
          <w:color w:val="000000"/>
          <w:lang w:eastAsia="ru-RU"/>
        </w:rPr>
        <w:t>Реквизиты и подписи сторон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5196"/>
      </w:tblGrid>
      <w:tr w:rsidR="002A607F" w:rsidRPr="002A607F" w14:paraId="32CB922E" w14:textId="77777777" w:rsidTr="008763C1">
        <w:trPr>
          <w:trHeight w:val="266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9286A6" w14:textId="77777777" w:rsidR="002A607F" w:rsidRPr="002A607F" w:rsidRDefault="002A607F" w:rsidP="008763C1">
            <w:pPr>
              <w:spacing w:after="0" w:line="240" w:lineRule="auto"/>
              <w:ind w:left="26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ЛИЦЕНЗИАТ: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F4485BD" w14:textId="77777777" w:rsidR="002A607F" w:rsidRPr="002A607F" w:rsidRDefault="002A607F" w:rsidP="008763C1">
            <w:pPr>
              <w:spacing w:after="0" w:line="240" w:lineRule="auto"/>
              <w:ind w:left="23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СУБЛИЦЕНЗИАТ:</w:t>
            </w:r>
          </w:p>
        </w:tc>
      </w:tr>
      <w:tr w:rsidR="002A607F" w:rsidRPr="002A607F" w14:paraId="3B3F90F4" w14:textId="77777777" w:rsidTr="008763C1">
        <w:trPr>
          <w:trHeight w:val="173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6B3C58E" w14:textId="77777777" w:rsidR="002A607F" w:rsidRPr="002A607F" w:rsidRDefault="002A607F" w:rsidP="008763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ООО «Новые компьютерные технологии»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9AEA010" w14:textId="77777777" w:rsidR="002A607F" w:rsidRPr="002A607F" w:rsidRDefault="002A607F" w:rsidP="008763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ООО «АБ </w:t>
            </w:r>
            <w:proofErr w:type="spellStart"/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Консалт</w:t>
            </w:r>
            <w:proofErr w:type="spellEnd"/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»</w:t>
            </w:r>
          </w:p>
        </w:tc>
      </w:tr>
      <w:tr w:rsidR="002A607F" w:rsidRPr="002A607F" w14:paraId="6F3040FF" w14:textId="77777777" w:rsidTr="008763C1">
        <w:trPr>
          <w:trHeight w:val="4152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0A8C652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Юридический адрес: 115230, Москва г, Варшавское ш, дом 42, квартира 5039</w:t>
            </w:r>
          </w:p>
          <w:p w14:paraId="35CCFDEC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ИНН: 7726358399</w:t>
            </w:r>
          </w:p>
          <w:p w14:paraId="1436212D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КПП: 772601001</w:t>
            </w:r>
          </w:p>
          <w:p w14:paraId="7BA37809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Р/С: 40702810138000079379</w:t>
            </w:r>
            <w:r w:rsidRPr="002A607F"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  <w:p w14:paraId="4940F66B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в Сбербанк (ПАО)</w:t>
            </w:r>
          </w:p>
          <w:p w14:paraId="5C3A382B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К/С: 30101810400000000225</w:t>
            </w:r>
          </w:p>
          <w:p w14:paraId="4089A688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БИК: 044525225</w:t>
            </w:r>
          </w:p>
          <w:p w14:paraId="7BC6923C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Р/С2: 40702810201500141746</w:t>
            </w:r>
            <w:r w:rsidRPr="002A607F"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  <w:p w14:paraId="0BE4F80B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В ООО «Банк Точка»</w:t>
            </w:r>
          </w:p>
          <w:p w14:paraId="6A0C755E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К/С2: 30101810745374525104</w:t>
            </w:r>
          </w:p>
          <w:p w14:paraId="7AFF79E7" w14:textId="77777777" w:rsidR="002A607F" w:rsidRPr="002A607F" w:rsidRDefault="002A607F" w:rsidP="008763C1">
            <w:pPr>
              <w:pStyle w:val="a3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A607F">
              <w:rPr>
                <w:rFonts w:ascii="Calibri" w:hAnsi="Calibri" w:cs="Calibri"/>
                <w:color w:val="000000"/>
                <w:sz w:val="22"/>
                <w:szCs w:val="22"/>
              </w:rPr>
              <w:t>БИК2: 044525104</w:t>
            </w:r>
          </w:p>
          <w:p w14:paraId="35F47C31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F4D4594" w14:textId="77777777" w:rsidR="002A607F" w:rsidRPr="002A607F" w:rsidRDefault="002A607F" w:rsidP="008763C1">
            <w:pPr>
              <w:spacing w:after="0" w:line="240" w:lineRule="auto"/>
              <w:ind w:right="355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Юридический адрес: 127055, г. Москва, ул. Образцова, д.7, под. 2, </w:t>
            </w:r>
            <w:proofErr w:type="spellStart"/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эт</w:t>
            </w:r>
            <w:proofErr w:type="spellEnd"/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. 2, пом. 212</w:t>
            </w:r>
          </w:p>
          <w:p w14:paraId="5273408A" w14:textId="77777777" w:rsidR="002A607F" w:rsidRPr="002A607F" w:rsidRDefault="002A607F" w:rsidP="008763C1">
            <w:pPr>
              <w:spacing w:after="0" w:line="240" w:lineRule="auto"/>
              <w:ind w:right="355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ИНН: 7704628130</w:t>
            </w:r>
          </w:p>
          <w:p w14:paraId="2A7FDF0D" w14:textId="77777777" w:rsidR="002A607F" w:rsidRPr="002A607F" w:rsidRDefault="002A607F" w:rsidP="008763C1">
            <w:pPr>
              <w:spacing w:after="0" w:line="240" w:lineRule="auto"/>
              <w:ind w:right="355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КПП: 771501001</w:t>
            </w:r>
          </w:p>
          <w:p w14:paraId="069CC54D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счёт: 40702810502800002248</w:t>
            </w:r>
          </w:p>
          <w:p w14:paraId="4749CAB4" w14:textId="77777777" w:rsidR="002A607F" w:rsidRPr="002A607F" w:rsidRDefault="002A607F" w:rsidP="008763C1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в АО «АЛЬФА-БАНК» </w:t>
            </w:r>
          </w:p>
          <w:p w14:paraId="74F229EA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БИК: 044525593</w:t>
            </w:r>
          </w:p>
          <w:p w14:paraId="093EDDA3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счёт: 30101810200000000593</w:t>
            </w:r>
          </w:p>
          <w:p w14:paraId="4BC971C8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 2: 40702810800000115748</w:t>
            </w:r>
          </w:p>
          <w:p w14:paraId="0A1EEF02" w14:textId="77777777" w:rsidR="002A607F" w:rsidRPr="002A607F" w:rsidRDefault="002A607F" w:rsidP="008763C1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в ФИЛИАЛ «ЦЕНТРАЛЬНЫЙ» БАНКА ВТБ (ПАО)</w:t>
            </w:r>
          </w:p>
          <w:p w14:paraId="5FC3E209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БИК 2: 044525411</w:t>
            </w:r>
          </w:p>
          <w:p w14:paraId="78C369F4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 2: 30101810145250000411</w:t>
            </w:r>
          </w:p>
          <w:p w14:paraId="7BC4AB0D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Расчётный счёт 3: 40702810438000026200</w:t>
            </w:r>
          </w:p>
          <w:p w14:paraId="42E303D7" w14:textId="77777777" w:rsidR="002A607F" w:rsidRPr="002A607F" w:rsidRDefault="002A607F" w:rsidP="008763C1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в ПАО СБЕРБАНК </w:t>
            </w:r>
          </w:p>
          <w:p w14:paraId="1A171B29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БИК 3: 044525225</w:t>
            </w:r>
          </w:p>
          <w:p w14:paraId="0379B563" w14:textId="77777777" w:rsidR="002A607F" w:rsidRPr="002A607F" w:rsidRDefault="002A607F" w:rsidP="008763C1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Корр. счёт 3: 30101810400000000225</w:t>
            </w:r>
          </w:p>
        </w:tc>
      </w:tr>
      <w:tr w:rsidR="002A607F" w:rsidRPr="002A607F" w14:paraId="43DA7E42" w14:textId="77777777" w:rsidTr="008763C1">
        <w:trPr>
          <w:trHeight w:val="428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93A7305" w14:textId="77777777" w:rsidR="002A607F" w:rsidRPr="002A607F" w:rsidRDefault="002A607F" w:rsidP="008763C1">
            <w:pPr>
              <w:spacing w:after="0" w:line="240" w:lineRule="auto"/>
              <w:ind w:left="23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Генеральный директор 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25B4E60" w14:textId="77777777" w:rsidR="002A607F" w:rsidRPr="002A607F" w:rsidRDefault="002A607F" w:rsidP="008763C1">
            <w:pPr>
              <w:spacing w:after="0" w:line="240" w:lineRule="auto"/>
              <w:ind w:left="23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И.О. Генерального директора</w:t>
            </w:r>
          </w:p>
        </w:tc>
      </w:tr>
      <w:tr w:rsidR="002A607F" w:rsidRPr="002A607F" w14:paraId="2CCBB2D6" w14:textId="77777777" w:rsidTr="008763C1"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02A8B76" w14:textId="77777777" w:rsidR="002A607F" w:rsidRPr="002A607F" w:rsidRDefault="002A607F" w:rsidP="008763C1">
            <w:pPr>
              <w:spacing w:after="0" w:line="240" w:lineRule="auto"/>
              <w:ind w:left="26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_____________________/ Гундарев М.Ю.</w:t>
            </w:r>
          </w:p>
          <w:p w14:paraId="6B34ED67" w14:textId="77777777" w:rsidR="002A607F" w:rsidRPr="002A607F" w:rsidRDefault="002A607F" w:rsidP="008763C1">
            <w:pPr>
              <w:spacing w:after="0" w:line="240" w:lineRule="auto"/>
              <w:ind w:left="26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      М.П.</w:t>
            </w:r>
          </w:p>
        </w:tc>
        <w:tc>
          <w:tcPr>
            <w:tcW w:w="5196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8489D1" w14:textId="77777777" w:rsidR="002A607F" w:rsidRPr="002A607F" w:rsidRDefault="002A607F" w:rsidP="008763C1">
            <w:pPr>
              <w:spacing w:after="0" w:line="240" w:lineRule="auto"/>
              <w:ind w:left="23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_____________________/ Полянская В.А.</w:t>
            </w:r>
          </w:p>
          <w:p w14:paraId="3FA80B71" w14:textId="77777777" w:rsidR="002A607F" w:rsidRPr="002A607F" w:rsidRDefault="002A607F" w:rsidP="008763C1">
            <w:pPr>
              <w:spacing w:after="0" w:line="240" w:lineRule="auto"/>
              <w:ind w:left="23"/>
              <w:rPr>
                <w:rFonts w:ascii="Calibri" w:eastAsia="Times New Roman" w:hAnsi="Calibri" w:cs="Calibri"/>
                <w:lang w:eastAsia="ru-RU"/>
              </w:rPr>
            </w:pPr>
            <w:r w:rsidRPr="002A607F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      М.П.</w:t>
            </w:r>
          </w:p>
        </w:tc>
      </w:tr>
    </w:tbl>
    <w:p w14:paraId="2F9E6B99" w14:textId="77777777" w:rsidR="002A607F" w:rsidRDefault="002A607F"/>
    <w:sectPr w:rsidR="002A607F" w:rsidSect="003801D2">
      <w:pgSz w:w="11906" w:h="16838"/>
      <w:pgMar w:top="1134" w:right="849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C5608"/>
    <w:multiLevelType w:val="hybridMultilevel"/>
    <w:tmpl w:val="C62E8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310C5"/>
    <w:multiLevelType w:val="hybridMultilevel"/>
    <w:tmpl w:val="EFBEF48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C5235"/>
    <w:multiLevelType w:val="hybridMultilevel"/>
    <w:tmpl w:val="0074C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15D5C"/>
    <w:multiLevelType w:val="multilevel"/>
    <w:tmpl w:val="9A0E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B92"/>
    <w:rsid w:val="00090B11"/>
    <w:rsid w:val="002A607F"/>
    <w:rsid w:val="003801D2"/>
    <w:rsid w:val="004E1F64"/>
    <w:rsid w:val="005546A8"/>
    <w:rsid w:val="006C6498"/>
    <w:rsid w:val="007632F0"/>
    <w:rsid w:val="007D70CF"/>
    <w:rsid w:val="009F1523"/>
    <w:rsid w:val="00CC7B92"/>
    <w:rsid w:val="00D0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9677F"/>
  <w15:chartTrackingRefBased/>
  <w15:docId w15:val="{D886C5FF-8DEA-4514-A692-FE0C09B1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6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64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C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54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546A8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554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5546A8"/>
  </w:style>
  <w:style w:type="paragraph" w:styleId="a7">
    <w:name w:val="List Paragraph"/>
    <w:basedOn w:val="a"/>
    <w:uiPriority w:val="34"/>
    <w:qFormat/>
    <w:rsid w:val="003801D2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632F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632F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90B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359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0797">
          <w:marLeft w:val="2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trix24.ru/about/agreement.php" TargetMode="External"/><Relationship Id="rId5" Type="http://schemas.openxmlformats.org/officeDocument/2006/relationships/hyperlink" Target="https://www.bitrix24.ru/about/agreement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2697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КомпСервис</dc:creator>
  <cp:keywords/>
  <dc:description/>
  <cp:lastModifiedBy>Евгений Щемелёв</cp:lastModifiedBy>
  <cp:revision>2</cp:revision>
  <dcterms:created xsi:type="dcterms:W3CDTF">2023-06-28T11:22:00Z</dcterms:created>
  <dcterms:modified xsi:type="dcterms:W3CDTF">2023-06-28T11:22:00Z</dcterms:modified>
</cp:coreProperties>
</file>