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e9d0f00ee689775cfce775cec341deb0dbd1d66"/>
    <w:p>
      <w:pPr>
        <w:pStyle w:val="Heading1"/>
      </w:pPr>
      <w:r>
        <w:t xml:space="preserve">Маркетинг-кит Acoola.Team — контент для дизайнера</w:t>
      </w:r>
    </w:p>
    <w:p>
      <w:pPr>
        <w:pStyle w:val="BlockText"/>
      </w:pPr>
      <w:r>
        <w:t xml:space="preserve">Дата подготовки: 2026-05-01</w:t>
      </w:r>
      <w:r>
        <w:t xml:space="preserve"> </w:t>
      </w:r>
      <w:r>
        <w:t xml:space="preserve">Источник фактуры: acoola.team — изучены разделы /, /about, /services, /projects, /team, /contacts, /vacancies</w:t>
      </w:r>
      <w:r>
        <w:t xml:space="preserve"> </w:t>
      </w:r>
      <w:r>
        <w:t xml:space="preserve">Структура: 15 слайдов (14 базовых + новое направление GEO отдельным слайдом)</w:t>
      </w:r>
    </w:p>
    <w:p>
      <w:r>
        <w:pict>
          <v:rect style="width:0;height:1.5pt" o:hralign="center" o:hrstd="t" o:hr="t"/>
        </w:pict>
      </w:r>
    </w:p>
    <w:bookmarkStart w:id="25" w:name="маркетинговая-упаковка"/>
    <w:p>
      <w:pPr>
        <w:pStyle w:val="Heading2"/>
      </w:pPr>
      <w:r>
        <w:t xml:space="preserve">1. Маркетинговая упаковка</w:t>
      </w:r>
    </w:p>
    <w:bookmarkStart w:id="9" w:name="главный-оффер"/>
    <w:p>
      <w:pPr>
        <w:pStyle w:val="Heading3"/>
      </w:pPr>
      <w:r>
        <w:t xml:space="preserve">1.1 Главный оффер</w:t>
      </w:r>
    </w:p>
    <w:p>
      <w:pPr>
        <w:pStyle w:val="FirstParagraph"/>
      </w:pPr>
      <w:r>
        <w:rPr>
          <w:b/>
          <w:bCs/>
        </w:rPr>
        <w:t xml:space="preserve">Acoola.Team превращает сайт из визитки в системный канал продаж: разрабатываем, продвигаем и поддерживаем — одной командой, на дистанции, с измеримым ростом обращений и выручки.</w:t>
      </w:r>
    </w:p>
    <w:p>
      <w:pPr>
        <w:pStyle w:val="BodyText"/>
      </w:pPr>
      <w:r>
        <w:t xml:space="preserve">Опирается на реальные сильные стороны сайта: полный цикл услуг (8 направлений + новое GEO), длинные отношения с клиентами (3,5+ года), измеримый результат (NPS 95 за последний год / 100 за общий период по программе качества 1С-Битрикс). Не описывает услуги — обещает превращение сайта в актив.</w:t>
      </w:r>
    </w:p>
    <w:p>
      <w:r>
        <w:pict>
          <v:rect style="width:0;height:1.5pt" o:hralign="center" o:hrstd="t" o:hr="t"/>
        </w:pict>
      </w:r>
    </w:p>
    <w:bookmarkEnd w:id="9"/>
    <w:bookmarkStart w:id="10" w:name="утп-агентства-3-опоры"/>
    <w:p>
      <w:pPr>
        <w:pStyle w:val="Heading3"/>
      </w:pPr>
      <w:r>
        <w:t xml:space="preserve">1.2 УТП агентства — 3 опоры</w:t>
      </w:r>
    </w:p>
    <w:p>
      <w:pPr>
        <w:pStyle w:val="FirstParagraph"/>
      </w:pPr>
      <w:r>
        <w:rPr>
          <w:b/>
          <w:bCs/>
        </w:rPr>
        <w:t xml:space="preserve">Опора 1. Полный digital-цикл в одной команде.</w:t>
      </w:r>
      <w:r>
        <w:t xml:space="preserve"> </w:t>
      </w:r>
      <w:r>
        <w:t xml:space="preserve">9 направлений работ: разработка, дизайн, Битрикс на шаблоне, SEO, контекст, ORM, Битрикс24, техподдержка и новое GEO 2026.</w:t>
      </w:r>
      <w:r>
        <w:t xml:space="preserve"> </w:t>
      </w:r>
      <w:r>
        <w:rPr>
          <w:i/>
          <w:iCs/>
        </w:rPr>
        <w:t xml:space="preserve">Снимает возражение:</w:t>
      </w:r>
      <w:r>
        <w:t xml:space="preserve"> </w:t>
      </w:r>
      <w:r>
        <w:t xml:space="preserve">«придётся собирать пять подрядчиков и склеивать их между собой».</w:t>
      </w:r>
    </w:p>
    <w:p>
      <w:pPr>
        <w:pStyle w:val="BodyText"/>
      </w:pPr>
      <w:r>
        <w:rPr>
          <w:b/>
          <w:bCs/>
        </w:rPr>
        <w:t xml:space="preserve">Опора 2. Клиенты остаются с нами 3,5+ года.</w:t>
      </w:r>
      <w:r>
        <w:t xml:space="preserve"> </w:t>
      </w:r>
      <w:r>
        <w:t xml:space="preserve">Средний срок сотрудничества — 3,5+ года (источник: главная, блок «Факты о нас»). При средней длине жизни клиента в digital 12–18 месяцев это означает, что Acoola.Team клиент не оставляет.</w:t>
      </w:r>
      <w:r>
        <w:t xml:space="preserve"> </w:t>
      </w:r>
      <w:r>
        <w:rPr>
          <w:i/>
          <w:iCs/>
        </w:rPr>
        <w:t xml:space="preserve">Снимает возражение:</w:t>
      </w:r>
      <w:r>
        <w:t xml:space="preserve"> </w:t>
      </w:r>
      <w:r>
        <w:t xml:space="preserve">«возьмут проект, сдадут — и через год придётся искать нового подрядчика».</w:t>
      </w:r>
    </w:p>
    <w:p>
      <w:pPr>
        <w:pStyle w:val="BodyText"/>
      </w:pPr>
      <w:r>
        <w:rPr>
          <w:b/>
          <w:bCs/>
        </w:rPr>
        <w:t xml:space="preserve">Опора 3. Не обещаем топ — показываем рост.</w:t>
      </w:r>
      <w:r>
        <w:t xml:space="preserve"> </w:t>
      </w:r>
      <w:r>
        <w:t xml:space="preserve">NPS 95 за последний год и 100 за общий период по независимой оценке программы качества 1С-Битрикс. Подтверждено цитатой с главной: «Не обещаем моментальный выход в топ-10 Яндекса и Google, зато покажем ежемесячный рост обращений и выручки как результат системных усилий».</w:t>
      </w:r>
      <w:r>
        <w:t xml:space="preserve"> </w:t>
      </w:r>
      <w:r>
        <w:rPr>
          <w:i/>
          <w:iCs/>
        </w:rPr>
        <w:t xml:space="preserve">Снимает возражение:</w:t>
      </w:r>
      <w:r>
        <w:t xml:space="preserve"> </w:t>
      </w:r>
      <w:r>
        <w:t xml:space="preserve">«обещают всё, потом разводят руками».</w:t>
      </w:r>
    </w:p>
    <w:p>
      <w:r>
        <w:pict>
          <v:rect style="width:0;height:1.5pt" o:hralign="center" o:hrstd="t" o:hr="t"/>
        </w:pict>
      </w:r>
    </w:p>
    <w:bookmarkEnd w:id="10"/>
    <w:bookmarkStart w:id="11" w:name="варианты-позиционирования-для-кп-и-писем"/>
    <w:p>
      <w:pPr>
        <w:pStyle w:val="Heading3"/>
      </w:pPr>
      <w:r>
        <w:t xml:space="preserve">1.3 Варианты позиционирования (для КП и писем)</w:t>
      </w:r>
    </w:p>
    <w:p>
      <w:pPr>
        <w:pStyle w:val="Compact"/>
        <w:numPr>
          <w:ilvl w:val="0"/>
          <w:numId w:val="1001"/>
        </w:numPr>
      </w:pPr>
      <w:r>
        <w:t xml:space="preserve">Московское digital-агентство, которое строит сайт как актив, а не разовый продукт — от разработки до AI-поиска.</w:t>
      </w:r>
    </w:p>
    <w:p>
      <w:pPr>
        <w:pStyle w:val="Compact"/>
        <w:numPr>
          <w:ilvl w:val="0"/>
          <w:numId w:val="1001"/>
        </w:numPr>
      </w:pPr>
      <w:r>
        <w:t xml:space="preserve">Полный digital-цикл под одной крышей: 9 направлений, 50+ специалистов, NPS 95–100 по независимой оценке 1С-Битрикс.</w:t>
      </w:r>
    </w:p>
    <w:p>
      <w:pPr>
        <w:pStyle w:val="Compact"/>
        <w:numPr>
          <w:ilvl w:val="0"/>
          <w:numId w:val="1001"/>
        </w:numPr>
      </w:pPr>
      <w:r>
        <w:t xml:space="preserve">Команда, которая ведёт проекты в среднем 3,5+ года — потому что показывает ежемесячный рост обращений и выручки, а не топ-10 «к Новому году».</w:t>
      </w:r>
    </w:p>
    <w:p>
      <w:r>
        <w:pict>
          <v:rect style="width:0;height:1.5pt" o:hralign="center" o:hrstd="t" o:hr="t"/>
        </w:pict>
      </w:r>
    </w:p>
    <w:bookmarkEnd w:id="11"/>
    <w:bookmarkStart w:id="12" w:name="слоганы-3-варианта"/>
    <w:p>
      <w:pPr>
        <w:pStyle w:val="Heading3"/>
      </w:pPr>
      <w:r>
        <w:t xml:space="preserve">1.4 Слоганы — 3 варианта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Сайт как актив, а не разовый проект.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 обещаем топ. Показываем рост.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 первой строчки кода до первой строчки в ответе ChatGPT.</w:t>
      </w:r>
    </w:p>
    <w:p>
      <w:r>
        <w:pict>
          <v:rect style="width:0;height:1.5pt" o:hralign="center" o:hrstd="t" o:hr="t"/>
        </w:pict>
      </w:r>
    </w:p>
    <w:bookmarkEnd w:id="12"/>
    <w:bookmarkStart w:id="13" w:name="cta-фразы-5-вариантов"/>
    <w:p>
      <w:pPr>
        <w:pStyle w:val="Heading3"/>
      </w:pPr>
      <w:r>
        <w:t xml:space="preserve">1.5 CTA-фразы — 5 вариантов</w:t>
      </w:r>
    </w:p>
    <w:p>
      <w:pPr>
        <w:pStyle w:val="Compact"/>
        <w:numPr>
          <w:ilvl w:val="0"/>
          <w:numId w:val="1003"/>
        </w:numPr>
      </w:pPr>
      <w:r>
        <w:t xml:space="preserve">Получить план роста для вашего сайта</w:t>
      </w:r>
    </w:p>
    <w:p>
      <w:pPr>
        <w:pStyle w:val="Compact"/>
        <w:numPr>
          <w:ilvl w:val="0"/>
          <w:numId w:val="1003"/>
        </w:numPr>
      </w:pPr>
      <w:r>
        <w:t xml:space="preserve">Заказать аудит за 3 рабочих дня</w:t>
      </w:r>
    </w:p>
    <w:p>
      <w:pPr>
        <w:pStyle w:val="Compact"/>
        <w:numPr>
          <w:ilvl w:val="0"/>
          <w:numId w:val="1003"/>
        </w:numPr>
      </w:pPr>
      <w:r>
        <w:t xml:space="preserve">Обсудить проект с менеджером</w:t>
      </w:r>
    </w:p>
    <w:p>
      <w:pPr>
        <w:pStyle w:val="Compact"/>
        <w:numPr>
          <w:ilvl w:val="0"/>
          <w:numId w:val="1003"/>
        </w:numPr>
      </w:pPr>
      <w:r>
        <w:t xml:space="preserve">Записаться на стратегическую сессию</w:t>
      </w:r>
    </w:p>
    <w:p>
      <w:pPr>
        <w:pStyle w:val="Compact"/>
        <w:numPr>
          <w:ilvl w:val="0"/>
          <w:numId w:val="1003"/>
        </w:numPr>
      </w:pPr>
      <w:r>
        <w:t xml:space="preserve">Запросить расчёт стоимости</w:t>
      </w:r>
    </w:p>
    <w:p>
      <w:r>
        <w:pict>
          <v:rect style="width:0;height:1.5pt" o:hralign="center" o:hrstd="t" o:hr="t"/>
        </w:pict>
      </w:r>
    </w:p>
    <w:bookmarkEnd w:id="13"/>
    <w:bookmarkStart w:id="23" w:name="утп-каждой-услуги-9-блоков"/>
    <w:p>
      <w:pPr>
        <w:pStyle w:val="Heading3"/>
      </w:pPr>
      <w:r>
        <w:t xml:space="preserve">1.6 УТП каждой услуги (9 блоков)</w:t>
      </w:r>
    </w:p>
    <w:bookmarkStart w:id="14" w:name="услуга-1.-разработка-сайта"/>
    <w:p>
      <w:pPr>
        <w:pStyle w:val="Heading4"/>
      </w:pPr>
      <w:r>
        <w:t xml:space="preserve">Услуга 1. Разработка сайта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Боль клиента:</w:t>
      </w:r>
      <w:r>
        <w:t xml:space="preserve"> </w:t>
      </w:r>
      <w:r>
        <w:t xml:space="preserve">существующий сайт визуально устарел, не приносит заявок и тяжело дорабатывается под маркетинг.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УТП:</w:t>
      </w:r>
      <w:r>
        <w:t xml:space="preserve"> </w:t>
      </w:r>
      <w:r>
        <w:t xml:space="preserve">разработка идёт в связке с SEO, дизайном и аналитикой — сайт сразу проектируется как актив для продвижения, а не как красивая обёртка.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Золотой партнёр 1С-Битрикс, NPS 95 за последний год по программе качества Битрикс (источник: главная).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Маркетинговый крючок:</w:t>
      </w:r>
      <w:r>
        <w:t xml:space="preserve"> </w:t>
      </w:r>
      <w:r>
        <w:t xml:space="preserve">«Сайт, который продвигается с первого дня релиза».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компании с амбициями на органический трафик и масштабирование рекламных кампаний; B2B и B2C-проекты со сложной структурой каталога.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Цена:</w:t>
      </w:r>
      <w:r>
        <w:t xml:space="preserve"> </w:t>
      </w:r>
      <w:r>
        <w:t xml:space="preserve">от __ ₽ [TODO: подтвердить].</w:t>
      </w:r>
    </w:p>
    <w:bookmarkEnd w:id="14"/>
    <w:bookmarkStart w:id="15" w:name="услуга-2.-разработка-на-шаблоне-битрикс"/>
    <w:p>
      <w:pPr>
        <w:pStyle w:val="Heading4"/>
      </w:pPr>
      <w:r>
        <w:t xml:space="preserve">Услуга 2. Разработка на шаблоне Битрикс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Боль клиента:</w:t>
      </w:r>
      <w:r>
        <w:t xml:space="preserve"> </w:t>
      </w:r>
      <w:r>
        <w:t xml:space="preserve">нужен рабочий сайт быстро, но кустарные шаблонные решения тянут за собой технический долг.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УТП:</w:t>
      </w:r>
      <w:r>
        <w:t xml:space="preserve"> </w:t>
      </w:r>
      <w:r>
        <w:t xml:space="preserve">делаем на шаблонах 1С-Битрикс с учётом будущего масштабирования — позже сайт можно расширять, не переписывая с нуля.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Золотой партнёр 1С-Битрикс (источник: главная, блок статусов).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Маркетинговый крючок:</w:t>
      </w:r>
      <w:r>
        <w:t xml:space="preserve"> </w:t>
      </w:r>
      <w:r>
        <w:t xml:space="preserve">«Быстрый запуск без технического долга».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малый и средний бизнес, которому нужен сайт за недели, а не месяцы; компании с типовой бизнес-моделью.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Цена:</w:t>
      </w:r>
      <w:r>
        <w:t xml:space="preserve"> </w:t>
      </w:r>
      <w:r>
        <w:t xml:space="preserve">от __ ₽ [TODO: подтвердить].</w:t>
      </w:r>
    </w:p>
    <w:bookmarkEnd w:id="15"/>
    <w:bookmarkStart w:id="16" w:name="услуга-3.-веб-дизайн"/>
    <w:p>
      <w:pPr>
        <w:pStyle w:val="Heading4"/>
      </w:pPr>
      <w:r>
        <w:t xml:space="preserve">Услуга 3. Веб-дизайн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Боль клиента:</w:t>
      </w:r>
      <w:r>
        <w:t xml:space="preserve"> </w:t>
      </w:r>
      <w:r>
        <w:t xml:space="preserve">сайт «красивый», но не конвертит. Дизайн делали под вкус, а не под задачу.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УТП:</w:t>
      </w:r>
      <w:r>
        <w:t xml:space="preserve"> </w:t>
      </w:r>
      <w:r>
        <w:t xml:space="preserve">проектируем интерфейсы под бизнес-метрики: рост заявок, снижение отказов, увеличение времени на сайте.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обладатели премий Tagline и Топ-3 «Сайт года» (источник: главная, блок наград).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Маркетинговый крючок:</w:t>
      </w:r>
      <w:r>
        <w:t xml:space="preserve"> </w:t>
      </w:r>
      <w:r>
        <w:t xml:space="preserve">«Дизайн, который окупается метриками».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компании, готовые менять подход «нравится / не нравится» на «работает / не работает»; премиальные сегменты с длинным циклом сделки.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Цена:</w:t>
      </w:r>
      <w:r>
        <w:t xml:space="preserve"> </w:t>
      </w:r>
      <w:r>
        <w:t xml:space="preserve">от __ ₽ [TODO: подтвердить].</w:t>
      </w:r>
    </w:p>
    <w:bookmarkEnd w:id="16"/>
    <w:bookmarkStart w:id="17" w:name="услуга-4.-seo-продвижение"/>
    <w:p>
      <w:pPr>
        <w:pStyle w:val="Heading4"/>
      </w:pPr>
      <w:r>
        <w:t xml:space="preserve">Услуга 4. SEO-продвижение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Боль клиента:</w:t>
      </w:r>
      <w:r>
        <w:t xml:space="preserve"> </w:t>
      </w:r>
      <w:r>
        <w:t xml:space="preserve">трафик не растёт, лиды дорогие, прошлый подрядчик «накрутил позиции», но звонки так и не пошли.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УТП:</w:t>
      </w:r>
      <w:r>
        <w:t xml:space="preserve"> </w:t>
      </w:r>
      <w:r>
        <w:t xml:space="preserve">работаем на ежемесячный рост обращений, а не на позиции в выдаче. Показываем динамику в деньгах, а не в рейтингах.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Гольфстрим — стоимость лида с 265 до 50 ₽ за 3 года, конверсии с 602 до 3 213; wwerb.com — органический трафик +223% и выручка через сайт 164+ млн ₽; КВАДРОСТИЛЬ — переходы из поиска в 223 раза за 5 лет (источник: страница «Проекты»).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Маркетинговый крючок:</w:t>
      </w:r>
      <w:r>
        <w:t xml:space="preserve"> </w:t>
      </w:r>
      <w:r>
        <w:t xml:space="preserve">«Не топ-10. Заявки и выручка».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e-commerce с большой товарной матрицей; B2B с длинной воронкой; премиальные ниши.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Цена:</w:t>
      </w:r>
      <w:r>
        <w:t xml:space="preserve"> </w:t>
      </w:r>
      <w:r>
        <w:t xml:space="preserve">от __ ₽/мес [TODO: подтвердить].</w:t>
      </w:r>
    </w:p>
    <w:bookmarkEnd w:id="17"/>
    <w:bookmarkStart w:id="18" w:name="услуга-5.-контекстная-реклама"/>
    <w:p>
      <w:pPr>
        <w:pStyle w:val="Heading4"/>
      </w:pPr>
      <w:r>
        <w:t xml:space="preserve">Услуга 5. Контекстная реклама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Боль клиента:</w:t>
      </w:r>
      <w:r>
        <w:t xml:space="preserve"> </w:t>
      </w:r>
      <w:r>
        <w:t xml:space="preserve">реклама съедает бюджет, заявки приходят, но в продажу не превращаются — ROI отрицательный.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УТП:</w:t>
      </w:r>
      <w:r>
        <w:t xml:space="preserve"> </w:t>
      </w:r>
      <w:r>
        <w:t xml:space="preserve">связка контекста с аналитикой и сайтом: измеряем не клик, а доход с кампании; оптимизируем не CPL, а ROI.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Kenner — ROI 140%, CPL добавления в корзину 1 374 ₽; HOHMAN — 5,6 млн ₽ выручки за 3 месяца, ROI 140, 68% заявок из РСЯ (источник: страница «Проекты»).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Маркетинговый крючок:</w:t>
      </w:r>
      <w:r>
        <w:t xml:space="preserve"> </w:t>
      </w:r>
      <w:r>
        <w:t xml:space="preserve">«Не клики. Деньги».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интернет-магазины с конверсионной воронкой; производители, выходящие в прямые продажи; B2B-сегменты.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Цена:</w:t>
      </w:r>
      <w:r>
        <w:t xml:space="preserve"> </w:t>
      </w:r>
      <w:r>
        <w:t xml:space="preserve">от __ ₽/мес + рекламный бюджет [TODO: подтвердить].</w:t>
      </w:r>
    </w:p>
    <w:bookmarkEnd w:id="18"/>
    <w:bookmarkStart w:id="19" w:name="услуга-6.-управление-репутацией-orm"/>
    <w:p>
      <w:pPr>
        <w:pStyle w:val="Heading4"/>
      </w:pPr>
      <w:r>
        <w:t xml:space="preserve">Услуга 6. Управление репутацией (ORM)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Боль клиента:</w:t>
      </w:r>
      <w:r>
        <w:t xml:space="preserve"> </w:t>
      </w:r>
      <w:r>
        <w:t xml:space="preserve">в выдаче по бренду — старые негативные отзывы, на которые никто не отвечает; конкуренты вытесняют из карточек 2ГИС / Яндекс.Карт.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УТП:</w:t>
      </w:r>
      <w:r>
        <w:t xml:space="preserve"> </w:t>
      </w:r>
      <w:r>
        <w:t xml:space="preserve">не «накручиваем» отзывы, а строим устойчивую систему сбора и управления обратной связью — карта присутствия на 30+ площадках, регламент ответа, мониторинг упоминаний.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часть полного цикла, на котором держится средний срок сотрудничества 3,5+ года (источник: главная).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Маркетинговый крючок:</w:t>
      </w:r>
      <w:r>
        <w:t xml:space="preserve"> </w:t>
      </w:r>
      <w:r>
        <w:t xml:space="preserve">«Репутация как процесс, а не как тушение пожара».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компании с физическими точками; e-commerce с активным потоком заказов; премиум-бренды.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Цена:</w:t>
      </w:r>
      <w:r>
        <w:t xml:space="preserve"> </w:t>
      </w:r>
      <w:r>
        <w:t xml:space="preserve">от __ ₽/мес [TODO: подтвердить].</w:t>
      </w:r>
    </w:p>
    <w:bookmarkEnd w:id="19"/>
    <w:bookmarkStart w:id="20" w:name="услуга-7.-внедрение-битрикс24"/>
    <w:p>
      <w:pPr>
        <w:pStyle w:val="Heading4"/>
      </w:pPr>
      <w:r>
        <w:t xml:space="preserve">Услуга 7. Внедрение Битрикс24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Боль клиента:</w:t>
      </w:r>
      <w:r>
        <w:t xml:space="preserve"> </w:t>
      </w:r>
      <w:r>
        <w:t xml:space="preserve">менеджеры теряют заявки в почте и мессенджерах, у руководителя нет понятной картины по воронке.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УТП:</w:t>
      </w:r>
      <w:r>
        <w:t xml:space="preserve"> </w:t>
      </w:r>
      <w:r>
        <w:t xml:space="preserve">не просто «ставим коробку», а собираем процесс: воронка, права, отчёты, интеграции с сайтом и телефонией. Делаем как Золотой партнёр 1С-Битрикс.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статус Золотого партнёра 1С-Битрикс (источник: главная, блок статусов).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Маркетинговый крючок:</w:t>
      </w:r>
      <w:r>
        <w:t xml:space="preserve"> </w:t>
      </w:r>
      <w:r>
        <w:t xml:space="preserve">«CRM, в которой работают, а не открывают раз в неделю».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компании 5–50 человек, выросшие из таблиц; отделы продаж со смешанными каналами заявок.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Цена:</w:t>
      </w:r>
      <w:r>
        <w:t xml:space="preserve"> </w:t>
      </w:r>
      <w:r>
        <w:t xml:space="preserve">от __ ₽ [TODO: подтвердить].</w:t>
      </w:r>
    </w:p>
    <w:bookmarkEnd w:id="20"/>
    <w:bookmarkStart w:id="21" w:name="услуга-8.-техническая-поддержка"/>
    <w:p>
      <w:pPr>
        <w:pStyle w:val="Heading4"/>
      </w:pPr>
      <w:r>
        <w:t xml:space="preserve">Услуга 8. Техническая поддержка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Боль клиента:</w:t>
      </w:r>
      <w:r>
        <w:t xml:space="preserve"> </w:t>
      </w:r>
      <w:r>
        <w:t xml:space="preserve">на сайте «упало», менеджер у подрядчика в отпуске, форма заявки не работает третий день.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УТП:</w:t>
      </w:r>
      <w:r>
        <w:t xml:space="preserve"> </w:t>
      </w:r>
      <w:r>
        <w:t xml:space="preserve">SLA на ответ в часах, регламент работ, плановые задачи и резерв часов под форс-мажор. Поддержка ведётся той же командой, что разрабатывает.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средний срок сотрудничества 3,5+ года — клиенты остаются на поддержке (источник: главная).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Маркетинговый крючок:</w:t>
      </w:r>
      <w:r>
        <w:t xml:space="preserve"> </w:t>
      </w:r>
      <w:r>
        <w:t xml:space="preserve">«Сайт всегда на связи».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все клиенты с действующим сайтом, для кого простой = упущенные заявки.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Цена:</w:t>
      </w:r>
      <w:r>
        <w:t xml:space="preserve"> </w:t>
      </w:r>
      <w:r>
        <w:t xml:space="preserve">от __ ₽/мес [TODO: подтвердить].</w:t>
      </w:r>
    </w:p>
    <w:bookmarkEnd w:id="21"/>
    <w:bookmarkStart w:id="22" w:name="Xe14d16f1a525a35d73cdb5f2be1f46508bb4119"/>
    <w:p>
      <w:pPr>
        <w:pStyle w:val="Heading4"/>
      </w:pPr>
      <w:r>
        <w:t xml:space="preserve">Услуга 9. GEO — продвижение в нейросетях [Новое направление]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Боль клиента:</w:t>
      </w:r>
      <w:r>
        <w:t xml:space="preserve"> </w:t>
      </w:r>
      <w:r>
        <w:t xml:space="preserve">клиенты всё чаще задают вопросы AI-ассистентам (ChatGPT, Алиса, Перплексити), и в этих ответах бренда нет — а конкуренты уже цитируются.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УТП:</w:t>
      </w:r>
      <w:r>
        <w:t xml:space="preserve"> </w:t>
      </w:r>
      <w:r>
        <w:t xml:space="preserve">GEO у Acoola — это не отдельная экспериментальная команда, а продолжение работающих SEO, контента и ORM. Не учимся на вашем проекте — упаковываем уже отлаженные компетенции в новый продукт.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компетенции, на которых стоит услуга, подтверждены: Золотой партнёр 1С-Битрикс, NPS 95 за последний год, 70+ проектов в работе ежемесячно, 3,5+ года средний срок сотрудничества (источник: главная).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Маркетинговый крючок:</w:t>
      </w:r>
      <w:r>
        <w:t xml:space="preserve"> </w:t>
      </w:r>
      <w:r>
        <w:t xml:space="preserve">«Если ChatGPT не знает ваш бренд — его не знают и ваши будущие клиенты».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B2B и B2C-бренды с активным контент-маркетингом; компании в категориях, где аудитория уже использует AI-поиск (IT, образование, финансы, медицина, e-commerce, недвижимость).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Цена:</w:t>
      </w:r>
      <w:r>
        <w:t xml:space="preserve"> </w:t>
      </w:r>
      <w:r>
        <w:t xml:space="preserve">от 90 000 ₽/мес (задано заказчиком; уточнить состав работ и тарифную сетку — [TODO: подтвердить]).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9d8b7c0b0d1a4868e4a3250789ba5bed6fd8d01"/>
    <w:p>
      <w:pPr>
        <w:pStyle w:val="Heading3"/>
      </w:pPr>
      <w:r>
        <w:t xml:space="preserve">1.7 Брендвойс — памятка для дизайнера и редакторов</w:t>
      </w:r>
    </w:p>
    <w:p>
      <w:pPr>
        <w:pStyle w:val="FirstParagraph"/>
      </w:pPr>
      <w:r>
        <w:rPr>
          <w:b/>
          <w:bCs/>
        </w:rPr>
        <w:t xml:space="preserve">Тон.</w:t>
      </w:r>
      <w:r>
        <w:t xml:space="preserve"> </w:t>
      </w:r>
      <w:r>
        <w:t xml:space="preserve">Уверенный, деловой, плотный. Без панибратства, без пафоса, без канцелярита.</w:t>
      </w:r>
    </w:p>
    <w:p>
      <w:pPr>
        <w:pStyle w:val="BodyText"/>
      </w:pPr>
      <w:r>
        <w:rPr>
          <w:b/>
          <w:bCs/>
        </w:rPr>
        <w:t xml:space="preserve">4 принципа письма: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Цифры впереди эпитетов.</w:t>
      </w:r>
      <w:r>
        <w:t xml:space="preserve"> </w:t>
      </w:r>
      <w:r>
        <w:t xml:space="preserve">Не «много кейсов», а «70+ проектов в работе ежемесячно».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Доказательства рядом с утверждениями.</w:t>
      </w:r>
      <w:r>
        <w:t xml:space="preserve"> </w:t>
      </w:r>
      <w:r>
        <w:t xml:space="preserve">Сказали «качество» — приложили NPS 95.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Анти-обещания сильнее обещаний.</w:t>
      </w:r>
      <w:r>
        <w:t xml:space="preserve"> </w:t>
      </w:r>
      <w:r>
        <w:t xml:space="preserve">«Не обещаем топ — показываем рост» работает лучше, чем «гарантируем результат».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Каждое УТП снимает возражение клиента.</w:t>
      </w:r>
      <w:r>
        <w:t xml:space="preserve"> </w:t>
      </w:r>
      <w:r>
        <w:t xml:space="preserve">Не хвалим себя — отвечаем на «а что, если…».</w:t>
      </w:r>
    </w:p>
    <w:p>
      <w:pPr>
        <w:pStyle w:val="FirstParagraph"/>
      </w:pPr>
      <w:r>
        <w:rPr>
          <w:b/>
          <w:bCs/>
        </w:rPr>
        <w:t xml:space="preserve">Стоп-лист (если встречается — переписать):</w:t>
      </w:r>
      <w:r>
        <w:t xml:space="preserve"> </w:t>
      </w:r>
      <w:r>
        <w:t xml:space="preserve">- «Команда профессионалов»</w:t>
      </w:r>
      <w:r>
        <w:t xml:space="preserve"> </w:t>
      </w:r>
      <w:r>
        <w:t xml:space="preserve">- «Индивидуальный подход»</w:t>
      </w:r>
      <w:r>
        <w:t xml:space="preserve"> </w:t>
      </w:r>
      <w:r>
        <w:t xml:space="preserve">- «Качество и сроки»</w:t>
      </w:r>
      <w:r>
        <w:t xml:space="preserve"> </w:t>
      </w:r>
      <w:r>
        <w:t xml:space="preserve">- «Лучшие специалисты»</w:t>
      </w:r>
      <w:r>
        <w:t xml:space="preserve"> </w:t>
      </w:r>
      <w:r>
        <w:t xml:space="preserve">- «Уникальные решения» (без расшифровки)</w:t>
      </w:r>
      <w:r>
        <w:t xml:space="preserve"> </w:t>
      </w:r>
      <w:r>
        <w:t xml:space="preserve">- «Современные технологии»</w:t>
      </w:r>
      <w:r>
        <w:t xml:space="preserve"> </w:t>
      </w:r>
      <w:r>
        <w:t xml:space="preserve">- «Гибкая ценовая политика»</w:t>
      </w:r>
      <w:r>
        <w:t xml:space="preserve"> </w:t>
      </w:r>
      <w:r>
        <w:t xml:space="preserve">- «Полный спектр услуг» (без расшифровки — заменить на «9 направлений работ»)</w:t>
      </w:r>
      <w:r>
        <w:t xml:space="preserve"> </w:t>
      </w:r>
      <w:r>
        <w:t xml:space="preserve">- «Эффективное продвижение» (без цифр)</w:t>
      </w:r>
      <w:r>
        <w:t xml:space="preserve"> </w:t>
      </w:r>
      <w:r>
        <w:t xml:space="preserve">- «Под ключ» как самостоятельное обещание</w:t>
      </w:r>
    </w:p>
    <w:p>
      <w:pPr>
        <w:pStyle w:val="BodyText"/>
      </w:pPr>
      <w:r>
        <w:rPr>
          <w:b/>
          <w:bCs/>
        </w:rPr>
        <w:t xml:space="preserve">Было / стало:</w:t>
      </w:r>
      <w:r>
        <w:t xml:space="preserve"> </w:t>
      </w:r>
      <w:r>
        <w:t xml:space="preserve">- ❌ «Команда профессионалов с большим опытом» → ✅ «50+ специалистов в 6 направлениях, средний срок сотрудничества с клиентом 3,5+ года»</w:t>
      </w:r>
      <w:r>
        <w:t xml:space="preserve"> </w:t>
      </w:r>
      <w:r>
        <w:t xml:space="preserve">- ❌ «Эффективное SEO-продвижение» → ✅ «Гольфстрим: стоимость лида с 265 до 50 ₽ за 3 года»</w:t>
      </w:r>
      <w:r>
        <w:t xml:space="preserve"> </w:t>
      </w:r>
      <w:r>
        <w:t xml:space="preserve">- ❌ «Современные технологии и индивидуальный подход» → ✅ «Золотой партнёр 1С-Битрикс, Google Partner, сертифицированное агентство Яндекса»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контент-слайдов-15-слайдов"/>
    <w:p>
      <w:pPr>
        <w:pStyle w:val="Heading2"/>
      </w:pPr>
      <w:r>
        <w:t xml:space="preserve">2. Контент слайдов (15 слайдов)</w:t>
      </w:r>
    </w:p>
    <w:p>
      <w:r>
        <w:pict>
          <v:rect style="width:0;height:1.5pt" o:hralign="center" o:hrstd="t" o:hr="t"/>
        </w:pict>
      </w:r>
    </w:p>
    <w:bookmarkEnd w:id="26"/>
    <w:bookmarkStart w:id="27" w:name="слайд-1.-обложка"/>
    <w:p>
      <w:pPr>
        <w:pStyle w:val="Heading2"/>
      </w:pPr>
      <w:r>
        <w:t xml:space="preserve">Слайд 1. Обложка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Cover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Acoola.Team — digital-агентство полного цикла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Создание и продвижение сайтов с измеримым ростом обращений и выручки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Логотип Acoola.Team крупно по центру + слоган-якорь снизу: «Сайт как актив, а не разовый проект».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Тёмный однотонный фон. Логотип Acoola.Team — крупно по центру, с воздухом вокруг. Слоган-якорь — приглушённым шрифтом строго под логотипом, не более 8 слов в ширину. В правом верхнем углу — техническая подпись «Маркетинг-кит / 2026». В левом нижнем углу — адрес сайта: acoola.team. Никаких фоновых иллюстраций. Цель обложки — задать тон уверенности и сдержанности, не «вау-эффект».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формулировка собрана на основе главного оффера сайта (главная, блок «Создание и продвижение сайтов: комплексные digital-решения для бизнеса»).</w:t>
      </w:r>
    </w:p>
    <w:p>
      <w:r>
        <w:pict>
          <v:rect style="width:0;height:1.5pt" o:hralign="center" o:hrstd="t" o:hr="t"/>
        </w:pict>
      </w:r>
    </w:p>
    <w:bookmarkEnd w:id="27"/>
    <w:bookmarkStart w:id="28" w:name="слайд-2.-о-нас-в-одном-экране"/>
    <w:p>
      <w:pPr>
        <w:pStyle w:val="Heading2"/>
      </w:pPr>
      <w:r>
        <w:t xml:space="preserve">Слайд 2. О нас в одном экране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Stats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Кто мы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Московское digital-агентство, которое строит сайт как актив, а не как разовый продукт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Помогаем бизнесу превращать сайт в системный канал продаж — от разработки и дизайна до поискового и рекламного трафика, репутации и поддержки. Не обещаем моментальный топ-10. Показываем ежемесячный рост обращений и выручки как результат системных усилий.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- 50+ специалистов в 6 направлениях</w:t>
      </w:r>
      <w:r>
        <w:t xml:space="preserve"> </w:t>
      </w:r>
      <w:r>
        <w:t xml:space="preserve">- 70+ проектов в активной работе ежемесячно</w:t>
      </w:r>
      <w:r>
        <w:t xml:space="preserve"> </w:t>
      </w:r>
      <w:r>
        <w:t xml:space="preserve">- 3,5+ года — средний срок сотрудничества с клиентом</w:t>
      </w:r>
      <w:r>
        <w:t xml:space="preserve"> </w:t>
      </w:r>
      <w:r>
        <w:t xml:space="preserve">- Проекты в 6 странах</w:t>
      </w:r>
      <w:r>
        <w:t xml:space="preserve"> </w:t>
      </w:r>
      <w:r>
        <w:t xml:space="preserve">- NPS 95 за последний год / 100 за общий период по программе качества 1С-Битрикс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Цифра «NPS 95» крупно справа, с подписью «за последний год — независимая оценка 1С-Битрикс». Это самый сильный социальный сигнал на слайде; общий показатель «100 за весь период» — мелким шрифтом рядом, чтобы не подменять более актуальную цифру.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Пять крупных цифр (60–80px) в одну горизонтальную строку на тёмном фоне, с короткими подписями под каждой. NPS вынести отдельным блоком справа в акцентном цвете — он закрывает ряд, а не стоит в общей цепочке. Цитата-якорь «Не обещаем моментальный топ-10. Показываем ежемесячный рост обращений и выручки» — приглушённым цветом снизу, как подпись от лица агентства.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все цифры — главная страница, блок «Факты о нас». Цитата — главная, блок-обещание под фактами. NPS — главная, блок «Программа качества 1С-Битрикс».</w:t>
      </w:r>
    </w:p>
    <w:p>
      <w:r>
        <w:pict>
          <v:rect style="width:0;height:1.5pt" o:hralign="center" o:hrstd="t" o:hr="t"/>
        </w:pict>
      </w:r>
    </w:p>
    <w:bookmarkEnd w:id="28"/>
    <w:bookmarkStart w:id="29" w:name="слайд-3.-кому-мы-помогаем"/>
    <w:p>
      <w:pPr>
        <w:pStyle w:val="Heading2"/>
      </w:pPr>
      <w:r>
        <w:t xml:space="preserve">Слайд 3. Кому мы помогаем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Stats / Logo-grid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Кому мы помогаем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Производство, e-commerce, недвижимость, услуги — отрасли, где сайт = канал продаж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Работаем с компаниями, для которых сайт — не визитка, а рабочий инструмент. Берём проекты, где можно показать рост в деньгах и удерживать его на длинной дистанции — отсюда средний срок сотрудничества 3,5+ года.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 Производство и B2B: Kenner (мебель), HOHMAN (станки), KIEM, РУСЭЛ</w:t>
      </w:r>
      <w:r>
        <w:t xml:space="preserve"> </w:t>
      </w:r>
      <w:r>
        <w:t xml:space="preserve">- E-commerce: КВАДРОСТИЛЬ (аксессуары), wwerb.com (часы)</w:t>
      </w:r>
      <w:r>
        <w:t xml:space="preserve"> </w:t>
      </w:r>
      <w:r>
        <w:t xml:space="preserve">- Недвижимость: ALIA, SKY VIEW</w:t>
      </w:r>
      <w:r>
        <w:t xml:space="preserve"> </w:t>
      </w:r>
      <w:r>
        <w:t xml:space="preserve">- Услуги: Гольфстрим (охрана), Prizma Hair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Сетка логотипов клиентов 4×3 (12 ячеек, под выбранные 8–10 логотипов), монохромная — чтобы не перегружать слайд цветами.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Слева — три коротких профиля клиента (производство / e-commerce / премиум-сегмент / услуги) с одной строкой о типичной задаче для каждого. Справа — сетка логотипов клиентов в одинаковой высоте, монохромно или в акцентном цвете бренда. Между блоками — тонкая разделительная линия. Не использовать «облако логотипов» — только строгая сетка.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имена клиентов и отрасли — страница «Проекты» и главная (блок «Нам доверяют»).</w:t>
      </w:r>
    </w:p>
    <w:p>
      <w:r>
        <w:pict>
          <v:rect style="width:0;height:1.5pt" o:hralign="center" o:hrstd="t" o:hr="t"/>
        </w:pict>
      </w:r>
    </w:p>
    <w:bookmarkEnd w:id="29"/>
    <w:bookmarkStart w:id="30" w:name="слайд-4.-какие-задачи-решаем"/>
    <w:p>
      <w:pPr>
        <w:pStyle w:val="Heading2"/>
      </w:pPr>
      <w:r>
        <w:t xml:space="preserve">Слайд 4. Какие задачи решаем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Buckets / icons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Какие задачи решаем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Переводим услуги на язык бизнес-результатов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 Превратить сайт в канал продаж — разработка и веб-дизайн под бизнес-метрики</w:t>
      </w:r>
      <w:r>
        <w:t xml:space="preserve"> </w:t>
      </w:r>
      <w:r>
        <w:t xml:space="preserve">- Снизить CPL и поднять ROI — контекст и SEO в связке с аналитикой</w:t>
      </w:r>
      <w:r>
        <w:t xml:space="preserve"> </w:t>
      </w:r>
      <w:r>
        <w:t xml:space="preserve">- Получить стабильный органический трафик — SEO с фокусом на обращения, а не на позиции</w:t>
      </w:r>
      <w:r>
        <w:t xml:space="preserve"> </w:t>
      </w:r>
      <w:r>
        <w:t xml:space="preserve">- Запустить CRM и навести порядок в продажах — Битрикс24 как Золотой партнёр</w:t>
      </w:r>
      <w:r>
        <w:t xml:space="preserve"> </w:t>
      </w:r>
      <w:r>
        <w:t xml:space="preserve">- Защитить и усилить репутацию — ORM на 30+ площадках</w:t>
      </w:r>
      <w:r>
        <w:t xml:space="preserve"> </w:t>
      </w:r>
      <w:r>
        <w:t xml:space="preserve">- Появиться в ответах AI-ассистентов — новое направление GEO 2026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Последний пункт (GEO) — выделить бейджем «New 2026» в акцентном цвете.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6 карточек 3×2 с иконкой и заголовком. Под заголовком — одна короткая фраза-результат, не описание услуги. Шестая карточка (GEO) визуально отличается: бейдж «New 2026», возможно более яркий контур или акцент-цвет — указывает читателю, что это направление, на которое стоит обратить внимание отдельно. Иконки — линейные, в едином стиле, без декоративных элементов.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услуги — страница «Услуги»; формулировки результатов — собраны из кейсов на странице «Проекты»; GEO — задано заказчиком как новое направление 2026.</w:t>
      </w:r>
    </w:p>
    <w:p>
      <w:r>
        <w:pict>
          <v:rect style="width:0;height:1.5pt" o:hralign="center" o:hrstd="t" o:hr="t"/>
        </w:pict>
      </w:r>
    </w:p>
    <w:bookmarkEnd w:id="30"/>
    <w:bookmarkStart w:id="31" w:name="слайд-5.-услуги-обзор"/>
    <w:p>
      <w:pPr>
        <w:pStyle w:val="Heading2"/>
      </w:pPr>
      <w:r>
        <w:t xml:space="preserve">Слайд 5. Услуги (обзор)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Services-overview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9 направлений под одной крышей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Полный digital-цикл: от первой строчки кода до первой строчки в ответе ChatGPT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 Разработка сайта</w:t>
      </w:r>
      <w:r>
        <w:t xml:space="preserve"> </w:t>
      </w:r>
      <w:r>
        <w:t xml:space="preserve">- Разработка на шаблоне (Битрикс)</w:t>
      </w:r>
      <w:r>
        <w:t xml:space="preserve"> </w:t>
      </w:r>
      <w:r>
        <w:t xml:space="preserve">- Веб-дизайн</w:t>
      </w:r>
      <w:r>
        <w:t xml:space="preserve"> </w:t>
      </w:r>
      <w:r>
        <w:t xml:space="preserve">- SEO-продвижение</w:t>
      </w:r>
      <w:r>
        <w:t xml:space="preserve"> </w:t>
      </w:r>
      <w:r>
        <w:t xml:space="preserve">- Контекстная реклама</w:t>
      </w:r>
      <w:r>
        <w:t xml:space="preserve"> </w:t>
      </w:r>
      <w:r>
        <w:t xml:space="preserve">- Управление репутацией (ORM)</w:t>
      </w:r>
      <w:r>
        <w:t xml:space="preserve"> </w:t>
      </w:r>
      <w:r>
        <w:t xml:space="preserve">- Внедрение Битрикс24</w:t>
      </w:r>
      <w:r>
        <w:t xml:space="preserve"> </w:t>
      </w:r>
      <w:r>
        <w:t xml:space="preserve">- Техническая поддержка</w:t>
      </w:r>
      <w:r>
        <w:t xml:space="preserve"> </w:t>
      </w:r>
      <w:r>
        <w:t xml:space="preserve">- GEO — продвижение в нейросетях [Новое направление 2026]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Девятая карточка «GEO» — с контрастным бейджем «New 2026», графически выделена из общей сетки.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Сетка 3×3 с 9 карточками одинаковой высоты. Каждая карточка — иконка услуги, название и одна строка-описание. Карточки 1–8 — в основной палитре, карточка 9 (GEO) — с акцентным контуром или фоном и бейджем «New 2026» в правом верхнем углу. Иконки — единый линейный стиль, ширина обводки одинаковая. Заголовок слайда — крупно, без подзаголовков второго уровня.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услуги 1–8 — страница «Услуги» сайта acoola.team; услуга 9 (GEO) — задано заказчиком как новое направление, на сайте отсутствует.</w:t>
      </w:r>
    </w:p>
    <w:p>
      <w:r>
        <w:pict>
          <v:rect style="width:0;height:1.5pt" o:hralign="center" o:hrstd="t" o:hr="t"/>
        </w:pict>
      </w:r>
    </w:p>
    <w:bookmarkEnd w:id="31"/>
    <w:bookmarkStart w:id="32" w:name="слайд-6.-услуги-детально-ч.1-создаём"/>
    <w:p>
      <w:pPr>
        <w:pStyle w:val="Heading2"/>
      </w:pPr>
      <w:r>
        <w:t xml:space="preserve">Слайд 6. Услуги детально, ч.1: Создаём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Service-detail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Создаём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Разработка, дизайн, Битрикс — фундамент, на котором держится всё остальное продвижение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Сайт сразу проектируется как актив для продвижения: каркас, дизайн и Битрикс делаются с учётом будущей работы SEO, контекста и аналитики. Мы не сдаём сайт «готовым» и не возвращаемся к нему через год — продолжаем вести его в одной команде.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Разработка сайта:</w:t>
      </w:r>
      <w:r>
        <w:t xml:space="preserve"> </w:t>
      </w:r>
      <w:r>
        <w:t xml:space="preserve">под бизнес-задачу, с учётом SEO с первого дня. Золотой партнёр 1С-Битрикс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Разработка на шаблоне Битрикс:</w:t>
      </w:r>
      <w:r>
        <w:t xml:space="preserve"> </w:t>
      </w:r>
      <w:r>
        <w:t xml:space="preserve">быстрый запуск без технического долга, с возможностью масштабирования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Веб-дизайн:</w:t>
      </w:r>
      <w:r>
        <w:t xml:space="preserve"> </w:t>
      </w:r>
      <w:r>
        <w:t xml:space="preserve">интерфейсы под бизнес-метрики; обладатели премий Tagline и Топ-3 «Сайт года»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Три статуса в едином ряду — «Золотой партнёр 1С-Битрикс», «Премии Tagline», «Топ-3 Сайт года» — мелким текстом, но визуально выделено.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Три вертикальные карточки одинаковой ширины. У каждой — иконка услуги сверху, заголовок крупно, два-три буллета мелким шрифтом, и в нижней части — подпись с релевантным статусом или наградой. Между карточками — тонкие разделители. В подвале слайда — единая полоса со статусами и наградами, общая для всех трёх услуг.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статус «Золотой партнёр 1С-Битрикс», «Премии Tagline», «Топ-3 Сайт года» — главная страница, блок наград и статусов.</w:t>
      </w:r>
    </w:p>
    <w:p>
      <w:r>
        <w:pict>
          <v:rect style="width:0;height:1.5pt" o:hralign="center" o:hrstd="t" o:hr="t"/>
        </w:pict>
      </w:r>
    </w:p>
    <w:bookmarkEnd w:id="32"/>
    <w:bookmarkStart w:id="33" w:name="Xd108db49ff90a939e7c6b05608b4a12ec6ea44a"/>
    <w:p>
      <w:pPr>
        <w:pStyle w:val="Heading2"/>
      </w:pPr>
      <w:r>
        <w:t xml:space="preserve">Слайд 7. Услуги детально, ч.2: Продвигаем и защищаем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Service-detail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Продвигаем и защищаем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SEO, контекст, ORM, поддержка — связка, которая работает на ежемесячный рост обращений и выручки. Отдельно на следующем слайде — новое направление 2026: GEO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Не работаем «по позициям» и не отчитываемся графиками кликов. Считаем то, что считают финансисты на стороне клиента: стоимость лида, ROI, выручку. Отсюда длинные отношения — клиенты видят результат в деньгах.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SEO:</w:t>
      </w:r>
      <w:r>
        <w:t xml:space="preserve"> </w:t>
      </w:r>
      <w:r>
        <w:t xml:space="preserve">Гольфстрим — стоимость лида с 265 до 50 ₽; wwerb.com — органика +223%, выручка через сайт 164+ млн 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Контекст:</w:t>
      </w:r>
      <w:r>
        <w:t xml:space="preserve"> </w:t>
      </w:r>
      <w:r>
        <w:t xml:space="preserve">Kenner — ROI 140%, CPL добавления в корзину 1 374 ₽; HOHMAN — 5,6 млн ₽ выручки за 3 месяца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ORM:</w:t>
      </w:r>
      <w:r>
        <w:t xml:space="preserve"> </w:t>
      </w:r>
      <w:r>
        <w:t xml:space="preserve">работа с отзывами и упоминаниями на 30+ площадках; устойчивая система, а не разовая чистка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Техподдержка:</w:t>
      </w:r>
      <w:r>
        <w:t xml:space="preserve"> </w:t>
      </w:r>
      <w:r>
        <w:t xml:space="preserve">SLA в часах, плановые задачи и резерв под форс-мажор; ведётся той же командой, что разрабатывает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В правом нижнем углу — мостик-плашка к следующему слайду: «Слайд 8 → GEO: продвижение в нейросетях. Новое направление 2026».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Четыре горизонтальных карточки одинаковой высоты, выложенных в столбец 2×2. У каждой карточки — иконка слева, заголовок и метрика-результат справа. Метрики — крупным шрифтом, текст-объяснение — мелким. В правом нижнем углу — промо-плашка перехода к слайду 8 в акцентном цвете, она же сигнализирует, что блок продвижения продолжается на следующем слайде.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все цифры по кейсам — страница «Проекты» сайта acoola.team. ORM-формулировка «30+ площадок» — [TODO: подтвердить точное число у заказчика, если на сайте не указано напрямую].</w:t>
      </w:r>
    </w:p>
    <w:p>
      <w:r>
        <w:pict>
          <v:rect style="width:0;height:1.5pt" o:hralign="center" o:hrstd="t" o:hr="t"/>
        </w:pict>
      </w:r>
    </w:p>
    <w:bookmarkEnd w:id="33"/>
    <w:bookmarkStart w:id="34" w:name="Xcf2e01d4366aa2d367d21beb4c1ffc256d5695a"/>
    <w:p>
      <w:pPr>
        <w:pStyle w:val="Heading2"/>
      </w:pPr>
      <w:r>
        <w:t xml:space="preserve">Слайд 8. GEO — продвижение в нейросетях [Новое направление 2026]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Service-detail (вариант: Launch — с акцентным маркером «Новое направление 2026»)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GEO — видимость бренда в AI-поиске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Делаем так, чтобы ChatGPT, Perplexity, Gemini, YandexGPT и Алиса упоминали ваш бренд в ответах — а не только конкурентов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AI-поиск переопределяет первый контакт клиента с категорией. Запускаем GEO — направление, которое строит цитируемость бренда в больших языковых моделях. Не пересобираем компетенции с нуля: GEO опирается на наш контент-маркетинг, SEO и работу с репутацией, упакованные в отдельный продукт с измеримым результатом.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 Аудит текущей видимости бренда в ChatGPT, Perplexity, Gemini, YandexGPT, Алисе</w:t>
      </w:r>
      <w:r>
        <w:t xml:space="preserve"> </w:t>
      </w:r>
      <w:r>
        <w:t xml:space="preserve">- Карта AI-запросов: что ваша аудитория уже спрашивает у нейросетей в вашей категории</w:t>
      </w:r>
      <w:r>
        <w:t xml:space="preserve"> </w:t>
      </w:r>
      <w:r>
        <w:t xml:space="preserve">- Работа с источниками цитирования: контент сайта, отраслевые медиа, отзывы, базы знаний</w:t>
      </w:r>
      <w:r>
        <w:t xml:space="preserve"> </w:t>
      </w:r>
      <w:r>
        <w:t xml:space="preserve">- Структурирование данных под AI-парсинг: schema.org, llms.txt, FAQ-разметка, авторские E-E-A-T-сигналы</w:t>
      </w:r>
      <w:r>
        <w:t xml:space="preserve"> </w:t>
      </w:r>
      <w:r>
        <w:t xml:space="preserve">- Ежемесячный отчёт: динамика цитируемости, новые запросы, доля голоса против конкурентов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Цена «от 90 000 ₽/мес» крупным блоком + контрастный бейдж «Новое направление 2026».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Сплит-экран 50/50. Слева — мокап ответа AI-ассистента, в котором бренд клиента упомянут в одном ряду с лидерами рынка (карточка с цитатой и логотипами LLM в шапке: ChatGPT, Perplexity, Gemini, YandexGPT, Алиса). Справа — вертикальный таймлайн из 5 шагов с иконками: аудит → карта запросов → источники → структура → отчёт. Внизу справа — крупный ценовой блок «от 90 000 ₽/мес» и бейдж «Новое направление 2026» в акцентном цвете, отличающемся от палитры остальных сервисных слайдов 6–7. Цель — визуально считывать слайд как «запуск нового продукта», а не как очередной модуль услуг.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услуга и цена — заданы заказчиком как новое направление агентства (на acoola.team отсутствует). Компетенции, на которых строится GEO (SEO, контент, ORM), — подтверждаются страницей «Услуги» сайта.</w:t>
      </w:r>
    </w:p>
    <w:p>
      <w:r>
        <w:pict>
          <v:rect style="width:0;height:1.5pt" o:hralign="center" o:hrstd="t" o:hr="t"/>
        </w:pict>
      </w:r>
    </w:p>
    <w:bookmarkEnd w:id="34"/>
    <w:bookmarkStart w:id="35" w:name="слайд-9.-подход-к-работе"/>
    <w:p>
      <w:pPr>
        <w:pStyle w:val="Heading2"/>
      </w:pPr>
      <w:r>
        <w:t xml:space="preserve">Слайд 9. Подход к работе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Process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Как мы ведём проект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6 шагов от первого письма до ежемесячного отчёта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Не «отдельные специалисты» и не «универсальный менеджер». Над проектом работает команда — менеджер, профильные специалисты по направлениям и технический руководитель. Клиент видит план, статусы и метрики, а не «занимаемся».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Шаг 1. Бриф и аудит.</w:t>
      </w:r>
      <w:r>
        <w:t xml:space="preserve"> </w:t>
      </w:r>
      <w:r>
        <w:t xml:space="preserve">Разбираем бизнес, цели, текущее состояние сайта и каналов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Шаг 2. Стратегия.</w:t>
      </w:r>
      <w:r>
        <w:t xml:space="preserve"> </w:t>
      </w:r>
      <w:r>
        <w:t xml:space="preserve">План работ на 3–6 месяцев с привязкой к бизнес-метрикам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Шаг 3. Запуск.</w:t>
      </w:r>
      <w:r>
        <w:t xml:space="preserve"> </w:t>
      </w:r>
      <w:r>
        <w:t xml:space="preserve">Параллельный старт направлений: разработка / SEO / реклама / 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Шаг 4. Итерации.</w:t>
      </w:r>
      <w:r>
        <w:t xml:space="preserve"> </w:t>
      </w:r>
      <w:r>
        <w:t xml:space="preserve">Ежемесячные циклы: задачи → реализация → измерение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Шаг 5. Отчёт.</w:t>
      </w:r>
      <w:r>
        <w:t xml:space="preserve"> </w:t>
      </w:r>
      <w:r>
        <w:t xml:space="preserve">Ежемесячно: что сделали, что измерили, что планируем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Шаг 6. Развитие.</w:t>
      </w:r>
      <w:r>
        <w:t xml:space="preserve"> </w:t>
      </w:r>
      <w:r>
        <w:t xml:space="preserve">Расширение направлений, новые гипотезы, длинная дистанция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Шаг 5 (Отчёт) и шаг 6 (Развитие) — выделены графически как ключевая ценность подхода: «есть прозрачность» и «есть длинная дистанция».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Горизонтальный таймлайн на 6 шагов слева направо. У каждого шага — иконка, номер шага, заголовок и одна строка-описание. Шаги 5 и 6 — выделены акцентным цветом или толщиной линии, чтобы подчеркнуть, что отличает Acoola: прозрачная отчётность и работа на длинной дистанции. Под таймлайном — короткая подпись: «Средний срок сотрудничества — 3,5+ года».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средний срок 3,5+ года — главная страница, блок «Факты о нас». Шаги процесса — собраны на основе общего описания работы агентства; точная формулировка этапов — [TODO: согласовать с заказчиком, если есть внутренний регламент].</w:t>
      </w:r>
    </w:p>
    <w:p>
      <w:r>
        <w:pict>
          <v:rect style="width:0;height:1.5pt" o:hralign="center" o:hrstd="t" o:hr="t"/>
        </w:pict>
      </w:r>
    </w:p>
    <w:bookmarkEnd w:id="35"/>
    <w:bookmarkStart w:id="36" w:name="слайд-10.-сильные-стороны"/>
    <w:p>
      <w:pPr>
        <w:pStyle w:val="Heading2"/>
      </w:pPr>
      <w:r>
        <w:t xml:space="preserve">Слайд 10. Сильные стороны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Stats / buckets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Почему Acoola.Team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4 опоры, на которых держатся длинные отношения с клиентами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Полный цикл в одной команде.</w:t>
      </w:r>
      <w:r>
        <w:t xml:space="preserve"> </w:t>
      </w:r>
      <w:r>
        <w:t xml:space="preserve">9 направлений работ — снимаем «зоопарк подрядчиков»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Длинные отношения.</w:t>
      </w:r>
      <w:r>
        <w:t xml:space="preserve"> </w:t>
      </w:r>
      <w:r>
        <w:t xml:space="preserve">Средний срок сотрудничества 3,5+ года — клиенты не уходят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Измеримый результат.</w:t>
      </w:r>
      <w:r>
        <w:t xml:space="preserve"> </w:t>
      </w:r>
      <w:r>
        <w:t xml:space="preserve">NPS 95 за последний год по программе качества 1С-Битрикс; кейсы с ROI 140% и -30× стоимости лида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Сертифицированная экспертиза.</w:t>
      </w:r>
      <w:r>
        <w:t xml:space="preserve"> </w:t>
      </w:r>
      <w:r>
        <w:t xml:space="preserve">Google Partner, Сертифицированное агентство Яндекса, Золотой партнёр 1С-Битрикс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Карточка «Длинные отношения» — крупная цифра «3,5+ года» в акцентном цвете; это самый редкий показатель в индустрии и отличает Acoola от конкурентов.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4 квадратные карточки 2×2. У каждой — иконка, заголовок-опора и крупная метрика или статус. Карточка с «3,5+ года» — графически крупнее остальных или с заметным акцентным фоном, она работает как смысловой центр слайда. Заголовок слайда — слева сверху, без декоративных элементов.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все цифры — главная страница, блоки «Факты о нас» и «Программа качества». Статусы — главная страница, блок партнёров.</w:t>
      </w:r>
    </w:p>
    <w:p>
      <w:r>
        <w:pict>
          <v:rect style="width:0;height:1.5pt" o:hralign="center" o:hrstd="t" o:hr="t"/>
        </w:pict>
      </w:r>
    </w:p>
    <w:bookmarkEnd w:id="36"/>
    <w:bookmarkStart w:id="37" w:name="слайд-11.-кейсы-ч.1-контекст-и-seo"/>
    <w:p>
      <w:pPr>
        <w:pStyle w:val="Heading2"/>
      </w:pPr>
      <w:r>
        <w:t xml:space="preserve">Слайд 11. Кейсы, ч.1: Контекст и SEO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Case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Кейсы: контекст и SEO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4 проекта, в которых мы считаем рост в деньгах, а не в позициях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Kenner (мебель, контекст):</w:t>
      </w:r>
      <w:r>
        <w:t xml:space="preserve"> </w:t>
      </w:r>
      <w:r>
        <w:t xml:space="preserve">ROI 140%, CPL добавления в корзину 1 374 ₽, CPL оформленной продажи 4 067 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HOHMAN (станки, контекст):</w:t>
      </w:r>
      <w:r>
        <w:t xml:space="preserve"> </w:t>
      </w:r>
      <w:r>
        <w:t xml:space="preserve">5,6 млн ₽ выручки за 3 месяца, ROI 140, 68% заявок из РСЯ, охват до 15 регионов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Гольфстрим (охранные системы, SEO):</w:t>
      </w:r>
      <w:r>
        <w:t xml:space="preserve"> </w:t>
      </w:r>
      <w:r>
        <w:t xml:space="preserve">стоимость лида с 265 ₽ до 50 ₽; конверсии с 602 до 3 213; +40% видимости в поисковой выдаче; срок работы 3 года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wwerb.com (часы, SEO):</w:t>
      </w:r>
      <w:r>
        <w:t xml:space="preserve"> </w:t>
      </w:r>
      <w:r>
        <w:t xml:space="preserve">стоимость лида с 18 400 ₽ до 582 ₽; органический трафик +223%; выручка через сайт 164+ млн ₽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В заголовке-метрике каждой карточки — самая сильная цифра кейса (например, «-30× стоимость лида» для wwerb).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Сетка 2×2 с одинаковыми карточками кейсов. У каждой карточки — логотип клиента сверху-слева, отрасль строкой ниже, тип услуги (контекст или SEO) бейджем справа сверху. Основная часть карточки — «было / стало» в две колонки с цифрами; нижняя строка — самая яркая метрика крупно. Цвета карточек — нейтральные, акцент только в цифрах.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все цифры — страница «Проекты» сайта acoola.team.</w:t>
      </w:r>
    </w:p>
    <w:p>
      <w:r>
        <w:pict>
          <v:rect style="width:0;height:1.5pt" o:hralign="center" o:hrstd="t" o:hr="t"/>
        </w:pict>
      </w:r>
    </w:p>
    <w:bookmarkEnd w:id="37"/>
    <w:bookmarkStart w:id="38" w:name="Xdd71ba0a43f6f9746c961527e989c567ef85afb"/>
    <w:p>
      <w:pPr>
        <w:pStyle w:val="Heading2"/>
      </w:pPr>
      <w:r>
        <w:t xml:space="preserve">Слайд 12. Кейсы, ч.2: Недвижимость, e-commerce и UX-результат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Case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Кейсы: недвижимость, e-commerce и UX-результат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Где UX, SEO и SMM работают на одну метрику — обращения и выручку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ALIA (продажа недвижимости, SEO):</w:t>
      </w:r>
      <w:r>
        <w:t xml:space="preserve"> </w:t>
      </w:r>
      <w:r>
        <w:t xml:space="preserve">стоимость лида с 1 780 ₽ до 195 ₽ за год; рост посещений с 5 505 до 6 754 в месяц; снижение отказов с 13,5% до 12,7%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SKY VIEW (премиальная недвижимость, SEO + SMM):</w:t>
      </w:r>
      <w:r>
        <w:t xml:space="preserve"> </w:t>
      </w:r>
      <w:r>
        <w:t xml:space="preserve">снижение отказов с 24,9% до 11,1%; время на сайте с 2:12 до 3:52; стоимость лида с 3 330 ₽ до 1 480 ₽; визиты в 1,7 раза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КВАДРОСТИЛЬ (e-commerce, SEO):</w:t>
      </w:r>
      <w:r>
        <w:t xml:space="preserve"> </w:t>
      </w:r>
      <w:r>
        <w:t xml:space="preserve">переходы из поиска в 223 раза за 5 лет; конверсии в 2,3 раза за 4 года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«×223» (КВАДРОСТИЛЬ) — самая яркая цифра, выделить крупно как «героя слайда». [TODO: подтвердить, какие кейсы по чистой разработке и UX можно добавить в этот блок — на сайте они представлены в связке с SEO, отдельно их нет.]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Три карточки в один ряд, либо горизонтальный layout 1+2 (один крупный кейс — КВАДРОСТИЛЬ — и два меньших). Формат тот же, что и на слайде 11, для визуальной консистентности. Под кейсами — единая полоса с подписью «Полный список кейсов: acoola.team/projects» и QR-код или короткая ссылка.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все цифры — страница «Проекты» сайта acoola.team.</w:t>
      </w:r>
    </w:p>
    <w:p>
      <w:r>
        <w:pict>
          <v:rect style="width:0;height:1.5pt" o:hralign="center" o:hrstd="t" o:hr="t"/>
        </w:pict>
      </w:r>
    </w:p>
    <w:bookmarkEnd w:id="38"/>
    <w:bookmarkStart w:id="39" w:name="слайд-13.-команда-и-экспертиза"/>
    <w:p>
      <w:pPr>
        <w:pStyle w:val="Heading2"/>
      </w:pPr>
      <w:r>
        <w:t xml:space="preserve">Слайд 13. Команда и экспертиза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Team / Stats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Команда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50+ digital-специалистов в 6 направлениях — все работают в Москве, в одном офисе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Не «удалёнщики на фрилансе» и не «команда мечты с лендинга». Штатные специалисты в одном офисе, с общими процессами, с регулярной сертификацией по платформам.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Разработка:</w:t>
      </w:r>
      <w:r>
        <w:t xml:space="preserve"> </w:t>
      </w:r>
      <w:r>
        <w:t xml:space="preserve">Frontend, Backend, Bitrix Framework, инженеры-программисты, администраторы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Маркетинг и трафик:</w:t>
      </w:r>
      <w:r>
        <w:t xml:space="preserve"> </w:t>
      </w:r>
      <w:r>
        <w:t xml:space="preserve">SEO, контекст (Яндекс.Директ, VK Ads), SMM, контент-менеджеры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Аналитика:</w:t>
      </w:r>
      <w:r>
        <w:t xml:space="preserve"> </w:t>
      </w:r>
      <w:r>
        <w:t xml:space="preserve">Brand Analytics, Calltouch, Яндекс.Метрика, Google Analytics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Управление:</w:t>
      </w:r>
      <w:r>
        <w:t xml:space="preserve"> </w:t>
      </w:r>
      <w:r>
        <w:t xml:space="preserve">менеджеры проектов, директор по производству, руководители отделов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Сертификации команды:</w:t>
      </w:r>
      <w:r>
        <w:t xml:space="preserve"> </w:t>
      </w:r>
      <w:r>
        <w:t xml:space="preserve">Google Partner, Яндекс.Директ, Яндекс.Метрика, 1С-Битрикс, Brand Analytics, Calltouch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«50+ специалистов / 6 направлений» — в форме статистического блока сверху-слева; список сертификаций — в виде ряда логотипов снизу.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Слева — заголовок и крупный блок «50+ специалистов / 6 направлений». Справа — 4 столбца с группами компетенций: разработка / маркетинг / аналитика / управление. Под основным блоком — горизонтальная полоса с логотипами сертификаций (Яндекс, Google, 1С-Битрикс, Brand Analytics, Calltouch). [TODO: фотографии команды — добавить дизайнером после получения от заказчика.]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число специалистов и направления — страница «Команда» и главная сайта. Сертификации — страница «Команда».</w:t>
      </w:r>
    </w:p>
    <w:p>
      <w:r>
        <w:pict>
          <v:rect style="width:0;height:1.5pt" o:hralign="center" o:hrstd="t" o:hr="t"/>
        </w:pict>
      </w:r>
    </w:p>
    <w:bookmarkEnd w:id="39"/>
    <w:bookmarkStart w:id="40" w:name="слайд-14.-награды-статусы-nps"/>
    <w:p>
      <w:pPr>
        <w:pStyle w:val="Heading2"/>
      </w:pPr>
      <w:r>
        <w:t xml:space="preserve">Слайд 14. Награды, статусы, NPS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Awards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Внешняя валидация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Статусы, награды и независимая оценка качества — в одном кадре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Partner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Сертифицированное агентство Яндекса</w:t>
      </w:r>
      <w:r>
        <w:t xml:space="preserve"> </w:t>
      </w:r>
      <w:r>
        <w:t xml:space="preserve">(Яндекс.Директ)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Золотой партнёр 1С-Битрикс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Премии Tagline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Топ-3 «Сайт года»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NPS 95 (последний год) / 100 (общий период) — программа качества 1С-Битрикс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«NPS 95» — крупно справа, с подписью «независимая оценка 1С-Битрикс, последний год». Рядом — мелким текстом «100 за общий период».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Слева — сетка логотипов статусов и наград 3×2 (6 ячеек), все в одной высоте, монохромно или в фирменной палитре. Справа — крупный блок NPS с подписью. Снизу — короткая ремарка курсивом: «Программа качества — независимая оценка от 1С-Битрикс на основе опросов клиентов».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статусы и награды — главная страница (блок партнёров и наград). NPS — главная страница (блок «Программа качества 1С-Битрикс»).</w:t>
      </w:r>
    </w:p>
    <w:p>
      <w:r>
        <w:pict>
          <v:rect style="width:0;height:1.5pt" o:hralign="center" o:hrstd="t" o:hr="t"/>
        </w:pict>
      </w:r>
    </w:p>
    <w:bookmarkEnd w:id="40"/>
    <w:bookmarkStart w:id="41" w:name="слайд-15.-следующий-шаг-контакты"/>
    <w:p>
      <w:pPr>
        <w:pStyle w:val="Heading2"/>
      </w:pPr>
      <w:r>
        <w:t xml:space="preserve">Слайд 15. Следующий шаг + контакты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CTA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Получить план роста для вашего сайта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Аудит за 3 рабочих дня. Обсуждаем гипотезы, считаем экономику, не давим продажей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Напишите нам или позвоните — менеджер свяжется в течение рабочего дня. Покажем, что можно сделать с вашим сайтом за ближайшие 90 дней по 1–3 направлениям из 9.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hello@acoola.team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Телефон:</w:t>
      </w:r>
      <w:r>
        <w:t xml:space="preserve"> </w:t>
      </w:r>
      <w:r>
        <w:t xml:space="preserve">+7 499 938-48-27 (10:00–19:00 МСК)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Адрес:</w:t>
      </w:r>
      <w:r>
        <w:t xml:space="preserve"> </w:t>
      </w:r>
      <w:r>
        <w:t xml:space="preserve">Москва, Варшавское шоссе 118к1 «ВаршавскаSky»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Сайт:</w:t>
      </w:r>
      <w:r>
        <w:t xml:space="preserve"> </w:t>
      </w:r>
      <w:r>
        <w:t xml:space="preserve">acoola.team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Крупный CTA-блок «Получить план роста» с кнопкой и подписью «Аудит за 3 рабочих дня». Под ним — QR-код на сайт.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Слева — крупный CTA-блок с кнопкой (даже на печатной версии — кнопка как графический элемент, дублирует ссылку). Справа — блок контактов с иконками (email, телефон, адрес, сайт). В правом нижнем углу — QR-код на сайт acoola.team. Снизу слайда — узкая полоса с логотипом и тишину-подписью «Acoola.Team / digital-агентство полного цикла». [TODO: добавить ссылки на соцсети, если они есть — Telegram, VC, Habr.]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контактные данные — страница «Контакты» сайта acoola.team.</w:t>
      </w:r>
    </w:p>
    <w:p>
      <w:r>
        <w:pict>
          <v:rect style="width:0;height:1.5pt" o:hralign="center" o:hrstd="t" o:hr="t"/>
        </w:pict>
      </w:r>
    </w:p>
    <w:bookmarkEnd w:id="41"/>
    <w:bookmarkStart w:id="47" w:name="что-нужно-уточнить-у-заказчика-todo"/>
    <w:p>
      <w:pPr>
        <w:pStyle w:val="Heading2"/>
      </w:pPr>
      <w:r>
        <w:t xml:space="preserve">3. Что нужно уточнить у заказчика [TODO]</w:t>
      </w:r>
    </w:p>
    <w:bookmarkStart w:id="42" w:name="общие-по-агентству"/>
    <w:p>
      <w:pPr>
        <w:pStyle w:val="Heading3"/>
      </w:pPr>
      <w:r>
        <w:t xml:space="preserve">Общие по агентству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Год основания.</w:t>
      </w:r>
      <w:r>
        <w:t xml:space="preserve"> </w:t>
      </w:r>
      <w:r>
        <w:t xml:space="preserve">На сайте не указан напрямую (по косвенным данным — до 2022). Нужен для шапки кита и подписи в обложке.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Имена руководителей и ключевых специалистов.</w:t>
      </w:r>
      <w:r>
        <w:t xml:space="preserve"> </w:t>
      </w:r>
      <w:r>
        <w:t xml:space="preserve">Для слайда 13 «Команда» и для секции в КП. На текущем сайте показаны только должности.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Список 6 стран.</w:t>
      </w:r>
      <w:r>
        <w:t xml:space="preserve"> </w:t>
      </w:r>
      <w:r>
        <w:t xml:space="preserve">На главной указано «Проекты в 6 странах», конкретные страны не названы.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Логотипы клиентов в высоком разрешении.</w:t>
      </w:r>
      <w:r>
        <w:t xml:space="preserve"> </w:t>
      </w:r>
      <w:r>
        <w:t xml:space="preserve">Для слайдов 3 и 11–12 — собрать векторные/PNG-версии.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Соцсети и каналы агентства.</w:t>
      </w:r>
      <w:r>
        <w:t xml:space="preserve"> </w:t>
      </w:r>
      <w:r>
        <w:t xml:space="preserve">Telegram, VC, Habr, Дзен — указать на слайде 15, если ведутся.</w:t>
      </w:r>
    </w:p>
    <w:bookmarkEnd w:id="42"/>
    <w:bookmarkStart w:id="43" w:name="цены-ключевой-пробел"/>
    <w:p>
      <w:pPr>
        <w:pStyle w:val="Heading3"/>
      </w:pPr>
      <w:r>
        <w:t xml:space="preserve">Цены — ключевой пробел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Цены и ценовые вилки по 8 услугам.</w:t>
      </w:r>
      <w:r>
        <w:t xml:space="preserve"> </w:t>
      </w:r>
      <w:r>
        <w:t xml:space="preserve">На сайте отсутствуют. Для каждой услуги в разделе 1.6 нужен формат «от __ ₽/проект» или «от __ ₽/мес». Без цен слайды 5–7 теряют один из конверсионных элементов.</w:t>
      </w:r>
    </w:p>
    <w:bookmarkEnd w:id="43"/>
    <w:bookmarkStart w:id="44" w:name="кейсы-и-сроки"/>
    <w:p>
      <w:pPr>
        <w:pStyle w:val="Heading3"/>
      </w:pPr>
      <w:r>
        <w:t xml:space="preserve">Кейсы и сроки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Кейсы по чистой разработке и UX-редизайну.</w:t>
      </w:r>
      <w:r>
        <w:t xml:space="preserve"> </w:t>
      </w:r>
      <w:r>
        <w:t xml:space="preserve">На сайте кейсы привязаны к контексту и SEO; отдельных кейсов «мы сделали сайт за N дней, рост конверсии M%» нет. Нужны 2–3 кейса для слайда 12 и для услуги «Разработка» в разделе 1.6.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Сроки типового проекта</w:t>
      </w:r>
      <w:r>
        <w:t xml:space="preserve"> </w:t>
      </w:r>
      <w:r>
        <w:t xml:space="preserve">— разработка, SEO, контекст, GEO. Полезно для слайда 9 «Подход к работе» и для предотвращения вопросов «а сколько ждать».</w:t>
      </w:r>
    </w:p>
    <w:bookmarkEnd w:id="44"/>
    <w:bookmarkStart w:id="45" w:name="X53c9a19f3cf8dd2dec3173bb4d68ff5fe778e95"/>
    <w:p>
      <w:pPr>
        <w:pStyle w:val="Heading3"/>
      </w:pPr>
      <w:r>
        <w:t xml:space="preserve">GEO — новое направление, отдельный приоритет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Тарифная сетка GEO.</w:t>
      </w:r>
      <w:r>
        <w:t xml:space="preserve"> </w:t>
      </w:r>
      <w:r>
        <w:t xml:space="preserve">Что входит в 90 000 ₽/мес: количество мониторируемых LLM, частота отчётов, объём контентной работы. Есть ли тариф выше базового.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Состав команды GEO на стороне Acoola.</w:t>
      </w:r>
      <w:r>
        <w:t xml:space="preserve"> </w:t>
      </w:r>
      <w:r>
        <w:t xml:space="preserve">SEO-специалист + контент-менеджер + ORM + новая роль (например, AI-стратег)? Нужно для слайда 8 и для УТП в 1.6.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Дата официального анонса GEO.</w:t>
      </w:r>
      <w:r>
        <w:t xml:space="preserve"> </w:t>
      </w:r>
      <w:r>
        <w:t xml:space="preserve">Можно ли в кит ставить «с 2026» или направление в закрытом запуске и формулировку нужно смягчить («запускаем в 2026»).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Список LLM в гарантии мониторинга.</w:t>
      </w:r>
      <w:r>
        <w:t xml:space="preserve"> </w:t>
      </w:r>
      <w:r>
        <w:t xml:space="preserve">В слайде 8 указаны ChatGPT, Perplexity, Gemini, YandexGPT, Алиса — подтвердить и/или дополнить (например, добавить Copilot, GigaChat).</w:t>
      </w:r>
    </w:p>
    <w:bookmarkEnd w:id="45"/>
    <w:bookmarkStart w:id="46" w:name="orm-точечные-уточнения"/>
    <w:p>
      <w:pPr>
        <w:pStyle w:val="Heading3"/>
      </w:pPr>
      <w:r>
        <w:t xml:space="preserve">ORM — точечные уточнения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Точное число площадок ORM.</w:t>
      </w:r>
      <w:r>
        <w:t xml:space="preserve"> </w:t>
      </w:r>
      <w:r>
        <w:t xml:space="preserve">В разделе 1.6 указано «30+ площадок» как ориентировочная цифра — нужно подтвердить или скорректировать.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6" w:name="чек-лист-для-дизайнера"/>
    <w:p>
      <w:pPr>
        <w:pStyle w:val="Heading2"/>
      </w:pPr>
      <w:r>
        <w:t xml:space="preserve">4. Чек-лист для дизайнера</w:t>
      </w:r>
    </w:p>
    <w:bookmarkStart w:id="48" w:name="дизайн-система"/>
    <w:p>
      <w:pPr>
        <w:pStyle w:val="Heading3"/>
      </w:pPr>
      <w:r>
        <w:t xml:space="preserve">Дизайн-система</w:t>
      </w:r>
    </w:p>
    <w:p>
      <w:pPr>
        <w:pStyle w:val="Compact"/>
        <w:numPr>
          <w:ilvl w:val="0"/>
          <w:numId w:val="1019"/>
        </w:numPr>
      </w:pPr>
      <w:r>
        <w:t xml:space="preserve">Зафиксировать цветовую палитру: основной фон, акцентный цвет 1 (для метрик), акцентный цвет 2 (для GEO и блока «Новое направление»).</w:t>
      </w:r>
    </w:p>
    <w:p>
      <w:pPr>
        <w:pStyle w:val="Compact"/>
        <w:numPr>
          <w:ilvl w:val="0"/>
          <w:numId w:val="1020"/>
        </w:numPr>
      </w:pPr>
      <w:r>
        <w:t xml:space="preserve">Зафиксировать типографику: 1 шрифт для заголовков, 1 для текста; размеры для крупных цифр (60–80px на слайдах статистики).</w:t>
      </w:r>
    </w:p>
    <w:p>
      <w:pPr>
        <w:pStyle w:val="Compact"/>
        <w:numPr>
          <w:ilvl w:val="0"/>
          <w:numId w:val="1021"/>
        </w:numPr>
      </w:pPr>
      <w:r>
        <w:t xml:space="preserve">Зафиксировать сетку: единая ширина карточек для слайдов услуг и кейсов.</w:t>
      </w:r>
    </w:p>
    <w:bookmarkEnd w:id="48"/>
    <w:bookmarkStart w:id="49" w:name="иконки-и-графика"/>
    <w:p>
      <w:pPr>
        <w:pStyle w:val="Heading3"/>
      </w:pPr>
      <w:r>
        <w:t xml:space="preserve">Иконки и графика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9 иконок услуг</w:t>
      </w:r>
      <w:r>
        <w:t xml:space="preserve"> </w:t>
      </w:r>
      <w:r>
        <w:t xml:space="preserve">в едином линейном стиле (для слайдов 4 и 5). Девятая иконка (GEO) — с поддержкой бейджа «New 2026».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Бейдж «Новое направление 2026»</w:t>
      </w:r>
      <w:r>
        <w:t xml:space="preserve"> </w:t>
      </w:r>
      <w:r>
        <w:t xml:space="preserve">в контрастном цвете, версии: маленькая (для сетки услуг), большая (для слайда 8).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Иконки шагов процесса</w:t>
      </w:r>
      <w:r>
        <w:t xml:space="preserve"> </w:t>
      </w:r>
      <w:r>
        <w:t xml:space="preserve">для слайда 9 (6 иконок).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Иконки контактов</w:t>
      </w:r>
      <w:r>
        <w:t xml:space="preserve"> </w:t>
      </w:r>
      <w:r>
        <w:t xml:space="preserve">(email, телефон, адрес, сайт) для слайда 15.</w:t>
      </w:r>
    </w:p>
    <w:bookmarkEnd w:id="49"/>
    <w:bookmarkStart w:id="50" w:name="брендовые-материалы"/>
    <w:p>
      <w:pPr>
        <w:pStyle w:val="Heading3"/>
      </w:pPr>
      <w:r>
        <w:t xml:space="preserve">Брендовые материалы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Логотип Acoola.Team</w:t>
      </w:r>
      <w:r>
        <w:t xml:space="preserve"> </w:t>
      </w:r>
      <w:r>
        <w:t xml:space="preserve">в нескольких вариациях (на тёмном, на светлом, монохром).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Логотипы клиентов</w:t>
      </w:r>
      <w:r>
        <w:t xml:space="preserve"> </w:t>
      </w:r>
      <w:r>
        <w:t xml:space="preserve">для слайдов 3 и 11–12 — собрать векторные версии Kenner, HOHMAN, Гольфстрим, ALIA, SKY VIEW, КВАДРОСТИЛЬ, wwerb.com, Prizma Hair, KIEM, РУСЭЛ.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Логотипы статусов и партнёров</w:t>
      </w:r>
      <w:r>
        <w:t xml:space="preserve"> </w:t>
      </w:r>
      <w:r>
        <w:t xml:space="preserve">для слайдов 6 и 14: Google Partner, Яндекс, 1С-Битрикс (с пометкой «Золотой партнёр»), Tagline, «Сайт года».</w:t>
      </w:r>
    </w:p>
    <w:bookmarkEnd w:id="50"/>
    <w:bookmarkStart w:id="51" w:name="geo-специфика-слайд-8"/>
    <w:p>
      <w:pPr>
        <w:pStyle w:val="Heading3"/>
      </w:pPr>
      <w:r>
        <w:t xml:space="preserve">GEO-специфика (слайд 8)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Логотипы LLM</w:t>
      </w:r>
      <w:r>
        <w:t xml:space="preserve"> </w:t>
      </w:r>
      <w:r>
        <w:t xml:space="preserve">для шапки мокапа: ChatGPT, Perplexity, Gemini, YandexGPT, Алиса — собрать актуальные версии.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Мокап ответа AI-ассистента</w:t>
      </w:r>
      <w:r>
        <w:t xml:space="preserve"> </w:t>
      </w:r>
      <w:r>
        <w:t xml:space="preserve">с упоминанием бренда клиента (заглушка-плейсхолдер, финальный текст согласовать с заказчиком).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Цветовая дифференциация слайда 8:</w:t>
      </w:r>
      <w:r>
        <w:t xml:space="preserve"> </w:t>
      </w:r>
      <w:r>
        <w:t xml:space="preserve">акцентный фон или контур, отличный от палитры слайдов 6–7.</w:t>
      </w:r>
    </w:p>
    <w:bookmarkEnd w:id="51"/>
    <w:bookmarkStart w:id="52" w:name="кейсы"/>
    <w:p>
      <w:pPr>
        <w:pStyle w:val="Heading3"/>
      </w:pPr>
      <w:r>
        <w:t xml:space="preserve">Кейсы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Карточка кейса</w:t>
      </w:r>
      <w:r>
        <w:t xml:space="preserve"> </w:t>
      </w:r>
      <w:r>
        <w:t xml:space="preserve">— единый шаблон: логотип + отрасль + услуга + блок «было/стало» + крупная итоговая метрика.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Сетка 2×2 для слайда 11</w:t>
      </w:r>
      <w:r>
        <w:t xml:space="preserve"> </w:t>
      </w:r>
      <w:r>
        <w:t xml:space="preserve">и сетка 1+2 для слайда 12.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QR-код на acoola.team/projects</w:t>
      </w:r>
      <w:r>
        <w:t xml:space="preserve"> </w:t>
      </w:r>
      <w:r>
        <w:t xml:space="preserve">— добавить на слайд 12.</w:t>
      </w:r>
    </w:p>
    <w:bookmarkEnd w:id="52"/>
    <w:bookmarkStart w:id="53" w:name="команда"/>
    <w:p>
      <w:pPr>
        <w:pStyle w:val="Heading3"/>
      </w:pPr>
      <w:r>
        <w:t xml:space="preserve">Команда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Фотографии команды</w:t>
      </w:r>
      <w:r>
        <w:t xml:space="preserve"> </w:t>
      </w:r>
      <w:r>
        <w:t xml:space="preserve">[TODO у заказчика] — расположение и формат продумать заранее, чтобы не пересобирать слайд 13.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Логотипы сертификаций</w:t>
      </w:r>
      <w:r>
        <w:t xml:space="preserve"> </w:t>
      </w:r>
      <w:r>
        <w:t xml:space="preserve">для слайда 13: Яндекс, Google, 1С-Битрикс, Brand Analytics, Calltouch.</w:t>
      </w:r>
    </w:p>
    <w:bookmarkEnd w:id="53"/>
    <w:bookmarkStart w:id="54" w:name="финальный-слайд"/>
    <w:p>
      <w:pPr>
        <w:pStyle w:val="Heading3"/>
      </w:pPr>
      <w:r>
        <w:t xml:space="preserve">Финальный слайд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CTA-блок</w:t>
      </w:r>
      <w:r>
        <w:t xml:space="preserve"> </w:t>
      </w:r>
      <w:r>
        <w:t xml:space="preserve">с кнопкой «Получить план роста» (даже в PDF — как графический элемент).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QR-код на acoola.team</w:t>
      </w:r>
      <w:r>
        <w:t xml:space="preserve"> </w:t>
      </w:r>
      <w:r>
        <w:t xml:space="preserve">для слайда 15.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Соцсети и мессенджеры</w:t>
      </w:r>
      <w:r>
        <w:t xml:space="preserve"> </w:t>
      </w:r>
      <w:r>
        <w:t xml:space="preserve">[TODO у заказчика] — добавить иконки в зависимости от того, что подтвердят.</w:t>
      </w:r>
    </w:p>
    <w:bookmarkEnd w:id="54"/>
    <w:bookmarkStart w:id="55" w:name="финальная-проверка-перед-сдачей-дизайна"/>
    <w:p>
      <w:pPr>
        <w:pStyle w:val="Heading3"/>
      </w:pPr>
      <w:r>
        <w:t xml:space="preserve">Финальная проверка перед сдачей дизайна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15 слайдов</w:t>
      </w:r>
      <w:r>
        <w:t xml:space="preserve"> </w:t>
      </w:r>
      <w:r>
        <w:t xml:space="preserve">в нужном порядке.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Слайд 8</w:t>
      </w:r>
      <w:r>
        <w:t xml:space="preserve"> </w:t>
      </w:r>
      <w:r>
        <w:t xml:space="preserve">визуально считывается как «новое направление», а не как очередной модуль услуг.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Все цифры с сайта</w:t>
      </w:r>
      <w:r>
        <w:t xml:space="preserve"> </w:t>
      </w:r>
      <w:r>
        <w:t xml:space="preserve">— на местах: 50+ / 70+ / 3,5+ / 6 стран / NPS 95 / NPS 100.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Цена «от 90 000 ₽/мес»</w:t>
      </w:r>
      <w:r>
        <w:t xml:space="preserve"> </w:t>
      </w:r>
      <w:r>
        <w:t xml:space="preserve">на слайде 8 — крупно, в ценовом блоке.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Контакты на слайде 15</w:t>
      </w:r>
      <w:r>
        <w:t xml:space="preserve"> </w:t>
      </w:r>
      <w:r>
        <w:t xml:space="preserve">— без опечаток (hello@acoola.team / +7 499 938-48-27 / Варшавское ш. 118к1).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Запрещённых формулировок из стоп-листа</w:t>
      </w:r>
      <w:r>
        <w:t xml:space="preserve"> </w:t>
      </w:r>
      <w:r>
        <w:t xml:space="preserve">на слайдах нет.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2026-05-01T15:56:17Z</dcterms:created>
  <dcterms:modified xsi:type="dcterms:W3CDTF">2026-05-01T15:56:17Z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