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BE2B" w14:textId="77777777" w:rsidR="00521471" w:rsidRDefault="00E900D9">
      <w:pPr>
        <w:spacing w:line="240" w:lineRule="auto"/>
        <w:jc w:val="center"/>
        <w:rPr>
          <w:rFonts w:ascii="Calibri" w:eastAsia="Calibri" w:hAnsi="Calibri" w:cs="Calibri"/>
          <w:b/>
          <w:sz w:val="22"/>
          <w:szCs w:val="22"/>
        </w:rPr>
      </w:pPr>
      <w:r>
        <w:rPr>
          <w:rFonts w:ascii="Calibri" w:eastAsia="Calibri" w:hAnsi="Calibri" w:cs="Calibri"/>
          <w:b/>
          <w:sz w:val="22"/>
          <w:szCs w:val="22"/>
        </w:rPr>
        <w:t xml:space="preserve"> ДОГОВОР № НКТ-К-25/025</w:t>
      </w:r>
    </w:p>
    <w:tbl>
      <w:tblPr>
        <w:tblStyle w:val="aff8"/>
        <w:tblW w:w="9697"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785"/>
        <w:gridCol w:w="4912"/>
      </w:tblGrid>
      <w:tr w:rsidR="00521471" w14:paraId="16931E44" w14:textId="77777777">
        <w:trPr>
          <w:trHeight w:val="251"/>
          <w:jc w:val="center"/>
        </w:trPr>
        <w:tc>
          <w:tcPr>
            <w:tcW w:w="4785" w:type="dxa"/>
            <w:tcBorders>
              <w:top w:val="nil"/>
              <w:left w:val="nil"/>
              <w:bottom w:val="nil"/>
              <w:right w:val="nil"/>
            </w:tcBorders>
            <w:shd w:val="clear" w:color="auto" w:fill="auto"/>
            <w:tcMar>
              <w:top w:w="80" w:type="dxa"/>
              <w:left w:w="80" w:type="dxa"/>
              <w:bottom w:w="80" w:type="dxa"/>
              <w:right w:w="80" w:type="dxa"/>
            </w:tcMar>
          </w:tcPr>
          <w:p w14:paraId="45993D14"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tabs>
                <w:tab w:val="left" w:pos="1620"/>
              </w:tabs>
              <w:spacing w:line="240" w:lineRule="auto"/>
              <w:rPr>
                <w:rFonts w:ascii="Calibri" w:eastAsia="Calibri" w:hAnsi="Calibri" w:cs="Calibri"/>
                <w:i/>
                <w:sz w:val="22"/>
                <w:szCs w:val="22"/>
              </w:rPr>
            </w:pPr>
            <w:r>
              <w:rPr>
                <w:rFonts w:ascii="Calibri" w:eastAsia="Calibri" w:hAnsi="Calibri" w:cs="Calibri"/>
                <w:sz w:val="22"/>
                <w:szCs w:val="22"/>
              </w:rPr>
              <w:t>г. Москва</w:t>
            </w:r>
            <w:r>
              <w:rPr>
                <w:rFonts w:ascii="Calibri" w:eastAsia="Calibri" w:hAnsi="Calibri" w:cs="Calibri"/>
                <w:sz w:val="22"/>
                <w:szCs w:val="22"/>
              </w:rPr>
              <w:tab/>
            </w:r>
          </w:p>
        </w:tc>
        <w:tc>
          <w:tcPr>
            <w:tcW w:w="4912" w:type="dxa"/>
            <w:tcBorders>
              <w:top w:val="nil"/>
              <w:left w:val="nil"/>
              <w:bottom w:val="nil"/>
              <w:right w:val="nil"/>
            </w:tcBorders>
            <w:shd w:val="clear" w:color="auto" w:fill="auto"/>
            <w:tcMar>
              <w:top w:w="80" w:type="dxa"/>
              <w:left w:w="80" w:type="dxa"/>
              <w:bottom w:w="80" w:type="dxa"/>
              <w:right w:w="80" w:type="dxa"/>
            </w:tcMar>
          </w:tcPr>
          <w:p w14:paraId="22C910B8"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jc w:val="right"/>
              <w:rPr>
                <w:rFonts w:ascii="Calibri" w:eastAsia="Calibri" w:hAnsi="Calibri" w:cs="Calibri"/>
                <w:i/>
                <w:sz w:val="22"/>
                <w:szCs w:val="22"/>
              </w:rPr>
            </w:pPr>
            <w:r>
              <w:rPr>
                <w:rFonts w:ascii="Calibri" w:eastAsia="Calibri" w:hAnsi="Calibri" w:cs="Calibri"/>
                <w:sz w:val="22"/>
                <w:szCs w:val="22"/>
              </w:rPr>
              <w:t xml:space="preserve">«07» апреля 2025 г. </w:t>
            </w:r>
          </w:p>
        </w:tc>
      </w:tr>
    </w:tbl>
    <w:p w14:paraId="24FCCBC1" w14:textId="77777777" w:rsidR="00521471" w:rsidRDefault="00521471">
      <w:pPr>
        <w:widowControl w:val="0"/>
        <w:spacing w:line="240" w:lineRule="auto"/>
        <w:jc w:val="both"/>
        <w:rPr>
          <w:rFonts w:ascii="Calibri" w:eastAsia="Calibri" w:hAnsi="Calibri" w:cs="Calibri"/>
          <w:b/>
          <w:sz w:val="22"/>
          <w:szCs w:val="22"/>
        </w:rPr>
      </w:pPr>
    </w:p>
    <w:p w14:paraId="112175AC" w14:textId="77777777" w:rsidR="00521471" w:rsidRDefault="00E900D9">
      <w:pPr>
        <w:spacing w:line="240" w:lineRule="auto"/>
        <w:jc w:val="both"/>
        <w:rPr>
          <w:rFonts w:ascii="Calibri" w:eastAsia="Calibri" w:hAnsi="Calibri" w:cs="Calibri"/>
          <w:sz w:val="22"/>
          <w:szCs w:val="22"/>
        </w:rPr>
      </w:pPr>
      <w:r>
        <w:rPr>
          <w:rFonts w:ascii="Calibri" w:eastAsia="Calibri" w:hAnsi="Calibri" w:cs="Calibri"/>
          <w:b/>
          <w:sz w:val="22"/>
          <w:szCs w:val="22"/>
        </w:rPr>
        <w:t>Общество с ограниченной ответственностью «Новые компьютерные технологии»,</w:t>
      </w:r>
      <w:r>
        <w:rPr>
          <w:rFonts w:ascii="Calibri" w:eastAsia="Calibri" w:hAnsi="Calibri" w:cs="Calibri"/>
          <w:sz w:val="22"/>
          <w:szCs w:val="22"/>
        </w:rPr>
        <w:t xml:space="preserve"> в лице генерального директора Гундарева Максима Юрьевича</w:t>
      </w:r>
      <w:r>
        <w:rPr>
          <w:rFonts w:ascii="Calibri" w:eastAsia="Calibri" w:hAnsi="Calibri" w:cs="Calibri"/>
          <w:b/>
          <w:sz w:val="22"/>
          <w:szCs w:val="22"/>
        </w:rPr>
        <w:t>,</w:t>
      </w:r>
      <w:r>
        <w:rPr>
          <w:rFonts w:ascii="Calibri" w:eastAsia="Calibri" w:hAnsi="Calibri" w:cs="Calibri"/>
          <w:sz w:val="22"/>
          <w:szCs w:val="22"/>
        </w:rPr>
        <w:t xml:space="preserve"> действующего на основании Устава, именуемый в дальнейшем «ИСПОЛНИТЕЛЬ», с одной стороны, и </w:t>
      </w:r>
      <w:r>
        <w:rPr>
          <w:rFonts w:ascii="Calibri" w:eastAsia="Calibri" w:hAnsi="Calibri" w:cs="Calibri"/>
          <w:b/>
          <w:sz w:val="22"/>
          <w:szCs w:val="22"/>
        </w:rPr>
        <w:t xml:space="preserve">Общество с ограниченной </w:t>
      </w:r>
      <w:r w:rsidR="00761E73">
        <w:rPr>
          <w:rFonts w:ascii="Calibri" w:eastAsia="Calibri" w:hAnsi="Calibri" w:cs="Calibri"/>
          <w:b/>
          <w:sz w:val="22"/>
          <w:szCs w:val="22"/>
        </w:rPr>
        <w:t xml:space="preserve">ответственностью «СТ Технолоджи», </w:t>
      </w:r>
      <w:r w:rsidR="00761E73" w:rsidRPr="00761E73">
        <w:rPr>
          <w:rFonts w:ascii="Calibri" w:eastAsia="Calibri" w:hAnsi="Calibri" w:cs="Calibri"/>
          <w:sz w:val="22"/>
          <w:szCs w:val="22"/>
        </w:rPr>
        <w:t>в лице генерального директора Смятских Алексея Анатольевича</w:t>
      </w:r>
      <w:r>
        <w:rPr>
          <w:rFonts w:ascii="Calibri" w:eastAsia="Calibri" w:hAnsi="Calibri" w:cs="Calibri"/>
          <w:b/>
          <w:sz w:val="22"/>
          <w:szCs w:val="22"/>
        </w:rPr>
        <w:t>,</w:t>
      </w:r>
      <w:r>
        <w:rPr>
          <w:rFonts w:ascii="Calibri" w:eastAsia="Calibri" w:hAnsi="Calibri" w:cs="Calibri"/>
          <w:sz w:val="22"/>
          <w:szCs w:val="22"/>
        </w:rPr>
        <w:t xml:space="preserve"> действующего на основании Устава, именуемый в дальнейшем «ЗАКАЗЧИК», с другой стороны, совместно в дальнейшем именуемые «Стороны», а по отдельности – «Сторона», заключили Договор о нижеследующем:</w:t>
      </w:r>
    </w:p>
    <w:p w14:paraId="4BABF0B2" w14:textId="77777777" w:rsidR="00521471" w:rsidRDefault="00521471">
      <w:pPr>
        <w:spacing w:line="240" w:lineRule="auto"/>
        <w:ind w:firstLine="709"/>
        <w:jc w:val="both"/>
        <w:rPr>
          <w:rFonts w:ascii="Calibri" w:eastAsia="Calibri" w:hAnsi="Calibri" w:cs="Calibri"/>
          <w:sz w:val="22"/>
          <w:szCs w:val="22"/>
        </w:rPr>
      </w:pPr>
    </w:p>
    <w:p w14:paraId="1E3DB2C2"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center"/>
        <w:rPr>
          <w:rFonts w:ascii="Calibri" w:eastAsia="Calibri" w:hAnsi="Calibri" w:cs="Calibri"/>
          <w:b/>
          <w:sz w:val="22"/>
          <w:szCs w:val="22"/>
        </w:rPr>
      </w:pPr>
      <w:r>
        <w:rPr>
          <w:rFonts w:ascii="Calibri" w:eastAsia="Calibri" w:hAnsi="Calibri" w:cs="Calibri"/>
          <w:b/>
          <w:sz w:val="22"/>
          <w:szCs w:val="22"/>
        </w:rPr>
        <w:t>ТЕРМИНЫ И ОПРЕДЕЛЕНИЯ</w:t>
      </w:r>
    </w:p>
    <w:p w14:paraId="3FFF8B00"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both"/>
        <w:rPr>
          <w:rFonts w:ascii="Calibri" w:eastAsia="Calibri" w:hAnsi="Calibri" w:cs="Calibri"/>
          <w:sz w:val="22"/>
          <w:szCs w:val="22"/>
        </w:rPr>
      </w:pPr>
      <w:r>
        <w:rPr>
          <w:rFonts w:ascii="Calibri" w:eastAsia="Calibri" w:hAnsi="Calibri" w:cs="Calibri"/>
          <w:b/>
          <w:sz w:val="22"/>
          <w:szCs w:val="22"/>
        </w:rPr>
        <w:t xml:space="preserve">Сайт </w:t>
      </w:r>
      <w:r>
        <w:rPr>
          <w:rFonts w:ascii="Calibri" w:eastAsia="Calibri" w:hAnsi="Calibri" w:cs="Calibri"/>
          <w:sz w:val="22"/>
          <w:szCs w:val="22"/>
        </w:rPr>
        <w:t xml:space="preserve">— совокупность программно-аппаратных средств для ЭВМ, обеспечивающих публикацию данных в Интернет для всеобщего обозрения. Сайт доступен по уникальному электронному адресу или его буквенному обозначению. Может содержать графическую, текстовую, аудио-, видео-, а также иную информацию, воспроизводимую с помощью ЭВМ. </w:t>
      </w:r>
    </w:p>
    <w:p w14:paraId="498466A0"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both"/>
        <w:rPr>
          <w:rFonts w:ascii="Calibri" w:eastAsia="Calibri" w:hAnsi="Calibri" w:cs="Calibri"/>
          <w:sz w:val="22"/>
          <w:szCs w:val="22"/>
        </w:rPr>
      </w:pPr>
      <w:r>
        <w:rPr>
          <w:rFonts w:ascii="Calibri" w:eastAsia="Calibri" w:hAnsi="Calibri" w:cs="Calibri"/>
          <w:b/>
          <w:sz w:val="22"/>
          <w:szCs w:val="22"/>
        </w:rPr>
        <w:t>Публикация сайта в сети Интернет</w:t>
      </w:r>
      <w:r>
        <w:rPr>
          <w:rFonts w:ascii="Calibri" w:eastAsia="Calibri" w:hAnsi="Calibri" w:cs="Calibri"/>
          <w:sz w:val="22"/>
          <w:szCs w:val="22"/>
        </w:rPr>
        <w:t xml:space="preserve"> — установка на хостинг и настройка программного кода и баз данных, относящихся к работе Сайта, с возможностью доступа к Сайту из сети Интернет по определенному </w:t>
      </w:r>
      <w:proofErr w:type="spellStart"/>
      <w:r>
        <w:rPr>
          <w:rFonts w:ascii="Calibri" w:eastAsia="Calibri" w:hAnsi="Calibri" w:cs="Calibri"/>
          <w:sz w:val="22"/>
          <w:szCs w:val="22"/>
        </w:rPr>
        <w:t>url</w:t>
      </w:r>
      <w:proofErr w:type="spellEnd"/>
      <w:r>
        <w:rPr>
          <w:rFonts w:ascii="Calibri" w:eastAsia="Calibri" w:hAnsi="Calibri" w:cs="Calibri"/>
          <w:sz w:val="22"/>
          <w:szCs w:val="22"/>
        </w:rPr>
        <w:t>.</w:t>
      </w:r>
    </w:p>
    <w:p w14:paraId="7761E9FA"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both"/>
        <w:rPr>
          <w:rFonts w:ascii="Calibri" w:eastAsia="Calibri" w:hAnsi="Calibri" w:cs="Calibri"/>
          <w:sz w:val="22"/>
          <w:szCs w:val="22"/>
        </w:rPr>
      </w:pPr>
      <w:r>
        <w:rPr>
          <w:rFonts w:ascii="Calibri" w:eastAsia="Calibri" w:hAnsi="Calibri" w:cs="Calibri"/>
          <w:b/>
          <w:sz w:val="22"/>
          <w:szCs w:val="22"/>
        </w:rPr>
        <w:t>Прототип сайта</w:t>
      </w:r>
      <w:r>
        <w:rPr>
          <w:rFonts w:ascii="Calibri" w:eastAsia="Calibri" w:hAnsi="Calibri" w:cs="Calibri"/>
          <w:sz w:val="22"/>
          <w:szCs w:val="22"/>
        </w:rPr>
        <w:t xml:space="preserve"> — это схематическое изображение страниц сайта, на которых указаны элементы сайта (кнопки, меню, формы для ввода данных, блоки для показа данных и т.д.). Прототипы будущего сайта помогают наглядно увидеть концепцию сайта и продумать расположение основных элементов дизайна.</w:t>
      </w:r>
    </w:p>
    <w:p w14:paraId="025A2492"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both"/>
        <w:rPr>
          <w:rFonts w:ascii="Calibri" w:eastAsia="Calibri" w:hAnsi="Calibri" w:cs="Calibri"/>
          <w:sz w:val="22"/>
          <w:szCs w:val="22"/>
        </w:rPr>
      </w:pPr>
      <w:r>
        <w:rPr>
          <w:rFonts w:ascii="Calibri" w:eastAsia="Calibri" w:hAnsi="Calibri" w:cs="Calibri"/>
          <w:b/>
          <w:sz w:val="22"/>
          <w:szCs w:val="22"/>
        </w:rPr>
        <w:t xml:space="preserve">Дизайн Сайта </w:t>
      </w:r>
      <w:r>
        <w:rPr>
          <w:rFonts w:ascii="Calibri" w:eastAsia="Calibri" w:hAnsi="Calibri" w:cs="Calibri"/>
          <w:sz w:val="22"/>
          <w:szCs w:val="22"/>
        </w:rPr>
        <w:t>— это визуальное и функциональное оформление веб-ресурса, включающее в себя выбор цветовой палитры, шрифтов, расположение элементов интерфейса, а также их взаимодействие с пользователем.</w:t>
      </w:r>
    </w:p>
    <w:p w14:paraId="5739952F"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both"/>
        <w:rPr>
          <w:rFonts w:ascii="Calibri" w:eastAsia="Calibri" w:hAnsi="Calibri" w:cs="Calibri"/>
          <w:sz w:val="22"/>
          <w:szCs w:val="22"/>
        </w:rPr>
      </w:pPr>
      <w:r>
        <w:rPr>
          <w:rFonts w:ascii="Calibri" w:eastAsia="Calibri" w:hAnsi="Calibri" w:cs="Calibri"/>
          <w:b/>
          <w:sz w:val="22"/>
          <w:szCs w:val="22"/>
        </w:rPr>
        <w:t>Верстка сайта</w:t>
      </w:r>
      <w:r>
        <w:rPr>
          <w:rFonts w:ascii="Calibri" w:eastAsia="Calibri" w:hAnsi="Calibri" w:cs="Calibri"/>
          <w:sz w:val="22"/>
          <w:szCs w:val="22"/>
        </w:rPr>
        <w:t xml:space="preserve"> — это процесс преобразования дизайнерских макетов в функциональный веб-интерфейс с использованием языков разметки и программирования, таких как HTML, CSS и JavaScript, с целью корректного отображения и функционирования сайта на различных устройствах и веб-браузерах.</w:t>
      </w:r>
    </w:p>
    <w:p w14:paraId="571D02FE"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both"/>
        <w:rPr>
          <w:rFonts w:ascii="Calibri" w:eastAsia="Calibri" w:hAnsi="Calibri" w:cs="Calibri"/>
          <w:sz w:val="22"/>
          <w:szCs w:val="22"/>
        </w:rPr>
      </w:pPr>
      <w:r>
        <w:rPr>
          <w:rFonts w:ascii="Calibri" w:eastAsia="Calibri" w:hAnsi="Calibri" w:cs="Calibri"/>
          <w:b/>
          <w:sz w:val="22"/>
          <w:szCs w:val="22"/>
        </w:rPr>
        <w:t xml:space="preserve">Программирование сайта </w:t>
      </w:r>
      <w:r>
        <w:rPr>
          <w:rFonts w:ascii="Calibri" w:eastAsia="Calibri" w:hAnsi="Calibri" w:cs="Calibri"/>
          <w:sz w:val="22"/>
          <w:szCs w:val="22"/>
        </w:rPr>
        <w:t>— это процесс создания и настройки функционала веб-сайта, включая интеграцию с системами управления контентом (CMS) и связку с версткой для корректного отображения и управления контентом.</w:t>
      </w:r>
    </w:p>
    <w:p w14:paraId="0F08AFBB"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both"/>
        <w:rPr>
          <w:rFonts w:ascii="Calibri" w:eastAsia="Calibri" w:hAnsi="Calibri" w:cs="Calibri"/>
          <w:sz w:val="22"/>
          <w:szCs w:val="22"/>
        </w:rPr>
      </w:pPr>
      <w:r>
        <w:rPr>
          <w:rFonts w:ascii="Calibri" w:eastAsia="Calibri" w:hAnsi="Calibri" w:cs="Calibri"/>
          <w:b/>
          <w:sz w:val="22"/>
          <w:szCs w:val="22"/>
        </w:rPr>
        <w:t>Информационные материалы</w:t>
      </w:r>
      <w:r>
        <w:rPr>
          <w:rFonts w:ascii="Calibri" w:eastAsia="Calibri" w:hAnsi="Calibri" w:cs="Calibri"/>
          <w:sz w:val="22"/>
          <w:szCs w:val="22"/>
        </w:rPr>
        <w:t xml:space="preserve"> — текстовые, графические, аудио-, видео-, фото-, а также иные материалы на электронном носителе, необходимые Исполнителю для разработки Сайта. </w:t>
      </w:r>
    </w:p>
    <w:p w14:paraId="5B4A4A29"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both"/>
        <w:rPr>
          <w:rFonts w:ascii="Calibri" w:eastAsia="Calibri" w:hAnsi="Calibri" w:cs="Calibri"/>
          <w:sz w:val="22"/>
          <w:szCs w:val="22"/>
        </w:rPr>
      </w:pPr>
      <w:r>
        <w:rPr>
          <w:rFonts w:ascii="Calibri" w:eastAsia="Calibri" w:hAnsi="Calibri" w:cs="Calibri"/>
          <w:b/>
          <w:sz w:val="22"/>
          <w:szCs w:val="22"/>
        </w:rPr>
        <w:t>CMS (Система Управления Контентом)</w:t>
      </w:r>
      <w:r>
        <w:rPr>
          <w:rFonts w:ascii="Calibri" w:eastAsia="Calibri" w:hAnsi="Calibri" w:cs="Calibri"/>
          <w:sz w:val="22"/>
          <w:szCs w:val="22"/>
        </w:rPr>
        <w:t xml:space="preserve"> — программное обеспечение для управления содержимым сайта.</w:t>
      </w:r>
      <w:r>
        <w:rPr>
          <w:rFonts w:ascii="Calibri" w:eastAsia="Calibri" w:hAnsi="Calibri" w:cs="Calibri"/>
          <w:sz w:val="22"/>
          <w:szCs w:val="22"/>
        </w:rPr>
        <w:br/>
      </w:r>
    </w:p>
    <w:p w14:paraId="4C0BEDB2" w14:textId="77777777" w:rsidR="00521471" w:rsidRDefault="00E900D9">
      <w:pPr>
        <w:numPr>
          <w:ilvl w:val="0"/>
          <w:numId w:val="12"/>
        </w:num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Calibri" w:eastAsia="Calibri" w:hAnsi="Calibri" w:cs="Calibri"/>
          <w:b/>
          <w:sz w:val="22"/>
          <w:szCs w:val="22"/>
        </w:rPr>
      </w:pPr>
      <w:r>
        <w:rPr>
          <w:rFonts w:ascii="Calibri" w:eastAsia="Calibri" w:hAnsi="Calibri" w:cs="Calibri"/>
          <w:b/>
          <w:sz w:val="22"/>
          <w:szCs w:val="22"/>
        </w:rPr>
        <w:t>ПРЕДМЕТ ДОГОВОРА</w:t>
      </w:r>
    </w:p>
    <w:p w14:paraId="00AAA799" w14:textId="77777777" w:rsidR="00521471" w:rsidRDefault="00E900D9">
      <w:pPr>
        <w:numPr>
          <w:ilvl w:val="1"/>
          <w:numId w:val="1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Исполнитель обязуется оказать услуги в объеме, в сроки и по ценам, согласованным в Приложении № 1 к настоящему Договору, и являющимся неотъемлемой частью настоящего Договора.</w:t>
      </w:r>
    </w:p>
    <w:p w14:paraId="2DEC5B92" w14:textId="77777777" w:rsidR="00521471" w:rsidRDefault="00E900D9">
      <w:pPr>
        <w:numPr>
          <w:ilvl w:val="1"/>
          <w:numId w:val="1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Заказчик обязуется обеспечить условия и предоставить информацию, материалы, необходимые для выполнения Исполнителем его обязательств, принять результат данных услуг и оплатить их стоимость.</w:t>
      </w:r>
    </w:p>
    <w:p w14:paraId="5F81B25A"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spacing w:line="240" w:lineRule="auto"/>
        <w:ind w:left="786"/>
        <w:jc w:val="both"/>
        <w:rPr>
          <w:rFonts w:ascii="Calibri" w:eastAsia="Calibri" w:hAnsi="Calibri" w:cs="Calibri"/>
          <w:sz w:val="22"/>
          <w:szCs w:val="22"/>
        </w:rPr>
      </w:pPr>
    </w:p>
    <w:p w14:paraId="0DA40286" w14:textId="77777777" w:rsidR="00521471" w:rsidRDefault="00E900D9">
      <w:pPr>
        <w:numPr>
          <w:ilvl w:val="0"/>
          <w:numId w:val="12"/>
        </w:num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Calibri" w:eastAsia="Calibri" w:hAnsi="Calibri" w:cs="Calibri"/>
          <w:b/>
          <w:sz w:val="22"/>
          <w:szCs w:val="22"/>
        </w:rPr>
      </w:pPr>
      <w:r>
        <w:rPr>
          <w:rFonts w:ascii="Calibri" w:eastAsia="Calibri" w:hAnsi="Calibri" w:cs="Calibri"/>
          <w:b/>
          <w:sz w:val="22"/>
          <w:szCs w:val="22"/>
        </w:rPr>
        <w:t>ПРАВА И ОБЯЗАННОСТИ СТОРОН</w:t>
      </w:r>
    </w:p>
    <w:p w14:paraId="6801860D" w14:textId="77777777" w:rsidR="00521471" w:rsidRDefault="00E900D9">
      <w:pPr>
        <w:numPr>
          <w:ilvl w:val="1"/>
          <w:numId w:val="1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b/>
          <w:sz w:val="22"/>
          <w:szCs w:val="22"/>
        </w:rPr>
      </w:pPr>
      <w:r>
        <w:rPr>
          <w:rFonts w:ascii="Calibri" w:eastAsia="Calibri" w:hAnsi="Calibri" w:cs="Calibri"/>
          <w:b/>
          <w:sz w:val="22"/>
          <w:szCs w:val="22"/>
        </w:rPr>
        <w:t>Исполнитель обязуется:</w:t>
      </w:r>
    </w:p>
    <w:p w14:paraId="1D80837B" w14:textId="77777777" w:rsidR="00521471" w:rsidRDefault="00E900D9">
      <w:pPr>
        <w:numPr>
          <w:ilvl w:val="2"/>
          <w:numId w:val="1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Оказать услуги качественно в соответствии с условиями, предусмотренными Договором, Приложениями к нему и дополнительными соглашениями.</w:t>
      </w:r>
    </w:p>
    <w:p w14:paraId="6640C898" w14:textId="77777777" w:rsidR="00521471" w:rsidRDefault="00E900D9">
      <w:pPr>
        <w:numPr>
          <w:ilvl w:val="2"/>
          <w:numId w:val="1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Если в процессе оказания услуг выясняется неизбежность получения отрицательного результата или нецелесообразность дальнейшего оказания услуг, Исполнитель обязан приостановить их оказание, поставив об этом в известность Заказчика в течение 2 (Двух) рабочих дней с момента приостановления. Какие-либо штрафные санкции к Исполнителю не применяются. Прекращение оказания услуг по указанным обстоятельствам не является основанием для отказа Заказчика от оплаты услуг Исполнителя. В данном случае Стороны обязаны в течение 3 (Трех) рабочих дней от даты уведомления Заказчика рассмотреть вопрос о целесообразности дальнейшего оказания услуг и возможность прекращения (расторжения) настоящего Договора.</w:t>
      </w:r>
    </w:p>
    <w:p w14:paraId="5E5C50EC" w14:textId="77777777" w:rsidR="00521471" w:rsidRDefault="00E900D9">
      <w:pPr>
        <w:numPr>
          <w:ilvl w:val="1"/>
          <w:numId w:val="14"/>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Calibri" w:eastAsia="Calibri" w:hAnsi="Calibri" w:cs="Calibri"/>
          <w:b/>
          <w:sz w:val="22"/>
          <w:szCs w:val="22"/>
        </w:rPr>
      </w:pPr>
      <w:r>
        <w:rPr>
          <w:rFonts w:ascii="Calibri" w:eastAsia="Calibri" w:hAnsi="Calibri" w:cs="Calibri"/>
          <w:b/>
          <w:sz w:val="22"/>
          <w:szCs w:val="22"/>
        </w:rPr>
        <w:t>Заказчик обязуется:</w:t>
      </w:r>
    </w:p>
    <w:p w14:paraId="1699688B"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Принять и оплатить услуги Исполнителя в полном объеме и в сроки, установленные в Договоре и Приложениях к нему.</w:t>
      </w:r>
    </w:p>
    <w:p w14:paraId="164C6B2C"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lastRenderedPageBreak/>
        <w:t>Предоставить Исполнителю необходимые материалы и информацию, не противоречащие действующему законодательству Российской Федерации в сроки, предусмотренные соответствующим Приложением.</w:t>
      </w:r>
    </w:p>
    <w:p w14:paraId="0CB84630"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Согласовывать материалы и информацию, направленную Исполнителем посредством электронной почты, а также давать разъяснения по вопросам Исполнителя не позднее 3 (Трех) рабочих дней от даты направления соответствующей информации, материалов. В случае отсутствия мотивированного отказа от согласования материалов в указанный срок, они считаются согласованными Заказчиком без каких-либо возражений, и Исполнитель вправе использовать их в процессе оказания услуг.</w:t>
      </w:r>
    </w:p>
    <w:p w14:paraId="146952B1"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Назначить ответственное лицо для взаимодействия с сотрудником Исполнителя. Данное лицо является ответственным за принятие решений по текущим вопросам, возникающим в ходе работы по Договору, в </w:t>
      </w:r>
      <w:proofErr w:type="gramStart"/>
      <w:r>
        <w:rPr>
          <w:rFonts w:ascii="Calibri" w:eastAsia="Calibri" w:hAnsi="Calibri" w:cs="Calibri"/>
          <w:sz w:val="22"/>
          <w:szCs w:val="22"/>
        </w:rPr>
        <w:t>т.ч.</w:t>
      </w:r>
      <w:proofErr w:type="gramEnd"/>
      <w:r>
        <w:rPr>
          <w:rFonts w:ascii="Calibri" w:eastAsia="Calibri" w:hAnsi="Calibri" w:cs="Calibri"/>
          <w:sz w:val="22"/>
          <w:szCs w:val="22"/>
        </w:rPr>
        <w:t xml:space="preserve">, но не ограничиваясь, за сбор и предоставление информации, материалов, согласование вопросов, условий оказания услуг. Ответственным лицом со стороны Заказчика является: </w:t>
      </w:r>
    </w:p>
    <w:p w14:paraId="27960D12"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left="709"/>
        <w:jc w:val="both"/>
        <w:rPr>
          <w:rFonts w:ascii="Calibri" w:eastAsia="Calibri" w:hAnsi="Calibri" w:cs="Calibri"/>
          <w:sz w:val="22"/>
          <w:szCs w:val="22"/>
        </w:rPr>
      </w:pPr>
      <w:r>
        <w:rPr>
          <w:rFonts w:ascii="Calibri" w:eastAsia="Calibri" w:hAnsi="Calibri" w:cs="Calibri"/>
          <w:sz w:val="22"/>
          <w:szCs w:val="22"/>
        </w:rPr>
        <w:t xml:space="preserve">Ф.И.О.: </w:t>
      </w:r>
    </w:p>
    <w:p w14:paraId="42802AEE"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both"/>
        <w:rPr>
          <w:rFonts w:ascii="Calibri" w:eastAsia="Calibri" w:hAnsi="Calibri" w:cs="Calibri"/>
          <w:sz w:val="22"/>
          <w:szCs w:val="22"/>
        </w:rPr>
      </w:pPr>
      <w:r>
        <w:rPr>
          <w:rFonts w:ascii="Calibri" w:eastAsia="Calibri" w:hAnsi="Calibri" w:cs="Calibri"/>
          <w:sz w:val="22"/>
          <w:szCs w:val="22"/>
        </w:rPr>
        <w:t>Заказчик обязан письменно уведомить Исполнителя о смене ответственного лица со стороны Заказчика, а также об изменении его контактных данных, указанных в настоящем пункте Договора, не позднее 2 (двух) рабочих дней с даты соответствующего изменения. Все риски, связанные с неуведомлением / несвоевременным уведомлением Исполнителя, несет Заказчик.</w:t>
      </w:r>
    </w:p>
    <w:p w14:paraId="49FBB990"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В случае если Заказчик осуществляет замену ответственного сотрудника, он обязан уведомить об этом Исполнителя посредством электронной почты не позднее 2 (Двух) рабочих дней от даты принятия решения о назначении нового ответственного сотрудника и в течение указанного срока направить данные такого лица Исполнителю.</w:t>
      </w:r>
    </w:p>
    <w:p w14:paraId="590A9FA1"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Переписка ответственных лиц имеет силу письменных документов при согласовании и утверждении всех этапов услуг.</w:t>
      </w:r>
    </w:p>
    <w:p w14:paraId="079AC6EC"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В случае предоставления скидки в размере 10% от общей стоимости услуг, Заказчик обязуется сохранять на главной странице сайта торговую марку Исполнителя. Торговая марка Исполнителя устанавливается Исполнителем на разработанных дизайн-макетах. Этот элемент должен быть сохранен в дальнейшем без изменений, и присутствовать на сайте, разработанном по данному Договору. На торговой марке может присутствовать гиперссылка на сайт belberry.net.</w:t>
      </w:r>
    </w:p>
    <w:p w14:paraId="57CE00A2" w14:textId="77777777" w:rsidR="00521471" w:rsidRDefault="00E900D9">
      <w:pPr>
        <w:numPr>
          <w:ilvl w:val="2"/>
          <w:numId w:val="14"/>
        </w:numPr>
        <w:spacing w:line="240" w:lineRule="auto"/>
        <w:ind w:left="0" w:firstLine="708"/>
        <w:jc w:val="both"/>
        <w:rPr>
          <w:rFonts w:ascii="Calibri" w:eastAsia="Calibri" w:hAnsi="Calibri" w:cs="Calibri"/>
          <w:sz w:val="22"/>
          <w:szCs w:val="22"/>
        </w:rPr>
      </w:pPr>
      <w:r>
        <w:rPr>
          <w:rFonts w:ascii="Calibri" w:eastAsia="Calibri" w:hAnsi="Calibri" w:cs="Calibri"/>
          <w:sz w:val="22"/>
          <w:szCs w:val="22"/>
        </w:rPr>
        <w:t>Предоставлять все правки и замечания по дизайну в виде структурированного списка со скриншотами через электронную почту. Все такие правки и замечания должны быть четко сформулированы и направлены в одном письме для удобства и оперативности внесения изменений со стороны Исполнителя.</w:t>
      </w:r>
    </w:p>
    <w:p w14:paraId="14FB29D6"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spacing w:line="240" w:lineRule="auto"/>
        <w:ind w:left="1572"/>
        <w:jc w:val="both"/>
        <w:rPr>
          <w:rFonts w:ascii="Calibri" w:eastAsia="Calibri" w:hAnsi="Calibri" w:cs="Calibri"/>
          <w:sz w:val="22"/>
          <w:szCs w:val="22"/>
        </w:rPr>
      </w:pPr>
    </w:p>
    <w:p w14:paraId="0280A833" w14:textId="77777777" w:rsidR="00521471" w:rsidRDefault="00E900D9">
      <w:pPr>
        <w:numPr>
          <w:ilvl w:val="1"/>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b/>
          <w:sz w:val="22"/>
          <w:szCs w:val="22"/>
        </w:rPr>
      </w:pPr>
      <w:r>
        <w:rPr>
          <w:rFonts w:ascii="Calibri" w:eastAsia="Calibri" w:hAnsi="Calibri" w:cs="Calibri"/>
          <w:b/>
          <w:sz w:val="22"/>
          <w:szCs w:val="22"/>
        </w:rPr>
        <w:t>Исполнитель имеет право:</w:t>
      </w:r>
    </w:p>
    <w:p w14:paraId="1CC15B83"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Не приступать либо приостановить оказание услуг, а также отказаться от исполнения Договора и потребовать возмещения убытков без применения к нему каких-либо штрафных санкций в случаях, когда нарушение Заказчиком своих обязанностей по настоящему Договору препятствует его выполнению Исполнителем, в том числе при просрочке выполнения Заказчиком своих обязательств по оплате услуг по настоящему Договору, при невыполнении Заказчиком своих обязательств по согласованию материалов и информации. При приостановке оказания услуг Исполнитель уведомляет об этом Заказчика путем направления письма по электронной почте, адрес которой указан в реквизитах Заказчика. В таком случае Исполнитель не несет ответственности за нарушение сроков оказания услуг.</w:t>
      </w:r>
    </w:p>
    <w:p w14:paraId="40E05FCC"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Привлекать по настоящему Договору третьих лиц без какого-либо уведомления и/или получения согласия Заказчика. В этом случае Исполнитель несет ответственность за действия третьих лиц, как за свои собственные действия.</w:t>
      </w:r>
    </w:p>
    <w:p w14:paraId="7AC7F038"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Заключать лицензионные и другие соглашения с третьими лицами, получать необходимые разрешения от третьих лиц, если такие соглашения и разрешения необходимы в соответствии с требованиями законодательства Российской Федерации для оказания услуг, в том числе в случае необходимости использования в ходе выполнения Договора объектов интеллектуальной собственности, права на которые принадлежат третьим лицам, своевременно получать разрешения от правообладателей на такое использование и по требованию Заказчика предоставлять документы, подтверждающие приобретение прав.</w:t>
      </w:r>
    </w:p>
    <w:p w14:paraId="63578FC0"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Получать разъяснения по возникшим вопросам в ходе оказания услуг и дополнительные сведения, необходимые для выполнения своих обязательств по настоящему Договору.</w:t>
      </w:r>
    </w:p>
    <w:p w14:paraId="313298E2"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Самостоятельно определять формы и методы оказания услуг по настоящему Договору.</w:t>
      </w:r>
    </w:p>
    <w:p w14:paraId="7D1FF1A9"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Отказаться от оказания услуг в случае, если запрос Заказчика противоречит действующему законодательству или не соответствует условиям Договора.</w:t>
      </w:r>
    </w:p>
    <w:p w14:paraId="4D86DF3F" w14:textId="77777777" w:rsidR="00521471" w:rsidRDefault="00E900D9">
      <w:pPr>
        <w:numPr>
          <w:ilvl w:val="1"/>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b/>
          <w:sz w:val="22"/>
          <w:szCs w:val="22"/>
        </w:rPr>
      </w:pPr>
      <w:r>
        <w:rPr>
          <w:rFonts w:ascii="Calibri" w:eastAsia="Calibri" w:hAnsi="Calibri" w:cs="Calibri"/>
          <w:b/>
          <w:sz w:val="22"/>
          <w:szCs w:val="22"/>
        </w:rPr>
        <w:t>Заказчик имеет право:</w:t>
      </w:r>
    </w:p>
    <w:p w14:paraId="4A2F61A8"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lastRenderedPageBreak/>
        <w:t>Проверять ход и качество услуг, выполняемых Исполнителем, не вмешиваясь в его деятельность.</w:t>
      </w:r>
    </w:p>
    <w:p w14:paraId="16C247D8" w14:textId="77777777" w:rsidR="00521471" w:rsidRDefault="00E900D9">
      <w:pPr>
        <w:numPr>
          <w:ilvl w:val="2"/>
          <w:numId w:val="1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bookmarkStart w:id="0" w:name="_heading=h.gjdgxs" w:colFirst="0" w:colLast="0"/>
      <w:bookmarkEnd w:id="0"/>
      <w:r>
        <w:rPr>
          <w:rFonts w:ascii="Calibri" w:eastAsia="Calibri" w:hAnsi="Calibri" w:cs="Calibri"/>
          <w:sz w:val="22"/>
          <w:szCs w:val="22"/>
        </w:rPr>
        <w:t>В ходе исполнения Договора Заказчик имеет право давать указания по внесению изменений в промежуточные результаты. К изменениям относятся исправления, уточнения, корректировки, дополнения, ранее не сообщенные Заказчиком в письменной форме. Исполнитель принимает к исполнению указания Заказчика о внесении изменений без дополнительной оплаты при соблюдении совокупности следующих условий:</w:t>
      </w:r>
    </w:p>
    <w:p w14:paraId="364AECD5" w14:textId="77777777" w:rsidR="00521471" w:rsidRDefault="00E900D9">
      <w:pPr>
        <w:spacing w:line="240" w:lineRule="auto"/>
        <w:ind w:firstLine="709"/>
        <w:jc w:val="both"/>
        <w:rPr>
          <w:rFonts w:ascii="Calibri" w:eastAsia="Calibri" w:hAnsi="Calibri" w:cs="Calibri"/>
          <w:sz w:val="22"/>
          <w:szCs w:val="22"/>
        </w:rPr>
      </w:pPr>
      <w:r>
        <w:rPr>
          <w:rFonts w:ascii="Calibri" w:eastAsia="Calibri" w:hAnsi="Calibri" w:cs="Calibri"/>
          <w:sz w:val="22"/>
          <w:szCs w:val="22"/>
        </w:rPr>
        <w:t>- указания Заказчика не противоречат ранее полученным от него указаниям;</w:t>
      </w:r>
    </w:p>
    <w:p w14:paraId="736C662A" w14:textId="77777777" w:rsidR="00521471" w:rsidRDefault="00E900D9">
      <w:pPr>
        <w:spacing w:line="240" w:lineRule="auto"/>
        <w:ind w:firstLine="709"/>
        <w:jc w:val="both"/>
        <w:rPr>
          <w:rFonts w:ascii="Calibri" w:eastAsia="Calibri" w:hAnsi="Calibri" w:cs="Calibri"/>
          <w:sz w:val="22"/>
          <w:szCs w:val="22"/>
        </w:rPr>
      </w:pPr>
      <w:r>
        <w:rPr>
          <w:rFonts w:ascii="Calibri" w:eastAsia="Calibri" w:hAnsi="Calibri" w:cs="Calibri"/>
          <w:sz w:val="22"/>
          <w:szCs w:val="22"/>
        </w:rPr>
        <w:t>- указания не влекут увеличения ранее согласованного Сторонами объема услуг;</w:t>
      </w:r>
    </w:p>
    <w:p w14:paraId="209861B4" w14:textId="77777777" w:rsidR="00521471" w:rsidRDefault="00E900D9">
      <w:pPr>
        <w:spacing w:line="240" w:lineRule="auto"/>
        <w:ind w:firstLine="709"/>
        <w:jc w:val="both"/>
        <w:rPr>
          <w:rFonts w:ascii="Calibri" w:eastAsia="Calibri" w:hAnsi="Calibri" w:cs="Calibri"/>
          <w:sz w:val="22"/>
          <w:szCs w:val="22"/>
        </w:rPr>
      </w:pPr>
      <w:r>
        <w:rPr>
          <w:rFonts w:ascii="Calibri" w:eastAsia="Calibri" w:hAnsi="Calibri" w:cs="Calibri"/>
          <w:sz w:val="22"/>
          <w:szCs w:val="22"/>
        </w:rPr>
        <w:t>- указания, содержащие перечень изменений дизайна сайта при оказании услуг по его разработке, даются не более 2-х раз.</w:t>
      </w:r>
    </w:p>
    <w:p w14:paraId="10E90764" w14:textId="77777777" w:rsidR="00521471" w:rsidRDefault="00E900D9">
      <w:pPr>
        <w:spacing w:line="240" w:lineRule="auto"/>
        <w:ind w:firstLine="709"/>
        <w:jc w:val="both"/>
        <w:rPr>
          <w:rFonts w:ascii="Calibri" w:eastAsia="Calibri" w:hAnsi="Calibri" w:cs="Calibri"/>
          <w:sz w:val="22"/>
          <w:szCs w:val="22"/>
        </w:rPr>
      </w:pPr>
      <w:r>
        <w:rPr>
          <w:rFonts w:ascii="Calibri" w:eastAsia="Calibri" w:hAnsi="Calibri" w:cs="Calibri"/>
          <w:sz w:val="22"/>
          <w:szCs w:val="22"/>
        </w:rPr>
        <w:t>2.4. При получении указаний от Заказчика о внесении изменений в уже утвержденный результат или в случае, если указания Заказчика не соответствуют условиям приложения №1 к настоящему договору, изменения будут осуществляться на основании и после составления соответствующего дополнительного соглашения к Договору, в котором подробно описывается характер и содержание вносимых изменений, определяется стоимость дополнительных услуг, вызванных изменениями, а также оговариваются уточненные сроки сдачи услуг Исполнителем. В случае наличия расхождений в согласованных/утвержденных результатах надлежащими будут считаться результаты с более поздней датой утверждения/согласования.</w:t>
      </w:r>
    </w:p>
    <w:p w14:paraId="56CD485D" w14:textId="77777777" w:rsidR="00521471" w:rsidRDefault="00521471">
      <w:pPr>
        <w:spacing w:line="240" w:lineRule="auto"/>
        <w:ind w:firstLine="709"/>
        <w:jc w:val="both"/>
        <w:rPr>
          <w:rFonts w:ascii="Calibri" w:eastAsia="Calibri" w:hAnsi="Calibri" w:cs="Calibri"/>
          <w:sz w:val="22"/>
          <w:szCs w:val="22"/>
        </w:rPr>
      </w:pPr>
    </w:p>
    <w:p w14:paraId="1C5E0B1A"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center"/>
        <w:rPr>
          <w:rFonts w:ascii="Calibri" w:eastAsia="Calibri" w:hAnsi="Calibri" w:cs="Calibri"/>
          <w:b/>
          <w:sz w:val="22"/>
          <w:szCs w:val="22"/>
        </w:rPr>
      </w:pPr>
      <w:r>
        <w:rPr>
          <w:rFonts w:ascii="Calibri" w:eastAsia="Calibri" w:hAnsi="Calibri" w:cs="Calibri"/>
          <w:b/>
          <w:sz w:val="22"/>
          <w:szCs w:val="22"/>
        </w:rPr>
        <w:t>3. СТОИМОСТЬ И ПОРЯДОК ОПЛАТЫ</w:t>
      </w:r>
    </w:p>
    <w:p w14:paraId="5EDCACD3" w14:textId="77777777" w:rsidR="00521471" w:rsidRDefault="00E900D9">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Стоимость услуг по настоящему Договору устанавливается в российских рублях без учета НДС ввиду применения Исполнителем упрощенной системы налогообложения и определяется в Приложении № 1 к нему.</w:t>
      </w:r>
    </w:p>
    <w:p w14:paraId="52DF0653" w14:textId="77777777" w:rsidR="00521471" w:rsidRDefault="00E900D9">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Заказчику предоставляется скидка в размере 10% от общей стоимости услуг в случае размещения на главной странице Сайта Заказчика торговой марки Исполнителя. В случае удаления торговой марки Исполнителя после сдачи услуг, Заказчик обязуется выплатить сумму предоставленной скидки в полном объеме в течение 5 (пяти) календарных дней с момента выставления счета Исполнителем. </w:t>
      </w:r>
    </w:p>
    <w:p w14:paraId="510278AA" w14:textId="77777777" w:rsidR="00521471" w:rsidRDefault="00E900D9">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Заказчик производит оплату:</w:t>
      </w:r>
    </w:p>
    <w:p w14:paraId="66DBFBC8" w14:textId="0B4660DB" w:rsidR="00521471" w:rsidRDefault="00E900D9">
      <w:pPr>
        <w:numPr>
          <w:ilvl w:val="2"/>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До начала оказания услуг Исполнителем, Заказчик осуществляет оплату путем перечисления на расчетный счет Исполнителя </w:t>
      </w:r>
      <w:bookmarkStart w:id="1" w:name="OLE_LINK5"/>
      <w:r w:rsidR="002805E0" w:rsidRPr="002805E0">
        <w:rPr>
          <w:rFonts w:ascii="Calibri" w:eastAsia="Calibri" w:hAnsi="Calibri" w:cs="Calibri"/>
          <w:sz w:val="22"/>
          <w:szCs w:val="22"/>
          <w:highlight w:val="red"/>
        </w:rPr>
        <w:t>_______</w:t>
      </w:r>
      <w:proofErr w:type="gramStart"/>
      <w:r w:rsidR="002805E0" w:rsidRPr="002805E0">
        <w:rPr>
          <w:rFonts w:ascii="Calibri" w:eastAsia="Calibri" w:hAnsi="Calibri" w:cs="Calibri"/>
          <w:sz w:val="22"/>
          <w:szCs w:val="22"/>
          <w:highlight w:val="red"/>
        </w:rPr>
        <w:t>_</w:t>
      </w:r>
      <w:r>
        <w:rPr>
          <w:rFonts w:ascii="Calibri" w:eastAsia="Calibri" w:hAnsi="Calibri" w:cs="Calibri"/>
          <w:sz w:val="22"/>
          <w:szCs w:val="22"/>
        </w:rPr>
        <w:t>(</w:t>
      </w:r>
      <w:proofErr w:type="gramEnd"/>
      <w:r w:rsidR="002805E0" w:rsidRPr="002805E0">
        <w:rPr>
          <w:rFonts w:ascii="Calibri" w:eastAsia="Calibri" w:hAnsi="Calibri" w:cs="Calibri"/>
          <w:sz w:val="22"/>
          <w:szCs w:val="22"/>
          <w:highlight w:val="red"/>
        </w:rPr>
        <w:t>____</w:t>
      </w:r>
      <w:r w:rsidR="002805E0">
        <w:rPr>
          <w:rFonts w:ascii="Calibri" w:eastAsia="Calibri" w:hAnsi="Calibri" w:cs="Calibri"/>
          <w:sz w:val="22"/>
          <w:szCs w:val="22"/>
          <w:highlight w:val="red"/>
        </w:rPr>
        <w:t>____________</w:t>
      </w:r>
      <w:r w:rsidR="002805E0" w:rsidRPr="002805E0">
        <w:rPr>
          <w:rFonts w:ascii="Calibri" w:eastAsia="Calibri" w:hAnsi="Calibri" w:cs="Calibri"/>
          <w:sz w:val="22"/>
          <w:szCs w:val="22"/>
          <w:highlight w:val="red"/>
        </w:rPr>
        <w:t>_______</w:t>
      </w:r>
      <w:r>
        <w:rPr>
          <w:rFonts w:ascii="Calibri" w:eastAsia="Calibri" w:hAnsi="Calibri" w:cs="Calibri"/>
          <w:sz w:val="22"/>
          <w:szCs w:val="22"/>
        </w:rPr>
        <w:t>)</w:t>
      </w:r>
      <w:bookmarkEnd w:id="1"/>
      <w:r>
        <w:rPr>
          <w:rFonts w:ascii="Calibri" w:eastAsia="Calibri" w:hAnsi="Calibri" w:cs="Calibri"/>
          <w:sz w:val="22"/>
          <w:szCs w:val="22"/>
        </w:rPr>
        <w:t xml:space="preserve"> рублей.</w:t>
      </w:r>
    </w:p>
    <w:p w14:paraId="20570252" w14:textId="3BBE36BA" w:rsidR="00521471" w:rsidRDefault="00E900D9">
      <w:pPr>
        <w:numPr>
          <w:ilvl w:val="2"/>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До начала этапа «Верстка»: </w:t>
      </w:r>
      <w:r w:rsidR="002805E0" w:rsidRPr="002805E0">
        <w:rPr>
          <w:rFonts w:ascii="Calibri" w:eastAsia="Calibri" w:hAnsi="Calibri" w:cs="Calibri"/>
          <w:sz w:val="22"/>
          <w:szCs w:val="22"/>
          <w:highlight w:val="red"/>
        </w:rPr>
        <w:t>_______</w:t>
      </w:r>
      <w:proofErr w:type="gramStart"/>
      <w:r w:rsidR="002805E0" w:rsidRPr="002805E0">
        <w:rPr>
          <w:rFonts w:ascii="Calibri" w:eastAsia="Calibri" w:hAnsi="Calibri" w:cs="Calibri"/>
          <w:sz w:val="22"/>
          <w:szCs w:val="22"/>
          <w:highlight w:val="red"/>
        </w:rPr>
        <w:t>_</w:t>
      </w:r>
      <w:r w:rsidR="002805E0">
        <w:rPr>
          <w:rFonts w:ascii="Calibri" w:eastAsia="Calibri" w:hAnsi="Calibri" w:cs="Calibri"/>
          <w:sz w:val="22"/>
          <w:szCs w:val="22"/>
        </w:rPr>
        <w:t>(</w:t>
      </w:r>
      <w:proofErr w:type="gramEnd"/>
      <w:r w:rsidR="002805E0" w:rsidRPr="002805E0">
        <w:rPr>
          <w:rFonts w:ascii="Calibri" w:eastAsia="Calibri" w:hAnsi="Calibri" w:cs="Calibri"/>
          <w:sz w:val="22"/>
          <w:szCs w:val="22"/>
          <w:highlight w:val="red"/>
        </w:rPr>
        <w:t>____</w:t>
      </w:r>
      <w:r w:rsidR="002805E0">
        <w:rPr>
          <w:rFonts w:ascii="Calibri" w:eastAsia="Calibri" w:hAnsi="Calibri" w:cs="Calibri"/>
          <w:sz w:val="22"/>
          <w:szCs w:val="22"/>
          <w:highlight w:val="red"/>
        </w:rPr>
        <w:t>____________</w:t>
      </w:r>
      <w:r w:rsidR="002805E0" w:rsidRPr="002805E0">
        <w:rPr>
          <w:rFonts w:ascii="Calibri" w:eastAsia="Calibri" w:hAnsi="Calibri" w:cs="Calibri"/>
          <w:sz w:val="22"/>
          <w:szCs w:val="22"/>
          <w:highlight w:val="red"/>
        </w:rPr>
        <w:t>_______</w:t>
      </w:r>
      <w:r w:rsidR="002805E0">
        <w:rPr>
          <w:rFonts w:ascii="Calibri" w:eastAsia="Calibri" w:hAnsi="Calibri" w:cs="Calibri"/>
          <w:sz w:val="22"/>
          <w:szCs w:val="22"/>
        </w:rPr>
        <w:t>)</w:t>
      </w:r>
      <w:r>
        <w:rPr>
          <w:rFonts w:ascii="Calibri" w:eastAsia="Calibri" w:hAnsi="Calibri" w:cs="Calibri"/>
          <w:sz w:val="22"/>
          <w:szCs w:val="22"/>
        </w:rPr>
        <w:t xml:space="preserve"> рублей.</w:t>
      </w:r>
    </w:p>
    <w:p w14:paraId="4500D563" w14:textId="6AF1079E" w:rsidR="00521471" w:rsidRDefault="00E900D9">
      <w:pPr>
        <w:numPr>
          <w:ilvl w:val="2"/>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До начала этапа «Программирование и контентное наполнение сайта» </w:t>
      </w:r>
      <w:r w:rsidR="002805E0" w:rsidRPr="002805E0">
        <w:rPr>
          <w:rFonts w:ascii="Calibri" w:eastAsia="Calibri" w:hAnsi="Calibri" w:cs="Calibri"/>
          <w:sz w:val="22"/>
          <w:szCs w:val="22"/>
          <w:highlight w:val="red"/>
        </w:rPr>
        <w:t>_______</w:t>
      </w:r>
      <w:proofErr w:type="gramStart"/>
      <w:r w:rsidR="002805E0" w:rsidRPr="002805E0">
        <w:rPr>
          <w:rFonts w:ascii="Calibri" w:eastAsia="Calibri" w:hAnsi="Calibri" w:cs="Calibri"/>
          <w:sz w:val="22"/>
          <w:szCs w:val="22"/>
          <w:highlight w:val="red"/>
        </w:rPr>
        <w:t>_</w:t>
      </w:r>
      <w:r w:rsidR="002805E0">
        <w:rPr>
          <w:rFonts w:ascii="Calibri" w:eastAsia="Calibri" w:hAnsi="Calibri" w:cs="Calibri"/>
          <w:sz w:val="22"/>
          <w:szCs w:val="22"/>
        </w:rPr>
        <w:t>(</w:t>
      </w:r>
      <w:proofErr w:type="gramEnd"/>
      <w:r w:rsidR="002805E0" w:rsidRPr="002805E0">
        <w:rPr>
          <w:rFonts w:ascii="Calibri" w:eastAsia="Calibri" w:hAnsi="Calibri" w:cs="Calibri"/>
          <w:sz w:val="22"/>
          <w:szCs w:val="22"/>
          <w:highlight w:val="red"/>
        </w:rPr>
        <w:t>____</w:t>
      </w:r>
      <w:r w:rsidR="002805E0">
        <w:rPr>
          <w:rFonts w:ascii="Calibri" w:eastAsia="Calibri" w:hAnsi="Calibri" w:cs="Calibri"/>
          <w:sz w:val="22"/>
          <w:szCs w:val="22"/>
          <w:highlight w:val="red"/>
        </w:rPr>
        <w:t>____________</w:t>
      </w:r>
      <w:r w:rsidR="002805E0" w:rsidRPr="002805E0">
        <w:rPr>
          <w:rFonts w:ascii="Calibri" w:eastAsia="Calibri" w:hAnsi="Calibri" w:cs="Calibri"/>
          <w:sz w:val="22"/>
          <w:szCs w:val="22"/>
          <w:highlight w:val="red"/>
        </w:rPr>
        <w:t>_______</w:t>
      </w:r>
      <w:r w:rsidR="002805E0">
        <w:rPr>
          <w:rFonts w:ascii="Calibri" w:eastAsia="Calibri" w:hAnsi="Calibri" w:cs="Calibri"/>
          <w:sz w:val="22"/>
          <w:szCs w:val="22"/>
        </w:rPr>
        <w:t>)</w:t>
      </w:r>
      <w:r>
        <w:rPr>
          <w:rFonts w:ascii="Calibri" w:eastAsia="Calibri" w:hAnsi="Calibri" w:cs="Calibri"/>
          <w:sz w:val="22"/>
          <w:szCs w:val="22"/>
        </w:rPr>
        <w:t>.</w:t>
      </w:r>
    </w:p>
    <w:p w14:paraId="4C070963" w14:textId="77777777" w:rsidR="00521471" w:rsidRDefault="00E900D9">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Расчеты за услуги Исполнителя осуществляются в безналичном порядке путем перечисления Заказчиком денежных средств на расчетный счет Исполнителя, в течение 5 (пяти) календарных дней с момента выставления счета. Датой оплаты считается дата перечисления денежных средств на расчетный счет Исполнителя.</w:t>
      </w:r>
    </w:p>
    <w:p w14:paraId="44FFED50" w14:textId="77777777" w:rsidR="00521471" w:rsidRDefault="00E900D9">
      <w:pPr>
        <w:numPr>
          <w:ilvl w:val="1"/>
          <w:numId w:val="2"/>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В общую стоимость услуг входит гарантийное техническое обслуживание сайта в течение 6 (шести) календарных месяцев после сдачи услуг Заказчику. Гарантия распространяется исключительно на выявленные недостатки, возникшие по вине Исполнителя, и включает в себя:</w:t>
      </w:r>
    </w:p>
    <w:p w14:paraId="293FE171" w14:textId="77777777" w:rsidR="00521471" w:rsidRDefault="00E900D9">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8"/>
        <w:jc w:val="both"/>
        <w:rPr>
          <w:rFonts w:ascii="Calibri" w:eastAsia="Calibri" w:hAnsi="Calibri" w:cs="Calibri"/>
          <w:sz w:val="22"/>
          <w:szCs w:val="22"/>
        </w:rPr>
      </w:pPr>
      <w:r>
        <w:rPr>
          <w:rFonts w:ascii="Calibri" w:eastAsia="Calibri" w:hAnsi="Calibri" w:cs="Calibri"/>
          <w:sz w:val="22"/>
          <w:szCs w:val="22"/>
        </w:rPr>
        <w:t>Исправление программных ошибок (неработающие кнопки, некорректные ссылки, ошибки валидации форм).</w:t>
      </w:r>
    </w:p>
    <w:p w14:paraId="12B87B8E" w14:textId="77777777" w:rsidR="00521471" w:rsidRDefault="00E900D9">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240" w:line="240" w:lineRule="auto"/>
        <w:ind w:left="0" w:firstLine="708"/>
        <w:jc w:val="both"/>
        <w:rPr>
          <w:rFonts w:ascii="Calibri" w:eastAsia="Calibri" w:hAnsi="Calibri" w:cs="Calibri"/>
          <w:sz w:val="22"/>
          <w:szCs w:val="22"/>
        </w:rPr>
      </w:pPr>
      <w:r>
        <w:rPr>
          <w:rFonts w:ascii="Calibri" w:eastAsia="Calibri" w:hAnsi="Calibri" w:cs="Calibri"/>
          <w:sz w:val="22"/>
          <w:szCs w:val="22"/>
        </w:rPr>
        <w:t>Исправление ошибок верстки (сбой в работе интерфейса, неправильное отображение шрифтов, цветов, элементов UI, проблемы с интерактивными элементами).</w:t>
      </w:r>
    </w:p>
    <w:p w14:paraId="4A689F59"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ind w:firstLine="708"/>
        <w:jc w:val="both"/>
        <w:rPr>
          <w:rFonts w:ascii="Calibri" w:eastAsia="Calibri" w:hAnsi="Calibri" w:cs="Calibri"/>
          <w:sz w:val="22"/>
          <w:szCs w:val="22"/>
        </w:rPr>
      </w:pPr>
      <w:r>
        <w:rPr>
          <w:rFonts w:ascii="Calibri" w:eastAsia="Calibri" w:hAnsi="Calibri" w:cs="Calibri"/>
          <w:sz w:val="22"/>
          <w:szCs w:val="22"/>
        </w:rPr>
        <w:t>В случае обнаружения указанных ошибок, Заказчик обязан направить Исполнителю письменное уведомление с детальным описанием проблемы. Исполнитель обязуется в течение 5 (пяти) рабочих дней подтвердить получение запроса и в срок, не превышающий 10 (десяти) рабочих дней с момента подтверждения, устранить выявленные ошибки. В сложных случаях, требующих дополнительного времени, сроки исправления согласовываются Сторонами отдельно.</w:t>
      </w:r>
    </w:p>
    <w:p w14:paraId="2AB5EBFB"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ind w:firstLine="708"/>
        <w:jc w:val="both"/>
        <w:rPr>
          <w:rFonts w:ascii="Calibri" w:eastAsia="Calibri" w:hAnsi="Calibri" w:cs="Calibri"/>
          <w:sz w:val="22"/>
          <w:szCs w:val="22"/>
        </w:rPr>
      </w:pPr>
      <w:r>
        <w:rPr>
          <w:rFonts w:ascii="Calibri" w:eastAsia="Calibri" w:hAnsi="Calibri" w:cs="Calibri"/>
          <w:sz w:val="22"/>
          <w:szCs w:val="22"/>
        </w:rPr>
        <w:t>Гарантия не распространяется на:</w:t>
      </w:r>
    </w:p>
    <w:p w14:paraId="202ABD13" w14:textId="77777777" w:rsidR="00521471" w:rsidRDefault="00E900D9">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line="240" w:lineRule="auto"/>
        <w:ind w:left="0" w:firstLine="708"/>
        <w:jc w:val="both"/>
        <w:rPr>
          <w:rFonts w:ascii="Calibri" w:eastAsia="Calibri" w:hAnsi="Calibri" w:cs="Calibri"/>
          <w:sz w:val="22"/>
          <w:szCs w:val="22"/>
        </w:rPr>
      </w:pPr>
      <w:r>
        <w:rPr>
          <w:rFonts w:ascii="Calibri" w:eastAsia="Calibri" w:hAnsi="Calibri" w:cs="Calibri"/>
          <w:sz w:val="22"/>
          <w:szCs w:val="22"/>
        </w:rPr>
        <w:t>Ошибки, возникшие в результате самостоятельного внесения изменений Заказчиком или третьими лицами без согласования с Исполнителем.</w:t>
      </w:r>
    </w:p>
    <w:p w14:paraId="22A440EB" w14:textId="77777777" w:rsidR="00521471" w:rsidRDefault="00E900D9">
      <w:pPr>
        <w:numPr>
          <w:ilvl w:val="0"/>
          <w:numId w:val="7"/>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8"/>
        <w:jc w:val="both"/>
        <w:rPr>
          <w:rFonts w:ascii="Calibri" w:eastAsia="Calibri" w:hAnsi="Calibri" w:cs="Calibri"/>
          <w:sz w:val="22"/>
          <w:szCs w:val="22"/>
        </w:rPr>
      </w:pPr>
      <w:r>
        <w:rPr>
          <w:rFonts w:ascii="Calibri" w:eastAsia="Calibri" w:hAnsi="Calibri" w:cs="Calibri"/>
          <w:sz w:val="22"/>
          <w:szCs w:val="22"/>
        </w:rPr>
        <w:t>Ошибки, связанные с обновлением CMS, плагинов, тем или иных внешних компонентов, если Исполнитель не несет ответственность за их поддержку.</w:t>
      </w:r>
    </w:p>
    <w:p w14:paraId="125B47FF" w14:textId="77777777" w:rsidR="00521471" w:rsidRDefault="00E900D9">
      <w:pPr>
        <w:numPr>
          <w:ilvl w:val="0"/>
          <w:numId w:val="7"/>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8"/>
        <w:jc w:val="both"/>
        <w:rPr>
          <w:rFonts w:ascii="Calibri" w:eastAsia="Calibri" w:hAnsi="Calibri" w:cs="Calibri"/>
          <w:sz w:val="22"/>
          <w:szCs w:val="22"/>
        </w:rPr>
      </w:pPr>
      <w:r>
        <w:rPr>
          <w:rFonts w:ascii="Calibri" w:eastAsia="Calibri" w:hAnsi="Calibri" w:cs="Calibri"/>
          <w:sz w:val="22"/>
          <w:szCs w:val="22"/>
        </w:rPr>
        <w:lastRenderedPageBreak/>
        <w:t>Проблемы, вызванные хостингом или сторонними сервисами, которые не были реализованы Исполнителем.</w:t>
      </w:r>
    </w:p>
    <w:p w14:paraId="52E5C632" w14:textId="77777777" w:rsidR="00521471" w:rsidRDefault="00E900D9">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ind w:left="0" w:firstLine="708"/>
        <w:jc w:val="both"/>
        <w:rPr>
          <w:rFonts w:ascii="Calibri" w:eastAsia="Calibri" w:hAnsi="Calibri" w:cs="Calibri"/>
          <w:sz w:val="22"/>
          <w:szCs w:val="22"/>
        </w:rPr>
      </w:pPr>
      <w:r>
        <w:rPr>
          <w:rFonts w:ascii="Calibri" w:eastAsia="Calibri" w:hAnsi="Calibri" w:cs="Calibri"/>
          <w:sz w:val="22"/>
          <w:szCs w:val="22"/>
        </w:rPr>
        <w:t>Вирусные атаки, взломы, утечки данных, если они произошли не по вине Исполнителя.</w:t>
      </w:r>
    </w:p>
    <w:p w14:paraId="53F14DB8"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ind w:firstLine="708"/>
        <w:jc w:val="both"/>
        <w:rPr>
          <w:rFonts w:ascii="Calibri" w:eastAsia="Calibri" w:hAnsi="Calibri" w:cs="Calibri"/>
          <w:sz w:val="22"/>
          <w:szCs w:val="22"/>
        </w:rPr>
      </w:pPr>
      <w:r>
        <w:rPr>
          <w:rFonts w:ascii="Calibri" w:eastAsia="Calibri" w:hAnsi="Calibri" w:cs="Calibri"/>
          <w:sz w:val="22"/>
          <w:szCs w:val="22"/>
        </w:rPr>
        <w:t>Исполнитель не несет ответственности за работоспособность сайта после истечения гарантийного срока. Для дальнейшего технического обслуживания и поддержки сайта Заказчик может заключить дополнительное соглашение с Исполнителем.</w:t>
      </w:r>
    </w:p>
    <w:p w14:paraId="6B3F78B6"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spacing w:line="240" w:lineRule="auto"/>
        <w:ind w:left="786"/>
        <w:jc w:val="both"/>
        <w:rPr>
          <w:rFonts w:ascii="Calibri" w:eastAsia="Calibri" w:hAnsi="Calibri" w:cs="Calibri"/>
          <w:sz w:val="22"/>
          <w:szCs w:val="22"/>
        </w:rPr>
      </w:pPr>
    </w:p>
    <w:p w14:paraId="7D06DB65" w14:textId="77777777" w:rsidR="00521471" w:rsidRDefault="00E900D9">
      <w:pPr>
        <w:spacing w:line="240" w:lineRule="auto"/>
        <w:ind w:firstLine="709"/>
        <w:jc w:val="center"/>
        <w:rPr>
          <w:rFonts w:ascii="Calibri" w:eastAsia="Calibri" w:hAnsi="Calibri" w:cs="Calibri"/>
          <w:b/>
          <w:sz w:val="22"/>
          <w:szCs w:val="22"/>
        </w:rPr>
      </w:pPr>
      <w:r>
        <w:rPr>
          <w:rFonts w:ascii="Calibri" w:eastAsia="Calibri" w:hAnsi="Calibri" w:cs="Calibri"/>
          <w:b/>
          <w:sz w:val="22"/>
          <w:szCs w:val="22"/>
        </w:rPr>
        <w:t>4. СРОК ОКАЗАНИЯ УСЛУГ</w:t>
      </w:r>
    </w:p>
    <w:p w14:paraId="0B1BA682" w14:textId="77777777" w:rsidR="00521471" w:rsidRDefault="00E900D9">
      <w:pPr>
        <w:numPr>
          <w:ilvl w:val="1"/>
          <w:numId w:val="3"/>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Сроки оказания услуг оговариваются сторонами в Приложении № 1 к Договору. Услуги могут оказываться поэтапно.</w:t>
      </w:r>
    </w:p>
    <w:p w14:paraId="3ECF8399" w14:textId="77777777" w:rsidR="00521471" w:rsidRDefault="00E900D9">
      <w:pPr>
        <w:numPr>
          <w:ilvl w:val="1"/>
          <w:numId w:val="3"/>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В случае задержки предоставления информации, согласования услуг, материалов, информации или иного невыполнения Заказчиком обязательств, оговоренных в Договоре, а также Приложениях и дополнительных соглашениях к нему, Исполнитель имеет право в одностороннем порядке перенести все сроки оказания услуг без применения к нему штрафных санкций и какого-либо дополнительного уведомления Заказчика. В таком случае Исполнитель не несет ответственности за нарушение сроков оказания услуг.</w:t>
      </w:r>
    </w:p>
    <w:p w14:paraId="39F84B2A" w14:textId="77777777" w:rsidR="00521471" w:rsidRDefault="00E900D9">
      <w:pPr>
        <w:numPr>
          <w:ilvl w:val="1"/>
          <w:numId w:val="3"/>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По факту оказания услуг и/или досрочном расторжении Договора, Исполнитель направляет Заказчику Акт сдачи-приемки оказанных услуг (далее - Акт), а также посредством электронной почты результат оказанных услуг. Дизайн (концепция дизайна) Сайта, разработанный Исполнителем, должен быть в обязательном порядке принят Заказчиком по Акту сдачи-приемки оказанных услуг. Исполнитель приступает к выполнению следующего за разработкой дизайна Сайта этапа оказания услуг, указанного в Приложении № 1 к настоящему Договору, только после принятия Заказчиком услуг по разработке дизайна Сайта или после истечения срока, установленного в п.п.4.4. Договора.</w:t>
      </w:r>
    </w:p>
    <w:p w14:paraId="05686826" w14:textId="77777777" w:rsidR="00521471" w:rsidRDefault="00E900D9">
      <w:pPr>
        <w:numPr>
          <w:ilvl w:val="1"/>
          <w:numId w:val="3"/>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highlight w:val="white"/>
        </w:rPr>
        <w:t xml:space="preserve">Заказчик в течение 3 (трех) рабочих дней после получения Акта подписывает его и возвращает один экземпляр Акта Исполнителю. Если Заказчик в течение указанного времени не подписывает Акт и не направляет Исполнителю никаких письменных претензий (мотивированного отказа) по исполнению Договора, то Акт считается акцептованным Заказчиком и подписывается Исполнителем в одностороннем порядке, а услуги – оказанные Исполнителем своевременно, в полном объеме и надлежащим образом. </w:t>
      </w:r>
    </w:p>
    <w:p w14:paraId="11701DC6" w14:textId="77777777" w:rsidR="00521471" w:rsidRDefault="00E900D9">
      <w:pPr>
        <w:numPr>
          <w:ilvl w:val="1"/>
          <w:numId w:val="3"/>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highlight w:val="white"/>
        </w:rPr>
        <w:t xml:space="preserve">В случае направления мотивированного отказа от подписания Акта, такой отказ должен содержать указания на несоответствие оказанных услуг соответствующему Приложению. При этом Сторонами составляется двухсторонний акт с перечнем необходимых доработок и сроков их выполнения. Доработка </w:t>
      </w:r>
      <w:r>
        <w:rPr>
          <w:rFonts w:ascii="Calibri" w:eastAsia="Calibri" w:hAnsi="Calibri" w:cs="Calibri"/>
          <w:sz w:val="22"/>
          <w:szCs w:val="22"/>
        </w:rPr>
        <w:t>результата услуг исходя из новых данных и требований Заказчика, которые изначально не были указаны им, осуществляется за отдельную плату и в сроки, письменно согласованные Сторонами.</w:t>
      </w:r>
    </w:p>
    <w:p w14:paraId="1532EF9A" w14:textId="77777777" w:rsidR="00521471" w:rsidRDefault="00E900D9">
      <w:pPr>
        <w:numPr>
          <w:ilvl w:val="1"/>
          <w:numId w:val="3"/>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Исполнитель имеет право оказать услуги досрочно.</w:t>
      </w:r>
    </w:p>
    <w:p w14:paraId="5E1EA309" w14:textId="77777777" w:rsidR="00521471" w:rsidRDefault="00521471">
      <w:pPr>
        <w:spacing w:line="240" w:lineRule="auto"/>
        <w:ind w:firstLine="709"/>
        <w:jc w:val="both"/>
        <w:rPr>
          <w:rFonts w:ascii="Calibri" w:eastAsia="Calibri" w:hAnsi="Calibri" w:cs="Calibri"/>
          <w:sz w:val="22"/>
          <w:szCs w:val="22"/>
        </w:rPr>
      </w:pPr>
    </w:p>
    <w:p w14:paraId="58618408"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center"/>
        <w:rPr>
          <w:rFonts w:ascii="Calibri" w:eastAsia="Calibri" w:hAnsi="Calibri" w:cs="Calibri"/>
          <w:b/>
          <w:sz w:val="22"/>
          <w:szCs w:val="22"/>
        </w:rPr>
      </w:pPr>
      <w:r>
        <w:rPr>
          <w:rFonts w:ascii="Calibri" w:eastAsia="Calibri" w:hAnsi="Calibri" w:cs="Calibri"/>
          <w:b/>
          <w:sz w:val="22"/>
          <w:szCs w:val="22"/>
        </w:rPr>
        <w:t>5. ОТВЕТСТВЕННОСТЬ СТОРОН</w:t>
      </w:r>
    </w:p>
    <w:p w14:paraId="30131919" w14:textId="77777777" w:rsidR="00521471" w:rsidRDefault="00E900D9">
      <w:pPr>
        <w:numPr>
          <w:ilvl w:val="1"/>
          <w:numId w:val="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За невыполнение или ненадлежащее выполнение принятых по Договору обязательств в части, не оговоренной настоящим Договором, стороны несут ответственность в соответствии с законодательством РФ.</w:t>
      </w:r>
    </w:p>
    <w:p w14:paraId="67B6A707" w14:textId="77777777" w:rsidR="00521471" w:rsidRDefault="00E900D9">
      <w:pPr>
        <w:numPr>
          <w:ilvl w:val="1"/>
          <w:numId w:val="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Заказчик несет полную ответственность за содержание, достоверность, легальность и законность распространения предоставляемых Исполнителю для выполнения работ информации и рекламных материалов, за нарушение имущественных, авторских и иных прав третьих лиц. Все имущественные претензии третьих лиц, в том числе авторов и обладателей смежных прав, в отношении предоставленной информации и рекламных материалов должны быть урегулированы Заказчиком своими силами и за свой счет. </w:t>
      </w:r>
    </w:p>
    <w:p w14:paraId="6532944D" w14:textId="77777777" w:rsidR="00521471" w:rsidRDefault="00E900D9">
      <w:pPr>
        <w:numPr>
          <w:ilvl w:val="1"/>
          <w:numId w:val="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В случае самостоятельного внесения Заказчиком изменений в программное обеспечение или интернет-сайт, созданный в рамках настоящего Договора, Исполнитель освобождается от ответственности за его дальнейшую работоспособность.</w:t>
      </w:r>
    </w:p>
    <w:p w14:paraId="6070493A" w14:textId="77777777" w:rsidR="00521471" w:rsidRDefault="00E900D9">
      <w:pPr>
        <w:numPr>
          <w:ilvl w:val="1"/>
          <w:numId w:val="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Если Исполнитель нарушает срок выполнения своих обязательств по Договору, Заказчик вправе потребовать пени в размере 0,1% (одной десятой) процента за каждый рабочий день просрочки, но не более 10% (десяти) процентов от стоимости работ/услуг в рамках Договора. </w:t>
      </w:r>
    </w:p>
    <w:p w14:paraId="4EB62E8E" w14:textId="77777777" w:rsidR="00521471" w:rsidRDefault="00E900D9">
      <w:pPr>
        <w:numPr>
          <w:ilvl w:val="1"/>
          <w:numId w:val="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Если Заказчик нарушает срок оплаты, Исполнитель имеет право потребовать пени в размере 0,1% (одной десятой) процента за каждый календарный день просрочки. </w:t>
      </w:r>
    </w:p>
    <w:p w14:paraId="3E24DA6C" w14:textId="77777777" w:rsidR="00521471" w:rsidRDefault="00E900D9">
      <w:pPr>
        <w:numPr>
          <w:ilvl w:val="1"/>
          <w:numId w:val="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lastRenderedPageBreak/>
        <w:t>Пени должны быть выплачены в течение 5 (пяти) рабочих дней после получения требования.</w:t>
      </w:r>
    </w:p>
    <w:p w14:paraId="26DC3D19" w14:textId="77777777" w:rsidR="00521471" w:rsidRDefault="00E900D9">
      <w:pPr>
        <w:numPr>
          <w:ilvl w:val="1"/>
          <w:numId w:val="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Исполнитель не несет ответственности за какие-либо услуги или их часть, требуемые для исполнения настоящего Договора, выполняемые Заказчиком самостоятельно, без согласования с Исполнителем, а также за какие-либо убытки и расходы, явившиеся следствием действий (бездействия) или нарушения настоящего Договора Заказчиком.</w:t>
      </w:r>
    </w:p>
    <w:p w14:paraId="6A20B615" w14:textId="77777777" w:rsidR="00521471" w:rsidRDefault="00E900D9">
      <w:pPr>
        <w:numPr>
          <w:ilvl w:val="1"/>
          <w:numId w:val="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Исполнитель не несет ответственности за возникшие убытки, недостатки оказанных услуг в результате предоставления Заказчиком недостоверных и/или неполных документов, информации и материалов. Исполнитель не несет ответственности за любые убытки, расходы, издержки Заказчика, которые возникли или могут возникнуть в результате использования им результата услуг.</w:t>
      </w:r>
    </w:p>
    <w:p w14:paraId="03F620D8" w14:textId="77777777" w:rsidR="00521471" w:rsidRDefault="00E900D9">
      <w:pPr>
        <w:numPr>
          <w:ilvl w:val="1"/>
          <w:numId w:val="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В случае предъявления к Исполнителю требований и претензий со стороны государственных органов, третьих лиц, связанных с нарушением Заказчиком прав на объекты интеллектуальной собственности, нарушением требований действующего законодательства и настоящего Договора, Заказчик предпримет все необходимые меры для устранения таких нарушений своими силами и за свой счет, а также возместит Исполнителю реальный ущерб, включая суммы штрафов и иных санкций, полученных Исполнителем в связи с нарушением Заказчиком требований действующего законодательства, прав третьих лиц или настоящего Договора в процессе исполнения настоящего Договора в полном объеме.</w:t>
      </w:r>
    </w:p>
    <w:p w14:paraId="1456B073" w14:textId="77777777" w:rsidR="00521471" w:rsidRDefault="00E900D9">
      <w:pPr>
        <w:numPr>
          <w:ilvl w:val="1"/>
          <w:numId w:val="4"/>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Ответственность Исполнителя по настоящему Договору ограничена возмещением фактически понесенных и документально подтвержденных убытков Заказчика в пределах цены Договора. Упущенная выгода возмещению не подлежит.</w:t>
      </w:r>
    </w:p>
    <w:p w14:paraId="5CBBE52C"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spacing w:line="240" w:lineRule="auto"/>
        <w:ind w:left="1146"/>
        <w:jc w:val="both"/>
        <w:rPr>
          <w:rFonts w:ascii="Calibri" w:eastAsia="Calibri" w:hAnsi="Calibri" w:cs="Calibri"/>
          <w:sz w:val="22"/>
          <w:szCs w:val="22"/>
        </w:rPr>
      </w:pPr>
    </w:p>
    <w:p w14:paraId="2F53A812"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both"/>
        <w:rPr>
          <w:rFonts w:ascii="Calibri" w:eastAsia="Calibri" w:hAnsi="Calibri" w:cs="Calibri"/>
          <w:sz w:val="22"/>
          <w:szCs w:val="22"/>
        </w:rPr>
      </w:pPr>
    </w:p>
    <w:p w14:paraId="37638146"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center"/>
        <w:rPr>
          <w:rFonts w:ascii="Calibri" w:eastAsia="Calibri" w:hAnsi="Calibri" w:cs="Calibri"/>
          <w:b/>
          <w:sz w:val="22"/>
          <w:szCs w:val="22"/>
        </w:rPr>
      </w:pPr>
      <w:r>
        <w:rPr>
          <w:rFonts w:ascii="Calibri" w:eastAsia="Calibri" w:hAnsi="Calibri" w:cs="Calibri"/>
          <w:b/>
          <w:sz w:val="22"/>
          <w:szCs w:val="22"/>
        </w:rPr>
        <w:t>6. ПОРЯДОК РАЗРЕШЕНИЯ СПОРОВ</w:t>
      </w:r>
    </w:p>
    <w:p w14:paraId="7F631FE2" w14:textId="77777777" w:rsidR="00521471" w:rsidRDefault="00E900D9">
      <w:pPr>
        <w:numPr>
          <w:ilvl w:val="1"/>
          <w:numId w:val="5"/>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Все споры и разногласия между Сторонами по Договору, в связи с Договором и/или его исполнением Стороны будут стремиться урегулировать путем переговоров. Если в результате переговоров Стороны не достигли взаимоприемлемого решения, спор подлежит разрешению в Арбитражном суде г. Москвы в соответствии с действующим законодательством Российской Федерации. </w:t>
      </w:r>
    </w:p>
    <w:p w14:paraId="18CB2FEB" w14:textId="77777777" w:rsidR="00521471" w:rsidRDefault="00E900D9">
      <w:pPr>
        <w:numPr>
          <w:ilvl w:val="1"/>
          <w:numId w:val="5"/>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Сторона, которая полагает, что ее права по Договору нарушены, обязана предъявить претензию второй Стороне. Претензия предъявлена надлежащим образом, если направлена по адресу Стороны, указанному в настоящем Договоре, любым способом, позволяющим установить личность отправителя и факт вручения корреспонденции получателю. Факт возврата корреспонденции с указанием на отсутствие получателя, если претензия направлена по адресу, указанному в Договоре, не препятствует обращению в суд. Приложение к претензии копий документов, обосновывающих и подтверждающих предъявленные требования, если данные документы имеются в наличии у второй стороны, не является обязательным. Сторона, получившая претензию, в течение 10 (Десяти) календарных дней со дня ее получения письменно уведомляет вторую Сторону о результатах рассмотрения. Неполучение ответа либо мотивированных возражений на претензию в установленный срок рассматривается как согласие с претензией и изложенными в ней обстоятельствами. </w:t>
      </w:r>
    </w:p>
    <w:p w14:paraId="45FA05CA" w14:textId="77777777" w:rsidR="00521471" w:rsidRDefault="00521471">
      <w:pPr>
        <w:spacing w:line="240" w:lineRule="auto"/>
        <w:ind w:firstLine="709"/>
        <w:jc w:val="both"/>
        <w:rPr>
          <w:rFonts w:ascii="Calibri" w:eastAsia="Calibri" w:hAnsi="Calibri" w:cs="Calibri"/>
          <w:sz w:val="22"/>
          <w:szCs w:val="22"/>
        </w:rPr>
      </w:pPr>
    </w:p>
    <w:p w14:paraId="23BCF1CC" w14:textId="77777777" w:rsidR="00521471" w:rsidRDefault="00E900D9">
      <w:pPr>
        <w:spacing w:line="240" w:lineRule="auto"/>
        <w:ind w:firstLine="709"/>
        <w:jc w:val="center"/>
        <w:rPr>
          <w:rFonts w:ascii="Calibri" w:eastAsia="Calibri" w:hAnsi="Calibri" w:cs="Calibri"/>
          <w:b/>
          <w:sz w:val="22"/>
          <w:szCs w:val="22"/>
        </w:rPr>
      </w:pPr>
      <w:r>
        <w:rPr>
          <w:rFonts w:ascii="Calibri" w:eastAsia="Calibri" w:hAnsi="Calibri" w:cs="Calibri"/>
          <w:b/>
          <w:sz w:val="22"/>
          <w:szCs w:val="22"/>
        </w:rPr>
        <w:t>7. КОНФИДЕНЦИАЛЬНОСТЬ</w:t>
      </w:r>
    </w:p>
    <w:p w14:paraId="2294E9AA" w14:textId="77777777" w:rsidR="00521471" w:rsidRDefault="00E900D9">
      <w:pPr>
        <w:numPr>
          <w:ilvl w:val="1"/>
          <w:numId w:val="1"/>
        </w:numPr>
        <w:spacing w:line="240" w:lineRule="auto"/>
        <w:ind w:left="0" w:firstLine="850"/>
        <w:jc w:val="both"/>
        <w:rPr>
          <w:rFonts w:ascii="Calibri" w:eastAsia="Calibri" w:hAnsi="Calibri" w:cs="Calibri"/>
          <w:sz w:val="22"/>
          <w:szCs w:val="22"/>
        </w:rPr>
      </w:pPr>
      <w:r>
        <w:rPr>
          <w:rFonts w:ascii="Calibri" w:eastAsia="Calibri" w:hAnsi="Calibri" w:cs="Calibri"/>
          <w:sz w:val="22"/>
          <w:szCs w:val="22"/>
        </w:rPr>
        <w:t>Стороны признают конфиденциальной и обязуются не разглашать следующую информацию:</w:t>
      </w:r>
    </w:p>
    <w:p w14:paraId="45D4EE55" w14:textId="77777777" w:rsidR="00521471" w:rsidRDefault="00E900D9">
      <w:pPr>
        <w:numPr>
          <w:ilvl w:val="0"/>
          <w:numId w:val="10"/>
        </w:numPr>
        <w:spacing w:line="240" w:lineRule="auto"/>
        <w:ind w:left="0" w:firstLine="850"/>
        <w:jc w:val="both"/>
        <w:rPr>
          <w:rFonts w:ascii="Calibri" w:eastAsia="Calibri" w:hAnsi="Calibri" w:cs="Calibri"/>
          <w:sz w:val="22"/>
          <w:szCs w:val="22"/>
        </w:rPr>
      </w:pPr>
      <w:r>
        <w:rPr>
          <w:rFonts w:ascii="Calibri" w:eastAsia="Calibri" w:hAnsi="Calibri" w:cs="Calibri"/>
          <w:sz w:val="22"/>
          <w:szCs w:val="22"/>
        </w:rPr>
        <w:t>содержание Договора;</w:t>
      </w:r>
    </w:p>
    <w:p w14:paraId="14C808F9" w14:textId="77777777" w:rsidR="00521471" w:rsidRDefault="00E900D9">
      <w:pPr>
        <w:numPr>
          <w:ilvl w:val="0"/>
          <w:numId w:val="10"/>
        </w:numPr>
        <w:spacing w:line="240" w:lineRule="auto"/>
        <w:ind w:left="0" w:firstLine="850"/>
        <w:jc w:val="both"/>
        <w:rPr>
          <w:rFonts w:ascii="Calibri" w:eastAsia="Calibri" w:hAnsi="Calibri" w:cs="Calibri"/>
          <w:sz w:val="22"/>
          <w:szCs w:val="22"/>
        </w:rPr>
      </w:pPr>
      <w:r>
        <w:rPr>
          <w:rFonts w:ascii="Calibri" w:eastAsia="Calibri" w:hAnsi="Calibri" w:cs="Calibri"/>
          <w:sz w:val="22"/>
          <w:szCs w:val="22"/>
        </w:rPr>
        <w:t>материалы;</w:t>
      </w:r>
    </w:p>
    <w:p w14:paraId="590D06FB" w14:textId="77777777" w:rsidR="00521471" w:rsidRDefault="00E900D9">
      <w:pPr>
        <w:numPr>
          <w:ilvl w:val="0"/>
          <w:numId w:val="10"/>
        </w:numPr>
        <w:spacing w:line="240" w:lineRule="auto"/>
        <w:ind w:left="0" w:firstLine="850"/>
        <w:jc w:val="both"/>
        <w:rPr>
          <w:rFonts w:ascii="Calibri" w:eastAsia="Calibri" w:hAnsi="Calibri" w:cs="Calibri"/>
          <w:sz w:val="22"/>
          <w:szCs w:val="22"/>
        </w:rPr>
      </w:pPr>
      <w:r>
        <w:rPr>
          <w:rFonts w:ascii="Calibri" w:eastAsia="Calibri" w:hAnsi="Calibri" w:cs="Calibri"/>
          <w:sz w:val="22"/>
          <w:szCs w:val="22"/>
        </w:rPr>
        <w:t>переписку по Договору.</w:t>
      </w:r>
    </w:p>
    <w:p w14:paraId="63D1B2CF" w14:textId="77777777" w:rsidR="00521471" w:rsidRDefault="00E900D9">
      <w:pPr>
        <w:numPr>
          <w:ilvl w:val="1"/>
          <w:numId w:val="1"/>
        </w:numPr>
        <w:spacing w:line="240" w:lineRule="auto"/>
        <w:ind w:left="0" w:firstLine="850"/>
        <w:jc w:val="both"/>
        <w:rPr>
          <w:rFonts w:ascii="Calibri" w:eastAsia="Calibri" w:hAnsi="Calibri" w:cs="Calibri"/>
          <w:sz w:val="22"/>
          <w:szCs w:val="22"/>
        </w:rPr>
      </w:pPr>
      <w:r>
        <w:rPr>
          <w:rFonts w:ascii="Calibri" w:eastAsia="Calibri" w:hAnsi="Calibri" w:cs="Calibri"/>
          <w:sz w:val="22"/>
          <w:szCs w:val="22"/>
        </w:rPr>
        <w:t>Конфиденциальной информацией не считаются: общедоступная информация; информация, подлежащая представлению в государственные органы в силу предписаний законодательства; информация, ставшая известной Стороне из других источников до или после получения от другой Стороны.</w:t>
      </w:r>
    </w:p>
    <w:p w14:paraId="7EC5910D" w14:textId="77777777" w:rsidR="00521471" w:rsidRDefault="00E900D9">
      <w:pPr>
        <w:numPr>
          <w:ilvl w:val="1"/>
          <w:numId w:val="1"/>
        </w:numPr>
        <w:spacing w:line="240" w:lineRule="auto"/>
        <w:ind w:left="0" w:firstLine="850"/>
        <w:jc w:val="both"/>
        <w:rPr>
          <w:rFonts w:ascii="Calibri" w:eastAsia="Calibri" w:hAnsi="Calibri" w:cs="Calibri"/>
          <w:sz w:val="22"/>
          <w:szCs w:val="22"/>
        </w:rPr>
      </w:pPr>
      <w:r>
        <w:rPr>
          <w:rFonts w:ascii="Calibri" w:eastAsia="Calibri" w:hAnsi="Calibri" w:cs="Calibri"/>
          <w:sz w:val="22"/>
          <w:szCs w:val="22"/>
        </w:rPr>
        <w:t>Исполнитель вправе передавать конфиденциальную информацию по Договору своим сотрудникам и подрядчикам, которые участвуют в оказании услуг.</w:t>
      </w:r>
    </w:p>
    <w:p w14:paraId="7C5AA877" w14:textId="77777777" w:rsidR="00521471" w:rsidRDefault="00E900D9">
      <w:pPr>
        <w:numPr>
          <w:ilvl w:val="1"/>
          <w:numId w:val="1"/>
        </w:numPr>
        <w:spacing w:line="240" w:lineRule="auto"/>
        <w:ind w:left="0" w:firstLine="850"/>
        <w:jc w:val="both"/>
        <w:rPr>
          <w:rFonts w:ascii="Calibri" w:eastAsia="Calibri" w:hAnsi="Calibri" w:cs="Calibri"/>
          <w:sz w:val="22"/>
          <w:szCs w:val="22"/>
        </w:rPr>
      </w:pPr>
      <w:r>
        <w:rPr>
          <w:rFonts w:ascii="Calibri" w:eastAsia="Calibri" w:hAnsi="Calibri" w:cs="Calibri"/>
          <w:sz w:val="22"/>
          <w:szCs w:val="22"/>
        </w:rPr>
        <w:t>Исполнитель обязан обеспечить режим конфиденциальности при передаче информации своим сотрудникам и подрядчикам, в том числе путем введения режима коммерческой тайны.</w:t>
      </w:r>
    </w:p>
    <w:p w14:paraId="3CFDCA1A" w14:textId="77777777" w:rsidR="00521471" w:rsidRDefault="00E900D9">
      <w:pPr>
        <w:numPr>
          <w:ilvl w:val="1"/>
          <w:numId w:val="1"/>
        </w:numPr>
        <w:spacing w:line="240" w:lineRule="auto"/>
        <w:ind w:left="0" w:firstLine="850"/>
        <w:jc w:val="both"/>
        <w:rPr>
          <w:rFonts w:ascii="Calibri" w:eastAsia="Calibri" w:hAnsi="Calibri" w:cs="Calibri"/>
          <w:sz w:val="22"/>
          <w:szCs w:val="22"/>
        </w:rPr>
      </w:pPr>
      <w:r>
        <w:rPr>
          <w:rFonts w:ascii="Calibri" w:eastAsia="Calibri" w:hAnsi="Calibri" w:cs="Calibri"/>
          <w:sz w:val="22"/>
          <w:szCs w:val="22"/>
        </w:rPr>
        <w:t xml:space="preserve">Исполнитель вправе упоминать в своих презентационных и рекламных материалах: </w:t>
      </w:r>
    </w:p>
    <w:p w14:paraId="6F3F1E6F" w14:textId="77777777" w:rsidR="00521471" w:rsidRDefault="00E900D9">
      <w:pPr>
        <w:numPr>
          <w:ilvl w:val="0"/>
          <w:numId w:val="10"/>
        </w:numPr>
        <w:spacing w:line="240" w:lineRule="auto"/>
        <w:ind w:left="0" w:firstLine="850"/>
        <w:jc w:val="both"/>
        <w:rPr>
          <w:rFonts w:ascii="Calibri" w:eastAsia="Calibri" w:hAnsi="Calibri" w:cs="Calibri"/>
          <w:sz w:val="22"/>
          <w:szCs w:val="22"/>
        </w:rPr>
      </w:pPr>
      <w:r>
        <w:rPr>
          <w:rFonts w:ascii="Calibri" w:eastAsia="Calibri" w:hAnsi="Calibri" w:cs="Calibri"/>
          <w:sz w:val="22"/>
          <w:szCs w:val="22"/>
        </w:rPr>
        <w:t>наименование Заказчика;</w:t>
      </w:r>
    </w:p>
    <w:p w14:paraId="637F841B" w14:textId="77777777" w:rsidR="00521471" w:rsidRDefault="00E900D9">
      <w:pPr>
        <w:numPr>
          <w:ilvl w:val="0"/>
          <w:numId w:val="10"/>
        </w:numPr>
        <w:spacing w:line="240" w:lineRule="auto"/>
        <w:ind w:left="0" w:firstLine="850"/>
        <w:jc w:val="both"/>
        <w:rPr>
          <w:rFonts w:ascii="Calibri" w:eastAsia="Calibri" w:hAnsi="Calibri" w:cs="Calibri"/>
          <w:sz w:val="22"/>
          <w:szCs w:val="22"/>
        </w:rPr>
      </w:pPr>
      <w:r>
        <w:rPr>
          <w:rFonts w:ascii="Calibri" w:eastAsia="Calibri" w:hAnsi="Calibri" w:cs="Calibri"/>
          <w:sz w:val="22"/>
          <w:szCs w:val="22"/>
        </w:rPr>
        <w:t>товарный знак Заказчика;</w:t>
      </w:r>
    </w:p>
    <w:p w14:paraId="2DFBDC59" w14:textId="77777777" w:rsidR="00521471" w:rsidRDefault="00E900D9">
      <w:pPr>
        <w:numPr>
          <w:ilvl w:val="0"/>
          <w:numId w:val="10"/>
        </w:numPr>
        <w:spacing w:line="240" w:lineRule="auto"/>
        <w:ind w:left="0" w:firstLine="850"/>
        <w:jc w:val="both"/>
        <w:rPr>
          <w:rFonts w:ascii="Calibri" w:eastAsia="Calibri" w:hAnsi="Calibri" w:cs="Calibri"/>
          <w:sz w:val="22"/>
          <w:szCs w:val="22"/>
        </w:rPr>
      </w:pPr>
      <w:r>
        <w:rPr>
          <w:rFonts w:ascii="Calibri" w:eastAsia="Calibri" w:hAnsi="Calibri" w:cs="Calibri"/>
          <w:sz w:val="22"/>
          <w:szCs w:val="22"/>
        </w:rPr>
        <w:t>перечень работ/услуг по Заказам и Результаты.</w:t>
      </w:r>
    </w:p>
    <w:p w14:paraId="32410252" w14:textId="77777777" w:rsidR="00521471" w:rsidRDefault="00E900D9">
      <w:pPr>
        <w:spacing w:line="240" w:lineRule="auto"/>
        <w:ind w:firstLine="850"/>
        <w:jc w:val="both"/>
        <w:rPr>
          <w:rFonts w:ascii="Calibri" w:eastAsia="Calibri" w:hAnsi="Calibri" w:cs="Calibri"/>
          <w:sz w:val="22"/>
          <w:szCs w:val="22"/>
        </w:rPr>
      </w:pPr>
      <w:bookmarkStart w:id="2" w:name="_heading=h.2s8eyo1" w:colFirst="0" w:colLast="0"/>
      <w:bookmarkEnd w:id="2"/>
      <w:r>
        <w:rPr>
          <w:rFonts w:ascii="Calibri" w:eastAsia="Calibri" w:hAnsi="Calibri" w:cs="Calibri"/>
          <w:sz w:val="22"/>
          <w:szCs w:val="22"/>
        </w:rPr>
        <w:t>Эти сведения не являются конфиденциальной информацией.</w:t>
      </w:r>
    </w:p>
    <w:p w14:paraId="0302E247"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spacing w:line="240" w:lineRule="auto"/>
        <w:ind w:left="786"/>
        <w:jc w:val="both"/>
        <w:rPr>
          <w:rFonts w:ascii="Calibri" w:eastAsia="Calibri" w:hAnsi="Calibri" w:cs="Calibri"/>
          <w:sz w:val="22"/>
          <w:szCs w:val="22"/>
        </w:rPr>
      </w:pPr>
    </w:p>
    <w:p w14:paraId="20AF7325" w14:textId="77777777" w:rsidR="00521471" w:rsidRDefault="00E900D9">
      <w:pPr>
        <w:spacing w:line="240" w:lineRule="auto"/>
        <w:ind w:firstLine="709"/>
        <w:jc w:val="center"/>
        <w:rPr>
          <w:rFonts w:ascii="Calibri" w:eastAsia="Calibri" w:hAnsi="Calibri" w:cs="Calibri"/>
          <w:b/>
          <w:sz w:val="22"/>
          <w:szCs w:val="22"/>
        </w:rPr>
      </w:pPr>
      <w:r>
        <w:rPr>
          <w:rFonts w:ascii="Calibri" w:eastAsia="Calibri" w:hAnsi="Calibri" w:cs="Calibri"/>
          <w:b/>
          <w:sz w:val="22"/>
          <w:szCs w:val="22"/>
        </w:rPr>
        <w:t>8. ФОРС-МАЖОР</w:t>
      </w:r>
    </w:p>
    <w:p w14:paraId="05E11283" w14:textId="77777777" w:rsidR="00521471" w:rsidRDefault="00E900D9">
      <w:pPr>
        <w:numPr>
          <w:ilvl w:val="1"/>
          <w:numId w:val="9"/>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которые возникли после заключения Договора, либо если неисполнение обязательств Сторонами по Договору явилось следствием событий чрезвычайного характера, которые Стороны не могли ни предвидеть, ни предотвратить разумными мерами.</w:t>
      </w:r>
    </w:p>
    <w:p w14:paraId="268FDB52" w14:textId="77777777" w:rsidR="00521471" w:rsidRDefault="00E900D9">
      <w:pPr>
        <w:numPr>
          <w:ilvl w:val="1"/>
          <w:numId w:val="9"/>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К обстоятельствам непреодолимой силы относятся события, на которые Сторона не может оказывать влияния и за возникновение которых она не несет ответственности, как то: война, восстание, забастовка, землетрясение, наводнение, пожар, суровые погодные условия или подобные явления, правительственные постановления, распоряжения (указы) государственных органов (Президента Российской Федерации), законы и иные нормативные акты компетентных органов, принятые после подписания настоящего Договора и делающие невозможным исполнение обязательств, установленных настоящим Договором, а также действия государственных или муниципальных органов и их представителей, препятствующих выполнению условий Договора, и другие непредвиденные обстоятельства, в том числе неполадки городской электросети, но не ограничиваясь указанным.</w:t>
      </w:r>
    </w:p>
    <w:p w14:paraId="77DDA750" w14:textId="77777777" w:rsidR="00521471" w:rsidRDefault="00E900D9">
      <w:pPr>
        <w:numPr>
          <w:ilvl w:val="1"/>
          <w:numId w:val="9"/>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Сторона, ссылающаяся на обстоятельства непреодолимой силы, обязана информировать другую Сторону о наступлении и характере подобных обстоятельств в письменной форме с приложением копий соответствующих документов не позднее 5 (Пяти) рабочих дней с момента возникновения таких обстоятельств.</w:t>
      </w:r>
    </w:p>
    <w:p w14:paraId="0D688FB1" w14:textId="77777777" w:rsidR="00521471" w:rsidRDefault="00E900D9">
      <w:pPr>
        <w:numPr>
          <w:ilvl w:val="1"/>
          <w:numId w:val="9"/>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В случае возникновения обстоятельств непреодолимой силы срок выполнения обязательств по настоящему Договору отодвигается соразмерно времени, в течение которого действуют такие обстоятельства и их последствия.</w:t>
      </w:r>
    </w:p>
    <w:p w14:paraId="7F5D34DE" w14:textId="77777777" w:rsidR="00521471" w:rsidRDefault="00521471">
      <w:pPr>
        <w:spacing w:line="240" w:lineRule="auto"/>
        <w:ind w:firstLine="709"/>
        <w:jc w:val="both"/>
        <w:rPr>
          <w:rFonts w:ascii="Calibri" w:eastAsia="Calibri" w:hAnsi="Calibri" w:cs="Calibri"/>
          <w:sz w:val="22"/>
          <w:szCs w:val="22"/>
        </w:rPr>
      </w:pPr>
    </w:p>
    <w:p w14:paraId="35C21200"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center"/>
        <w:rPr>
          <w:rFonts w:ascii="Calibri" w:eastAsia="Calibri" w:hAnsi="Calibri" w:cs="Calibri"/>
          <w:b/>
          <w:sz w:val="22"/>
          <w:szCs w:val="22"/>
        </w:rPr>
      </w:pPr>
      <w:r>
        <w:rPr>
          <w:rFonts w:ascii="Calibri" w:eastAsia="Calibri" w:hAnsi="Calibri" w:cs="Calibri"/>
          <w:b/>
          <w:sz w:val="22"/>
          <w:szCs w:val="22"/>
        </w:rPr>
        <w:t>9. СРОК ДЕЙСТВИЯ И ПОРЯДОК РАСТОРЖЕНИЯ ДОГОВОРА</w:t>
      </w:r>
    </w:p>
    <w:p w14:paraId="71394C4F" w14:textId="77777777" w:rsidR="00521471" w:rsidRDefault="00E900D9">
      <w:pPr>
        <w:numPr>
          <w:ilvl w:val="1"/>
          <w:numId w:val="11"/>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Настоящий договор вступает в силу с момента его подписания Сторонами и действует до полного исполнения сторонами своих обязательств.</w:t>
      </w:r>
    </w:p>
    <w:p w14:paraId="3E316963" w14:textId="77777777" w:rsidR="00521471" w:rsidRDefault="00E900D9">
      <w:pPr>
        <w:numPr>
          <w:ilvl w:val="1"/>
          <w:numId w:val="11"/>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Досрочное расторжение договора возможно по соглашению сторон или по инициативе одной из сторон в случаях, предусмотренных настоящим договором и действующим законодательством Российской Федерации.</w:t>
      </w:r>
    </w:p>
    <w:p w14:paraId="08A4CA05" w14:textId="77777777" w:rsidR="00521471" w:rsidRDefault="00E900D9">
      <w:pPr>
        <w:numPr>
          <w:ilvl w:val="1"/>
          <w:numId w:val="11"/>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Каждая из Сторон вправе в любое время в одностороннем внесудебном порядке отказаться от исполнения Договора. В случае желания одной из сторон расторгнуть договор досрочно, сторона, инициирующая расторжение, обязана уведомить об этом другую сторону письменно не менее чем за 30 (тридцать) календарных дней до предполагаемой даты расторжения.</w:t>
      </w:r>
    </w:p>
    <w:p w14:paraId="34E6C722" w14:textId="77777777" w:rsidR="00521471" w:rsidRDefault="00E900D9">
      <w:pPr>
        <w:numPr>
          <w:ilvl w:val="1"/>
          <w:numId w:val="11"/>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В случае досрочного расторжения договора по инициативе Заказчика, Заказчик обязан оплатить Исполнителю фактически выполненные работы до момента расторжения договора в соответствии с условиями, определенными в настоящем договоре.</w:t>
      </w:r>
    </w:p>
    <w:p w14:paraId="1472285D" w14:textId="77777777" w:rsidR="00521471" w:rsidRDefault="00E900D9">
      <w:pPr>
        <w:numPr>
          <w:ilvl w:val="1"/>
          <w:numId w:val="11"/>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В случае досрочного расторжения договора по вине Исполнителя, Исполнитель обязан вернуть Заказчику предоплаченные средства за неисполненную часть обязательств за вычетом фактически произведенных расходов на оказание услуг.</w:t>
      </w:r>
    </w:p>
    <w:p w14:paraId="7A83366C" w14:textId="77777777" w:rsidR="00521471" w:rsidRDefault="00E900D9">
      <w:pPr>
        <w:numPr>
          <w:ilvl w:val="1"/>
          <w:numId w:val="11"/>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proofErr w:type="gramStart"/>
      <w:r>
        <w:rPr>
          <w:rFonts w:ascii="Calibri" w:eastAsia="Calibri" w:hAnsi="Calibri" w:cs="Calibri"/>
          <w:sz w:val="22"/>
          <w:szCs w:val="22"/>
        </w:rPr>
        <w:t>В случае досрочного расторжения настоящего договора по инициативе Заказчика,</w:t>
      </w:r>
      <w:proofErr w:type="gramEnd"/>
      <w:r>
        <w:rPr>
          <w:rFonts w:ascii="Calibri" w:eastAsia="Calibri" w:hAnsi="Calibri" w:cs="Calibri"/>
          <w:sz w:val="22"/>
          <w:szCs w:val="22"/>
        </w:rPr>
        <w:t xml:space="preserve"> Исполнитель вправе завершить работы, которые были начаты и находятся в процессе выполнения на момент получения уведомления о расторжении договора, и требовать их приемки и оплаты Заказчиком.</w:t>
      </w:r>
    </w:p>
    <w:p w14:paraId="16CBC7BF" w14:textId="77777777" w:rsidR="00521471" w:rsidRDefault="00E900D9">
      <w:pPr>
        <w:numPr>
          <w:ilvl w:val="1"/>
          <w:numId w:val="11"/>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Заказчик обязуется оплатить Исполнителю стоимость фактически выполненных работ, включая работы, завершенные после получения уведомления о досрочном расторжении договора, в соответствии с условиями, определенными в настоящем договоре.</w:t>
      </w:r>
    </w:p>
    <w:p w14:paraId="22BA9D44" w14:textId="77777777" w:rsidR="00521471" w:rsidRDefault="00E900D9">
      <w:pPr>
        <w:numPr>
          <w:ilvl w:val="1"/>
          <w:numId w:val="11"/>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По окончании срока действия настоящего договора, все обязательства сторон считаются выполненными, и договор прекращает свое действие.</w:t>
      </w:r>
    </w:p>
    <w:p w14:paraId="6C2FF9FD" w14:textId="77777777" w:rsidR="00521471" w:rsidRDefault="00521471">
      <w:pPr>
        <w:spacing w:line="240" w:lineRule="auto"/>
        <w:jc w:val="both"/>
        <w:rPr>
          <w:rFonts w:ascii="Calibri" w:eastAsia="Calibri" w:hAnsi="Calibri" w:cs="Calibri"/>
          <w:sz w:val="22"/>
          <w:szCs w:val="22"/>
        </w:rPr>
      </w:pPr>
    </w:p>
    <w:p w14:paraId="07965946"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center"/>
        <w:rPr>
          <w:rFonts w:ascii="Calibri" w:eastAsia="Calibri" w:hAnsi="Calibri" w:cs="Calibri"/>
          <w:b/>
          <w:sz w:val="22"/>
          <w:szCs w:val="22"/>
        </w:rPr>
      </w:pPr>
      <w:r>
        <w:rPr>
          <w:rFonts w:ascii="Calibri" w:eastAsia="Calibri" w:hAnsi="Calibri" w:cs="Calibri"/>
          <w:b/>
          <w:sz w:val="22"/>
          <w:szCs w:val="22"/>
        </w:rPr>
        <w:t>10. ДОПОЛНИТЕЛЬНЫЕ УСЛОВИЯ</w:t>
      </w:r>
    </w:p>
    <w:p w14:paraId="2DEB775F" w14:textId="77777777" w:rsidR="00521471" w:rsidRDefault="00E900D9">
      <w:pPr>
        <w:numPr>
          <w:ilvl w:val="1"/>
          <w:numId w:val="13"/>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Настоящий Договор составлен в 2-х экземплярах — по одному для каждой из Сторон. Оба экземпляра имеют одинаковую юридическую силу. Все Приложения и дополнительные соглашения к настоящему Договору являются его неотъемлемыми частями с момента их надлежащего оформления и подписания обеими Сторонами. </w:t>
      </w:r>
    </w:p>
    <w:p w14:paraId="3D4F400B" w14:textId="77777777" w:rsidR="00521471" w:rsidRDefault="00E900D9">
      <w:pPr>
        <w:numPr>
          <w:ilvl w:val="1"/>
          <w:numId w:val="13"/>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Стороны по настоящему Договору признают юридическую силу электронной переписки, в </w:t>
      </w:r>
      <w:proofErr w:type="gramStart"/>
      <w:r>
        <w:rPr>
          <w:rFonts w:ascii="Calibri" w:eastAsia="Calibri" w:hAnsi="Calibri" w:cs="Calibri"/>
          <w:sz w:val="22"/>
          <w:szCs w:val="22"/>
        </w:rPr>
        <w:t>т.ч.</w:t>
      </w:r>
      <w:proofErr w:type="gramEnd"/>
      <w:r>
        <w:rPr>
          <w:rFonts w:ascii="Calibri" w:eastAsia="Calibri" w:hAnsi="Calibri" w:cs="Calibri"/>
          <w:sz w:val="22"/>
          <w:szCs w:val="22"/>
        </w:rPr>
        <w:t xml:space="preserve"> документов, тексты которых получены по электронным каналам связи (электронная почта, адреса которой указаны в разделе «Реквизиты Сторон» или переданы в последствии в качестве адресов ответственных сотрудников), наравне с исполненными в простой письменной форме. Письма, </w:t>
      </w:r>
      <w:r>
        <w:rPr>
          <w:rFonts w:ascii="Calibri" w:eastAsia="Calibri" w:hAnsi="Calibri" w:cs="Calibri"/>
          <w:sz w:val="22"/>
          <w:szCs w:val="22"/>
        </w:rPr>
        <w:lastRenderedPageBreak/>
        <w:t>направленные по указанным каналам связи считаются направленными надлежащим образом. Стороны самостоятельно несут все негативные последствия неполучения таких писем.</w:t>
      </w:r>
    </w:p>
    <w:p w14:paraId="2458B93E" w14:textId="77777777" w:rsidR="00521471" w:rsidRDefault="00E900D9">
      <w:pPr>
        <w:numPr>
          <w:ilvl w:val="1"/>
          <w:numId w:val="13"/>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Исполнитель осуществляет свою деятельность с применением электронного документооборота. В связи с этим стороны установили, что обмен документами в рамках исполнения настоящего Договора будет осуществляться сторонами путем обмена документами, подписанными электронной подписью. Электронный документооборот (далее – ЭДО) обеспечивается Исполнителем при помощи оператора СБИС или </w:t>
      </w:r>
      <w:proofErr w:type="spellStart"/>
      <w:r>
        <w:rPr>
          <w:rFonts w:ascii="Calibri" w:eastAsia="Calibri" w:hAnsi="Calibri" w:cs="Calibri"/>
          <w:sz w:val="22"/>
          <w:szCs w:val="22"/>
        </w:rPr>
        <w:t>Контур.Диадок</w:t>
      </w:r>
      <w:proofErr w:type="spellEnd"/>
      <w:r>
        <w:rPr>
          <w:rFonts w:ascii="Calibri" w:eastAsia="Calibri" w:hAnsi="Calibri" w:cs="Calibri"/>
          <w:sz w:val="22"/>
          <w:szCs w:val="22"/>
        </w:rPr>
        <w:t>. ЭДО между Исполнителем и Заказчиком может быть организован вне зависимости от того, какой оператор обслуживает Заказчика. Для обмена электронными документами с Исполнителем достаточно наличия у Заказчика квалифицированной электронной цифровой подписи, подтвержденной сертификатом аккредитованного удостоверяющего центра. Заказчик, не пользующийся услугами оператора ЭДО, может использовать для отправки электронных документов Исполнителю личный кабинет, созданный на сайте оператора, обслуживающего Исполнителя. Данный сервис и инструкция по его использованию доступны по ссылке https://sbis.ru/help/start/reg_sys. Таким образом, электронный документооборот в отношениях сторон по Договору является приоритетным. Стороны вправе направлять друг другу документы в бумажном виде в исключительных случаях, если по каким-либо объективным причинам обмен электронным документами временно невозможен.</w:t>
      </w:r>
    </w:p>
    <w:p w14:paraId="7AC751CB" w14:textId="77777777" w:rsidR="00521471" w:rsidRDefault="00E900D9">
      <w:pPr>
        <w:numPr>
          <w:ilvl w:val="1"/>
          <w:numId w:val="13"/>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Заказчик соглашается с тем, что Исполнитель может без дополнительного согласования с Заказчиком, использовать в качестве рекламы деятельности Исполнительных виды и результаты оказанных для Заказчика услуг (публиковать кейсы в сети Интернет, показывать другим заказчикам, рассказывать на тренингах, размещать в коммерческих предложениях Исполнителя и т.д.). Заказчик также соглашается с тем, что как в течение срока действия настоящего Договора, так и в течение неограниченного периода после его прекращения (независимо от причин прекращения) Исполнитель будет иметь право использовать товарный знаки, логотипы, фирменные наименования Заказчика, отзывы, специально предоставленные Заказчиком, следующими способами:</w:t>
      </w:r>
    </w:p>
    <w:p w14:paraId="4B99C385" w14:textId="77777777" w:rsidR="00521471" w:rsidRDefault="00E900D9">
      <w:pPr>
        <w:numPr>
          <w:ilvl w:val="0"/>
          <w:numId w:val="8"/>
        </w:numPr>
        <w:pBdr>
          <w:top w:val="none" w:sz="0" w:space="0" w:color="000000"/>
          <w:left w:val="none" w:sz="0" w:space="0" w:color="000000"/>
          <w:bottom w:val="none" w:sz="0" w:space="0" w:color="000000"/>
          <w:right w:val="none" w:sz="0" w:space="0" w:color="000000"/>
          <w:between w:val="none" w:sz="0" w:space="0" w:color="000000"/>
        </w:pBdr>
        <w:spacing w:line="240" w:lineRule="auto"/>
        <w:ind w:left="0"/>
        <w:jc w:val="both"/>
        <w:rPr>
          <w:rFonts w:ascii="Calibri" w:eastAsia="Calibri" w:hAnsi="Calibri" w:cs="Calibri"/>
          <w:sz w:val="22"/>
          <w:szCs w:val="22"/>
        </w:rPr>
      </w:pPr>
      <w:r>
        <w:rPr>
          <w:rFonts w:ascii="Calibri" w:eastAsia="Calibri" w:hAnsi="Calibri" w:cs="Calibri"/>
          <w:sz w:val="22"/>
          <w:szCs w:val="22"/>
        </w:rPr>
        <w:t>размещать в портфолио в списке своих клиентов/партнеров;</w:t>
      </w:r>
    </w:p>
    <w:p w14:paraId="64EE9902" w14:textId="77777777" w:rsidR="00521471" w:rsidRDefault="00E900D9">
      <w:pPr>
        <w:numPr>
          <w:ilvl w:val="0"/>
          <w:numId w:val="8"/>
        </w:numPr>
        <w:pBdr>
          <w:top w:val="none" w:sz="0" w:space="0" w:color="000000"/>
          <w:left w:val="none" w:sz="0" w:space="0" w:color="000000"/>
          <w:bottom w:val="none" w:sz="0" w:space="0" w:color="000000"/>
          <w:right w:val="none" w:sz="0" w:space="0" w:color="000000"/>
          <w:between w:val="none" w:sz="0" w:space="0" w:color="000000"/>
        </w:pBdr>
        <w:spacing w:line="240" w:lineRule="auto"/>
        <w:ind w:left="0"/>
        <w:jc w:val="both"/>
        <w:rPr>
          <w:rFonts w:ascii="Calibri" w:eastAsia="Calibri" w:hAnsi="Calibri" w:cs="Calibri"/>
          <w:sz w:val="22"/>
          <w:szCs w:val="22"/>
        </w:rPr>
      </w:pPr>
      <w:r>
        <w:rPr>
          <w:rFonts w:ascii="Calibri" w:eastAsia="Calibri" w:hAnsi="Calibri" w:cs="Calibri"/>
          <w:sz w:val="22"/>
          <w:szCs w:val="22"/>
        </w:rPr>
        <w:t>представлять на разных публичных мероприятиях в списке своих клиентов/партнеров;</w:t>
      </w:r>
    </w:p>
    <w:p w14:paraId="3070DDCF" w14:textId="77777777" w:rsidR="00521471" w:rsidRDefault="00E900D9">
      <w:pPr>
        <w:numPr>
          <w:ilvl w:val="0"/>
          <w:numId w:val="8"/>
        </w:numPr>
        <w:pBdr>
          <w:top w:val="none" w:sz="0" w:space="0" w:color="000000"/>
          <w:left w:val="none" w:sz="0" w:space="0" w:color="000000"/>
          <w:bottom w:val="none" w:sz="0" w:space="0" w:color="000000"/>
          <w:right w:val="none" w:sz="0" w:space="0" w:color="000000"/>
          <w:between w:val="none" w:sz="0" w:space="0" w:color="000000"/>
        </w:pBdr>
        <w:spacing w:line="240" w:lineRule="auto"/>
        <w:ind w:left="0"/>
        <w:jc w:val="both"/>
        <w:rPr>
          <w:rFonts w:ascii="Calibri" w:eastAsia="Calibri" w:hAnsi="Calibri" w:cs="Calibri"/>
          <w:sz w:val="22"/>
          <w:szCs w:val="22"/>
        </w:rPr>
      </w:pPr>
      <w:r>
        <w:rPr>
          <w:rFonts w:ascii="Calibri" w:eastAsia="Calibri" w:hAnsi="Calibri" w:cs="Calibri"/>
          <w:sz w:val="22"/>
          <w:szCs w:val="22"/>
        </w:rPr>
        <w:t>размещать на сайте Исполнителя в сети Интернет.</w:t>
      </w:r>
    </w:p>
    <w:p w14:paraId="74FA203E" w14:textId="77777777" w:rsidR="00521471" w:rsidRDefault="00E900D9">
      <w:pPr>
        <w:numPr>
          <w:ilvl w:val="1"/>
          <w:numId w:val="13"/>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Все официальные уведомления и корреспонденция со стороны Исполнителя считаются таковыми только при отправке с электронного адреса, домен которого соответствует домену, указанному в реквизитах Исполнителя в настоящем Договоре.</w:t>
      </w:r>
    </w:p>
    <w:p w14:paraId="3AB3E6C1"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spacing w:line="240" w:lineRule="auto"/>
        <w:rPr>
          <w:rFonts w:ascii="Calibri" w:eastAsia="Calibri" w:hAnsi="Calibri" w:cs="Calibri"/>
          <w:sz w:val="22"/>
          <w:szCs w:val="22"/>
        </w:rPr>
      </w:pPr>
    </w:p>
    <w:p w14:paraId="22A85A19"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ind w:firstLine="709"/>
        <w:jc w:val="center"/>
        <w:rPr>
          <w:rFonts w:ascii="Calibri" w:eastAsia="Calibri" w:hAnsi="Calibri" w:cs="Calibri"/>
          <w:b/>
          <w:sz w:val="22"/>
          <w:szCs w:val="22"/>
        </w:rPr>
      </w:pPr>
      <w:r>
        <w:rPr>
          <w:rFonts w:ascii="Calibri" w:eastAsia="Calibri" w:hAnsi="Calibri" w:cs="Calibri"/>
          <w:b/>
          <w:sz w:val="22"/>
          <w:szCs w:val="22"/>
        </w:rPr>
        <w:t>11. ПРАВА НА РЕЗУЛЬТАТ (УСЛУГ)</w:t>
      </w:r>
    </w:p>
    <w:p w14:paraId="2F953EB6" w14:textId="77777777" w:rsidR="00521471" w:rsidRDefault="00E900D9">
      <w:pPr>
        <w:widowControl w:val="0"/>
        <w:numPr>
          <w:ilvl w:val="1"/>
          <w:numId w:val="15"/>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В случае разработки Сайта, Исполнитель передает Заказчику все права на созданные элементы сайта: дизайн, навигацию и контент (тексты, графику, фото). Права передаются без ограничений по времени и территории. Стоимость передачи этих прав уже включена в общую стоимость услуг по Договору.</w:t>
      </w:r>
    </w:p>
    <w:p w14:paraId="0B93867D" w14:textId="77777777" w:rsidR="00521471" w:rsidRDefault="00E900D9">
      <w:pPr>
        <w:widowControl w:val="0"/>
        <w:numPr>
          <w:ilvl w:val="1"/>
          <w:numId w:val="15"/>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После подписания Акта сдачи-приемки и полной оплаты, Заказчик получает все права на Сайт и его элементы, включая дизайн и обновления. Эти права переходят без ограничений.</w:t>
      </w:r>
    </w:p>
    <w:p w14:paraId="359B2FFE" w14:textId="77777777" w:rsidR="00521471" w:rsidRDefault="00E900D9">
      <w:pPr>
        <w:widowControl w:val="0"/>
        <w:numPr>
          <w:ilvl w:val="1"/>
          <w:numId w:val="15"/>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Исполнитель с момента перехода исключительного права на Сайт к Заказчику не вправе без разрешения Заказчика воспроизводить его, передавать третьим лицам, перерабатывать, использовать иным образом, если только это не осуществляется в порядке исполнения настоящего Договора и / или с согласия Заказчика.</w:t>
      </w:r>
    </w:p>
    <w:p w14:paraId="1D8D0129" w14:textId="77777777" w:rsidR="00521471" w:rsidRDefault="00E900D9">
      <w:pPr>
        <w:widowControl w:val="0"/>
        <w:numPr>
          <w:ilvl w:val="1"/>
          <w:numId w:val="15"/>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Исполнитель гарантирует, что Сайт передается Заказчику свободным от прав третьих лиц, что факт передачи им результатов работ и прав на Сайт не нарушает патентных, авторских и смежных прав третьих лиц, право на коммерческую тайну третьих лиц, и на момент передачи прав не существует обстоятельств, дающих возможность третьим лицам в дальнейшем предъявить к Заказчику претензии в отношении прав на Сайт и использованных в результатах работ информационных материалов (за исключением информационных материалов предоставленных Заказчиком). </w:t>
      </w:r>
    </w:p>
    <w:p w14:paraId="45724C39" w14:textId="77777777" w:rsidR="00521471" w:rsidRDefault="00E900D9">
      <w:pPr>
        <w:widowControl w:val="0"/>
        <w:numPr>
          <w:ilvl w:val="1"/>
          <w:numId w:val="15"/>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 xml:space="preserve">В случае, если третьи лица предъявят претензии, связанные с нарушением Исполнителем их прав на </w:t>
      </w:r>
      <w:proofErr w:type="spellStart"/>
      <w:r>
        <w:rPr>
          <w:rFonts w:ascii="Calibri" w:eastAsia="Calibri" w:hAnsi="Calibri" w:cs="Calibri"/>
          <w:sz w:val="22"/>
          <w:szCs w:val="22"/>
        </w:rPr>
        <w:t>фотоконтент</w:t>
      </w:r>
      <w:proofErr w:type="spellEnd"/>
      <w:r>
        <w:rPr>
          <w:rFonts w:ascii="Calibri" w:eastAsia="Calibri" w:hAnsi="Calibri" w:cs="Calibri"/>
          <w:sz w:val="22"/>
          <w:szCs w:val="22"/>
        </w:rPr>
        <w:t xml:space="preserve">, использованный в созданном сайте, и такие претензии окажутся обоснованными, максимальная финансовая ответственность Исполнителя перед Заказчиком не будет превышать сумму, выделенную на "Подбор и(или) покупку </w:t>
      </w:r>
      <w:proofErr w:type="spellStart"/>
      <w:r>
        <w:rPr>
          <w:rFonts w:ascii="Calibri" w:eastAsia="Calibri" w:hAnsi="Calibri" w:cs="Calibri"/>
          <w:sz w:val="22"/>
          <w:szCs w:val="22"/>
        </w:rPr>
        <w:t>фотоконтента</w:t>
      </w:r>
      <w:proofErr w:type="spellEnd"/>
      <w:r>
        <w:rPr>
          <w:rFonts w:ascii="Calibri" w:eastAsia="Calibri" w:hAnsi="Calibri" w:cs="Calibri"/>
          <w:sz w:val="22"/>
          <w:szCs w:val="22"/>
        </w:rPr>
        <w:t>", указанную в смете данного проекта.</w:t>
      </w:r>
    </w:p>
    <w:p w14:paraId="4CE307BD" w14:textId="77777777" w:rsidR="00521471" w:rsidRDefault="00E900D9">
      <w:pPr>
        <w:widowControl w:val="0"/>
        <w:numPr>
          <w:ilvl w:val="1"/>
          <w:numId w:val="15"/>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Исполнитель не несет ответственности за любые претензии, выходящие за рамки вышеуказанной суммы.</w:t>
      </w:r>
    </w:p>
    <w:p w14:paraId="3CACC01E" w14:textId="77777777" w:rsidR="00521471" w:rsidRDefault="00E900D9">
      <w:pPr>
        <w:widowControl w:val="0"/>
        <w:numPr>
          <w:ilvl w:val="1"/>
          <w:numId w:val="15"/>
        </w:numPr>
        <w:pBdr>
          <w:top w:val="none" w:sz="0" w:space="0" w:color="000000"/>
          <w:left w:val="none" w:sz="0" w:space="0" w:color="000000"/>
          <w:bottom w:val="none" w:sz="0" w:space="0" w:color="000000"/>
          <w:right w:val="none" w:sz="0" w:space="0" w:color="000000"/>
          <w:between w:val="none" w:sz="0" w:space="0" w:color="000000"/>
        </w:pBdr>
        <w:spacing w:line="240" w:lineRule="auto"/>
        <w:ind w:left="0" w:firstLine="709"/>
        <w:jc w:val="both"/>
        <w:rPr>
          <w:rFonts w:ascii="Calibri" w:eastAsia="Calibri" w:hAnsi="Calibri" w:cs="Calibri"/>
          <w:sz w:val="22"/>
          <w:szCs w:val="22"/>
        </w:rPr>
      </w:pPr>
      <w:r>
        <w:rPr>
          <w:rFonts w:ascii="Calibri" w:eastAsia="Calibri" w:hAnsi="Calibri" w:cs="Calibri"/>
          <w:sz w:val="22"/>
          <w:szCs w:val="22"/>
        </w:rPr>
        <w:t>При использовании самостоятельно, а также при продаже или передаче иным способом Сайта третьим лицам Заказчик обязуется указывать и сохранять торговую марку Исполнителя на его главной странице.</w:t>
      </w:r>
    </w:p>
    <w:p w14:paraId="4A530C4D"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Calibri" w:eastAsia="Calibri" w:hAnsi="Calibri" w:cs="Calibri"/>
          <w:sz w:val="22"/>
          <w:szCs w:val="22"/>
        </w:rPr>
      </w:pPr>
    </w:p>
    <w:p w14:paraId="6F0BB1CC" w14:textId="77777777" w:rsidR="00521471" w:rsidRDefault="00E900D9">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Calibri" w:eastAsia="Calibri" w:hAnsi="Calibri" w:cs="Calibri"/>
          <w:b/>
          <w:sz w:val="22"/>
          <w:szCs w:val="22"/>
        </w:rPr>
      </w:pPr>
      <w:r>
        <w:rPr>
          <w:rFonts w:ascii="Calibri" w:eastAsia="Calibri" w:hAnsi="Calibri" w:cs="Calibri"/>
          <w:b/>
          <w:sz w:val="22"/>
          <w:szCs w:val="22"/>
        </w:rPr>
        <w:t>12. РЕКВИЗИТЫ И ПОДПИСИ СТОРОН</w:t>
      </w:r>
    </w:p>
    <w:tbl>
      <w:tblPr>
        <w:tblStyle w:val="aff9"/>
        <w:tblW w:w="9923" w:type="dxa"/>
        <w:jc w:val="center"/>
        <w:tblInd w:w="0" w:type="dxa"/>
        <w:tblLayout w:type="fixed"/>
        <w:tblLook w:val="0400" w:firstRow="0" w:lastRow="0" w:firstColumn="0" w:lastColumn="0" w:noHBand="0" w:noVBand="1"/>
      </w:tblPr>
      <w:tblGrid>
        <w:gridCol w:w="5103"/>
        <w:gridCol w:w="4820"/>
      </w:tblGrid>
      <w:tr w:rsidR="00521471" w14:paraId="0BC4D52D" w14:textId="77777777">
        <w:trPr>
          <w:trHeight w:val="3253"/>
          <w:jc w:val="center"/>
        </w:trPr>
        <w:tc>
          <w:tcPr>
            <w:tcW w:w="5103" w:type="dxa"/>
            <w:shd w:val="clear" w:color="auto" w:fill="auto"/>
            <w:tcMar>
              <w:top w:w="80" w:type="dxa"/>
              <w:left w:w="80" w:type="dxa"/>
              <w:bottom w:w="80" w:type="dxa"/>
              <w:right w:w="435" w:type="dxa"/>
            </w:tcMar>
          </w:tcPr>
          <w:p w14:paraId="2EB0D86B" w14:textId="77777777" w:rsidR="00521471" w:rsidRDefault="00E900D9">
            <w:pPr>
              <w:spacing w:line="240" w:lineRule="auto"/>
              <w:ind w:right="355"/>
              <w:jc w:val="center"/>
              <w:rPr>
                <w:rFonts w:ascii="Calibri" w:eastAsia="Calibri" w:hAnsi="Calibri" w:cs="Calibri"/>
                <w:b/>
                <w:sz w:val="22"/>
                <w:szCs w:val="22"/>
              </w:rPr>
            </w:pPr>
            <w:r>
              <w:rPr>
                <w:rFonts w:ascii="Calibri" w:eastAsia="Calibri" w:hAnsi="Calibri" w:cs="Calibri"/>
                <w:b/>
                <w:sz w:val="22"/>
                <w:szCs w:val="22"/>
              </w:rPr>
              <w:t>ИСПОЛНИТЕЛЬ:</w:t>
            </w:r>
          </w:p>
          <w:p w14:paraId="516B5DB5" w14:textId="77777777" w:rsidR="00521471" w:rsidRDefault="00E900D9">
            <w:pPr>
              <w:spacing w:before="120" w:line="240" w:lineRule="auto"/>
              <w:rPr>
                <w:rFonts w:ascii="Calibri" w:eastAsia="Calibri" w:hAnsi="Calibri" w:cs="Calibri"/>
                <w:b/>
                <w:sz w:val="22"/>
                <w:szCs w:val="22"/>
              </w:rPr>
            </w:pPr>
            <w:r>
              <w:rPr>
                <w:rFonts w:ascii="Calibri" w:eastAsia="Calibri" w:hAnsi="Calibri" w:cs="Calibri"/>
                <w:b/>
                <w:sz w:val="22"/>
                <w:szCs w:val="22"/>
              </w:rPr>
              <w:t>ООО «Новые компьютерные технологии»</w:t>
            </w:r>
          </w:p>
          <w:p w14:paraId="1EF6C49E"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 xml:space="preserve">Юридический адрес: 108826, Город Москва, </w:t>
            </w:r>
            <w:proofErr w:type="spellStart"/>
            <w:r>
              <w:rPr>
                <w:rFonts w:ascii="Calibri" w:eastAsia="Calibri" w:hAnsi="Calibri" w:cs="Calibri"/>
                <w:sz w:val="22"/>
                <w:szCs w:val="22"/>
              </w:rPr>
              <w:t>вн.тер.г</w:t>
            </w:r>
            <w:proofErr w:type="spellEnd"/>
            <w:r>
              <w:rPr>
                <w:rFonts w:ascii="Calibri" w:eastAsia="Calibri" w:hAnsi="Calibri" w:cs="Calibri"/>
                <w:sz w:val="22"/>
                <w:szCs w:val="22"/>
              </w:rPr>
              <w:t xml:space="preserve">. поселение Сосенское, п Коммунарка, </w:t>
            </w:r>
            <w:proofErr w:type="spellStart"/>
            <w:r>
              <w:rPr>
                <w:rFonts w:ascii="Calibri" w:eastAsia="Calibri" w:hAnsi="Calibri" w:cs="Calibri"/>
                <w:sz w:val="22"/>
                <w:szCs w:val="22"/>
              </w:rPr>
              <w:t>ул</w:t>
            </w:r>
            <w:proofErr w:type="spellEnd"/>
            <w:r>
              <w:rPr>
                <w:rFonts w:ascii="Calibri" w:eastAsia="Calibri" w:hAnsi="Calibri" w:cs="Calibri"/>
                <w:sz w:val="22"/>
                <w:szCs w:val="22"/>
              </w:rPr>
              <w:t xml:space="preserve"> Александры Монаховой, д. 90, к. 1, кв. 113</w:t>
            </w:r>
          </w:p>
          <w:p w14:paraId="7BE1AF65"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ИНН: 7726358399</w:t>
            </w:r>
          </w:p>
          <w:p w14:paraId="1C12B945"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КПП: 775101001</w:t>
            </w:r>
          </w:p>
          <w:p w14:paraId="155A3E0C"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ОГРН: 5157746015774</w:t>
            </w:r>
          </w:p>
          <w:p w14:paraId="420B0BC1"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Расчётный счёт: 40702810810001645087</w:t>
            </w:r>
          </w:p>
          <w:p w14:paraId="3CCECA33"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Название банка: АО «</w:t>
            </w:r>
            <w:proofErr w:type="spellStart"/>
            <w:r>
              <w:rPr>
                <w:rFonts w:ascii="Calibri" w:eastAsia="Calibri" w:hAnsi="Calibri" w:cs="Calibri"/>
                <w:sz w:val="22"/>
                <w:szCs w:val="22"/>
              </w:rPr>
              <w:t>ТБанк</w:t>
            </w:r>
            <w:proofErr w:type="spellEnd"/>
            <w:r>
              <w:rPr>
                <w:rFonts w:ascii="Calibri" w:eastAsia="Calibri" w:hAnsi="Calibri" w:cs="Calibri"/>
                <w:sz w:val="22"/>
                <w:szCs w:val="22"/>
              </w:rPr>
              <w:t>»</w:t>
            </w:r>
          </w:p>
          <w:p w14:paraId="642FCD42"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БИК: 044525974</w:t>
            </w:r>
          </w:p>
          <w:p w14:paraId="18E248CD"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Корр. счёт: 30101810145250000974</w:t>
            </w:r>
          </w:p>
          <w:p w14:paraId="3C0FA28F"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Расчётный счёт 2: 40702810201500141746</w:t>
            </w:r>
          </w:p>
          <w:p w14:paraId="3EDC29BB"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Название банка 2: ООО «Банк Точка»</w:t>
            </w:r>
          </w:p>
          <w:p w14:paraId="1F39C659"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БИК 2: 044525104</w:t>
            </w:r>
          </w:p>
          <w:p w14:paraId="067B0EE4"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Корр. счёт 2: 30101810745374525104</w:t>
            </w:r>
          </w:p>
          <w:p w14:paraId="39F6EA0A" w14:textId="77777777" w:rsidR="00521471" w:rsidRDefault="00E900D9">
            <w:pPr>
              <w:spacing w:line="240" w:lineRule="auto"/>
              <w:rPr>
                <w:rFonts w:ascii="Calibri" w:eastAsia="Calibri" w:hAnsi="Calibri" w:cs="Calibri"/>
                <w:sz w:val="22"/>
                <w:szCs w:val="22"/>
              </w:rPr>
            </w:pPr>
            <w:proofErr w:type="spellStart"/>
            <w:r>
              <w:rPr>
                <w:rFonts w:ascii="Calibri" w:eastAsia="Calibri" w:hAnsi="Calibri" w:cs="Calibri"/>
                <w:sz w:val="22"/>
                <w:szCs w:val="22"/>
              </w:rPr>
              <w:t>e-mail</w:t>
            </w:r>
            <w:proofErr w:type="spellEnd"/>
            <w:r>
              <w:rPr>
                <w:rFonts w:ascii="Calibri" w:eastAsia="Calibri" w:hAnsi="Calibri" w:cs="Calibri"/>
                <w:sz w:val="22"/>
                <w:szCs w:val="22"/>
              </w:rPr>
              <w:t>: director@belberry.net</w:t>
            </w:r>
          </w:p>
        </w:tc>
        <w:tc>
          <w:tcPr>
            <w:tcW w:w="4820" w:type="dxa"/>
            <w:shd w:val="clear" w:color="auto" w:fill="auto"/>
            <w:tcMar>
              <w:top w:w="80" w:type="dxa"/>
              <w:left w:w="80" w:type="dxa"/>
              <w:bottom w:w="80" w:type="dxa"/>
              <w:right w:w="110" w:type="dxa"/>
            </w:tcMar>
          </w:tcPr>
          <w:p w14:paraId="507D57BA" w14:textId="77777777" w:rsidR="00521471" w:rsidRDefault="00E900D9" w:rsidP="00761E73">
            <w:pPr>
              <w:spacing w:line="240" w:lineRule="auto"/>
              <w:jc w:val="center"/>
              <w:rPr>
                <w:rFonts w:ascii="Calibri" w:eastAsia="Calibri" w:hAnsi="Calibri" w:cs="Calibri"/>
                <w:b/>
                <w:sz w:val="22"/>
                <w:szCs w:val="22"/>
              </w:rPr>
            </w:pPr>
            <w:r>
              <w:rPr>
                <w:rFonts w:ascii="Calibri" w:eastAsia="Calibri" w:hAnsi="Calibri" w:cs="Calibri"/>
                <w:b/>
                <w:sz w:val="22"/>
                <w:szCs w:val="22"/>
              </w:rPr>
              <w:t>ЗАКАЗЧИК:</w:t>
            </w:r>
          </w:p>
          <w:p w14:paraId="739B4918" w14:textId="77777777" w:rsidR="00761E73" w:rsidRDefault="00761E73" w:rsidP="00761E73">
            <w:pPr>
              <w:spacing w:before="120" w:line="240" w:lineRule="auto"/>
              <w:rPr>
                <w:rFonts w:ascii="Calibri" w:eastAsia="Calibri" w:hAnsi="Calibri" w:cs="Calibri"/>
                <w:b/>
                <w:sz w:val="22"/>
                <w:szCs w:val="22"/>
              </w:rPr>
            </w:pPr>
            <w:r>
              <w:rPr>
                <w:rFonts w:ascii="Calibri" w:eastAsia="Calibri" w:hAnsi="Calibri" w:cs="Calibri"/>
                <w:b/>
                <w:sz w:val="22"/>
                <w:szCs w:val="22"/>
              </w:rPr>
              <w:t>ООО «СТ Технолоджи»</w:t>
            </w:r>
          </w:p>
          <w:p w14:paraId="27500559" w14:textId="77777777" w:rsidR="00761E73" w:rsidRPr="00761E73" w:rsidRDefault="00761E73" w:rsidP="00761E73">
            <w:pPr>
              <w:spacing w:line="240" w:lineRule="auto"/>
              <w:rPr>
                <w:rFonts w:ascii="Calibri" w:hAnsi="Calibri" w:cs="Calibri"/>
                <w:bCs/>
                <w:sz w:val="22"/>
                <w:szCs w:val="22"/>
              </w:rPr>
            </w:pPr>
            <w:r w:rsidRPr="00761E73">
              <w:rPr>
                <w:rFonts w:ascii="Calibri" w:eastAsia="Calibri" w:hAnsi="Calibri" w:cs="Calibri"/>
                <w:sz w:val="22"/>
                <w:szCs w:val="22"/>
              </w:rPr>
              <w:t xml:space="preserve">Юридический адрес: </w:t>
            </w:r>
            <w:r w:rsidRPr="00761E73">
              <w:rPr>
                <w:rFonts w:ascii="Calibri" w:hAnsi="Calibri" w:cs="Calibri"/>
                <w:bCs/>
                <w:sz w:val="22"/>
                <w:szCs w:val="22"/>
              </w:rPr>
              <w:t>143405, Московская область, г. Красногорск, Ильинское шоссе, д. 1А, пом. 38/2, комн. 01</w:t>
            </w:r>
          </w:p>
          <w:p w14:paraId="43E9E2E6" w14:textId="77777777" w:rsidR="00761E73" w:rsidRPr="00761E73" w:rsidRDefault="00761E73" w:rsidP="00761E73">
            <w:pPr>
              <w:spacing w:line="240" w:lineRule="auto"/>
              <w:rPr>
                <w:rFonts w:ascii="Calibri" w:hAnsi="Calibri" w:cs="Calibri"/>
                <w:bCs/>
                <w:sz w:val="22"/>
                <w:szCs w:val="22"/>
              </w:rPr>
            </w:pPr>
            <w:r w:rsidRPr="00761E73">
              <w:rPr>
                <w:rFonts w:ascii="Calibri" w:hAnsi="Calibri" w:cs="Calibri"/>
                <w:bCs/>
                <w:sz w:val="22"/>
                <w:szCs w:val="22"/>
              </w:rPr>
              <w:t xml:space="preserve">Почтовый адрес: 125040, г. Москва, ул. Правды, д. 8, кор. 13, подъезд 2, 3 </w:t>
            </w:r>
            <w:proofErr w:type="spellStart"/>
            <w:r w:rsidRPr="00761E73">
              <w:rPr>
                <w:rFonts w:ascii="Calibri" w:hAnsi="Calibri" w:cs="Calibri"/>
                <w:bCs/>
                <w:sz w:val="22"/>
                <w:szCs w:val="22"/>
              </w:rPr>
              <w:t>эт</w:t>
            </w:r>
            <w:proofErr w:type="spellEnd"/>
          </w:p>
          <w:p w14:paraId="7EB27AE6" w14:textId="77777777" w:rsidR="00761E73" w:rsidRPr="00761E73" w:rsidRDefault="00761E73" w:rsidP="00761E73">
            <w:pPr>
              <w:spacing w:line="240" w:lineRule="auto"/>
              <w:rPr>
                <w:rFonts w:ascii="Calibri" w:hAnsi="Calibri" w:cs="Calibri"/>
                <w:bCs/>
                <w:sz w:val="22"/>
                <w:szCs w:val="22"/>
              </w:rPr>
            </w:pPr>
            <w:r w:rsidRPr="00761E73">
              <w:rPr>
                <w:rFonts w:ascii="Calibri" w:hAnsi="Calibri" w:cs="Calibri"/>
                <w:bCs/>
                <w:sz w:val="22"/>
                <w:szCs w:val="22"/>
              </w:rPr>
              <w:t>ИНН: 5024140743</w:t>
            </w:r>
          </w:p>
          <w:p w14:paraId="2021D898" w14:textId="77777777" w:rsidR="00761E73" w:rsidRPr="00761E73" w:rsidRDefault="00761E73" w:rsidP="00761E73">
            <w:pPr>
              <w:spacing w:line="240" w:lineRule="auto"/>
              <w:rPr>
                <w:rFonts w:ascii="Calibri" w:hAnsi="Calibri" w:cs="Calibri"/>
                <w:bCs/>
                <w:sz w:val="22"/>
                <w:szCs w:val="22"/>
              </w:rPr>
            </w:pPr>
            <w:r w:rsidRPr="00761E73">
              <w:rPr>
                <w:rFonts w:ascii="Calibri" w:hAnsi="Calibri" w:cs="Calibri"/>
                <w:bCs/>
                <w:sz w:val="22"/>
                <w:szCs w:val="22"/>
              </w:rPr>
              <w:t>КПП: 502401001</w:t>
            </w:r>
          </w:p>
          <w:p w14:paraId="4D7F0F9E" w14:textId="77777777" w:rsidR="00761E73" w:rsidRPr="00761E73" w:rsidRDefault="00761E73" w:rsidP="00761E73">
            <w:pPr>
              <w:spacing w:line="240" w:lineRule="auto"/>
              <w:rPr>
                <w:rFonts w:ascii="Calibri" w:hAnsi="Calibri" w:cs="Calibri"/>
                <w:bCs/>
                <w:sz w:val="22"/>
                <w:szCs w:val="22"/>
              </w:rPr>
            </w:pPr>
            <w:r w:rsidRPr="00761E73">
              <w:rPr>
                <w:rFonts w:ascii="Calibri" w:hAnsi="Calibri" w:cs="Calibri"/>
                <w:bCs/>
                <w:sz w:val="22"/>
                <w:szCs w:val="22"/>
              </w:rPr>
              <w:t>ОГРН: 1135024007799</w:t>
            </w:r>
          </w:p>
          <w:p w14:paraId="1E86F66B" w14:textId="77777777" w:rsidR="00761E73" w:rsidRPr="00761E73" w:rsidRDefault="00761E73" w:rsidP="00761E73">
            <w:pPr>
              <w:rPr>
                <w:rFonts w:ascii="Calibri" w:hAnsi="Calibri" w:cs="Calibri"/>
                <w:sz w:val="22"/>
                <w:szCs w:val="22"/>
              </w:rPr>
            </w:pPr>
            <w:r w:rsidRPr="00761E73">
              <w:rPr>
                <w:rFonts w:ascii="Calibri" w:hAnsi="Calibri" w:cs="Calibri"/>
                <w:bCs/>
                <w:sz w:val="22"/>
                <w:szCs w:val="22"/>
              </w:rPr>
              <w:t xml:space="preserve">Расчетный счет: </w:t>
            </w:r>
            <w:r w:rsidRPr="00761E73">
              <w:rPr>
                <w:rFonts w:ascii="Calibri" w:hAnsi="Calibri" w:cs="Calibri"/>
                <w:sz w:val="22"/>
                <w:szCs w:val="22"/>
              </w:rPr>
              <w:t xml:space="preserve">40702810000000009506  </w:t>
            </w:r>
          </w:p>
          <w:p w14:paraId="3AA82E6E" w14:textId="77777777" w:rsidR="00761E73" w:rsidRPr="00761E73" w:rsidRDefault="00761E73" w:rsidP="00761E73">
            <w:pPr>
              <w:rPr>
                <w:rFonts w:ascii="Calibri" w:hAnsi="Calibri" w:cs="Calibri"/>
                <w:sz w:val="22"/>
                <w:szCs w:val="22"/>
              </w:rPr>
            </w:pPr>
            <w:r w:rsidRPr="00761E73">
              <w:rPr>
                <w:rFonts w:ascii="Calibri" w:hAnsi="Calibri" w:cs="Calibri"/>
                <w:sz w:val="22"/>
                <w:szCs w:val="22"/>
              </w:rPr>
              <w:t>Название банка: АО АКБ «ЦентроКредит»</w:t>
            </w:r>
          </w:p>
          <w:p w14:paraId="6109F758" w14:textId="77777777" w:rsidR="00761E73" w:rsidRPr="00761E73" w:rsidRDefault="00761E73" w:rsidP="00761E73">
            <w:pPr>
              <w:rPr>
                <w:rFonts w:ascii="Calibri" w:hAnsi="Calibri" w:cs="Calibri"/>
                <w:sz w:val="22"/>
                <w:szCs w:val="22"/>
              </w:rPr>
            </w:pPr>
            <w:r w:rsidRPr="00761E73">
              <w:rPr>
                <w:rFonts w:ascii="Calibri" w:hAnsi="Calibri" w:cs="Calibri"/>
                <w:sz w:val="22"/>
                <w:szCs w:val="22"/>
              </w:rPr>
              <w:t>БИК: 044525514</w:t>
            </w:r>
          </w:p>
          <w:p w14:paraId="5662CC73" w14:textId="77777777" w:rsidR="00761E73" w:rsidRPr="00761E73" w:rsidRDefault="00761E73" w:rsidP="00761E73">
            <w:pPr>
              <w:rPr>
                <w:rFonts w:ascii="Calibri" w:hAnsi="Calibri" w:cs="Calibri"/>
                <w:sz w:val="22"/>
                <w:szCs w:val="22"/>
              </w:rPr>
            </w:pPr>
            <w:r w:rsidRPr="00761E73">
              <w:rPr>
                <w:rFonts w:ascii="Calibri" w:hAnsi="Calibri" w:cs="Calibri"/>
                <w:sz w:val="22"/>
                <w:szCs w:val="22"/>
              </w:rPr>
              <w:t>Корр. Счет: 30101810700000000514</w:t>
            </w:r>
          </w:p>
          <w:p w14:paraId="274A3DAF" w14:textId="77777777" w:rsidR="00761E73" w:rsidRPr="002805E0" w:rsidRDefault="00761E73" w:rsidP="00761E73">
            <w:pPr>
              <w:rPr>
                <w:rFonts w:ascii="Calibri" w:hAnsi="Calibri" w:cs="Calibri"/>
                <w:sz w:val="22"/>
                <w:szCs w:val="22"/>
              </w:rPr>
            </w:pPr>
            <w:r w:rsidRPr="00761E73">
              <w:rPr>
                <w:rFonts w:ascii="Calibri" w:hAnsi="Calibri" w:cs="Calibri"/>
                <w:sz w:val="22"/>
                <w:szCs w:val="22"/>
                <w:lang w:val="en-US"/>
              </w:rPr>
              <w:t>Email</w:t>
            </w:r>
            <w:r w:rsidRPr="002805E0">
              <w:rPr>
                <w:rFonts w:ascii="Calibri" w:hAnsi="Calibri" w:cs="Calibri"/>
                <w:sz w:val="22"/>
                <w:szCs w:val="22"/>
              </w:rPr>
              <w:t xml:space="preserve">: </w:t>
            </w:r>
            <w:r w:rsidRPr="00761E73">
              <w:rPr>
                <w:rFonts w:ascii="Calibri" w:hAnsi="Calibri" w:cs="Calibri"/>
                <w:sz w:val="22"/>
                <w:szCs w:val="22"/>
                <w:lang w:val="en-US"/>
              </w:rPr>
              <w:t>info</w:t>
            </w:r>
            <w:r w:rsidRPr="002805E0">
              <w:rPr>
                <w:rFonts w:ascii="Calibri" w:hAnsi="Calibri" w:cs="Calibri"/>
                <w:sz w:val="22"/>
                <w:szCs w:val="22"/>
              </w:rPr>
              <w:t>@</w:t>
            </w:r>
            <w:proofErr w:type="spellStart"/>
            <w:r w:rsidRPr="00761E73">
              <w:rPr>
                <w:rFonts w:ascii="Calibri" w:hAnsi="Calibri" w:cs="Calibri"/>
                <w:sz w:val="22"/>
                <w:szCs w:val="22"/>
                <w:lang w:val="en-US"/>
              </w:rPr>
              <w:t>st</w:t>
            </w:r>
            <w:proofErr w:type="spellEnd"/>
            <w:r w:rsidRPr="002805E0">
              <w:rPr>
                <w:rFonts w:ascii="Calibri" w:hAnsi="Calibri" w:cs="Calibri"/>
                <w:sz w:val="22"/>
                <w:szCs w:val="22"/>
              </w:rPr>
              <w:t>-</w:t>
            </w:r>
            <w:proofErr w:type="spellStart"/>
            <w:r w:rsidRPr="00761E73">
              <w:rPr>
                <w:rFonts w:ascii="Calibri" w:hAnsi="Calibri" w:cs="Calibri"/>
                <w:sz w:val="22"/>
                <w:szCs w:val="22"/>
                <w:lang w:val="en-US"/>
              </w:rPr>
              <w:t>hld</w:t>
            </w:r>
            <w:proofErr w:type="spellEnd"/>
            <w:r w:rsidRPr="002805E0">
              <w:rPr>
                <w:rFonts w:ascii="Calibri" w:hAnsi="Calibri" w:cs="Calibri"/>
                <w:sz w:val="22"/>
                <w:szCs w:val="22"/>
              </w:rPr>
              <w:t>.</w:t>
            </w:r>
            <w:proofErr w:type="spellStart"/>
            <w:r w:rsidRPr="00761E73">
              <w:rPr>
                <w:rFonts w:ascii="Calibri" w:hAnsi="Calibri" w:cs="Calibri"/>
                <w:sz w:val="22"/>
                <w:szCs w:val="22"/>
                <w:lang w:val="en-US"/>
              </w:rPr>
              <w:t>ru</w:t>
            </w:r>
            <w:proofErr w:type="spellEnd"/>
          </w:p>
          <w:p w14:paraId="662D173F" w14:textId="77777777" w:rsidR="00761E73" w:rsidRPr="00761E73" w:rsidRDefault="00761E73" w:rsidP="00761E73">
            <w:pPr>
              <w:spacing w:line="240" w:lineRule="auto"/>
              <w:rPr>
                <w:rFonts w:asciiTheme="minorHAnsi" w:hAnsiTheme="minorHAnsi" w:cstheme="minorHAnsi"/>
                <w:bCs/>
                <w:sz w:val="22"/>
                <w:szCs w:val="22"/>
              </w:rPr>
            </w:pPr>
          </w:p>
          <w:p w14:paraId="6AE1C053" w14:textId="77777777" w:rsidR="00761E73" w:rsidRDefault="00761E73" w:rsidP="00761E73">
            <w:pPr>
              <w:spacing w:line="240" w:lineRule="auto"/>
              <w:jc w:val="center"/>
              <w:rPr>
                <w:rFonts w:ascii="Calibri" w:eastAsia="Calibri" w:hAnsi="Calibri" w:cs="Calibri"/>
                <w:b/>
                <w:sz w:val="22"/>
                <w:szCs w:val="22"/>
              </w:rPr>
            </w:pPr>
          </w:p>
          <w:p w14:paraId="719C1454" w14:textId="77777777" w:rsidR="00761E73" w:rsidRPr="00761E73" w:rsidRDefault="00761E73" w:rsidP="00761E73">
            <w:pPr>
              <w:spacing w:line="240" w:lineRule="auto"/>
              <w:jc w:val="center"/>
              <w:rPr>
                <w:rFonts w:ascii="Calibri" w:eastAsia="Calibri" w:hAnsi="Calibri" w:cs="Calibri"/>
                <w:b/>
                <w:sz w:val="22"/>
                <w:szCs w:val="22"/>
              </w:rPr>
            </w:pPr>
          </w:p>
        </w:tc>
      </w:tr>
      <w:tr w:rsidR="00521471" w14:paraId="2D248A37" w14:textId="77777777">
        <w:trPr>
          <w:trHeight w:val="424"/>
          <w:jc w:val="center"/>
        </w:trPr>
        <w:tc>
          <w:tcPr>
            <w:tcW w:w="5103" w:type="dxa"/>
            <w:shd w:val="clear" w:color="auto" w:fill="auto"/>
            <w:tcMar>
              <w:top w:w="80" w:type="dxa"/>
              <w:left w:w="80" w:type="dxa"/>
              <w:bottom w:w="80" w:type="dxa"/>
              <w:right w:w="435" w:type="dxa"/>
            </w:tcMar>
          </w:tcPr>
          <w:p w14:paraId="1932E02A" w14:textId="77777777" w:rsidR="00521471" w:rsidRDefault="00E900D9">
            <w:pPr>
              <w:spacing w:line="240" w:lineRule="auto"/>
              <w:ind w:right="355"/>
              <w:rPr>
                <w:rFonts w:ascii="Calibri" w:eastAsia="Calibri" w:hAnsi="Calibri" w:cs="Calibri"/>
                <w:b/>
                <w:sz w:val="22"/>
                <w:szCs w:val="22"/>
              </w:rPr>
            </w:pPr>
            <w:r>
              <w:rPr>
                <w:rFonts w:ascii="Calibri" w:eastAsia="Calibri" w:hAnsi="Calibri" w:cs="Calibri"/>
                <w:b/>
                <w:sz w:val="22"/>
                <w:szCs w:val="22"/>
              </w:rPr>
              <w:t>Генеральный директор</w:t>
            </w:r>
          </w:p>
          <w:p w14:paraId="4FCE634E" w14:textId="77777777" w:rsidR="00521471" w:rsidRDefault="00E900D9">
            <w:pPr>
              <w:spacing w:before="600" w:line="240" w:lineRule="auto"/>
              <w:ind w:right="355"/>
              <w:rPr>
                <w:rFonts w:ascii="Calibri" w:eastAsia="Calibri" w:hAnsi="Calibri" w:cs="Calibri"/>
                <w:sz w:val="22"/>
                <w:szCs w:val="22"/>
              </w:rPr>
            </w:pPr>
            <w:r>
              <w:rPr>
                <w:rFonts w:ascii="Calibri" w:eastAsia="Calibri" w:hAnsi="Calibri" w:cs="Calibri"/>
                <w:sz w:val="22"/>
                <w:szCs w:val="22"/>
              </w:rPr>
              <w:t>__________________/ Гундарев М.Ю.</w:t>
            </w:r>
          </w:p>
          <w:p w14:paraId="3BC47C15" w14:textId="77777777" w:rsidR="00521471" w:rsidRDefault="00E900D9">
            <w:pPr>
              <w:spacing w:line="240" w:lineRule="auto"/>
              <w:ind w:right="355"/>
              <w:rPr>
                <w:rFonts w:ascii="Calibri" w:eastAsia="Calibri" w:hAnsi="Calibri" w:cs="Calibri"/>
                <w:sz w:val="22"/>
                <w:szCs w:val="22"/>
              </w:rPr>
            </w:pPr>
            <w:r>
              <w:rPr>
                <w:rFonts w:ascii="Calibri" w:eastAsia="Calibri" w:hAnsi="Calibri" w:cs="Calibri"/>
                <w:sz w:val="22"/>
                <w:szCs w:val="22"/>
              </w:rPr>
              <w:t>М.П.</w:t>
            </w:r>
          </w:p>
        </w:tc>
        <w:tc>
          <w:tcPr>
            <w:tcW w:w="4820" w:type="dxa"/>
            <w:shd w:val="clear" w:color="auto" w:fill="auto"/>
            <w:tcMar>
              <w:top w:w="80" w:type="dxa"/>
              <w:left w:w="80" w:type="dxa"/>
              <w:bottom w:w="80" w:type="dxa"/>
              <w:right w:w="435" w:type="dxa"/>
            </w:tcMar>
          </w:tcPr>
          <w:p w14:paraId="7BD8F5CF" w14:textId="77777777" w:rsidR="00521471" w:rsidRDefault="00E900D9">
            <w:pPr>
              <w:spacing w:line="240" w:lineRule="auto"/>
              <w:ind w:right="355"/>
              <w:rPr>
                <w:rFonts w:ascii="Calibri" w:eastAsia="Calibri" w:hAnsi="Calibri" w:cs="Calibri"/>
                <w:b/>
                <w:sz w:val="22"/>
                <w:szCs w:val="22"/>
              </w:rPr>
            </w:pPr>
            <w:r>
              <w:rPr>
                <w:rFonts w:ascii="Calibri" w:eastAsia="Calibri" w:hAnsi="Calibri" w:cs="Calibri"/>
                <w:b/>
                <w:sz w:val="22"/>
                <w:szCs w:val="22"/>
              </w:rPr>
              <w:t>Генеральный директор</w:t>
            </w:r>
          </w:p>
          <w:p w14:paraId="4D5B11A4" w14:textId="77777777" w:rsidR="00521471" w:rsidRDefault="00E900D9">
            <w:pPr>
              <w:spacing w:before="600" w:line="240" w:lineRule="auto"/>
              <w:ind w:right="355"/>
              <w:rPr>
                <w:rFonts w:ascii="Calibri" w:eastAsia="Calibri" w:hAnsi="Calibri" w:cs="Calibri"/>
                <w:sz w:val="22"/>
                <w:szCs w:val="22"/>
              </w:rPr>
            </w:pPr>
            <w:r>
              <w:rPr>
                <w:rFonts w:ascii="Calibri" w:eastAsia="Calibri" w:hAnsi="Calibri" w:cs="Calibri"/>
                <w:sz w:val="22"/>
                <w:szCs w:val="22"/>
              </w:rPr>
              <w:t xml:space="preserve">__________________/ </w:t>
            </w:r>
            <w:r w:rsidR="00761E73">
              <w:rPr>
                <w:rFonts w:ascii="Calibri" w:eastAsia="Calibri" w:hAnsi="Calibri" w:cs="Calibri"/>
                <w:sz w:val="22"/>
                <w:szCs w:val="22"/>
              </w:rPr>
              <w:t>Смятских А.А.</w:t>
            </w:r>
          </w:p>
          <w:p w14:paraId="39C09BC4" w14:textId="77777777" w:rsidR="00761E73" w:rsidRDefault="00E311A4" w:rsidP="00E311A4">
            <w:pPr>
              <w:spacing w:line="240" w:lineRule="auto"/>
              <w:ind w:right="355"/>
              <w:rPr>
                <w:rFonts w:ascii="Calibri" w:eastAsia="Calibri" w:hAnsi="Calibri" w:cs="Calibri"/>
                <w:sz w:val="22"/>
                <w:szCs w:val="22"/>
              </w:rPr>
            </w:pPr>
            <w:r>
              <w:rPr>
                <w:rFonts w:ascii="Calibri" w:eastAsia="Calibri" w:hAnsi="Calibri" w:cs="Calibri"/>
                <w:sz w:val="22"/>
                <w:szCs w:val="22"/>
              </w:rPr>
              <w:t>М.П.</w:t>
            </w:r>
          </w:p>
        </w:tc>
      </w:tr>
    </w:tbl>
    <w:p w14:paraId="6DD73BEA" w14:textId="77777777" w:rsidR="00521471" w:rsidRDefault="00521471">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Calibri" w:eastAsia="Calibri" w:hAnsi="Calibri" w:cs="Calibri"/>
          <w:b/>
          <w:sz w:val="22"/>
          <w:szCs w:val="22"/>
        </w:rPr>
      </w:pPr>
    </w:p>
    <w:p w14:paraId="75227B56" w14:textId="5C17D495" w:rsidR="00521471" w:rsidRDefault="00E900D9">
      <w:pPr>
        <w:pageBreakBefore/>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08" w:hanging="108"/>
        <w:jc w:val="right"/>
        <w:rPr>
          <w:rFonts w:ascii="Calibri" w:eastAsia="Calibri" w:hAnsi="Calibri" w:cs="Calibri"/>
          <w:b/>
          <w:sz w:val="22"/>
          <w:szCs w:val="22"/>
        </w:rPr>
      </w:pPr>
      <w:r>
        <w:rPr>
          <w:rFonts w:ascii="Calibri" w:eastAsia="Calibri" w:hAnsi="Calibri" w:cs="Calibri"/>
          <w:b/>
          <w:sz w:val="22"/>
          <w:szCs w:val="22"/>
        </w:rPr>
        <w:lastRenderedPageBreak/>
        <w:t>Приложение № 1</w:t>
      </w:r>
    </w:p>
    <w:p w14:paraId="46E291B2" w14:textId="77777777" w:rsidR="00521471" w:rsidRDefault="00E900D9">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ind w:left="108" w:hanging="108"/>
        <w:jc w:val="right"/>
        <w:rPr>
          <w:rFonts w:ascii="Calibri" w:eastAsia="Calibri" w:hAnsi="Calibri" w:cs="Calibri"/>
          <w:b/>
          <w:sz w:val="22"/>
          <w:szCs w:val="22"/>
        </w:rPr>
      </w:pPr>
      <w:bookmarkStart w:id="3" w:name="_heading=h.30j0zll" w:colFirst="0" w:colLast="0"/>
      <w:bookmarkEnd w:id="3"/>
      <w:r>
        <w:rPr>
          <w:rFonts w:ascii="Calibri" w:eastAsia="Calibri" w:hAnsi="Calibri" w:cs="Calibri"/>
          <w:b/>
          <w:sz w:val="22"/>
          <w:szCs w:val="22"/>
        </w:rPr>
        <w:t>к Договору № НКТ-К-25/025 от «07» апреля 2025 г.</w:t>
      </w:r>
    </w:p>
    <w:p w14:paraId="081CDA2D" w14:textId="77777777" w:rsidR="002805E0" w:rsidRDefault="002805E0">
      <w:pPr>
        <w:spacing w:line="240" w:lineRule="auto"/>
        <w:jc w:val="both"/>
        <w:rPr>
          <w:rFonts w:ascii="Calibri" w:eastAsia="Calibri" w:hAnsi="Calibri" w:cs="Calibri"/>
          <w:sz w:val="22"/>
          <w:szCs w:val="22"/>
        </w:rPr>
      </w:pPr>
      <w:bookmarkStart w:id="4" w:name="_heading=h.xa34eu3emb65" w:colFirst="0" w:colLast="0"/>
      <w:bookmarkEnd w:id="4"/>
    </w:p>
    <w:p w14:paraId="7229DA53"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Таблица с перечнем работ</w:t>
      </w:r>
    </w:p>
    <w:p w14:paraId="4AA9A487" w14:textId="77777777" w:rsidR="002805E0" w:rsidRPr="002805E0" w:rsidRDefault="002805E0" w:rsidP="002805E0">
      <w:pPr>
        <w:spacing w:line="240" w:lineRule="auto"/>
        <w:ind w:right="4" w:firstLine="567"/>
        <w:jc w:val="both"/>
        <w:rPr>
          <w:rFonts w:ascii="Times New Roman" w:eastAsia="Times New Roman" w:hAnsi="Times New Roman" w:cs="Times New Roman"/>
          <w:color w:val="auto"/>
          <w:sz w:val="22"/>
          <w:szCs w:val="22"/>
        </w:rPr>
      </w:pPr>
    </w:p>
    <w:tbl>
      <w:tblPr>
        <w:tblW w:w="9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1"/>
        <w:gridCol w:w="1418"/>
        <w:gridCol w:w="1346"/>
      </w:tblGrid>
      <w:tr w:rsidR="002805E0" w:rsidRPr="002805E0" w14:paraId="163CDDB2" w14:textId="77777777" w:rsidTr="006B603F">
        <w:trPr>
          <w:trHeight w:val="19"/>
        </w:trPr>
        <w:tc>
          <w:tcPr>
            <w:tcW w:w="6941" w:type="dxa"/>
            <w:shd w:val="clear" w:color="auto" w:fill="FFFFFF"/>
            <w:vAlign w:val="center"/>
          </w:tcPr>
          <w:p w14:paraId="6919AAFA" w14:textId="77777777" w:rsidR="002805E0" w:rsidRPr="002805E0" w:rsidRDefault="002805E0" w:rsidP="002805E0">
            <w:pPr>
              <w:spacing w:line="240" w:lineRule="auto"/>
              <w:ind w:right="4"/>
              <w:jc w:val="both"/>
              <w:rPr>
                <w:rFonts w:ascii="Calibri" w:eastAsia="Times New Roman" w:hAnsi="Calibri" w:cs="Calibri"/>
                <w:b/>
                <w:color w:val="auto"/>
                <w:sz w:val="22"/>
                <w:szCs w:val="22"/>
              </w:rPr>
            </w:pPr>
            <w:r w:rsidRPr="002805E0">
              <w:rPr>
                <w:rFonts w:ascii="Calibri" w:eastAsia="Times New Roman" w:hAnsi="Calibri" w:cs="Calibri"/>
                <w:b/>
                <w:color w:val="auto"/>
                <w:sz w:val="22"/>
                <w:szCs w:val="22"/>
              </w:rPr>
              <w:t>НАИМЕНОВАНИЕ УСЛУГ</w:t>
            </w:r>
          </w:p>
        </w:tc>
        <w:tc>
          <w:tcPr>
            <w:tcW w:w="1418" w:type="dxa"/>
            <w:shd w:val="clear" w:color="auto" w:fill="FFFFFF"/>
            <w:vAlign w:val="center"/>
          </w:tcPr>
          <w:p w14:paraId="18C13428" w14:textId="77777777" w:rsidR="002805E0" w:rsidRPr="002805E0" w:rsidRDefault="002805E0" w:rsidP="002805E0">
            <w:pPr>
              <w:spacing w:line="240" w:lineRule="auto"/>
              <w:ind w:right="4"/>
              <w:jc w:val="both"/>
              <w:rPr>
                <w:rFonts w:ascii="Calibri" w:eastAsia="Times New Roman" w:hAnsi="Calibri" w:cs="Calibri"/>
                <w:b/>
                <w:color w:val="auto"/>
                <w:sz w:val="22"/>
                <w:szCs w:val="22"/>
              </w:rPr>
            </w:pPr>
            <w:r w:rsidRPr="002805E0">
              <w:rPr>
                <w:rFonts w:ascii="Calibri" w:eastAsia="Times New Roman" w:hAnsi="Calibri" w:cs="Calibri"/>
                <w:b/>
                <w:color w:val="auto"/>
                <w:sz w:val="22"/>
                <w:szCs w:val="22"/>
              </w:rPr>
              <w:t>КОЛ-ВО</w:t>
            </w:r>
          </w:p>
        </w:tc>
        <w:tc>
          <w:tcPr>
            <w:tcW w:w="1346" w:type="dxa"/>
            <w:shd w:val="clear" w:color="auto" w:fill="FFFFFF"/>
            <w:vAlign w:val="center"/>
          </w:tcPr>
          <w:p w14:paraId="46FA9542" w14:textId="77777777" w:rsidR="002805E0" w:rsidRPr="002805E0" w:rsidRDefault="002805E0" w:rsidP="002805E0">
            <w:pPr>
              <w:spacing w:line="240" w:lineRule="auto"/>
              <w:ind w:right="4"/>
              <w:jc w:val="both"/>
              <w:rPr>
                <w:rFonts w:ascii="Calibri" w:eastAsia="Times New Roman" w:hAnsi="Calibri" w:cs="Calibri"/>
                <w:b/>
                <w:color w:val="auto"/>
                <w:sz w:val="22"/>
                <w:szCs w:val="22"/>
              </w:rPr>
            </w:pPr>
            <w:r w:rsidRPr="002805E0">
              <w:rPr>
                <w:rFonts w:ascii="Calibri" w:eastAsia="Times New Roman" w:hAnsi="Calibri" w:cs="Calibri"/>
                <w:b/>
                <w:color w:val="auto"/>
                <w:sz w:val="22"/>
                <w:szCs w:val="22"/>
              </w:rPr>
              <w:t>ЕД. ИЗМ.</w:t>
            </w:r>
          </w:p>
        </w:tc>
      </w:tr>
      <w:tr w:rsidR="002805E0" w:rsidRPr="002805E0" w14:paraId="3CDFAFCB" w14:textId="77777777" w:rsidTr="006B603F">
        <w:trPr>
          <w:trHeight w:val="19"/>
        </w:trPr>
        <w:tc>
          <w:tcPr>
            <w:tcW w:w="6941" w:type="dxa"/>
            <w:shd w:val="clear" w:color="auto" w:fill="FFFFFF"/>
            <w:vAlign w:val="center"/>
          </w:tcPr>
          <w:p w14:paraId="3811AB8A"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Создание структуры сайта</w:t>
            </w:r>
          </w:p>
        </w:tc>
        <w:tc>
          <w:tcPr>
            <w:tcW w:w="1418" w:type="dxa"/>
            <w:shd w:val="clear" w:color="auto" w:fill="FFFFFF"/>
            <w:vAlign w:val="center"/>
          </w:tcPr>
          <w:p w14:paraId="18EE979D"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6</w:t>
            </w:r>
          </w:p>
        </w:tc>
        <w:tc>
          <w:tcPr>
            <w:tcW w:w="1346" w:type="dxa"/>
            <w:shd w:val="clear" w:color="auto" w:fill="auto"/>
            <w:vAlign w:val="center"/>
          </w:tcPr>
          <w:p w14:paraId="143B2AA5"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1E8AC6E7" w14:textId="77777777" w:rsidTr="006B603F">
        <w:trPr>
          <w:trHeight w:val="19"/>
        </w:trPr>
        <w:tc>
          <w:tcPr>
            <w:tcW w:w="6941" w:type="dxa"/>
            <w:shd w:val="clear" w:color="auto" w:fill="FFFFFF"/>
            <w:vAlign w:val="center"/>
          </w:tcPr>
          <w:p w14:paraId="6C67CCE5"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Общий стиль и дизайн</w:t>
            </w:r>
          </w:p>
        </w:tc>
        <w:tc>
          <w:tcPr>
            <w:tcW w:w="1418" w:type="dxa"/>
            <w:shd w:val="clear" w:color="auto" w:fill="FFFFFF"/>
            <w:vAlign w:val="center"/>
          </w:tcPr>
          <w:p w14:paraId="652C5856"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18</w:t>
            </w:r>
          </w:p>
        </w:tc>
        <w:tc>
          <w:tcPr>
            <w:tcW w:w="1346" w:type="dxa"/>
            <w:shd w:val="clear" w:color="auto" w:fill="auto"/>
            <w:vAlign w:val="center"/>
          </w:tcPr>
          <w:p w14:paraId="7145D1B3"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5DBDDBB4" w14:textId="77777777" w:rsidTr="006B603F">
        <w:trPr>
          <w:trHeight w:val="19"/>
        </w:trPr>
        <w:tc>
          <w:tcPr>
            <w:tcW w:w="6941" w:type="dxa"/>
            <w:shd w:val="clear" w:color="auto" w:fill="FFFFFF"/>
            <w:vAlign w:val="center"/>
          </w:tcPr>
          <w:p w14:paraId="4CFD3D98"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 xml:space="preserve">Подбор и(или) покупка </w:t>
            </w:r>
            <w:proofErr w:type="spellStart"/>
            <w:r w:rsidRPr="002805E0">
              <w:rPr>
                <w:rFonts w:ascii="Calibri" w:eastAsia="Times New Roman" w:hAnsi="Calibri" w:cs="Calibri"/>
                <w:color w:val="auto"/>
                <w:sz w:val="22"/>
                <w:szCs w:val="22"/>
              </w:rPr>
              <w:t>фотоконтента</w:t>
            </w:r>
            <w:proofErr w:type="spellEnd"/>
          </w:p>
        </w:tc>
        <w:tc>
          <w:tcPr>
            <w:tcW w:w="1418" w:type="dxa"/>
            <w:shd w:val="clear" w:color="auto" w:fill="FFFFFF"/>
            <w:vAlign w:val="center"/>
          </w:tcPr>
          <w:p w14:paraId="2A30DA78"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16</w:t>
            </w:r>
          </w:p>
        </w:tc>
        <w:tc>
          <w:tcPr>
            <w:tcW w:w="1346" w:type="dxa"/>
            <w:shd w:val="clear" w:color="auto" w:fill="auto"/>
            <w:vAlign w:val="center"/>
          </w:tcPr>
          <w:p w14:paraId="2F39F6CD"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274E558A" w14:textId="77777777" w:rsidTr="006B603F">
        <w:trPr>
          <w:trHeight w:val="19"/>
        </w:trPr>
        <w:tc>
          <w:tcPr>
            <w:tcW w:w="6941" w:type="dxa"/>
            <w:shd w:val="clear" w:color="auto" w:fill="FFFFFF"/>
            <w:vAlign w:val="center"/>
          </w:tcPr>
          <w:p w14:paraId="57A2824C"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 xml:space="preserve">Элементы сайта (типографика, «хлебные крошки») и </w:t>
            </w:r>
            <w:proofErr w:type="spellStart"/>
            <w:r w:rsidRPr="002805E0">
              <w:rPr>
                <w:rFonts w:ascii="Calibri" w:eastAsia="Times New Roman" w:hAnsi="Calibri" w:cs="Calibri"/>
                <w:color w:val="auto"/>
                <w:sz w:val="22"/>
                <w:szCs w:val="22"/>
              </w:rPr>
              <w:t>тд</w:t>
            </w:r>
            <w:proofErr w:type="spellEnd"/>
            <w:r w:rsidRPr="002805E0">
              <w:rPr>
                <w:rFonts w:ascii="Calibri" w:eastAsia="Times New Roman" w:hAnsi="Calibri" w:cs="Calibri"/>
                <w:color w:val="auto"/>
                <w:sz w:val="22"/>
                <w:szCs w:val="22"/>
              </w:rPr>
              <w:t>.</w:t>
            </w:r>
          </w:p>
        </w:tc>
        <w:tc>
          <w:tcPr>
            <w:tcW w:w="1418" w:type="dxa"/>
            <w:shd w:val="clear" w:color="auto" w:fill="FFFFFF"/>
            <w:vAlign w:val="center"/>
          </w:tcPr>
          <w:p w14:paraId="106D8BC2"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8</w:t>
            </w:r>
          </w:p>
        </w:tc>
        <w:tc>
          <w:tcPr>
            <w:tcW w:w="1346" w:type="dxa"/>
            <w:shd w:val="clear" w:color="auto" w:fill="auto"/>
            <w:vAlign w:val="center"/>
          </w:tcPr>
          <w:p w14:paraId="55974567"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3547A354" w14:textId="77777777" w:rsidTr="006B603F">
        <w:trPr>
          <w:trHeight w:val="19"/>
        </w:trPr>
        <w:tc>
          <w:tcPr>
            <w:tcW w:w="6941" w:type="dxa"/>
            <w:shd w:val="clear" w:color="auto" w:fill="FFFFFF"/>
            <w:vAlign w:val="center"/>
          </w:tcPr>
          <w:p w14:paraId="03344FCD" w14:textId="77777777" w:rsidR="002805E0" w:rsidRPr="002805E0" w:rsidRDefault="002805E0" w:rsidP="002805E0">
            <w:pPr>
              <w:spacing w:line="240" w:lineRule="auto"/>
              <w:ind w:right="4"/>
              <w:jc w:val="both"/>
              <w:rPr>
                <w:rFonts w:ascii="Calibri" w:eastAsia="Times New Roman" w:hAnsi="Calibri" w:cs="Calibri"/>
                <w:color w:val="auto"/>
                <w:sz w:val="22"/>
                <w:szCs w:val="22"/>
              </w:rPr>
            </w:pPr>
            <w:bookmarkStart w:id="5" w:name="_Hlk200378258"/>
            <w:r w:rsidRPr="002805E0">
              <w:rPr>
                <w:rFonts w:ascii="Calibri" w:eastAsia="Times New Roman" w:hAnsi="Calibri" w:cs="Calibri"/>
                <w:color w:val="auto"/>
                <w:sz w:val="22"/>
                <w:szCs w:val="22"/>
              </w:rPr>
              <w:t>Главная страница</w:t>
            </w:r>
          </w:p>
        </w:tc>
        <w:tc>
          <w:tcPr>
            <w:tcW w:w="1418" w:type="dxa"/>
            <w:shd w:val="clear" w:color="auto" w:fill="FFFFFF"/>
            <w:vAlign w:val="center"/>
          </w:tcPr>
          <w:p w14:paraId="08E61596"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lang w:val="en-US"/>
              </w:rPr>
              <w:t>1</w:t>
            </w:r>
            <w:r w:rsidRPr="002805E0">
              <w:rPr>
                <w:rFonts w:ascii="Calibri" w:eastAsia="Times New Roman" w:hAnsi="Calibri" w:cs="Calibri"/>
                <w:color w:val="auto"/>
                <w:sz w:val="22"/>
                <w:szCs w:val="22"/>
              </w:rPr>
              <w:t>6</w:t>
            </w:r>
          </w:p>
        </w:tc>
        <w:tc>
          <w:tcPr>
            <w:tcW w:w="1346" w:type="dxa"/>
            <w:shd w:val="clear" w:color="auto" w:fill="auto"/>
            <w:vAlign w:val="center"/>
          </w:tcPr>
          <w:p w14:paraId="7DD6D21D"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46AC8828" w14:textId="77777777" w:rsidTr="006B603F">
        <w:trPr>
          <w:trHeight w:val="19"/>
        </w:trPr>
        <w:tc>
          <w:tcPr>
            <w:tcW w:w="6941" w:type="dxa"/>
            <w:shd w:val="clear" w:color="auto" w:fill="FFFFFF"/>
            <w:vAlign w:val="center"/>
          </w:tcPr>
          <w:p w14:paraId="1851A15D"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Меню/выпадающее меню услуги</w:t>
            </w:r>
          </w:p>
        </w:tc>
        <w:tc>
          <w:tcPr>
            <w:tcW w:w="1418" w:type="dxa"/>
            <w:shd w:val="clear" w:color="auto" w:fill="FFFFFF"/>
            <w:vAlign w:val="center"/>
          </w:tcPr>
          <w:p w14:paraId="0EA82A14"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8</w:t>
            </w:r>
          </w:p>
        </w:tc>
        <w:tc>
          <w:tcPr>
            <w:tcW w:w="1346" w:type="dxa"/>
            <w:shd w:val="clear" w:color="auto" w:fill="auto"/>
            <w:vAlign w:val="center"/>
          </w:tcPr>
          <w:p w14:paraId="64630B11"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56E1F305" w14:textId="77777777" w:rsidTr="006B603F">
        <w:trPr>
          <w:trHeight w:val="19"/>
        </w:trPr>
        <w:tc>
          <w:tcPr>
            <w:tcW w:w="6941" w:type="dxa"/>
            <w:shd w:val="clear" w:color="auto" w:fill="FFFFFF"/>
            <w:vAlign w:val="center"/>
          </w:tcPr>
          <w:p w14:paraId="63F03F78"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Страница О Компании (Лицензии, Вакансии, Награды и Свидетельства, Руководство, Преимущества, Фотогалерея)</w:t>
            </w:r>
          </w:p>
        </w:tc>
        <w:tc>
          <w:tcPr>
            <w:tcW w:w="1418" w:type="dxa"/>
            <w:shd w:val="clear" w:color="auto" w:fill="FFFFFF"/>
            <w:vAlign w:val="center"/>
          </w:tcPr>
          <w:p w14:paraId="12BFCFBD"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lang w:val="en-US"/>
              </w:rPr>
              <w:t>1</w:t>
            </w:r>
            <w:r w:rsidRPr="002805E0">
              <w:rPr>
                <w:rFonts w:ascii="Calibri" w:eastAsia="Times New Roman" w:hAnsi="Calibri" w:cs="Calibri"/>
                <w:color w:val="auto"/>
                <w:sz w:val="22"/>
                <w:szCs w:val="22"/>
              </w:rPr>
              <w:t>4</w:t>
            </w:r>
          </w:p>
        </w:tc>
        <w:tc>
          <w:tcPr>
            <w:tcW w:w="1346" w:type="dxa"/>
            <w:shd w:val="clear" w:color="auto" w:fill="auto"/>
            <w:vAlign w:val="center"/>
          </w:tcPr>
          <w:p w14:paraId="639143C6"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1246AB20" w14:textId="77777777" w:rsidTr="006B603F">
        <w:trPr>
          <w:trHeight w:val="19"/>
        </w:trPr>
        <w:tc>
          <w:tcPr>
            <w:tcW w:w="6941" w:type="dxa"/>
            <w:shd w:val="clear" w:color="auto" w:fill="FFFFFF"/>
            <w:vAlign w:val="center"/>
          </w:tcPr>
          <w:p w14:paraId="3534FCD4" w14:textId="77777777" w:rsidR="002805E0" w:rsidRPr="002805E0" w:rsidRDefault="002805E0" w:rsidP="002805E0">
            <w:pPr>
              <w:spacing w:line="240" w:lineRule="auto"/>
              <w:ind w:right="4"/>
              <w:jc w:val="both"/>
              <w:rPr>
                <w:rFonts w:ascii="Calibri" w:eastAsia="Times New Roman" w:hAnsi="Calibri" w:cs="Calibri"/>
                <w:color w:val="auto"/>
                <w:sz w:val="22"/>
                <w:szCs w:val="22"/>
              </w:rPr>
            </w:pPr>
            <w:bookmarkStart w:id="6" w:name="OLE_LINK19"/>
            <w:r w:rsidRPr="002805E0">
              <w:rPr>
                <w:rFonts w:ascii="Calibri" w:eastAsia="Times New Roman" w:hAnsi="Calibri" w:cs="Calibri"/>
                <w:color w:val="auto"/>
                <w:sz w:val="22"/>
                <w:szCs w:val="22"/>
              </w:rPr>
              <w:t>Страница Решения с навигацией по продуктам</w:t>
            </w:r>
            <w:bookmarkEnd w:id="6"/>
          </w:p>
        </w:tc>
        <w:tc>
          <w:tcPr>
            <w:tcW w:w="1418" w:type="dxa"/>
            <w:shd w:val="clear" w:color="auto" w:fill="FFFFFF"/>
            <w:vAlign w:val="center"/>
          </w:tcPr>
          <w:p w14:paraId="4CD42E13"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12</w:t>
            </w:r>
          </w:p>
        </w:tc>
        <w:tc>
          <w:tcPr>
            <w:tcW w:w="1346" w:type="dxa"/>
            <w:shd w:val="clear" w:color="auto" w:fill="auto"/>
            <w:vAlign w:val="center"/>
          </w:tcPr>
          <w:p w14:paraId="02F87FAC"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42116AB5" w14:textId="77777777" w:rsidTr="006B603F">
        <w:trPr>
          <w:trHeight w:val="19"/>
        </w:trPr>
        <w:tc>
          <w:tcPr>
            <w:tcW w:w="6941" w:type="dxa"/>
            <w:shd w:val="clear" w:color="auto" w:fill="FFFFFF"/>
            <w:vAlign w:val="center"/>
          </w:tcPr>
          <w:p w14:paraId="3C1FA299"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 xml:space="preserve">Страница </w:t>
            </w:r>
            <w:r w:rsidRPr="002805E0">
              <w:rPr>
                <w:rFonts w:ascii="Calibri" w:eastAsia="Times New Roman" w:hAnsi="Calibri" w:cs="Calibri"/>
                <w:color w:val="auto"/>
                <w:sz w:val="22"/>
                <w:szCs w:val="22"/>
                <w:lang w:val="en-US"/>
              </w:rPr>
              <w:t>IT-</w:t>
            </w:r>
            <w:r w:rsidRPr="002805E0">
              <w:rPr>
                <w:rFonts w:ascii="Calibri" w:eastAsia="Times New Roman" w:hAnsi="Calibri" w:cs="Calibri"/>
                <w:color w:val="auto"/>
                <w:sz w:val="22"/>
                <w:szCs w:val="22"/>
              </w:rPr>
              <w:t>Продукта</w:t>
            </w:r>
          </w:p>
        </w:tc>
        <w:tc>
          <w:tcPr>
            <w:tcW w:w="1418" w:type="dxa"/>
            <w:shd w:val="clear" w:color="auto" w:fill="FFFFFF"/>
            <w:vAlign w:val="center"/>
          </w:tcPr>
          <w:p w14:paraId="24ADAC5D"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10</w:t>
            </w:r>
          </w:p>
        </w:tc>
        <w:tc>
          <w:tcPr>
            <w:tcW w:w="1346" w:type="dxa"/>
            <w:shd w:val="clear" w:color="auto" w:fill="auto"/>
            <w:vAlign w:val="center"/>
          </w:tcPr>
          <w:p w14:paraId="35BA2B07"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72E12257" w14:textId="77777777" w:rsidTr="006B603F">
        <w:trPr>
          <w:trHeight w:val="19"/>
        </w:trPr>
        <w:tc>
          <w:tcPr>
            <w:tcW w:w="6941" w:type="dxa"/>
            <w:shd w:val="clear" w:color="auto" w:fill="FFFFFF"/>
            <w:vAlign w:val="center"/>
          </w:tcPr>
          <w:p w14:paraId="31378051"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Страница Новости</w:t>
            </w:r>
          </w:p>
        </w:tc>
        <w:tc>
          <w:tcPr>
            <w:tcW w:w="1418" w:type="dxa"/>
            <w:shd w:val="clear" w:color="auto" w:fill="FFFFFF"/>
            <w:vAlign w:val="center"/>
          </w:tcPr>
          <w:p w14:paraId="39425FBE"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6</w:t>
            </w:r>
          </w:p>
        </w:tc>
        <w:tc>
          <w:tcPr>
            <w:tcW w:w="1346" w:type="dxa"/>
            <w:shd w:val="clear" w:color="auto" w:fill="auto"/>
            <w:vAlign w:val="center"/>
          </w:tcPr>
          <w:p w14:paraId="425FDE54"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1F7CC708" w14:textId="77777777" w:rsidTr="006B603F">
        <w:trPr>
          <w:trHeight w:val="19"/>
        </w:trPr>
        <w:tc>
          <w:tcPr>
            <w:tcW w:w="6941" w:type="dxa"/>
            <w:shd w:val="clear" w:color="auto" w:fill="FFFFFF"/>
            <w:vAlign w:val="center"/>
          </w:tcPr>
          <w:p w14:paraId="41EF5E0A"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Страница Новость</w:t>
            </w:r>
          </w:p>
        </w:tc>
        <w:tc>
          <w:tcPr>
            <w:tcW w:w="1418" w:type="dxa"/>
            <w:shd w:val="clear" w:color="auto" w:fill="FFFFFF"/>
            <w:vAlign w:val="center"/>
          </w:tcPr>
          <w:p w14:paraId="16F777D5"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3</w:t>
            </w:r>
          </w:p>
        </w:tc>
        <w:tc>
          <w:tcPr>
            <w:tcW w:w="1346" w:type="dxa"/>
            <w:shd w:val="clear" w:color="auto" w:fill="auto"/>
            <w:vAlign w:val="center"/>
          </w:tcPr>
          <w:p w14:paraId="2EBCE3D2"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1D293B4F" w14:textId="77777777" w:rsidTr="006B603F">
        <w:trPr>
          <w:trHeight w:val="19"/>
        </w:trPr>
        <w:tc>
          <w:tcPr>
            <w:tcW w:w="6941" w:type="dxa"/>
            <w:shd w:val="clear" w:color="auto" w:fill="FFFFFF"/>
            <w:vAlign w:val="center"/>
          </w:tcPr>
          <w:p w14:paraId="10EC4C49"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 xml:space="preserve">Страница </w:t>
            </w:r>
            <w:bookmarkStart w:id="7" w:name="OLE_LINK18"/>
            <w:r w:rsidRPr="002805E0">
              <w:rPr>
                <w:rFonts w:ascii="Calibri" w:eastAsia="Times New Roman" w:hAnsi="Calibri" w:cs="Calibri"/>
                <w:color w:val="auto"/>
                <w:sz w:val="22"/>
                <w:szCs w:val="22"/>
              </w:rPr>
              <w:t>Партнеры и клиенты</w:t>
            </w:r>
            <w:bookmarkEnd w:id="7"/>
          </w:p>
        </w:tc>
        <w:tc>
          <w:tcPr>
            <w:tcW w:w="1418" w:type="dxa"/>
            <w:shd w:val="clear" w:color="auto" w:fill="FFFFFF"/>
            <w:vAlign w:val="center"/>
          </w:tcPr>
          <w:p w14:paraId="54373FD8"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3</w:t>
            </w:r>
          </w:p>
        </w:tc>
        <w:tc>
          <w:tcPr>
            <w:tcW w:w="1346" w:type="dxa"/>
            <w:shd w:val="clear" w:color="auto" w:fill="auto"/>
            <w:vAlign w:val="center"/>
          </w:tcPr>
          <w:p w14:paraId="66992B91"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4688F7D7" w14:textId="77777777" w:rsidTr="006B603F">
        <w:trPr>
          <w:trHeight w:val="19"/>
        </w:trPr>
        <w:tc>
          <w:tcPr>
            <w:tcW w:w="6941" w:type="dxa"/>
            <w:shd w:val="clear" w:color="auto" w:fill="FFFFFF"/>
            <w:vAlign w:val="center"/>
          </w:tcPr>
          <w:p w14:paraId="51D5132D"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Контакты (общая страница) Карта, Реквизиты</w:t>
            </w:r>
          </w:p>
        </w:tc>
        <w:tc>
          <w:tcPr>
            <w:tcW w:w="1418" w:type="dxa"/>
            <w:shd w:val="clear" w:color="auto" w:fill="FFFFFF"/>
            <w:vAlign w:val="center"/>
          </w:tcPr>
          <w:p w14:paraId="764D7824"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5</w:t>
            </w:r>
          </w:p>
        </w:tc>
        <w:tc>
          <w:tcPr>
            <w:tcW w:w="1346" w:type="dxa"/>
            <w:shd w:val="clear" w:color="auto" w:fill="auto"/>
            <w:vAlign w:val="center"/>
          </w:tcPr>
          <w:p w14:paraId="1506F245"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530CE56A" w14:textId="77777777" w:rsidTr="006B603F">
        <w:trPr>
          <w:trHeight w:val="19"/>
        </w:trPr>
        <w:tc>
          <w:tcPr>
            <w:tcW w:w="6941" w:type="dxa"/>
            <w:shd w:val="clear" w:color="auto" w:fill="FFFFFF"/>
            <w:vAlign w:val="center"/>
          </w:tcPr>
          <w:p w14:paraId="0F98C47B"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Технические страницы (404, Политика конфиденциальности)</w:t>
            </w:r>
          </w:p>
        </w:tc>
        <w:tc>
          <w:tcPr>
            <w:tcW w:w="1418" w:type="dxa"/>
            <w:shd w:val="clear" w:color="auto" w:fill="FFFFFF"/>
            <w:vAlign w:val="center"/>
          </w:tcPr>
          <w:p w14:paraId="72B66032"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3</w:t>
            </w:r>
          </w:p>
        </w:tc>
        <w:tc>
          <w:tcPr>
            <w:tcW w:w="1346" w:type="dxa"/>
            <w:shd w:val="clear" w:color="auto" w:fill="auto"/>
            <w:vAlign w:val="center"/>
          </w:tcPr>
          <w:p w14:paraId="5995633C"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61CC56F2" w14:textId="77777777" w:rsidTr="006B603F">
        <w:trPr>
          <w:trHeight w:val="19"/>
        </w:trPr>
        <w:tc>
          <w:tcPr>
            <w:tcW w:w="6941" w:type="dxa"/>
            <w:shd w:val="clear" w:color="auto" w:fill="FFFFFF"/>
            <w:vAlign w:val="center"/>
          </w:tcPr>
          <w:p w14:paraId="30C9ED93"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Форма "Отправить заявку" и подобные формы захвата данных</w:t>
            </w:r>
          </w:p>
        </w:tc>
        <w:tc>
          <w:tcPr>
            <w:tcW w:w="1418" w:type="dxa"/>
            <w:shd w:val="clear" w:color="auto" w:fill="FFFFFF"/>
            <w:vAlign w:val="center"/>
          </w:tcPr>
          <w:p w14:paraId="4DABE09E"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2</w:t>
            </w:r>
          </w:p>
        </w:tc>
        <w:tc>
          <w:tcPr>
            <w:tcW w:w="1346" w:type="dxa"/>
            <w:shd w:val="clear" w:color="auto" w:fill="auto"/>
            <w:vAlign w:val="center"/>
          </w:tcPr>
          <w:p w14:paraId="55D4DA6C"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79710358" w14:textId="77777777" w:rsidTr="006B603F">
        <w:trPr>
          <w:trHeight w:val="19"/>
        </w:trPr>
        <w:tc>
          <w:tcPr>
            <w:tcW w:w="6941" w:type="dxa"/>
            <w:shd w:val="clear" w:color="auto" w:fill="FFFFFF"/>
            <w:vAlign w:val="center"/>
          </w:tcPr>
          <w:p w14:paraId="77306976"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 xml:space="preserve">Футер (Логотип компании, Контакты, Часы работы, Карта сайта, Услуги, Ссылки на соцсети: </w:t>
            </w:r>
            <w:proofErr w:type="spellStart"/>
            <w:r w:rsidRPr="002805E0">
              <w:rPr>
                <w:rFonts w:ascii="Calibri" w:eastAsia="Times New Roman" w:hAnsi="Calibri" w:cs="Calibri"/>
                <w:color w:val="auto"/>
                <w:sz w:val="22"/>
                <w:szCs w:val="22"/>
              </w:rPr>
              <w:t>WhatsApp</w:t>
            </w:r>
            <w:proofErr w:type="spellEnd"/>
            <w:r w:rsidRPr="002805E0">
              <w:rPr>
                <w:rFonts w:ascii="Calibri" w:eastAsia="Times New Roman" w:hAnsi="Calibri" w:cs="Calibri"/>
                <w:color w:val="auto"/>
                <w:sz w:val="22"/>
                <w:szCs w:val="22"/>
              </w:rPr>
              <w:t xml:space="preserve">, VK, Политику конфиденциальности и </w:t>
            </w:r>
            <w:proofErr w:type="gramStart"/>
            <w:r w:rsidRPr="002805E0">
              <w:rPr>
                <w:rFonts w:ascii="Calibri" w:eastAsia="Times New Roman" w:hAnsi="Calibri" w:cs="Calibri"/>
                <w:color w:val="auto"/>
                <w:sz w:val="22"/>
                <w:szCs w:val="22"/>
              </w:rPr>
              <w:t>т.д.</w:t>
            </w:r>
            <w:proofErr w:type="gramEnd"/>
            <w:r w:rsidRPr="002805E0">
              <w:rPr>
                <w:rFonts w:ascii="Calibri" w:eastAsia="Times New Roman" w:hAnsi="Calibri" w:cs="Calibri"/>
                <w:color w:val="auto"/>
                <w:sz w:val="22"/>
                <w:szCs w:val="22"/>
              </w:rPr>
              <w:t>)</w:t>
            </w:r>
          </w:p>
        </w:tc>
        <w:tc>
          <w:tcPr>
            <w:tcW w:w="1418" w:type="dxa"/>
            <w:shd w:val="clear" w:color="auto" w:fill="FFFFFF"/>
            <w:vAlign w:val="center"/>
          </w:tcPr>
          <w:p w14:paraId="174AD51F"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6</w:t>
            </w:r>
          </w:p>
        </w:tc>
        <w:tc>
          <w:tcPr>
            <w:tcW w:w="1346" w:type="dxa"/>
            <w:shd w:val="clear" w:color="auto" w:fill="auto"/>
            <w:vAlign w:val="center"/>
          </w:tcPr>
          <w:p w14:paraId="2CDEC67A"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bookmarkEnd w:id="5"/>
      <w:tr w:rsidR="002805E0" w:rsidRPr="002805E0" w14:paraId="359C6CD6" w14:textId="77777777" w:rsidTr="006B603F">
        <w:trPr>
          <w:trHeight w:val="19"/>
        </w:trPr>
        <w:tc>
          <w:tcPr>
            <w:tcW w:w="6941" w:type="dxa"/>
            <w:shd w:val="clear" w:color="auto" w:fill="FFFFFF"/>
            <w:vAlign w:val="center"/>
          </w:tcPr>
          <w:p w14:paraId="7F9A3CAD" w14:textId="77777777" w:rsidR="002805E0" w:rsidRPr="002805E0" w:rsidRDefault="002805E0" w:rsidP="002805E0">
            <w:pPr>
              <w:spacing w:line="240" w:lineRule="auto"/>
              <w:ind w:right="4" w:firstLine="142"/>
              <w:jc w:val="both"/>
              <w:rPr>
                <w:rFonts w:ascii="Calibri" w:eastAsia="Times New Roman" w:hAnsi="Calibri" w:cs="Calibri"/>
                <w:b/>
                <w:color w:val="auto"/>
                <w:sz w:val="22"/>
                <w:szCs w:val="22"/>
              </w:rPr>
            </w:pPr>
            <w:r w:rsidRPr="002805E0">
              <w:rPr>
                <w:rFonts w:ascii="Calibri" w:eastAsia="Times New Roman" w:hAnsi="Calibri" w:cs="Calibri"/>
                <w:b/>
                <w:color w:val="auto"/>
                <w:sz w:val="22"/>
                <w:szCs w:val="22"/>
              </w:rPr>
              <w:t>ИТОГО ЗА ЭТАП ДИЗАЙН</w:t>
            </w:r>
          </w:p>
        </w:tc>
        <w:tc>
          <w:tcPr>
            <w:tcW w:w="1418" w:type="dxa"/>
            <w:shd w:val="clear" w:color="auto" w:fill="auto"/>
            <w:vAlign w:val="center"/>
          </w:tcPr>
          <w:p w14:paraId="5B16C6D6"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p>
        </w:tc>
        <w:tc>
          <w:tcPr>
            <w:tcW w:w="1346" w:type="dxa"/>
            <w:shd w:val="clear" w:color="auto" w:fill="auto"/>
            <w:vAlign w:val="center"/>
          </w:tcPr>
          <w:p w14:paraId="13D6E1AD" w14:textId="77777777" w:rsidR="002805E0" w:rsidRPr="002805E0" w:rsidRDefault="002805E0" w:rsidP="002805E0">
            <w:pPr>
              <w:spacing w:line="240" w:lineRule="auto"/>
              <w:ind w:right="4"/>
              <w:jc w:val="both"/>
              <w:rPr>
                <w:rFonts w:ascii="Calibri" w:eastAsia="Times New Roman" w:hAnsi="Calibri" w:cs="Calibri"/>
                <w:color w:val="auto"/>
                <w:sz w:val="22"/>
                <w:szCs w:val="22"/>
              </w:rPr>
            </w:pPr>
          </w:p>
        </w:tc>
      </w:tr>
      <w:tr w:rsidR="002805E0" w:rsidRPr="002805E0" w14:paraId="467709D7" w14:textId="77777777" w:rsidTr="006B603F">
        <w:trPr>
          <w:trHeight w:val="19"/>
        </w:trPr>
        <w:tc>
          <w:tcPr>
            <w:tcW w:w="6941" w:type="dxa"/>
            <w:shd w:val="clear" w:color="auto" w:fill="FFFFFF"/>
            <w:vAlign w:val="center"/>
          </w:tcPr>
          <w:p w14:paraId="4D08100E"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Главная страница</w:t>
            </w:r>
          </w:p>
        </w:tc>
        <w:tc>
          <w:tcPr>
            <w:tcW w:w="1418" w:type="dxa"/>
            <w:shd w:val="clear" w:color="auto" w:fill="FFFFFF"/>
            <w:vAlign w:val="center"/>
          </w:tcPr>
          <w:p w14:paraId="495CB969"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18</w:t>
            </w:r>
          </w:p>
        </w:tc>
        <w:tc>
          <w:tcPr>
            <w:tcW w:w="1346" w:type="dxa"/>
            <w:shd w:val="clear" w:color="auto" w:fill="auto"/>
            <w:vAlign w:val="center"/>
          </w:tcPr>
          <w:p w14:paraId="0541C033"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46184DC6" w14:textId="77777777" w:rsidTr="006B603F">
        <w:trPr>
          <w:trHeight w:val="19"/>
        </w:trPr>
        <w:tc>
          <w:tcPr>
            <w:tcW w:w="6941" w:type="dxa"/>
            <w:shd w:val="clear" w:color="auto" w:fill="FFFFFF"/>
            <w:vAlign w:val="center"/>
          </w:tcPr>
          <w:p w14:paraId="5FC1687A"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Меню/выпадающее меню услуги</w:t>
            </w:r>
          </w:p>
        </w:tc>
        <w:tc>
          <w:tcPr>
            <w:tcW w:w="1418" w:type="dxa"/>
            <w:shd w:val="clear" w:color="auto" w:fill="FFFFFF"/>
            <w:vAlign w:val="center"/>
          </w:tcPr>
          <w:p w14:paraId="19D1F554"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8</w:t>
            </w:r>
          </w:p>
        </w:tc>
        <w:tc>
          <w:tcPr>
            <w:tcW w:w="1346" w:type="dxa"/>
            <w:shd w:val="clear" w:color="auto" w:fill="auto"/>
            <w:vAlign w:val="center"/>
          </w:tcPr>
          <w:p w14:paraId="26BD454C"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35F50D44" w14:textId="77777777" w:rsidTr="006B603F">
        <w:trPr>
          <w:trHeight w:val="19"/>
        </w:trPr>
        <w:tc>
          <w:tcPr>
            <w:tcW w:w="6941" w:type="dxa"/>
            <w:shd w:val="clear" w:color="auto" w:fill="FFFFFF"/>
            <w:vAlign w:val="center"/>
          </w:tcPr>
          <w:p w14:paraId="2D6C849D"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Страница О Компании (Лицензии, Вакансии, Награды и Свидетельства, Руководство, Преимущества, Фотогалерея)</w:t>
            </w:r>
          </w:p>
        </w:tc>
        <w:tc>
          <w:tcPr>
            <w:tcW w:w="1418" w:type="dxa"/>
            <w:shd w:val="clear" w:color="auto" w:fill="FFFFFF"/>
            <w:vAlign w:val="center"/>
          </w:tcPr>
          <w:p w14:paraId="37285327"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10</w:t>
            </w:r>
          </w:p>
        </w:tc>
        <w:tc>
          <w:tcPr>
            <w:tcW w:w="1346" w:type="dxa"/>
            <w:shd w:val="clear" w:color="auto" w:fill="auto"/>
            <w:vAlign w:val="center"/>
          </w:tcPr>
          <w:p w14:paraId="210ACA06"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5D3C0E91" w14:textId="77777777" w:rsidTr="006B603F">
        <w:trPr>
          <w:trHeight w:val="19"/>
        </w:trPr>
        <w:tc>
          <w:tcPr>
            <w:tcW w:w="6941" w:type="dxa"/>
            <w:shd w:val="clear" w:color="auto" w:fill="FFFFFF"/>
            <w:vAlign w:val="center"/>
          </w:tcPr>
          <w:p w14:paraId="150AAF51"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Страница Решения с навигацией по продуктам</w:t>
            </w:r>
          </w:p>
        </w:tc>
        <w:tc>
          <w:tcPr>
            <w:tcW w:w="1418" w:type="dxa"/>
            <w:shd w:val="clear" w:color="auto" w:fill="FFFFFF"/>
            <w:vAlign w:val="center"/>
          </w:tcPr>
          <w:p w14:paraId="55F46016"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6</w:t>
            </w:r>
          </w:p>
        </w:tc>
        <w:tc>
          <w:tcPr>
            <w:tcW w:w="1346" w:type="dxa"/>
            <w:shd w:val="clear" w:color="auto" w:fill="auto"/>
            <w:vAlign w:val="center"/>
          </w:tcPr>
          <w:p w14:paraId="1B170589"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4421BB92" w14:textId="77777777" w:rsidTr="006B603F">
        <w:trPr>
          <w:trHeight w:val="19"/>
        </w:trPr>
        <w:tc>
          <w:tcPr>
            <w:tcW w:w="6941" w:type="dxa"/>
            <w:shd w:val="clear" w:color="auto" w:fill="FFFFFF"/>
            <w:vAlign w:val="center"/>
          </w:tcPr>
          <w:p w14:paraId="6407BA8C"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 xml:space="preserve">Страница </w:t>
            </w:r>
            <w:r w:rsidRPr="002805E0">
              <w:rPr>
                <w:rFonts w:ascii="Calibri" w:eastAsia="Times New Roman" w:hAnsi="Calibri" w:cs="Calibri"/>
                <w:color w:val="auto"/>
                <w:sz w:val="22"/>
                <w:szCs w:val="22"/>
                <w:lang w:val="en-US"/>
              </w:rPr>
              <w:t>IT-</w:t>
            </w:r>
            <w:r w:rsidRPr="002805E0">
              <w:rPr>
                <w:rFonts w:ascii="Calibri" w:eastAsia="Times New Roman" w:hAnsi="Calibri" w:cs="Calibri"/>
                <w:color w:val="auto"/>
                <w:sz w:val="22"/>
                <w:szCs w:val="22"/>
              </w:rPr>
              <w:t>Продукта</w:t>
            </w:r>
          </w:p>
        </w:tc>
        <w:tc>
          <w:tcPr>
            <w:tcW w:w="1418" w:type="dxa"/>
            <w:shd w:val="clear" w:color="auto" w:fill="FFFFFF"/>
            <w:vAlign w:val="center"/>
          </w:tcPr>
          <w:p w14:paraId="178C7FF4"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12</w:t>
            </w:r>
          </w:p>
        </w:tc>
        <w:tc>
          <w:tcPr>
            <w:tcW w:w="1346" w:type="dxa"/>
            <w:shd w:val="clear" w:color="auto" w:fill="auto"/>
            <w:vAlign w:val="center"/>
          </w:tcPr>
          <w:p w14:paraId="0415671F"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114A73C8" w14:textId="77777777" w:rsidTr="006B603F">
        <w:trPr>
          <w:trHeight w:val="19"/>
        </w:trPr>
        <w:tc>
          <w:tcPr>
            <w:tcW w:w="6941" w:type="dxa"/>
            <w:shd w:val="clear" w:color="auto" w:fill="FFFFFF"/>
            <w:vAlign w:val="center"/>
          </w:tcPr>
          <w:p w14:paraId="5D25A96D"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Страница Новости</w:t>
            </w:r>
          </w:p>
        </w:tc>
        <w:tc>
          <w:tcPr>
            <w:tcW w:w="1418" w:type="dxa"/>
            <w:shd w:val="clear" w:color="auto" w:fill="FFFFFF"/>
            <w:vAlign w:val="center"/>
          </w:tcPr>
          <w:p w14:paraId="08E1AF31"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8</w:t>
            </w:r>
          </w:p>
        </w:tc>
        <w:tc>
          <w:tcPr>
            <w:tcW w:w="1346" w:type="dxa"/>
            <w:shd w:val="clear" w:color="auto" w:fill="auto"/>
            <w:vAlign w:val="center"/>
          </w:tcPr>
          <w:p w14:paraId="550A9030" w14:textId="622E84E9"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54957E53" w14:textId="77777777" w:rsidTr="006B603F">
        <w:trPr>
          <w:trHeight w:val="19"/>
        </w:trPr>
        <w:tc>
          <w:tcPr>
            <w:tcW w:w="6941" w:type="dxa"/>
            <w:shd w:val="clear" w:color="auto" w:fill="FFFFFF"/>
            <w:vAlign w:val="center"/>
          </w:tcPr>
          <w:p w14:paraId="70487A2C"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Страница Новость</w:t>
            </w:r>
          </w:p>
        </w:tc>
        <w:tc>
          <w:tcPr>
            <w:tcW w:w="1418" w:type="dxa"/>
            <w:shd w:val="clear" w:color="auto" w:fill="FFFFFF"/>
            <w:vAlign w:val="center"/>
          </w:tcPr>
          <w:p w14:paraId="2783E4DE"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6</w:t>
            </w:r>
          </w:p>
        </w:tc>
        <w:tc>
          <w:tcPr>
            <w:tcW w:w="1346" w:type="dxa"/>
            <w:shd w:val="clear" w:color="auto" w:fill="auto"/>
            <w:vAlign w:val="center"/>
          </w:tcPr>
          <w:p w14:paraId="09EFEE4C"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7E2A9C0A" w14:textId="77777777" w:rsidTr="006B603F">
        <w:trPr>
          <w:trHeight w:val="19"/>
        </w:trPr>
        <w:tc>
          <w:tcPr>
            <w:tcW w:w="6941" w:type="dxa"/>
            <w:shd w:val="clear" w:color="auto" w:fill="FFFFFF"/>
            <w:vAlign w:val="center"/>
          </w:tcPr>
          <w:p w14:paraId="061C1025"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Страница Партнеры и клиенты</w:t>
            </w:r>
          </w:p>
        </w:tc>
        <w:tc>
          <w:tcPr>
            <w:tcW w:w="1418" w:type="dxa"/>
            <w:shd w:val="clear" w:color="auto" w:fill="FFFFFF"/>
            <w:vAlign w:val="center"/>
          </w:tcPr>
          <w:p w14:paraId="7DA414AF"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6</w:t>
            </w:r>
          </w:p>
        </w:tc>
        <w:tc>
          <w:tcPr>
            <w:tcW w:w="1346" w:type="dxa"/>
            <w:shd w:val="clear" w:color="auto" w:fill="auto"/>
            <w:vAlign w:val="center"/>
          </w:tcPr>
          <w:p w14:paraId="1ABA7516"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4CED1075" w14:textId="77777777" w:rsidTr="006B603F">
        <w:trPr>
          <w:trHeight w:val="19"/>
        </w:trPr>
        <w:tc>
          <w:tcPr>
            <w:tcW w:w="6941" w:type="dxa"/>
            <w:shd w:val="clear" w:color="auto" w:fill="FFFFFF"/>
            <w:vAlign w:val="center"/>
          </w:tcPr>
          <w:p w14:paraId="43B11DAC"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Контакты (общая страница) Карта, Реквизиты</w:t>
            </w:r>
          </w:p>
        </w:tc>
        <w:tc>
          <w:tcPr>
            <w:tcW w:w="1418" w:type="dxa"/>
            <w:shd w:val="clear" w:color="auto" w:fill="FFFFFF"/>
            <w:vAlign w:val="center"/>
          </w:tcPr>
          <w:p w14:paraId="7CCC3ADA"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3</w:t>
            </w:r>
          </w:p>
        </w:tc>
        <w:tc>
          <w:tcPr>
            <w:tcW w:w="1346" w:type="dxa"/>
            <w:shd w:val="clear" w:color="auto" w:fill="auto"/>
            <w:vAlign w:val="center"/>
          </w:tcPr>
          <w:p w14:paraId="41FAC890"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5A6D257E" w14:textId="77777777" w:rsidTr="006B603F">
        <w:trPr>
          <w:trHeight w:val="19"/>
        </w:trPr>
        <w:tc>
          <w:tcPr>
            <w:tcW w:w="6941" w:type="dxa"/>
            <w:shd w:val="clear" w:color="auto" w:fill="FFFFFF"/>
            <w:vAlign w:val="center"/>
          </w:tcPr>
          <w:p w14:paraId="3D9D31AB"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Технические страницы (404, Политика конфиденциальности)</w:t>
            </w:r>
          </w:p>
        </w:tc>
        <w:tc>
          <w:tcPr>
            <w:tcW w:w="1418" w:type="dxa"/>
            <w:shd w:val="clear" w:color="auto" w:fill="FFFFFF"/>
            <w:vAlign w:val="center"/>
          </w:tcPr>
          <w:p w14:paraId="52874CCE"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2</w:t>
            </w:r>
          </w:p>
        </w:tc>
        <w:tc>
          <w:tcPr>
            <w:tcW w:w="1346" w:type="dxa"/>
            <w:shd w:val="clear" w:color="auto" w:fill="auto"/>
            <w:vAlign w:val="center"/>
          </w:tcPr>
          <w:p w14:paraId="2B9A52F4"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0AD16252" w14:textId="77777777" w:rsidTr="006B603F">
        <w:trPr>
          <w:trHeight w:val="19"/>
        </w:trPr>
        <w:tc>
          <w:tcPr>
            <w:tcW w:w="6941" w:type="dxa"/>
            <w:shd w:val="clear" w:color="auto" w:fill="FFFFFF"/>
            <w:vAlign w:val="center"/>
          </w:tcPr>
          <w:p w14:paraId="28443E39"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Форма "Отправить заявку" и подобные формы захвата данных</w:t>
            </w:r>
          </w:p>
        </w:tc>
        <w:tc>
          <w:tcPr>
            <w:tcW w:w="1418" w:type="dxa"/>
            <w:shd w:val="clear" w:color="auto" w:fill="FFFFFF"/>
            <w:vAlign w:val="center"/>
          </w:tcPr>
          <w:p w14:paraId="5D13D650"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2</w:t>
            </w:r>
          </w:p>
        </w:tc>
        <w:tc>
          <w:tcPr>
            <w:tcW w:w="1346" w:type="dxa"/>
            <w:shd w:val="clear" w:color="auto" w:fill="auto"/>
            <w:vAlign w:val="center"/>
          </w:tcPr>
          <w:p w14:paraId="5D11B173"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0C300638" w14:textId="77777777" w:rsidTr="006B603F">
        <w:trPr>
          <w:trHeight w:val="19"/>
        </w:trPr>
        <w:tc>
          <w:tcPr>
            <w:tcW w:w="6941" w:type="dxa"/>
            <w:shd w:val="clear" w:color="auto" w:fill="FFFFFF"/>
            <w:vAlign w:val="center"/>
          </w:tcPr>
          <w:p w14:paraId="1DB59997"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 xml:space="preserve">Футер (Логотип компании, Контакты, Часы работы, Карта сайта, Услуги, Ссылки на соцсети: </w:t>
            </w:r>
            <w:proofErr w:type="spellStart"/>
            <w:r w:rsidRPr="002805E0">
              <w:rPr>
                <w:rFonts w:ascii="Calibri" w:eastAsia="Times New Roman" w:hAnsi="Calibri" w:cs="Calibri"/>
                <w:color w:val="auto"/>
                <w:sz w:val="22"/>
                <w:szCs w:val="22"/>
              </w:rPr>
              <w:t>WhatsApp</w:t>
            </w:r>
            <w:proofErr w:type="spellEnd"/>
            <w:r w:rsidRPr="002805E0">
              <w:rPr>
                <w:rFonts w:ascii="Calibri" w:eastAsia="Times New Roman" w:hAnsi="Calibri" w:cs="Calibri"/>
                <w:color w:val="auto"/>
                <w:sz w:val="22"/>
                <w:szCs w:val="22"/>
              </w:rPr>
              <w:t xml:space="preserve">, VK, Политику конфиденциальности и </w:t>
            </w:r>
            <w:proofErr w:type="gramStart"/>
            <w:r w:rsidRPr="002805E0">
              <w:rPr>
                <w:rFonts w:ascii="Calibri" w:eastAsia="Times New Roman" w:hAnsi="Calibri" w:cs="Calibri"/>
                <w:color w:val="auto"/>
                <w:sz w:val="22"/>
                <w:szCs w:val="22"/>
              </w:rPr>
              <w:t>т.д.</w:t>
            </w:r>
            <w:proofErr w:type="gramEnd"/>
            <w:r w:rsidRPr="002805E0">
              <w:rPr>
                <w:rFonts w:ascii="Calibri" w:eastAsia="Times New Roman" w:hAnsi="Calibri" w:cs="Calibri"/>
                <w:color w:val="auto"/>
                <w:sz w:val="22"/>
                <w:szCs w:val="22"/>
              </w:rPr>
              <w:t>)</w:t>
            </w:r>
          </w:p>
        </w:tc>
        <w:tc>
          <w:tcPr>
            <w:tcW w:w="1418" w:type="dxa"/>
            <w:shd w:val="clear" w:color="auto" w:fill="FFFFFF"/>
            <w:vAlign w:val="center"/>
          </w:tcPr>
          <w:p w14:paraId="5AD1F95D"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lang w:val="en-US"/>
              </w:rPr>
            </w:pPr>
            <w:r w:rsidRPr="002805E0">
              <w:rPr>
                <w:rFonts w:ascii="Calibri" w:eastAsia="Times New Roman" w:hAnsi="Calibri" w:cs="Calibri"/>
                <w:color w:val="auto"/>
                <w:sz w:val="22"/>
                <w:szCs w:val="22"/>
                <w:lang w:val="en-US"/>
              </w:rPr>
              <w:t>4</w:t>
            </w:r>
          </w:p>
        </w:tc>
        <w:tc>
          <w:tcPr>
            <w:tcW w:w="1346" w:type="dxa"/>
            <w:shd w:val="clear" w:color="auto" w:fill="auto"/>
            <w:vAlign w:val="center"/>
          </w:tcPr>
          <w:p w14:paraId="445857E0"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70698299" w14:textId="77777777" w:rsidTr="006B603F">
        <w:trPr>
          <w:trHeight w:val="19"/>
        </w:trPr>
        <w:tc>
          <w:tcPr>
            <w:tcW w:w="6941" w:type="dxa"/>
            <w:shd w:val="clear" w:color="auto" w:fill="FFFFFF"/>
            <w:vAlign w:val="center"/>
          </w:tcPr>
          <w:p w14:paraId="296B3DA7"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Мобильная версия сайта (</w:t>
            </w:r>
            <w:proofErr w:type="spellStart"/>
            <w:r w:rsidRPr="002805E0">
              <w:rPr>
                <w:rFonts w:ascii="Calibri" w:eastAsia="Times New Roman" w:hAnsi="Calibri" w:cs="Calibri"/>
                <w:color w:val="auto"/>
                <w:sz w:val="22"/>
                <w:szCs w:val="22"/>
              </w:rPr>
              <w:t>дизайн+верстка</w:t>
            </w:r>
            <w:proofErr w:type="spellEnd"/>
            <w:r w:rsidRPr="002805E0">
              <w:rPr>
                <w:rFonts w:ascii="Calibri" w:eastAsia="Times New Roman" w:hAnsi="Calibri" w:cs="Calibri"/>
                <w:color w:val="auto"/>
                <w:sz w:val="22"/>
                <w:szCs w:val="22"/>
              </w:rPr>
              <w:t>)</w:t>
            </w:r>
          </w:p>
        </w:tc>
        <w:tc>
          <w:tcPr>
            <w:tcW w:w="1418" w:type="dxa"/>
            <w:shd w:val="clear" w:color="auto" w:fill="FFFFFF"/>
            <w:vAlign w:val="center"/>
          </w:tcPr>
          <w:p w14:paraId="1229090F" w14:textId="77777777" w:rsidR="002805E0" w:rsidRPr="002805E0" w:rsidRDefault="002805E0" w:rsidP="002805E0">
            <w:pPr>
              <w:spacing w:line="240" w:lineRule="auto"/>
              <w:ind w:right="4"/>
              <w:jc w:val="both"/>
              <w:rPr>
                <w:rFonts w:ascii="Calibri" w:eastAsia="Times New Roman" w:hAnsi="Calibri" w:cs="Calibri"/>
                <w:color w:val="auto"/>
                <w:sz w:val="22"/>
                <w:szCs w:val="22"/>
              </w:rPr>
            </w:pPr>
            <w:proofErr w:type="spellStart"/>
            <w:r w:rsidRPr="002805E0">
              <w:rPr>
                <w:rFonts w:ascii="Calibri" w:eastAsia="Times New Roman" w:hAnsi="Calibri" w:cs="Calibri"/>
                <w:color w:val="auto"/>
                <w:sz w:val="22"/>
                <w:szCs w:val="22"/>
              </w:rPr>
              <w:t>адаптив</w:t>
            </w:r>
            <w:proofErr w:type="spellEnd"/>
          </w:p>
        </w:tc>
        <w:tc>
          <w:tcPr>
            <w:tcW w:w="1346" w:type="dxa"/>
            <w:shd w:val="clear" w:color="auto" w:fill="FFFFFF"/>
            <w:vAlign w:val="center"/>
          </w:tcPr>
          <w:p w14:paraId="4B4D52AD"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6F9C1503" w14:textId="77777777" w:rsidTr="006B603F">
        <w:trPr>
          <w:trHeight w:val="19"/>
        </w:trPr>
        <w:tc>
          <w:tcPr>
            <w:tcW w:w="6941" w:type="dxa"/>
            <w:shd w:val="clear" w:color="auto" w:fill="FFFFFF"/>
            <w:vAlign w:val="center"/>
          </w:tcPr>
          <w:p w14:paraId="1AC419ED" w14:textId="77777777" w:rsidR="002805E0" w:rsidRPr="002805E0" w:rsidRDefault="002805E0" w:rsidP="002805E0">
            <w:pPr>
              <w:spacing w:line="240" w:lineRule="auto"/>
              <w:ind w:right="4"/>
              <w:jc w:val="both"/>
              <w:rPr>
                <w:rFonts w:ascii="Calibri" w:eastAsia="Times New Roman" w:hAnsi="Calibri" w:cs="Calibri"/>
                <w:b/>
                <w:color w:val="auto"/>
                <w:sz w:val="22"/>
                <w:szCs w:val="22"/>
              </w:rPr>
            </w:pPr>
            <w:r w:rsidRPr="002805E0">
              <w:rPr>
                <w:rFonts w:ascii="Calibri" w:eastAsia="Times New Roman" w:hAnsi="Calibri" w:cs="Calibri"/>
                <w:b/>
                <w:color w:val="auto"/>
                <w:sz w:val="22"/>
                <w:szCs w:val="22"/>
              </w:rPr>
              <w:t>ИТОГО ЗА ЭТАП ВЕРСТКА МАКЕТА</w:t>
            </w:r>
          </w:p>
        </w:tc>
        <w:tc>
          <w:tcPr>
            <w:tcW w:w="1418" w:type="dxa"/>
            <w:shd w:val="clear" w:color="auto" w:fill="auto"/>
            <w:vAlign w:val="center"/>
          </w:tcPr>
          <w:p w14:paraId="7023539D"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p>
        </w:tc>
        <w:tc>
          <w:tcPr>
            <w:tcW w:w="1346" w:type="dxa"/>
            <w:shd w:val="clear" w:color="auto" w:fill="auto"/>
            <w:vAlign w:val="center"/>
          </w:tcPr>
          <w:p w14:paraId="164BA8EC"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p>
        </w:tc>
      </w:tr>
      <w:tr w:rsidR="002805E0" w:rsidRPr="002805E0" w14:paraId="6B7A811E" w14:textId="77777777" w:rsidTr="006B603F">
        <w:trPr>
          <w:trHeight w:val="19"/>
        </w:trPr>
        <w:tc>
          <w:tcPr>
            <w:tcW w:w="6941" w:type="dxa"/>
            <w:shd w:val="clear" w:color="auto" w:fill="FFFFFF"/>
            <w:vAlign w:val="center"/>
          </w:tcPr>
          <w:p w14:paraId="51DF0588"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Программирование</w:t>
            </w:r>
          </w:p>
        </w:tc>
        <w:tc>
          <w:tcPr>
            <w:tcW w:w="1418" w:type="dxa"/>
            <w:shd w:val="clear" w:color="auto" w:fill="FFFFFF"/>
            <w:vAlign w:val="center"/>
          </w:tcPr>
          <w:p w14:paraId="73E40C64"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w:t>
            </w:r>
          </w:p>
        </w:tc>
        <w:tc>
          <w:tcPr>
            <w:tcW w:w="1346" w:type="dxa"/>
            <w:shd w:val="clear" w:color="auto" w:fill="auto"/>
            <w:vAlign w:val="center"/>
          </w:tcPr>
          <w:p w14:paraId="0EBC5E4E"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4DEFEAB5" w14:textId="77777777" w:rsidTr="006B603F">
        <w:trPr>
          <w:trHeight w:val="19"/>
        </w:trPr>
        <w:tc>
          <w:tcPr>
            <w:tcW w:w="6941" w:type="dxa"/>
            <w:shd w:val="clear" w:color="auto" w:fill="FFFFFF"/>
            <w:vAlign w:val="center"/>
          </w:tcPr>
          <w:p w14:paraId="55B8513C"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Контентное наполнение сайта (перенос с прошлого сайта)</w:t>
            </w:r>
          </w:p>
        </w:tc>
        <w:tc>
          <w:tcPr>
            <w:tcW w:w="1418" w:type="dxa"/>
            <w:shd w:val="clear" w:color="auto" w:fill="FFFFFF"/>
            <w:vAlign w:val="center"/>
          </w:tcPr>
          <w:p w14:paraId="1B1155DF"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w:t>
            </w:r>
          </w:p>
        </w:tc>
        <w:tc>
          <w:tcPr>
            <w:tcW w:w="1346" w:type="dxa"/>
            <w:shd w:val="clear" w:color="auto" w:fill="auto"/>
            <w:vAlign w:val="center"/>
          </w:tcPr>
          <w:p w14:paraId="03181525"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380BCC20" w14:textId="77777777" w:rsidTr="006B603F">
        <w:trPr>
          <w:trHeight w:val="19"/>
        </w:trPr>
        <w:tc>
          <w:tcPr>
            <w:tcW w:w="6941" w:type="dxa"/>
            <w:shd w:val="clear" w:color="auto" w:fill="FFFFFF"/>
            <w:vAlign w:val="center"/>
          </w:tcPr>
          <w:p w14:paraId="080BF96D"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Написание и выкладка статей</w:t>
            </w:r>
          </w:p>
        </w:tc>
        <w:tc>
          <w:tcPr>
            <w:tcW w:w="1418" w:type="dxa"/>
            <w:shd w:val="clear" w:color="auto" w:fill="FFFFFF"/>
            <w:vAlign w:val="center"/>
          </w:tcPr>
          <w:p w14:paraId="4E6C82A5"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w:t>
            </w:r>
          </w:p>
        </w:tc>
        <w:tc>
          <w:tcPr>
            <w:tcW w:w="1346" w:type="dxa"/>
            <w:shd w:val="clear" w:color="auto" w:fill="FFFFFF"/>
            <w:vAlign w:val="center"/>
          </w:tcPr>
          <w:p w14:paraId="33DCC8B0" w14:textId="22D106AF"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шту</w:t>
            </w:r>
            <w:r>
              <w:rPr>
                <w:rFonts w:ascii="Calibri" w:eastAsia="Times New Roman" w:hAnsi="Calibri" w:cs="Calibri"/>
                <w:color w:val="auto"/>
                <w:sz w:val="22"/>
                <w:szCs w:val="22"/>
              </w:rPr>
              <w:t>к</w:t>
            </w:r>
            <w:r w:rsidRPr="002805E0">
              <w:rPr>
                <w:rFonts w:ascii="Calibri" w:eastAsia="Times New Roman" w:hAnsi="Calibri" w:cs="Calibri"/>
                <w:color w:val="auto"/>
                <w:sz w:val="22"/>
                <w:szCs w:val="22"/>
              </w:rPr>
              <w:t>и</w:t>
            </w:r>
          </w:p>
        </w:tc>
      </w:tr>
      <w:tr w:rsidR="002805E0" w:rsidRPr="002805E0" w14:paraId="72AB9198" w14:textId="77777777" w:rsidTr="006B603F">
        <w:trPr>
          <w:trHeight w:val="19"/>
        </w:trPr>
        <w:tc>
          <w:tcPr>
            <w:tcW w:w="6941" w:type="dxa"/>
            <w:shd w:val="clear" w:color="auto" w:fill="FFFFFF"/>
            <w:vAlign w:val="center"/>
          </w:tcPr>
          <w:p w14:paraId="37A2A657"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Перенос сайта на рабочий домен и хостинг</w:t>
            </w:r>
          </w:p>
        </w:tc>
        <w:tc>
          <w:tcPr>
            <w:tcW w:w="1418" w:type="dxa"/>
            <w:shd w:val="clear" w:color="auto" w:fill="FFFFFF"/>
            <w:vAlign w:val="center"/>
          </w:tcPr>
          <w:p w14:paraId="75D432B7"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8</w:t>
            </w:r>
          </w:p>
        </w:tc>
        <w:tc>
          <w:tcPr>
            <w:tcW w:w="1346" w:type="dxa"/>
            <w:shd w:val="clear" w:color="auto" w:fill="FFFFFF"/>
            <w:vAlign w:val="center"/>
          </w:tcPr>
          <w:p w14:paraId="68AA91E3"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часа</w:t>
            </w:r>
          </w:p>
        </w:tc>
      </w:tr>
      <w:tr w:rsidR="002805E0" w:rsidRPr="002805E0" w14:paraId="50F4165F" w14:textId="77777777" w:rsidTr="006B603F">
        <w:trPr>
          <w:trHeight w:val="19"/>
        </w:trPr>
        <w:tc>
          <w:tcPr>
            <w:tcW w:w="6941" w:type="dxa"/>
            <w:shd w:val="clear" w:color="auto" w:fill="FFFFFF"/>
            <w:vAlign w:val="center"/>
          </w:tcPr>
          <w:p w14:paraId="3AFD7625"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Менеджмент проекта</w:t>
            </w:r>
          </w:p>
        </w:tc>
        <w:tc>
          <w:tcPr>
            <w:tcW w:w="1418" w:type="dxa"/>
            <w:shd w:val="clear" w:color="auto" w:fill="FFFFFF"/>
            <w:vAlign w:val="center"/>
          </w:tcPr>
          <w:p w14:paraId="28AA41EF"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20</w:t>
            </w:r>
          </w:p>
        </w:tc>
        <w:tc>
          <w:tcPr>
            <w:tcW w:w="1346" w:type="dxa"/>
            <w:shd w:val="clear" w:color="auto" w:fill="FFFFFF"/>
            <w:vAlign w:val="center"/>
          </w:tcPr>
          <w:p w14:paraId="26B03528"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28109780" w14:textId="77777777" w:rsidTr="006B603F">
        <w:trPr>
          <w:trHeight w:val="19"/>
        </w:trPr>
        <w:tc>
          <w:tcPr>
            <w:tcW w:w="6941" w:type="dxa"/>
            <w:shd w:val="clear" w:color="auto" w:fill="FFFFFF"/>
          </w:tcPr>
          <w:p w14:paraId="3F0B285B"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Внедрение возможности переключения языков</w:t>
            </w:r>
          </w:p>
        </w:tc>
        <w:tc>
          <w:tcPr>
            <w:tcW w:w="1418" w:type="dxa"/>
            <w:shd w:val="clear" w:color="auto" w:fill="FFFFFF"/>
          </w:tcPr>
          <w:p w14:paraId="2A180FD7" w14:textId="77777777" w:rsidR="002805E0" w:rsidRPr="002805E0" w:rsidRDefault="002805E0" w:rsidP="002805E0">
            <w:pPr>
              <w:tabs>
                <w:tab w:val="left" w:pos="1118"/>
              </w:tabs>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 xml:space="preserve">- </w:t>
            </w:r>
          </w:p>
        </w:tc>
        <w:tc>
          <w:tcPr>
            <w:tcW w:w="1346" w:type="dxa"/>
            <w:shd w:val="clear" w:color="auto" w:fill="auto"/>
          </w:tcPr>
          <w:p w14:paraId="78246A58"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color w:val="auto"/>
                <w:sz w:val="22"/>
                <w:szCs w:val="22"/>
              </w:rPr>
              <w:t>часов</w:t>
            </w:r>
          </w:p>
        </w:tc>
      </w:tr>
      <w:tr w:rsidR="002805E0" w:rsidRPr="002805E0" w14:paraId="54C64976" w14:textId="77777777" w:rsidTr="006B603F">
        <w:trPr>
          <w:trHeight w:val="19"/>
        </w:trPr>
        <w:tc>
          <w:tcPr>
            <w:tcW w:w="6941" w:type="dxa"/>
            <w:shd w:val="clear" w:color="auto" w:fill="FFFFFF"/>
            <w:vAlign w:val="center"/>
          </w:tcPr>
          <w:p w14:paraId="1F90C1C6" w14:textId="77777777" w:rsidR="002805E0" w:rsidRPr="002805E0" w:rsidRDefault="002805E0" w:rsidP="002805E0">
            <w:pPr>
              <w:spacing w:line="240" w:lineRule="auto"/>
              <w:ind w:right="4"/>
              <w:jc w:val="both"/>
              <w:rPr>
                <w:rFonts w:ascii="Calibri" w:eastAsia="Times New Roman" w:hAnsi="Calibri" w:cs="Calibri"/>
                <w:b/>
                <w:color w:val="auto"/>
                <w:sz w:val="22"/>
                <w:szCs w:val="22"/>
              </w:rPr>
            </w:pPr>
            <w:r w:rsidRPr="002805E0">
              <w:rPr>
                <w:rFonts w:ascii="Calibri" w:eastAsia="Times New Roman" w:hAnsi="Calibri" w:cs="Calibri"/>
                <w:b/>
                <w:color w:val="auto"/>
                <w:sz w:val="22"/>
                <w:szCs w:val="22"/>
              </w:rPr>
              <w:t>ИТОГО ЗА ЭТАП ПРОГРАММИРОВАНИЕ И КОНТЕНТНОЕ НАПОЛНЕНИЕ САЙТА</w:t>
            </w:r>
          </w:p>
        </w:tc>
        <w:tc>
          <w:tcPr>
            <w:tcW w:w="1418" w:type="dxa"/>
            <w:shd w:val="clear" w:color="auto" w:fill="FFFFFF"/>
            <w:vAlign w:val="center"/>
          </w:tcPr>
          <w:p w14:paraId="0F668C38" w14:textId="77777777" w:rsidR="002805E0" w:rsidRPr="002805E0" w:rsidRDefault="002805E0" w:rsidP="002805E0">
            <w:pPr>
              <w:spacing w:line="240" w:lineRule="auto"/>
              <w:ind w:right="4" w:firstLine="567"/>
              <w:jc w:val="both"/>
              <w:rPr>
                <w:rFonts w:ascii="Calibri" w:eastAsia="Times New Roman" w:hAnsi="Calibri" w:cs="Calibri"/>
                <w:color w:val="auto"/>
                <w:sz w:val="22"/>
                <w:szCs w:val="22"/>
              </w:rPr>
            </w:pPr>
          </w:p>
        </w:tc>
        <w:tc>
          <w:tcPr>
            <w:tcW w:w="1346" w:type="dxa"/>
            <w:shd w:val="clear" w:color="auto" w:fill="auto"/>
            <w:vAlign w:val="center"/>
          </w:tcPr>
          <w:p w14:paraId="6C1DF82A" w14:textId="77777777" w:rsidR="002805E0" w:rsidRPr="002805E0" w:rsidRDefault="002805E0" w:rsidP="002805E0">
            <w:pPr>
              <w:spacing w:line="240" w:lineRule="auto"/>
              <w:ind w:right="4"/>
              <w:jc w:val="both"/>
              <w:rPr>
                <w:rFonts w:ascii="Calibri" w:eastAsia="Times New Roman" w:hAnsi="Calibri" w:cs="Calibri"/>
                <w:color w:val="auto"/>
                <w:sz w:val="22"/>
                <w:szCs w:val="22"/>
              </w:rPr>
            </w:pPr>
          </w:p>
        </w:tc>
      </w:tr>
      <w:tr w:rsidR="002805E0" w:rsidRPr="002805E0" w14:paraId="660C0EFE" w14:textId="77777777" w:rsidTr="006B603F">
        <w:trPr>
          <w:trHeight w:val="19"/>
        </w:trPr>
        <w:tc>
          <w:tcPr>
            <w:tcW w:w="6941" w:type="dxa"/>
            <w:shd w:val="clear" w:color="auto" w:fill="FFFFFF"/>
            <w:vAlign w:val="center"/>
          </w:tcPr>
          <w:p w14:paraId="55FD046A" w14:textId="77777777" w:rsidR="002805E0" w:rsidRPr="002805E0" w:rsidRDefault="002805E0" w:rsidP="002805E0">
            <w:pPr>
              <w:spacing w:line="240" w:lineRule="auto"/>
              <w:ind w:right="4"/>
              <w:jc w:val="both"/>
              <w:rPr>
                <w:rFonts w:ascii="Calibri" w:eastAsia="Times New Roman" w:hAnsi="Calibri" w:cs="Calibri"/>
                <w:b/>
                <w:color w:val="auto"/>
                <w:sz w:val="22"/>
                <w:szCs w:val="22"/>
              </w:rPr>
            </w:pPr>
            <w:r w:rsidRPr="002805E0">
              <w:rPr>
                <w:rFonts w:ascii="Calibri" w:eastAsia="Times New Roman" w:hAnsi="Calibri" w:cs="Calibri"/>
                <w:b/>
                <w:color w:val="auto"/>
                <w:sz w:val="22"/>
                <w:szCs w:val="22"/>
              </w:rPr>
              <w:t>ОБЩАЯ СУММА БЕЗ НДС</w:t>
            </w:r>
          </w:p>
        </w:tc>
        <w:tc>
          <w:tcPr>
            <w:tcW w:w="1418" w:type="dxa"/>
            <w:shd w:val="clear" w:color="auto" w:fill="FFFFFF"/>
            <w:vAlign w:val="center"/>
          </w:tcPr>
          <w:p w14:paraId="669F3A76" w14:textId="77777777" w:rsidR="002805E0" w:rsidRPr="002805E0" w:rsidRDefault="002805E0" w:rsidP="002805E0">
            <w:pPr>
              <w:spacing w:line="240" w:lineRule="auto"/>
              <w:ind w:right="4"/>
              <w:jc w:val="both"/>
              <w:rPr>
                <w:rFonts w:ascii="Calibri" w:eastAsia="Times New Roman" w:hAnsi="Calibri" w:cs="Calibri"/>
                <w:b/>
                <w:color w:val="auto"/>
                <w:sz w:val="22"/>
                <w:szCs w:val="22"/>
              </w:rPr>
            </w:pPr>
            <w:r w:rsidRPr="002805E0">
              <w:rPr>
                <w:rFonts w:ascii="Calibri" w:eastAsia="Times New Roman" w:hAnsi="Calibri" w:cs="Calibri"/>
                <w:b/>
                <w:color w:val="auto"/>
                <w:sz w:val="22"/>
                <w:szCs w:val="22"/>
              </w:rPr>
              <w:t xml:space="preserve">622 500 </w:t>
            </w:r>
          </w:p>
        </w:tc>
        <w:tc>
          <w:tcPr>
            <w:tcW w:w="1346" w:type="dxa"/>
            <w:shd w:val="clear" w:color="auto" w:fill="auto"/>
            <w:vAlign w:val="center"/>
          </w:tcPr>
          <w:p w14:paraId="0592A68C" w14:textId="77777777" w:rsidR="002805E0" w:rsidRPr="002805E0" w:rsidRDefault="002805E0" w:rsidP="002805E0">
            <w:pPr>
              <w:spacing w:line="240" w:lineRule="auto"/>
              <w:ind w:right="4"/>
              <w:jc w:val="both"/>
              <w:rPr>
                <w:rFonts w:ascii="Calibri" w:eastAsia="Times New Roman" w:hAnsi="Calibri" w:cs="Calibri"/>
                <w:b/>
                <w:color w:val="auto"/>
                <w:sz w:val="22"/>
                <w:szCs w:val="22"/>
              </w:rPr>
            </w:pPr>
          </w:p>
        </w:tc>
      </w:tr>
      <w:tr w:rsidR="002805E0" w:rsidRPr="002805E0" w14:paraId="7AD565CA" w14:textId="77777777" w:rsidTr="006B603F">
        <w:trPr>
          <w:trHeight w:val="19"/>
        </w:trPr>
        <w:tc>
          <w:tcPr>
            <w:tcW w:w="6941" w:type="dxa"/>
            <w:shd w:val="clear" w:color="auto" w:fill="auto"/>
            <w:vAlign w:val="center"/>
          </w:tcPr>
          <w:p w14:paraId="77A800B5" w14:textId="77777777" w:rsidR="002805E0" w:rsidRPr="002805E0" w:rsidRDefault="002805E0" w:rsidP="002805E0">
            <w:pPr>
              <w:spacing w:line="240" w:lineRule="auto"/>
              <w:ind w:right="4"/>
              <w:jc w:val="both"/>
              <w:rPr>
                <w:rFonts w:ascii="Calibri" w:eastAsia="Times New Roman" w:hAnsi="Calibri" w:cs="Calibri"/>
                <w:color w:val="auto"/>
                <w:sz w:val="22"/>
                <w:szCs w:val="22"/>
              </w:rPr>
            </w:pPr>
            <w:r w:rsidRPr="002805E0">
              <w:rPr>
                <w:rFonts w:ascii="Calibri" w:eastAsia="Times New Roman" w:hAnsi="Calibri" w:cs="Calibri"/>
                <w:b/>
                <w:color w:val="auto"/>
                <w:sz w:val="22"/>
                <w:szCs w:val="22"/>
              </w:rPr>
              <w:t>ОБЩАЯ СУММА</w:t>
            </w:r>
          </w:p>
        </w:tc>
        <w:tc>
          <w:tcPr>
            <w:tcW w:w="1418" w:type="dxa"/>
            <w:shd w:val="clear" w:color="auto" w:fill="auto"/>
            <w:vAlign w:val="center"/>
          </w:tcPr>
          <w:p w14:paraId="0330292D" w14:textId="77777777" w:rsidR="002805E0" w:rsidRPr="002805E0" w:rsidRDefault="002805E0" w:rsidP="002805E0">
            <w:pPr>
              <w:spacing w:line="240" w:lineRule="auto"/>
              <w:ind w:right="4" w:firstLine="567"/>
              <w:jc w:val="both"/>
              <w:rPr>
                <w:rFonts w:ascii="Calibri" w:eastAsia="Times New Roman" w:hAnsi="Calibri" w:cs="Calibri"/>
                <w:b/>
                <w:color w:val="auto"/>
                <w:sz w:val="22"/>
                <w:szCs w:val="22"/>
              </w:rPr>
            </w:pPr>
          </w:p>
        </w:tc>
        <w:tc>
          <w:tcPr>
            <w:tcW w:w="1346" w:type="dxa"/>
            <w:shd w:val="clear" w:color="auto" w:fill="auto"/>
            <w:vAlign w:val="center"/>
          </w:tcPr>
          <w:p w14:paraId="69A85BC4" w14:textId="77777777" w:rsidR="002805E0" w:rsidRPr="002805E0" w:rsidRDefault="002805E0" w:rsidP="002805E0">
            <w:pPr>
              <w:spacing w:line="240" w:lineRule="auto"/>
              <w:ind w:right="4"/>
              <w:jc w:val="both"/>
              <w:rPr>
                <w:rFonts w:ascii="Calibri" w:eastAsia="Times New Roman" w:hAnsi="Calibri" w:cs="Calibri"/>
                <w:color w:val="auto"/>
                <w:sz w:val="22"/>
                <w:szCs w:val="22"/>
              </w:rPr>
            </w:pPr>
          </w:p>
        </w:tc>
      </w:tr>
    </w:tbl>
    <w:p w14:paraId="67AEE354" w14:textId="77777777" w:rsidR="002805E0" w:rsidRPr="002805E0" w:rsidRDefault="002805E0" w:rsidP="002805E0">
      <w:pPr>
        <w:autoSpaceDE w:val="0"/>
        <w:autoSpaceDN w:val="0"/>
        <w:adjustRightInd w:val="0"/>
        <w:spacing w:before="53" w:line="240" w:lineRule="auto"/>
        <w:jc w:val="both"/>
        <w:rPr>
          <w:rFonts w:ascii="Times New Roman" w:eastAsia="Times New Roman" w:hAnsi="Times New Roman" w:cs="Times New Roman"/>
          <w:color w:val="auto"/>
          <w:sz w:val="22"/>
          <w:szCs w:val="22"/>
        </w:rPr>
        <w:sectPr w:rsidR="002805E0" w:rsidRPr="002805E0" w:rsidSect="002805E0">
          <w:footerReference w:type="even" r:id="rId8"/>
          <w:pgSz w:w="11906" w:h="16838"/>
          <w:pgMar w:top="568" w:right="851" w:bottom="397" w:left="1077" w:header="709" w:footer="709" w:gutter="0"/>
          <w:cols w:space="708"/>
          <w:docGrid w:linePitch="360"/>
        </w:sectPr>
      </w:pPr>
    </w:p>
    <w:p w14:paraId="26E63874" w14:textId="77777777" w:rsidR="002805E0" w:rsidRDefault="002805E0">
      <w:pPr>
        <w:spacing w:line="240" w:lineRule="auto"/>
        <w:jc w:val="both"/>
        <w:rPr>
          <w:rFonts w:ascii="Calibri" w:eastAsia="Calibri" w:hAnsi="Calibri" w:cs="Calibri"/>
          <w:sz w:val="22"/>
          <w:szCs w:val="22"/>
        </w:rPr>
      </w:pPr>
    </w:p>
    <w:p w14:paraId="39F04E0A" w14:textId="77777777" w:rsidR="002805E0" w:rsidRDefault="002805E0">
      <w:pPr>
        <w:spacing w:line="240" w:lineRule="auto"/>
        <w:jc w:val="both"/>
        <w:rPr>
          <w:rFonts w:ascii="Calibri" w:eastAsia="Calibri" w:hAnsi="Calibri" w:cs="Calibri"/>
          <w:sz w:val="22"/>
          <w:szCs w:val="22"/>
        </w:rPr>
      </w:pPr>
    </w:p>
    <w:p w14:paraId="2A3EA196" w14:textId="77777777" w:rsidR="002805E0" w:rsidRDefault="002805E0">
      <w:pPr>
        <w:spacing w:line="240" w:lineRule="auto"/>
        <w:jc w:val="both"/>
        <w:rPr>
          <w:rFonts w:ascii="Calibri" w:eastAsia="Calibri" w:hAnsi="Calibri" w:cs="Calibri"/>
          <w:sz w:val="22"/>
          <w:szCs w:val="22"/>
        </w:rPr>
      </w:pPr>
    </w:p>
    <w:p w14:paraId="3B4868DF" w14:textId="77777777" w:rsidR="002805E0" w:rsidRDefault="002805E0">
      <w:pPr>
        <w:spacing w:line="240" w:lineRule="auto"/>
        <w:jc w:val="both"/>
        <w:rPr>
          <w:rFonts w:ascii="Calibri" w:eastAsia="Calibri" w:hAnsi="Calibri" w:cs="Calibri"/>
          <w:sz w:val="22"/>
          <w:szCs w:val="22"/>
        </w:rPr>
      </w:pPr>
    </w:p>
    <w:p w14:paraId="54FE172E" w14:textId="5F6F46BA" w:rsidR="00521471" w:rsidRDefault="00E900D9">
      <w:pPr>
        <w:spacing w:line="240" w:lineRule="auto"/>
        <w:jc w:val="both"/>
        <w:rPr>
          <w:rFonts w:ascii="Calibri" w:eastAsia="Calibri" w:hAnsi="Calibri" w:cs="Calibri"/>
          <w:sz w:val="22"/>
          <w:szCs w:val="22"/>
        </w:rPr>
      </w:pPr>
      <w:r>
        <w:rPr>
          <w:rFonts w:ascii="Calibri" w:eastAsia="Calibri" w:hAnsi="Calibri" w:cs="Calibri"/>
          <w:sz w:val="22"/>
          <w:szCs w:val="22"/>
        </w:rPr>
        <w:t xml:space="preserve">1. Срок оказания услуг составляет </w:t>
      </w:r>
      <w:r w:rsidR="002805E0" w:rsidRPr="002805E0">
        <w:rPr>
          <w:rFonts w:ascii="Calibri" w:eastAsia="Calibri" w:hAnsi="Calibri" w:cs="Calibri"/>
          <w:sz w:val="22"/>
          <w:szCs w:val="22"/>
        </w:rPr>
        <w:t>85</w:t>
      </w:r>
      <w:r>
        <w:rPr>
          <w:rFonts w:ascii="Calibri" w:eastAsia="Calibri" w:hAnsi="Calibri" w:cs="Calibri"/>
          <w:sz w:val="22"/>
          <w:szCs w:val="22"/>
        </w:rPr>
        <w:t xml:space="preserve"> (</w:t>
      </w:r>
      <w:r w:rsidR="002805E0">
        <w:rPr>
          <w:rFonts w:ascii="Calibri" w:eastAsia="Calibri" w:hAnsi="Calibri" w:cs="Calibri"/>
          <w:sz w:val="22"/>
          <w:szCs w:val="22"/>
        </w:rPr>
        <w:t>восемьдесят пять</w:t>
      </w:r>
      <w:r>
        <w:rPr>
          <w:rFonts w:ascii="Calibri" w:eastAsia="Calibri" w:hAnsi="Calibri" w:cs="Calibri"/>
          <w:sz w:val="22"/>
          <w:szCs w:val="22"/>
        </w:rPr>
        <w:t xml:space="preserve">) </w:t>
      </w:r>
      <w:r w:rsidR="002805E0">
        <w:rPr>
          <w:rFonts w:ascii="Calibri" w:eastAsia="Calibri" w:hAnsi="Calibri" w:cs="Calibri"/>
          <w:sz w:val="22"/>
          <w:szCs w:val="22"/>
        </w:rPr>
        <w:t>календарных</w:t>
      </w:r>
      <w:r>
        <w:rPr>
          <w:rFonts w:ascii="Calibri" w:eastAsia="Calibri" w:hAnsi="Calibri" w:cs="Calibri"/>
          <w:sz w:val="22"/>
          <w:szCs w:val="22"/>
        </w:rPr>
        <w:t xml:space="preserve"> дней с момента оплаты первого счета по настоящему Договору. Срок оказания услуг не включает в себя время на согласование услуг Исполнителя и предоставление контента со стороны Заказчика.</w:t>
      </w:r>
    </w:p>
    <w:p w14:paraId="32CC1CD9" w14:textId="1260BF1A" w:rsidR="00521471" w:rsidRDefault="00E900D9">
      <w:pPr>
        <w:spacing w:line="240" w:lineRule="auto"/>
        <w:jc w:val="both"/>
        <w:rPr>
          <w:rFonts w:ascii="Calibri" w:eastAsia="Calibri" w:hAnsi="Calibri" w:cs="Calibri"/>
          <w:sz w:val="22"/>
          <w:szCs w:val="22"/>
        </w:rPr>
      </w:pPr>
      <w:r>
        <w:rPr>
          <w:rFonts w:ascii="Calibri" w:eastAsia="Calibri" w:hAnsi="Calibri" w:cs="Calibri"/>
          <w:sz w:val="22"/>
          <w:szCs w:val="22"/>
        </w:rPr>
        <w:t xml:space="preserve">2. Общая стоимость услуг составляет </w:t>
      </w:r>
      <w:r w:rsidR="002805E0">
        <w:rPr>
          <w:rFonts w:ascii="Calibri" w:eastAsia="Calibri" w:hAnsi="Calibri" w:cs="Calibri"/>
          <w:sz w:val="22"/>
          <w:szCs w:val="22"/>
        </w:rPr>
        <w:t>622</w:t>
      </w:r>
      <w:r w:rsidR="002805E0">
        <w:rPr>
          <w:rFonts w:ascii="Calibri" w:eastAsia="Calibri" w:hAnsi="Calibri" w:cs="Calibri"/>
          <w:sz w:val="22"/>
          <w:szCs w:val="22"/>
        </w:rPr>
        <w:t> </w:t>
      </w:r>
      <w:r w:rsidR="002805E0">
        <w:rPr>
          <w:rFonts w:ascii="Calibri" w:eastAsia="Calibri" w:hAnsi="Calibri" w:cs="Calibri"/>
          <w:sz w:val="22"/>
          <w:szCs w:val="22"/>
        </w:rPr>
        <w:t>500</w:t>
      </w:r>
      <w:r w:rsidR="002805E0">
        <w:rPr>
          <w:rFonts w:ascii="Calibri" w:eastAsia="Calibri" w:hAnsi="Calibri" w:cs="Calibri"/>
          <w:sz w:val="22"/>
          <w:szCs w:val="22"/>
        </w:rPr>
        <w:t xml:space="preserve"> </w:t>
      </w:r>
      <w:r>
        <w:rPr>
          <w:rFonts w:ascii="Calibri" w:eastAsia="Calibri" w:hAnsi="Calibri" w:cs="Calibri"/>
          <w:sz w:val="22"/>
          <w:szCs w:val="22"/>
        </w:rPr>
        <w:t>(</w:t>
      </w:r>
      <w:bookmarkStart w:id="8" w:name="OLE_LINK4"/>
      <w:r w:rsidR="002805E0">
        <w:rPr>
          <w:rFonts w:ascii="Calibri" w:eastAsia="Calibri" w:hAnsi="Calibri" w:cs="Calibri"/>
          <w:sz w:val="22"/>
          <w:szCs w:val="22"/>
        </w:rPr>
        <w:t>Шестьсот двадцать две тысячи пятьсот</w:t>
      </w:r>
      <w:bookmarkEnd w:id="8"/>
      <w:r>
        <w:rPr>
          <w:rFonts w:ascii="Calibri" w:eastAsia="Calibri" w:hAnsi="Calibri" w:cs="Calibri"/>
          <w:sz w:val="22"/>
          <w:szCs w:val="22"/>
        </w:rPr>
        <w:t>) рублей.</w:t>
      </w:r>
    </w:p>
    <w:p w14:paraId="0474AC48" w14:textId="2F52D331" w:rsidR="00521471" w:rsidRDefault="002805E0">
      <w:pPr>
        <w:spacing w:line="240" w:lineRule="auto"/>
        <w:jc w:val="both"/>
        <w:rPr>
          <w:rFonts w:ascii="Calibri" w:eastAsia="Calibri" w:hAnsi="Calibri" w:cs="Calibri"/>
          <w:sz w:val="22"/>
          <w:szCs w:val="22"/>
        </w:rPr>
      </w:pPr>
      <w:r>
        <w:rPr>
          <w:rFonts w:ascii="Calibri" w:eastAsia="Calibri" w:hAnsi="Calibri" w:cs="Calibri"/>
          <w:sz w:val="22"/>
          <w:szCs w:val="22"/>
        </w:rPr>
        <w:t>3</w:t>
      </w:r>
      <w:r w:rsidR="00E900D9">
        <w:rPr>
          <w:rFonts w:ascii="Calibri" w:eastAsia="Calibri" w:hAnsi="Calibri" w:cs="Calibri"/>
          <w:sz w:val="22"/>
          <w:szCs w:val="22"/>
        </w:rPr>
        <w:t>. Стоимость работ не облагается НДС, в связи с применением Исполнителем упрощенной системы налогообложения.</w:t>
      </w:r>
    </w:p>
    <w:p w14:paraId="0B01EA0D" w14:textId="6F885453" w:rsidR="00521471" w:rsidRDefault="00E900D9">
      <w:pPr>
        <w:spacing w:before="120" w:line="240" w:lineRule="auto"/>
        <w:jc w:val="center"/>
        <w:rPr>
          <w:rFonts w:ascii="Calibri" w:eastAsia="Calibri" w:hAnsi="Calibri" w:cs="Calibri"/>
          <w:b/>
          <w:sz w:val="22"/>
          <w:szCs w:val="22"/>
        </w:rPr>
      </w:pPr>
      <w:r>
        <w:rPr>
          <w:rFonts w:ascii="Calibri" w:eastAsia="Calibri" w:hAnsi="Calibri" w:cs="Calibri"/>
          <w:b/>
          <w:sz w:val="22"/>
          <w:szCs w:val="22"/>
        </w:rPr>
        <w:t>РЕКВИЗИТЫ И ПОДПИСИ СТОРОН</w:t>
      </w:r>
    </w:p>
    <w:tbl>
      <w:tblPr>
        <w:tblStyle w:val="affb"/>
        <w:tblW w:w="9923" w:type="dxa"/>
        <w:jc w:val="center"/>
        <w:tblInd w:w="0" w:type="dxa"/>
        <w:tblLayout w:type="fixed"/>
        <w:tblLook w:val="0400" w:firstRow="0" w:lastRow="0" w:firstColumn="0" w:lastColumn="0" w:noHBand="0" w:noVBand="1"/>
      </w:tblPr>
      <w:tblGrid>
        <w:gridCol w:w="5103"/>
        <w:gridCol w:w="4820"/>
      </w:tblGrid>
      <w:tr w:rsidR="00521471" w14:paraId="3B88D22D" w14:textId="77777777">
        <w:trPr>
          <w:trHeight w:val="3253"/>
          <w:jc w:val="center"/>
        </w:trPr>
        <w:tc>
          <w:tcPr>
            <w:tcW w:w="5103" w:type="dxa"/>
            <w:shd w:val="clear" w:color="auto" w:fill="auto"/>
            <w:tcMar>
              <w:top w:w="80" w:type="dxa"/>
              <w:left w:w="80" w:type="dxa"/>
              <w:bottom w:w="80" w:type="dxa"/>
              <w:right w:w="435" w:type="dxa"/>
            </w:tcMar>
          </w:tcPr>
          <w:p w14:paraId="637CA86C" w14:textId="77777777" w:rsidR="00521471" w:rsidRDefault="00E900D9">
            <w:pPr>
              <w:spacing w:line="240" w:lineRule="auto"/>
              <w:ind w:right="355"/>
              <w:jc w:val="center"/>
              <w:rPr>
                <w:rFonts w:ascii="Calibri" w:eastAsia="Calibri" w:hAnsi="Calibri" w:cs="Calibri"/>
                <w:b/>
                <w:sz w:val="22"/>
                <w:szCs w:val="22"/>
              </w:rPr>
            </w:pPr>
            <w:r>
              <w:rPr>
                <w:rFonts w:ascii="Calibri" w:eastAsia="Calibri" w:hAnsi="Calibri" w:cs="Calibri"/>
                <w:b/>
                <w:sz w:val="22"/>
                <w:szCs w:val="22"/>
              </w:rPr>
              <w:t>ИСПОЛНИТЕЛЬ:</w:t>
            </w:r>
          </w:p>
          <w:p w14:paraId="40561DD0" w14:textId="77777777" w:rsidR="00521471" w:rsidRDefault="00E900D9">
            <w:pPr>
              <w:spacing w:before="120" w:line="240" w:lineRule="auto"/>
              <w:rPr>
                <w:rFonts w:ascii="Calibri" w:eastAsia="Calibri" w:hAnsi="Calibri" w:cs="Calibri"/>
                <w:b/>
                <w:sz w:val="22"/>
                <w:szCs w:val="22"/>
              </w:rPr>
            </w:pPr>
            <w:r>
              <w:rPr>
                <w:rFonts w:ascii="Calibri" w:eastAsia="Calibri" w:hAnsi="Calibri" w:cs="Calibri"/>
                <w:b/>
                <w:sz w:val="22"/>
                <w:szCs w:val="22"/>
              </w:rPr>
              <w:t>ООО «Новые компьютерные технологии»</w:t>
            </w:r>
          </w:p>
          <w:p w14:paraId="42C28197"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 xml:space="preserve">Юридический адрес: 108826, Город Москва, </w:t>
            </w:r>
            <w:proofErr w:type="spellStart"/>
            <w:r>
              <w:rPr>
                <w:rFonts w:ascii="Calibri" w:eastAsia="Calibri" w:hAnsi="Calibri" w:cs="Calibri"/>
                <w:sz w:val="22"/>
                <w:szCs w:val="22"/>
              </w:rPr>
              <w:t>вн.тер.г</w:t>
            </w:r>
            <w:proofErr w:type="spellEnd"/>
            <w:r>
              <w:rPr>
                <w:rFonts w:ascii="Calibri" w:eastAsia="Calibri" w:hAnsi="Calibri" w:cs="Calibri"/>
                <w:sz w:val="22"/>
                <w:szCs w:val="22"/>
              </w:rPr>
              <w:t xml:space="preserve">. поселение Сосенское, п Коммунарка, </w:t>
            </w:r>
            <w:proofErr w:type="spellStart"/>
            <w:r>
              <w:rPr>
                <w:rFonts w:ascii="Calibri" w:eastAsia="Calibri" w:hAnsi="Calibri" w:cs="Calibri"/>
                <w:sz w:val="22"/>
                <w:szCs w:val="22"/>
              </w:rPr>
              <w:t>ул</w:t>
            </w:r>
            <w:proofErr w:type="spellEnd"/>
            <w:r>
              <w:rPr>
                <w:rFonts w:ascii="Calibri" w:eastAsia="Calibri" w:hAnsi="Calibri" w:cs="Calibri"/>
                <w:sz w:val="22"/>
                <w:szCs w:val="22"/>
              </w:rPr>
              <w:t xml:space="preserve"> Александры Монаховой, д. 90, к. 1, кв. 113</w:t>
            </w:r>
          </w:p>
          <w:p w14:paraId="3AF24D35"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ИНН: 7726358399</w:t>
            </w:r>
          </w:p>
          <w:p w14:paraId="7C88AB70"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КПП: 775101001</w:t>
            </w:r>
          </w:p>
          <w:p w14:paraId="2225E8F1"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ОГРН: 5157746015774</w:t>
            </w:r>
          </w:p>
          <w:p w14:paraId="236625C4"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Расчётный счёт: 40702810810001645087</w:t>
            </w:r>
          </w:p>
          <w:p w14:paraId="20C39D3B"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Название банка: АО «</w:t>
            </w:r>
            <w:proofErr w:type="spellStart"/>
            <w:r>
              <w:rPr>
                <w:rFonts w:ascii="Calibri" w:eastAsia="Calibri" w:hAnsi="Calibri" w:cs="Calibri"/>
                <w:sz w:val="22"/>
                <w:szCs w:val="22"/>
              </w:rPr>
              <w:t>ТБанк</w:t>
            </w:r>
            <w:proofErr w:type="spellEnd"/>
            <w:r>
              <w:rPr>
                <w:rFonts w:ascii="Calibri" w:eastAsia="Calibri" w:hAnsi="Calibri" w:cs="Calibri"/>
                <w:sz w:val="22"/>
                <w:szCs w:val="22"/>
              </w:rPr>
              <w:t>»</w:t>
            </w:r>
          </w:p>
          <w:p w14:paraId="0B73AFC9"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БИК: 044525974</w:t>
            </w:r>
          </w:p>
          <w:p w14:paraId="702B7334"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Корр. счёт: 30101810145250000974</w:t>
            </w:r>
          </w:p>
          <w:p w14:paraId="4DEF9324"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Расчётный счёт 2: 40702810201500141746</w:t>
            </w:r>
          </w:p>
          <w:p w14:paraId="7AECB2A7"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Название банка 2: ООО «Банк Точка»</w:t>
            </w:r>
          </w:p>
          <w:p w14:paraId="658EA40E"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БИК 2: 044525104</w:t>
            </w:r>
          </w:p>
          <w:p w14:paraId="2C38A2CD" w14:textId="77777777" w:rsidR="00521471" w:rsidRDefault="00E900D9">
            <w:pPr>
              <w:spacing w:line="240" w:lineRule="auto"/>
              <w:rPr>
                <w:rFonts w:ascii="Calibri" w:eastAsia="Calibri" w:hAnsi="Calibri" w:cs="Calibri"/>
                <w:sz w:val="22"/>
                <w:szCs w:val="22"/>
              </w:rPr>
            </w:pPr>
            <w:r>
              <w:rPr>
                <w:rFonts w:ascii="Calibri" w:eastAsia="Calibri" w:hAnsi="Calibri" w:cs="Calibri"/>
                <w:sz w:val="22"/>
                <w:szCs w:val="22"/>
              </w:rPr>
              <w:t>Корр. счёт 2: 30101810745374525104</w:t>
            </w:r>
          </w:p>
          <w:p w14:paraId="13CA53AA" w14:textId="77777777" w:rsidR="00521471" w:rsidRDefault="00E900D9">
            <w:pPr>
              <w:spacing w:line="240" w:lineRule="auto"/>
              <w:rPr>
                <w:rFonts w:ascii="Calibri" w:eastAsia="Calibri" w:hAnsi="Calibri" w:cs="Calibri"/>
                <w:sz w:val="22"/>
                <w:szCs w:val="22"/>
              </w:rPr>
            </w:pPr>
            <w:proofErr w:type="spellStart"/>
            <w:r>
              <w:rPr>
                <w:rFonts w:ascii="Calibri" w:eastAsia="Calibri" w:hAnsi="Calibri" w:cs="Calibri"/>
                <w:sz w:val="22"/>
                <w:szCs w:val="22"/>
              </w:rPr>
              <w:t>e-mail</w:t>
            </w:r>
            <w:proofErr w:type="spellEnd"/>
            <w:r>
              <w:rPr>
                <w:rFonts w:ascii="Calibri" w:eastAsia="Calibri" w:hAnsi="Calibri" w:cs="Calibri"/>
                <w:sz w:val="22"/>
                <w:szCs w:val="22"/>
              </w:rPr>
              <w:t>: director@belberry.net</w:t>
            </w:r>
          </w:p>
        </w:tc>
        <w:tc>
          <w:tcPr>
            <w:tcW w:w="4820" w:type="dxa"/>
            <w:shd w:val="clear" w:color="auto" w:fill="auto"/>
            <w:tcMar>
              <w:top w:w="80" w:type="dxa"/>
              <w:left w:w="80" w:type="dxa"/>
              <w:bottom w:w="80" w:type="dxa"/>
              <w:right w:w="110" w:type="dxa"/>
            </w:tcMar>
          </w:tcPr>
          <w:p w14:paraId="53F85548" w14:textId="77777777" w:rsidR="00521471" w:rsidRDefault="00E900D9">
            <w:pPr>
              <w:spacing w:line="240" w:lineRule="auto"/>
              <w:jc w:val="center"/>
              <w:rPr>
                <w:rFonts w:ascii="Calibri" w:eastAsia="Calibri" w:hAnsi="Calibri" w:cs="Calibri"/>
                <w:b/>
                <w:sz w:val="22"/>
                <w:szCs w:val="22"/>
              </w:rPr>
            </w:pPr>
            <w:r>
              <w:rPr>
                <w:rFonts w:ascii="Calibri" w:eastAsia="Calibri" w:hAnsi="Calibri" w:cs="Calibri"/>
                <w:b/>
                <w:sz w:val="22"/>
                <w:szCs w:val="22"/>
              </w:rPr>
              <w:t>ЗАКАЗЧИК:</w:t>
            </w:r>
          </w:p>
          <w:p w14:paraId="78EC91A8" w14:textId="77777777" w:rsidR="00E311A4" w:rsidRDefault="00E311A4" w:rsidP="00E311A4">
            <w:pPr>
              <w:spacing w:before="120" w:line="240" w:lineRule="auto"/>
              <w:rPr>
                <w:rFonts w:ascii="Calibri" w:eastAsia="Calibri" w:hAnsi="Calibri" w:cs="Calibri"/>
                <w:b/>
                <w:sz w:val="22"/>
                <w:szCs w:val="22"/>
              </w:rPr>
            </w:pPr>
            <w:r>
              <w:rPr>
                <w:rFonts w:ascii="Calibri" w:eastAsia="Calibri" w:hAnsi="Calibri" w:cs="Calibri"/>
                <w:b/>
                <w:sz w:val="22"/>
                <w:szCs w:val="22"/>
              </w:rPr>
              <w:t>ООО «СТ Технолоджи»</w:t>
            </w:r>
          </w:p>
          <w:p w14:paraId="269CC674" w14:textId="77777777" w:rsidR="00E311A4" w:rsidRPr="00761E73" w:rsidRDefault="00E311A4" w:rsidP="00E311A4">
            <w:pPr>
              <w:spacing w:line="240" w:lineRule="auto"/>
              <w:rPr>
                <w:rFonts w:ascii="Calibri" w:hAnsi="Calibri" w:cs="Calibri"/>
                <w:bCs/>
                <w:sz w:val="22"/>
                <w:szCs w:val="22"/>
              </w:rPr>
            </w:pPr>
            <w:r w:rsidRPr="00761E73">
              <w:rPr>
                <w:rFonts w:ascii="Calibri" w:eastAsia="Calibri" w:hAnsi="Calibri" w:cs="Calibri"/>
                <w:sz w:val="22"/>
                <w:szCs w:val="22"/>
              </w:rPr>
              <w:t xml:space="preserve">Юридический адрес: </w:t>
            </w:r>
            <w:r w:rsidRPr="00761E73">
              <w:rPr>
                <w:rFonts w:ascii="Calibri" w:hAnsi="Calibri" w:cs="Calibri"/>
                <w:bCs/>
                <w:sz w:val="22"/>
                <w:szCs w:val="22"/>
              </w:rPr>
              <w:t>143405, Московская область, г. Красногорск, Ильинское шоссе, д. 1А, пом. 38/2, комн. 01</w:t>
            </w:r>
          </w:p>
          <w:p w14:paraId="677623AF" w14:textId="77777777" w:rsidR="00E311A4" w:rsidRPr="00761E73" w:rsidRDefault="00E311A4" w:rsidP="00E311A4">
            <w:pPr>
              <w:spacing w:line="240" w:lineRule="auto"/>
              <w:rPr>
                <w:rFonts w:ascii="Calibri" w:hAnsi="Calibri" w:cs="Calibri"/>
                <w:bCs/>
                <w:sz w:val="22"/>
                <w:szCs w:val="22"/>
              </w:rPr>
            </w:pPr>
            <w:r w:rsidRPr="00761E73">
              <w:rPr>
                <w:rFonts w:ascii="Calibri" w:hAnsi="Calibri" w:cs="Calibri"/>
                <w:bCs/>
                <w:sz w:val="22"/>
                <w:szCs w:val="22"/>
              </w:rPr>
              <w:t xml:space="preserve">Почтовый адрес: 125040, г. Москва, ул. Правды, д. 8, кор. 13, подъезд 2, 3 </w:t>
            </w:r>
            <w:proofErr w:type="spellStart"/>
            <w:r w:rsidRPr="00761E73">
              <w:rPr>
                <w:rFonts w:ascii="Calibri" w:hAnsi="Calibri" w:cs="Calibri"/>
                <w:bCs/>
                <w:sz w:val="22"/>
                <w:szCs w:val="22"/>
              </w:rPr>
              <w:t>эт</w:t>
            </w:r>
            <w:proofErr w:type="spellEnd"/>
          </w:p>
          <w:p w14:paraId="3A43DEB8" w14:textId="77777777" w:rsidR="00E311A4" w:rsidRPr="00761E73" w:rsidRDefault="00E311A4" w:rsidP="00E311A4">
            <w:pPr>
              <w:spacing w:line="240" w:lineRule="auto"/>
              <w:rPr>
                <w:rFonts w:ascii="Calibri" w:hAnsi="Calibri" w:cs="Calibri"/>
                <w:bCs/>
                <w:sz w:val="22"/>
                <w:szCs w:val="22"/>
              </w:rPr>
            </w:pPr>
            <w:r w:rsidRPr="00761E73">
              <w:rPr>
                <w:rFonts w:ascii="Calibri" w:hAnsi="Calibri" w:cs="Calibri"/>
                <w:bCs/>
                <w:sz w:val="22"/>
                <w:szCs w:val="22"/>
              </w:rPr>
              <w:t>ИНН: 5024140743</w:t>
            </w:r>
          </w:p>
          <w:p w14:paraId="58C41322" w14:textId="77777777" w:rsidR="00E311A4" w:rsidRPr="00761E73" w:rsidRDefault="00E311A4" w:rsidP="00E311A4">
            <w:pPr>
              <w:spacing w:line="240" w:lineRule="auto"/>
              <w:rPr>
                <w:rFonts w:ascii="Calibri" w:hAnsi="Calibri" w:cs="Calibri"/>
                <w:bCs/>
                <w:sz w:val="22"/>
                <w:szCs w:val="22"/>
              </w:rPr>
            </w:pPr>
            <w:r w:rsidRPr="00761E73">
              <w:rPr>
                <w:rFonts w:ascii="Calibri" w:hAnsi="Calibri" w:cs="Calibri"/>
                <w:bCs/>
                <w:sz w:val="22"/>
                <w:szCs w:val="22"/>
              </w:rPr>
              <w:t>КПП: 502401001</w:t>
            </w:r>
          </w:p>
          <w:p w14:paraId="751ED478" w14:textId="77777777" w:rsidR="00E311A4" w:rsidRPr="00761E73" w:rsidRDefault="00E311A4" w:rsidP="00E311A4">
            <w:pPr>
              <w:spacing w:line="240" w:lineRule="auto"/>
              <w:rPr>
                <w:rFonts w:ascii="Calibri" w:hAnsi="Calibri" w:cs="Calibri"/>
                <w:bCs/>
                <w:sz w:val="22"/>
                <w:szCs w:val="22"/>
              </w:rPr>
            </w:pPr>
            <w:r w:rsidRPr="00761E73">
              <w:rPr>
                <w:rFonts w:ascii="Calibri" w:hAnsi="Calibri" w:cs="Calibri"/>
                <w:bCs/>
                <w:sz w:val="22"/>
                <w:szCs w:val="22"/>
              </w:rPr>
              <w:t>ОГРН: 1135024007799</w:t>
            </w:r>
          </w:p>
          <w:p w14:paraId="3AC9E69F" w14:textId="77777777" w:rsidR="00E311A4" w:rsidRPr="00761E73" w:rsidRDefault="00E311A4" w:rsidP="00E311A4">
            <w:pPr>
              <w:rPr>
                <w:rFonts w:ascii="Calibri" w:hAnsi="Calibri" w:cs="Calibri"/>
                <w:sz w:val="22"/>
                <w:szCs w:val="22"/>
              </w:rPr>
            </w:pPr>
            <w:r w:rsidRPr="00761E73">
              <w:rPr>
                <w:rFonts w:ascii="Calibri" w:hAnsi="Calibri" w:cs="Calibri"/>
                <w:bCs/>
                <w:sz w:val="22"/>
                <w:szCs w:val="22"/>
              </w:rPr>
              <w:t xml:space="preserve">Расчетный счет: </w:t>
            </w:r>
            <w:r w:rsidRPr="00761E73">
              <w:rPr>
                <w:rFonts w:ascii="Calibri" w:hAnsi="Calibri" w:cs="Calibri"/>
                <w:sz w:val="22"/>
                <w:szCs w:val="22"/>
              </w:rPr>
              <w:t xml:space="preserve">40702810000000009506  </w:t>
            </w:r>
          </w:p>
          <w:p w14:paraId="6EA1324F" w14:textId="77777777" w:rsidR="00E311A4" w:rsidRPr="00761E73" w:rsidRDefault="00E311A4" w:rsidP="00E311A4">
            <w:pPr>
              <w:rPr>
                <w:rFonts w:ascii="Calibri" w:hAnsi="Calibri" w:cs="Calibri"/>
                <w:sz w:val="22"/>
                <w:szCs w:val="22"/>
              </w:rPr>
            </w:pPr>
            <w:r w:rsidRPr="00761E73">
              <w:rPr>
                <w:rFonts w:ascii="Calibri" w:hAnsi="Calibri" w:cs="Calibri"/>
                <w:sz w:val="22"/>
                <w:szCs w:val="22"/>
              </w:rPr>
              <w:t>Название банка: АО АКБ «ЦентроКредит»</w:t>
            </w:r>
          </w:p>
          <w:p w14:paraId="3913E4A8" w14:textId="77777777" w:rsidR="00E311A4" w:rsidRPr="00761E73" w:rsidRDefault="00E311A4" w:rsidP="00E311A4">
            <w:pPr>
              <w:rPr>
                <w:rFonts w:ascii="Calibri" w:hAnsi="Calibri" w:cs="Calibri"/>
                <w:sz w:val="22"/>
                <w:szCs w:val="22"/>
              </w:rPr>
            </w:pPr>
            <w:r w:rsidRPr="00761E73">
              <w:rPr>
                <w:rFonts w:ascii="Calibri" w:hAnsi="Calibri" w:cs="Calibri"/>
                <w:sz w:val="22"/>
                <w:szCs w:val="22"/>
              </w:rPr>
              <w:t>БИК: 044525514</w:t>
            </w:r>
          </w:p>
          <w:p w14:paraId="4B37C058" w14:textId="77777777" w:rsidR="00E311A4" w:rsidRPr="00761E73" w:rsidRDefault="00E311A4" w:rsidP="00E311A4">
            <w:pPr>
              <w:rPr>
                <w:rFonts w:ascii="Calibri" w:hAnsi="Calibri" w:cs="Calibri"/>
                <w:sz w:val="22"/>
                <w:szCs w:val="22"/>
              </w:rPr>
            </w:pPr>
            <w:r w:rsidRPr="00761E73">
              <w:rPr>
                <w:rFonts w:ascii="Calibri" w:hAnsi="Calibri" w:cs="Calibri"/>
                <w:sz w:val="22"/>
                <w:szCs w:val="22"/>
              </w:rPr>
              <w:t>Корр. Счет: 30101810700000000514</w:t>
            </w:r>
          </w:p>
          <w:p w14:paraId="34DADC77" w14:textId="77777777" w:rsidR="00E311A4" w:rsidRPr="00E311A4" w:rsidRDefault="00E311A4" w:rsidP="00E311A4">
            <w:pPr>
              <w:rPr>
                <w:rFonts w:ascii="Calibri" w:hAnsi="Calibri" w:cs="Calibri"/>
                <w:sz w:val="22"/>
                <w:szCs w:val="22"/>
              </w:rPr>
            </w:pPr>
            <w:r w:rsidRPr="00761E73">
              <w:rPr>
                <w:rFonts w:ascii="Calibri" w:hAnsi="Calibri" w:cs="Calibri"/>
                <w:sz w:val="22"/>
                <w:szCs w:val="22"/>
                <w:lang w:val="en-US"/>
              </w:rPr>
              <w:t>Email</w:t>
            </w:r>
            <w:r w:rsidRPr="00E311A4">
              <w:rPr>
                <w:rFonts w:ascii="Calibri" w:hAnsi="Calibri" w:cs="Calibri"/>
                <w:sz w:val="22"/>
                <w:szCs w:val="22"/>
              </w:rPr>
              <w:t xml:space="preserve">: </w:t>
            </w:r>
            <w:r w:rsidRPr="00761E73">
              <w:rPr>
                <w:rFonts w:ascii="Calibri" w:hAnsi="Calibri" w:cs="Calibri"/>
                <w:sz w:val="22"/>
                <w:szCs w:val="22"/>
                <w:lang w:val="en-US"/>
              </w:rPr>
              <w:t>info</w:t>
            </w:r>
            <w:r w:rsidRPr="00E311A4">
              <w:rPr>
                <w:rFonts w:ascii="Calibri" w:hAnsi="Calibri" w:cs="Calibri"/>
                <w:sz w:val="22"/>
                <w:szCs w:val="22"/>
              </w:rPr>
              <w:t>@</w:t>
            </w:r>
            <w:proofErr w:type="spellStart"/>
            <w:r w:rsidRPr="00761E73">
              <w:rPr>
                <w:rFonts w:ascii="Calibri" w:hAnsi="Calibri" w:cs="Calibri"/>
                <w:sz w:val="22"/>
                <w:szCs w:val="22"/>
                <w:lang w:val="en-US"/>
              </w:rPr>
              <w:t>st</w:t>
            </w:r>
            <w:proofErr w:type="spellEnd"/>
            <w:r w:rsidRPr="00E311A4">
              <w:rPr>
                <w:rFonts w:ascii="Calibri" w:hAnsi="Calibri" w:cs="Calibri"/>
                <w:sz w:val="22"/>
                <w:szCs w:val="22"/>
              </w:rPr>
              <w:t>-</w:t>
            </w:r>
            <w:proofErr w:type="spellStart"/>
            <w:r w:rsidRPr="00761E73">
              <w:rPr>
                <w:rFonts w:ascii="Calibri" w:hAnsi="Calibri" w:cs="Calibri"/>
                <w:sz w:val="22"/>
                <w:szCs w:val="22"/>
                <w:lang w:val="en-US"/>
              </w:rPr>
              <w:t>hld</w:t>
            </w:r>
            <w:proofErr w:type="spellEnd"/>
            <w:r w:rsidRPr="00E311A4">
              <w:rPr>
                <w:rFonts w:ascii="Calibri" w:hAnsi="Calibri" w:cs="Calibri"/>
                <w:sz w:val="22"/>
                <w:szCs w:val="22"/>
              </w:rPr>
              <w:t>.</w:t>
            </w:r>
            <w:proofErr w:type="spellStart"/>
            <w:r w:rsidRPr="00761E73">
              <w:rPr>
                <w:rFonts w:ascii="Calibri" w:hAnsi="Calibri" w:cs="Calibri"/>
                <w:sz w:val="22"/>
                <w:szCs w:val="22"/>
                <w:lang w:val="en-US"/>
              </w:rPr>
              <w:t>ru</w:t>
            </w:r>
            <w:proofErr w:type="spellEnd"/>
          </w:p>
          <w:p w14:paraId="4B489BAB" w14:textId="77777777" w:rsidR="00521471" w:rsidRDefault="00521471">
            <w:pPr>
              <w:spacing w:line="240" w:lineRule="auto"/>
              <w:rPr>
                <w:rFonts w:ascii="Calibri" w:eastAsia="Calibri" w:hAnsi="Calibri" w:cs="Calibri"/>
                <w:sz w:val="22"/>
                <w:szCs w:val="22"/>
              </w:rPr>
            </w:pPr>
          </w:p>
        </w:tc>
      </w:tr>
      <w:tr w:rsidR="00521471" w14:paraId="63B4A920" w14:textId="77777777">
        <w:trPr>
          <w:trHeight w:val="424"/>
          <w:jc w:val="center"/>
        </w:trPr>
        <w:tc>
          <w:tcPr>
            <w:tcW w:w="5103" w:type="dxa"/>
            <w:shd w:val="clear" w:color="auto" w:fill="auto"/>
            <w:tcMar>
              <w:top w:w="80" w:type="dxa"/>
              <w:left w:w="80" w:type="dxa"/>
              <w:bottom w:w="80" w:type="dxa"/>
              <w:right w:w="435" w:type="dxa"/>
            </w:tcMar>
          </w:tcPr>
          <w:p w14:paraId="0AF3E723" w14:textId="77777777" w:rsidR="00521471" w:rsidRDefault="00E900D9">
            <w:pPr>
              <w:spacing w:line="240" w:lineRule="auto"/>
              <w:ind w:right="355"/>
              <w:rPr>
                <w:rFonts w:ascii="Calibri" w:eastAsia="Calibri" w:hAnsi="Calibri" w:cs="Calibri"/>
                <w:b/>
                <w:sz w:val="22"/>
                <w:szCs w:val="22"/>
              </w:rPr>
            </w:pPr>
            <w:r>
              <w:rPr>
                <w:rFonts w:ascii="Calibri" w:eastAsia="Calibri" w:hAnsi="Calibri" w:cs="Calibri"/>
                <w:b/>
                <w:sz w:val="22"/>
                <w:szCs w:val="22"/>
              </w:rPr>
              <w:t>Генеральный директор</w:t>
            </w:r>
          </w:p>
          <w:p w14:paraId="49F6D493" w14:textId="77777777" w:rsidR="00521471" w:rsidRDefault="00E900D9">
            <w:pPr>
              <w:spacing w:before="360" w:line="240" w:lineRule="auto"/>
              <w:ind w:right="355"/>
              <w:rPr>
                <w:rFonts w:ascii="Calibri" w:eastAsia="Calibri" w:hAnsi="Calibri" w:cs="Calibri"/>
                <w:sz w:val="22"/>
                <w:szCs w:val="22"/>
              </w:rPr>
            </w:pPr>
            <w:r>
              <w:rPr>
                <w:rFonts w:ascii="Calibri" w:eastAsia="Calibri" w:hAnsi="Calibri" w:cs="Calibri"/>
                <w:sz w:val="22"/>
                <w:szCs w:val="22"/>
              </w:rPr>
              <w:t>__________________/ Гундарев М.Ю.</w:t>
            </w:r>
          </w:p>
          <w:p w14:paraId="1D45E159" w14:textId="77777777" w:rsidR="00521471" w:rsidRDefault="00E900D9">
            <w:pPr>
              <w:spacing w:line="240" w:lineRule="auto"/>
              <w:ind w:right="355"/>
              <w:rPr>
                <w:rFonts w:ascii="Calibri" w:eastAsia="Calibri" w:hAnsi="Calibri" w:cs="Calibri"/>
                <w:sz w:val="22"/>
                <w:szCs w:val="22"/>
              </w:rPr>
            </w:pPr>
            <w:r>
              <w:rPr>
                <w:rFonts w:ascii="Calibri" w:eastAsia="Calibri" w:hAnsi="Calibri" w:cs="Calibri"/>
                <w:sz w:val="22"/>
                <w:szCs w:val="22"/>
              </w:rPr>
              <w:t>М.П.</w:t>
            </w:r>
          </w:p>
        </w:tc>
        <w:tc>
          <w:tcPr>
            <w:tcW w:w="4820" w:type="dxa"/>
            <w:shd w:val="clear" w:color="auto" w:fill="auto"/>
            <w:tcMar>
              <w:top w:w="80" w:type="dxa"/>
              <w:left w:w="80" w:type="dxa"/>
              <w:bottom w:w="80" w:type="dxa"/>
              <w:right w:w="435" w:type="dxa"/>
            </w:tcMar>
          </w:tcPr>
          <w:p w14:paraId="1CE2D3EC" w14:textId="77777777" w:rsidR="00521471" w:rsidRDefault="00E900D9">
            <w:pPr>
              <w:spacing w:line="240" w:lineRule="auto"/>
              <w:ind w:right="355"/>
              <w:rPr>
                <w:rFonts w:ascii="Calibri" w:eastAsia="Calibri" w:hAnsi="Calibri" w:cs="Calibri"/>
                <w:b/>
                <w:sz w:val="22"/>
                <w:szCs w:val="22"/>
              </w:rPr>
            </w:pPr>
            <w:r>
              <w:rPr>
                <w:rFonts w:ascii="Calibri" w:eastAsia="Calibri" w:hAnsi="Calibri" w:cs="Calibri"/>
                <w:b/>
                <w:sz w:val="22"/>
                <w:szCs w:val="22"/>
              </w:rPr>
              <w:t>Генеральный директор</w:t>
            </w:r>
          </w:p>
          <w:p w14:paraId="44E8CE3D" w14:textId="77777777" w:rsidR="00E311A4" w:rsidRDefault="00E900D9">
            <w:pPr>
              <w:spacing w:before="360" w:line="240" w:lineRule="auto"/>
              <w:ind w:right="355"/>
              <w:rPr>
                <w:rFonts w:ascii="Calibri" w:eastAsia="Calibri" w:hAnsi="Calibri" w:cs="Calibri"/>
                <w:sz w:val="22"/>
                <w:szCs w:val="22"/>
              </w:rPr>
            </w:pPr>
            <w:r>
              <w:rPr>
                <w:rFonts w:ascii="Calibri" w:eastAsia="Calibri" w:hAnsi="Calibri" w:cs="Calibri"/>
                <w:sz w:val="22"/>
                <w:szCs w:val="22"/>
              </w:rPr>
              <w:t xml:space="preserve">__________________/ </w:t>
            </w:r>
            <w:r w:rsidR="00E311A4">
              <w:rPr>
                <w:rFonts w:ascii="Calibri" w:eastAsia="Calibri" w:hAnsi="Calibri" w:cs="Calibri"/>
                <w:sz w:val="22"/>
                <w:szCs w:val="22"/>
              </w:rPr>
              <w:t xml:space="preserve">Смятских А.А. </w:t>
            </w:r>
          </w:p>
          <w:p w14:paraId="323CDB45" w14:textId="77777777" w:rsidR="00521471" w:rsidRDefault="00E900D9" w:rsidP="00E311A4">
            <w:pPr>
              <w:spacing w:line="240" w:lineRule="auto"/>
              <w:ind w:right="355"/>
              <w:rPr>
                <w:rFonts w:ascii="Calibri" w:eastAsia="Calibri" w:hAnsi="Calibri" w:cs="Calibri"/>
                <w:sz w:val="22"/>
                <w:szCs w:val="22"/>
              </w:rPr>
            </w:pPr>
            <w:r>
              <w:rPr>
                <w:rFonts w:ascii="Calibri" w:eastAsia="Calibri" w:hAnsi="Calibri" w:cs="Calibri"/>
                <w:sz w:val="22"/>
                <w:szCs w:val="22"/>
              </w:rPr>
              <w:t>М.П.</w:t>
            </w:r>
          </w:p>
        </w:tc>
      </w:tr>
    </w:tbl>
    <w:p w14:paraId="24C92045" w14:textId="77777777" w:rsidR="00521471" w:rsidRDefault="00521471">
      <w:pPr>
        <w:widowControl w:val="0"/>
        <w:spacing w:line="240" w:lineRule="auto"/>
        <w:ind w:left="540"/>
        <w:jc w:val="center"/>
        <w:rPr>
          <w:rFonts w:ascii="Calibri" w:eastAsia="Calibri" w:hAnsi="Calibri" w:cs="Calibri"/>
          <w:b/>
          <w:sz w:val="16"/>
          <w:szCs w:val="16"/>
        </w:rPr>
      </w:pPr>
    </w:p>
    <w:sectPr w:rsidR="00521471">
      <w:headerReference w:type="even" r:id="rId9"/>
      <w:headerReference w:type="default" r:id="rId10"/>
      <w:footerReference w:type="even" r:id="rId11"/>
      <w:footerReference w:type="default" r:id="rId12"/>
      <w:headerReference w:type="first" r:id="rId13"/>
      <w:footerReference w:type="first" r:id="rId14"/>
      <w:pgSz w:w="11900" w:h="16840"/>
      <w:pgMar w:top="567" w:right="680" w:bottom="567" w:left="1418" w:header="0"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70919" w14:textId="77777777" w:rsidR="00FD387C" w:rsidRDefault="00FD387C">
      <w:pPr>
        <w:spacing w:line="240" w:lineRule="auto"/>
      </w:pPr>
      <w:r>
        <w:separator/>
      </w:r>
    </w:p>
  </w:endnote>
  <w:endnote w:type="continuationSeparator" w:id="0">
    <w:p w14:paraId="7F3A8B15" w14:textId="77777777" w:rsidR="00FD387C" w:rsidRDefault="00FD38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Arimo">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panose1 w:val="02000503000000020004"/>
    <w:charset w:val="00"/>
    <w:family w:val="auto"/>
    <w:pitch w:val="variable"/>
    <w:sig w:usb0="E50002FF" w:usb1="500079DB" w:usb2="00000010" w:usb3="00000000" w:csb0="00000001"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EB67" w14:textId="77777777" w:rsidR="002805E0" w:rsidRDefault="002805E0" w:rsidP="002E6653">
    <w:pPr>
      <w:pStyle w:val="afb"/>
      <w:framePr w:wrap="auto" w:vAnchor="text" w:hAnchor="margin" w:xAlign="right" w:y="1"/>
      <w:rPr>
        <w:rStyle w:val="affc"/>
      </w:rPr>
    </w:pPr>
    <w:r>
      <w:rPr>
        <w:rStyle w:val="affc"/>
      </w:rPr>
      <w:fldChar w:fldCharType="begin"/>
    </w:r>
    <w:r>
      <w:rPr>
        <w:rStyle w:val="affc"/>
      </w:rPr>
      <w:instrText xml:space="preserve">PAGE  </w:instrText>
    </w:r>
    <w:r>
      <w:rPr>
        <w:rStyle w:val="affc"/>
      </w:rPr>
      <w:fldChar w:fldCharType="separate"/>
    </w:r>
    <w:r>
      <w:rPr>
        <w:rStyle w:val="affc"/>
      </w:rPr>
      <w:t>30</w:t>
    </w:r>
    <w:r>
      <w:rPr>
        <w:rStyle w:val="affc"/>
      </w:rPr>
      <w:fldChar w:fldCharType="end"/>
    </w:r>
  </w:p>
  <w:p w14:paraId="1D7A98C0" w14:textId="77777777" w:rsidR="002805E0" w:rsidRDefault="002805E0">
    <w:pPr>
      <w:pStyle w:val="afb"/>
      <w:ind w:right="360"/>
    </w:pPr>
  </w:p>
  <w:p w14:paraId="0342B86C" w14:textId="77777777" w:rsidR="002805E0" w:rsidRDefault="002805E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3568"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tabs>
        <w:tab w:val="center" w:pos="4677"/>
        <w:tab w:val="right" w:pos="9355"/>
      </w:tabs>
      <w:spacing w:line="240" w:lineRule="auto"/>
      <w:rPr>
        <w:rFonts w:ascii="Times New Roman" w:eastAsia="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7D298" w14:textId="77777777" w:rsidR="00521471" w:rsidRDefault="00E900D9">
    <w:pPr>
      <w:jc w:val="right"/>
      <w:rPr>
        <w:rFonts w:ascii="Calibri" w:eastAsia="Calibri" w:hAnsi="Calibri" w:cs="Calibri"/>
        <w:sz w:val="22"/>
        <w:szCs w:val="22"/>
      </w:rPr>
    </w:pPr>
    <w:r>
      <w:rPr>
        <w:rFonts w:ascii="Calibri" w:eastAsia="Calibri" w:hAnsi="Calibri" w:cs="Calibri"/>
        <w:sz w:val="22"/>
        <w:szCs w:val="22"/>
      </w:rPr>
      <w:fldChar w:fldCharType="begin"/>
    </w:r>
    <w:r>
      <w:rPr>
        <w:rFonts w:ascii="Calibri" w:eastAsia="Calibri" w:hAnsi="Calibri" w:cs="Calibri"/>
        <w:sz w:val="22"/>
        <w:szCs w:val="22"/>
      </w:rPr>
      <w:instrText>PAGE</w:instrText>
    </w:r>
    <w:r>
      <w:rPr>
        <w:rFonts w:ascii="Calibri" w:eastAsia="Calibri" w:hAnsi="Calibri" w:cs="Calibri"/>
        <w:sz w:val="22"/>
        <w:szCs w:val="22"/>
      </w:rPr>
      <w:fldChar w:fldCharType="separate"/>
    </w:r>
    <w:r w:rsidR="00E311A4">
      <w:rPr>
        <w:rFonts w:ascii="Calibri" w:eastAsia="Calibri" w:hAnsi="Calibri" w:cs="Calibri"/>
        <w:noProof/>
        <w:sz w:val="22"/>
        <w:szCs w:val="22"/>
      </w:rPr>
      <w:t>1</w:t>
    </w:r>
    <w:r>
      <w:rPr>
        <w:rFonts w:ascii="Calibri" w:eastAsia="Calibri" w:hAnsi="Calibri" w:cs="Calibri"/>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40A76"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tabs>
        <w:tab w:val="center" w:pos="4677"/>
        <w:tab w:val="right" w:pos="9355"/>
      </w:tabs>
      <w:spacing w:line="240" w:lineRule="auto"/>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D132" w14:textId="77777777" w:rsidR="00FD387C" w:rsidRDefault="00FD387C">
      <w:pPr>
        <w:spacing w:line="240" w:lineRule="auto"/>
      </w:pPr>
      <w:r>
        <w:separator/>
      </w:r>
    </w:p>
  </w:footnote>
  <w:footnote w:type="continuationSeparator" w:id="0">
    <w:p w14:paraId="7C9FD419" w14:textId="77777777" w:rsidR="00FD387C" w:rsidRDefault="00FD38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B782"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tabs>
        <w:tab w:val="center" w:pos="4677"/>
        <w:tab w:val="right" w:pos="9355"/>
      </w:tabs>
      <w:spacing w:line="240" w:lineRule="auto"/>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D708"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tabs>
        <w:tab w:val="right" w:pos="9020"/>
      </w:tabs>
      <w:spacing w:line="240" w:lineRule="auto"/>
      <w:rPr>
        <w:rFonts w:ascii="Calibri" w:eastAsia="Calibri" w:hAnsi="Calibri" w:cs="Calibri"/>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CCB2A" w14:textId="77777777" w:rsidR="00521471" w:rsidRDefault="00521471">
    <w:pPr>
      <w:pBdr>
        <w:top w:val="none" w:sz="0" w:space="0" w:color="000000"/>
        <w:left w:val="none" w:sz="0" w:space="0" w:color="000000"/>
        <w:bottom w:val="none" w:sz="0" w:space="0" w:color="000000"/>
        <w:right w:val="none" w:sz="0" w:space="0" w:color="000000"/>
        <w:between w:val="none" w:sz="0" w:space="0" w:color="000000"/>
      </w:pBdr>
      <w:tabs>
        <w:tab w:val="center" w:pos="4677"/>
        <w:tab w:val="right" w:pos="9355"/>
      </w:tabs>
      <w:spacing w:line="240" w:lineRule="auto"/>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13DF9"/>
    <w:multiLevelType w:val="multilevel"/>
    <w:tmpl w:val="52284368"/>
    <w:lvl w:ilvl="0">
      <w:start w:val="9"/>
      <w:numFmt w:val="decimal"/>
      <w:lvlText w:val="%1."/>
      <w:lvlJc w:val="left"/>
      <w:pPr>
        <w:ind w:left="360" w:hanging="360"/>
      </w:pPr>
    </w:lvl>
    <w:lvl w:ilvl="1">
      <w:start w:val="1"/>
      <w:numFmt w:val="decimal"/>
      <w:lvlText w:val="%1.%2."/>
      <w:lvlJc w:val="left"/>
      <w:pPr>
        <w:ind w:left="928"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1" w15:restartNumberingAfterBreak="0">
    <w:nsid w:val="24C84F91"/>
    <w:multiLevelType w:val="multilevel"/>
    <w:tmpl w:val="4C8C0E58"/>
    <w:lvl w:ilvl="0">
      <w:start w:val="6"/>
      <w:numFmt w:val="decimal"/>
      <w:lvlText w:val="%1."/>
      <w:lvlJc w:val="left"/>
      <w:pPr>
        <w:ind w:left="360" w:hanging="360"/>
      </w:pPr>
    </w:lvl>
    <w:lvl w:ilvl="1">
      <w:start w:val="1"/>
      <w:numFmt w:val="decimal"/>
      <w:lvlText w:val="%1.%2."/>
      <w:lvlJc w:val="left"/>
      <w:pPr>
        <w:ind w:left="810" w:hanging="360"/>
      </w:pPr>
    </w:lvl>
    <w:lvl w:ilvl="2">
      <w:start w:val="1"/>
      <w:numFmt w:val="decimal"/>
      <w:lvlText w:val="%1.%2.%3."/>
      <w:lvlJc w:val="left"/>
      <w:pPr>
        <w:ind w:left="1620" w:hanging="720"/>
      </w:pPr>
    </w:lvl>
    <w:lvl w:ilvl="3">
      <w:start w:val="1"/>
      <w:numFmt w:val="decimal"/>
      <w:lvlText w:val="%1.%2.%3.%4."/>
      <w:lvlJc w:val="left"/>
      <w:pPr>
        <w:ind w:left="2070" w:hanging="720"/>
      </w:pPr>
    </w:lvl>
    <w:lvl w:ilvl="4">
      <w:start w:val="1"/>
      <w:numFmt w:val="decimal"/>
      <w:lvlText w:val="%1.%2.%3.%4.%5."/>
      <w:lvlJc w:val="left"/>
      <w:pPr>
        <w:ind w:left="2880" w:hanging="1080"/>
      </w:pPr>
    </w:lvl>
    <w:lvl w:ilvl="5">
      <w:start w:val="1"/>
      <w:numFmt w:val="decimal"/>
      <w:lvlText w:val="%1.%2.%3.%4.%5.%6."/>
      <w:lvlJc w:val="left"/>
      <w:pPr>
        <w:ind w:left="3330" w:hanging="1080"/>
      </w:pPr>
    </w:lvl>
    <w:lvl w:ilvl="6">
      <w:start w:val="1"/>
      <w:numFmt w:val="decimal"/>
      <w:lvlText w:val="%1.%2.%3.%4.%5.%6.%7."/>
      <w:lvlJc w:val="left"/>
      <w:pPr>
        <w:ind w:left="4140" w:hanging="1440"/>
      </w:pPr>
    </w:lvl>
    <w:lvl w:ilvl="7">
      <w:start w:val="1"/>
      <w:numFmt w:val="decimal"/>
      <w:lvlText w:val="%1.%2.%3.%4.%5.%6.%7.%8."/>
      <w:lvlJc w:val="left"/>
      <w:pPr>
        <w:ind w:left="4590" w:hanging="1440"/>
      </w:pPr>
    </w:lvl>
    <w:lvl w:ilvl="8">
      <w:start w:val="1"/>
      <w:numFmt w:val="decimal"/>
      <w:lvlText w:val="%1.%2.%3.%4.%5.%6.%7.%8.%9."/>
      <w:lvlJc w:val="left"/>
      <w:pPr>
        <w:ind w:left="5400" w:hanging="1800"/>
      </w:pPr>
    </w:lvl>
  </w:abstractNum>
  <w:abstractNum w:abstractNumId="2" w15:restartNumberingAfterBreak="0">
    <w:nsid w:val="2A73403E"/>
    <w:multiLevelType w:val="multilevel"/>
    <w:tmpl w:val="874295AE"/>
    <w:lvl w:ilvl="0">
      <w:start w:val="2"/>
      <w:numFmt w:val="decimal"/>
      <w:lvlText w:val="%1."/>
      <w:lvlJc w:val="left"/>
      <w:pPr>
        <w:ind w:left="360" w:hanging="360"/>
      </w:pPr>
    </w:lvl>
    <w:lvl w:ilvl="1">
      <w:start w:val="2"/>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3" w15:restartNumberingAfterBreak="0">
    <w:nsid w:val="2D887B07"/>
    <w:multiLevelType w:val="multilevel"/>
    <w:tmpl w:val="3FC4B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A172B4"/>
    <w:multiLevelType w:val="multilevel"/>
    <w:tmpl w:val="5C50CB62"/>
    <w:lvl w:ilvl="0">
      <w:start w:val="1"/>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5" w15:restartNumberingAfterBreak="0">
    <w:nsid w:val="31C50FFB"/>
    <w:multiLevelType w:val="multilevel"/>
    <w:tmpl w:val="93E40D00"/>
    <w:lvl w:ilvl="0">
      <w:start w:val="4"/>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6" w15:restartNumberingAfterBreak="0">
    <w:nsid w:val="414D71AA"/>
    <w:multiLevelType w:val="multilevel"/>
    <w:tmpl w:val="A1FE102A"/>
    <w:lvl w:ilvl="0">
      <w:start w:val="3"/>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7" w15:restartNumberingAfterBreak="0">
    <w:nsid w:val="42DB0FBD"/>
    <w:multiLevelType w:val="multilevel"/>
    <w:tmpl w:val="012A087E"/>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8" w15:restartNumberingAfterBreak="0">
    <w:nsid w:val="4FCF0665"/>
    <w:multiLevelType w:val="multilevel"/>
    <w:tmpl w:val="0062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B20E81"/>
    <w:multiLevelType w:val="multilevel"/>
    <w:tmpl w:val="1C08CBEA"/>
    <w:lvl w:ilvl="0">
      <w:start w:val="8"/>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10" w15:restartNumberingAfterBreak="0">
    <w:nsid w:val="62D3097A"/>
    <w:multiLevelType w:val="multilevel"/>
    <w:tmpl w:val="58D42366"/>
    <w:lvl w:ilvl="0">
      <w:start w:val="7"/>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11" w15:restartNumberingAfterBreak="0">
    <w:nsid w:val="6ABB637F"/>
    <w:multiLevelType w:val="multilevel"/>
    <w:tmpl w:val="AC04A09C"/>
    <w:lvl w:ilvl="0">
      <w:start w:val="11"/>
      <w:numFmt w:val="decimal"/>
      <w:lvlText w:val="%1."/>
      <w:lvlJc w:val="left"/>
      <w:pPr>
        <w:ind w:left="480" w:hanging="480"/>
      </w:pPr>
    </w:lvl>
    <w:lvl w:ilvl="1">
      <w:start w:val="1"/>
      <w:numFmt w:val="decimal"/>
      <w:lvlText w:val="%1.%2."/>
      <w:lvlJc w:val="left"/>
      <w:pPr>
        <w:ind w:left="1047" w:hanging="48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2" w15:restartNumberingAfterBreak="0">
    <w:nsid w:val="75B91980"/>
    <w:multiLevelType w:val="multilevel"/>
    <w:tmpl w:val="CE38C40C"/>
    <w:lvl w:ilvl="0">
      <w:start w:val="1"/>
      <w:numFmt w:val="bullet"/>
      <w:lvlText w:val="−"/>
      <w:lvlJc w:val="left"/>
      <w:pPr>
        <w:ind w:left="567" w:firstLine="0"/>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1287" w:firstLine="1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2007" w:firstLine="162"/>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727" w:hanging="66"/>
      </w:pPr>
      <w:rPr>
        <w:rFonts w:ascii="Noto Sans Symbols" w:eastAsia="Noto Sans Symbols" w:hAnsi="Noto Sans Symbols" w:cs="Noto Sans Symbols"/>
        <w:b w:val="0"/>
        <w:i w:val="0"/>
        <w:smallCaps w:val="0"/>
        <w:strike w:val="0"/>
        <w:color w:val="000000"/>
        <w:shd w:val="clear" w:color="auto" w:fill="auto"/>
        <w:vertAlign w:val="baseline"/>
      </w:rPr>
    </w:lvl>
    <w:lvl w:ilvl="4">
      <w:start w:val="1"/>
      <w:numFmt w:val="bullet"/>
      <w:lvlText w:val="o"/>
      <w:lvlJc w:val="left"/>
      <w:pPr>
        <w:ind w:left="3447" w:firstLine="162"/>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4167" w:firstLine="63"/>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887" w:firstLine="75"/>
      </w:pPr>
      <w:rPr>
        <w:rFonts w:ascii="Noto Sans Symbols" w:eastAsia="Noto Sans Symbols" w:hAnsi="Noto Sans Symbols" w:cs="Noto Sans Symbols"/>
        <w:b w:val="0"/>
        <w:i w:val="0"/>
        <w:smallCaps w:val="0"/>
        <w:strike w:val="0"/>
        <w:color w:val="000000"/>
        <w:shd w:val="clear" w:color="auto" w:fill="auto"/>
        <w:vertAlign w:val="baseline"/>
      </w:rPr>
    </w:lvl>
    <w:lvl w:ilvl="7">
      <w:start w:val="1"/>
      <w:numFmt w:val="bullet"/>
      <w:lvlText w:val="o"/>
      <w:lvlJc w:val="left"/>
      <w:pPr>
        <w:ind w:left="5607" w:firstLine="87"/>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6327" w:firstLine="99"/>
      </w:pPr>
      <w:rPr>
        <w:rFonts w:ascii="Arimo" w:eastAsia="Arimo" w:hAnsi="Arimo" w:cs="Arimo"/>
        <w:b w:val="0"/>
        <w:i w:val="0"/>
        <w:smallCaps w:val="0"/>
        <w:strike w:val="0"/>
        <w:color w:val="000000"/>
        <w:shd w:val="clear" w:color="auto" w:fill="auto"/>
        <w:vertAlign w:val="baseline"/>
      </w:rPr>
    </w:lvl>
  </w:abstractNum>
  <w:abstractNum w:abstractNumId="13" w15:restartNumberingAfterBreak="0">
    <w:nsid w:val="7BFD7190"/>
    <w:multiLevelType w:val="multilevel"/>
    <w:tmpl w:val="CBBEE4FC"/>
    <w:lvl w:ilvl="0">
      <w:start w:val="10"/>
      <w:numFmt w:val="decimal"/>
      <w:lvlText w:val="%1."/>
      <w:lvlJc w:val="left"/>
      <w:pPr>
        <w:ind w:left="480" w:hanging="480"/>
      </w:pPr>
    </w:lvl>
    <w:lvl w:ilvl="1">
      <w:start w:val="1"/>
      <w:numFmt w:val="decimal"/>
      <w:lvlText w:val="%1.%2."/>
      <w:lvlJc w:val="left"/>
      <w:pPr>
        <w:ind w:left="1047" w:hanging="48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4" w15:restartNumberingAfterBreak="0">
    <w:nsid w:val="7DA45D37"/>
    <w:multiLevelType w:val="multilevel"/>
    <w:tmpl w:val="A648AFEA"/>
    <w:lvl w:ilvl="0">
      <w:start w:val="5"/>
      <w:numFmt w:val="decimal"/>
      <w:lvlText w:val="%1."/>
      <w:lvlJc w:val="left"/>
      <w:pPr>
        <w:ind w:left="360" w:hanging="360"/>
      </w:pPr>
    </w:lvl>
    <w:lvl w:ilvl="1">
      <w:start w:val="1"/>
      <w:numFmt w:val="decimal"/>
      <w:lvlText w:val="%1.%2."/>
      <w:lvlJc w:val="left"/>
      <w:pPr>
        <w:ind w:left="1146" w:hanging="360"/>
      </w:pPr>
    </w:lvl>
    <w:lvl w:ilvl="2">
      <w:start w:val="1"/>
      <w:numFmt w:val="decimal"/>
      <w:lvlText w:val="%1.%2.%3."/>
      <w:lvlJc w:val="left"/>
      <w:pPr>
        <w:ind w:left="2292" w:hanging="720"/>
      </w:pPr>
    </w:lvl>
    <w:lvl w:ilvl="3">
      <w:start w:val="1"/>
      <w:numFmt w:val="decimal"/>
      <w:lvlText w:val="%1.%2.%3.%4."/>
      <w:lvlJc w:val="left"/>
      <w:pPr>
        <w:ind w:left="3078" w:hanging="720"/>
      </w:pPr>
    </w:lvl>
    <w:lvl w:ilvl="4">
      <w:start w:val="1"/>
      <w:numFmt w:val="decimal"/>
      <w:lvlText w:val="%1.%2.%3.%4.%5."/>
      <w:lvlJc w:val="left"/>
      <w:pPr>
        <w:ind w:left="4224" w:hanging="1080"/>
      </w:pPr>
    </w:lvl>
    <w:lvl w:ilvl="5">
      <w:start w:val="1"/>
      <w:numFmt w:val="decimal"/>
      <w:lvlText w:val="%1.%2.%3.%4.%5.%6."/>
      <w:lvlJc w:val="left"/>
      <w:pPr>
        <w:ind w:left="5010" w:hanging="1080"/>
      </w:pPr>
    </w:lvl>
    <w:lvl w:ilvl="6">
      <w:start w:val="1"/>
      <w:numFmt w:val="decimal"/>
      <w:lvlText w:val="%1.%2.%3.%4.%5.%6.%7."/>
      <w:lvlJc w:val="left"/>
      <w:pPr>
        <w:ind w:left="6156" w:hanging="1440"/>
      </w:pPr>
    </w:lvl>
    <w:lvl w:ilvl="7">
      <w:start w:val="1"/>
      <w:numFmt w:val="decimal"/>
      <w:lvlText w:val="%1.%2.%3.%4.%5.%6.%7.%8."/>
      <w:lvlJc w:val="left"/>
      <w:pPr>
        <w:ind w:left="6942" w:hanging="1440"/>
      </w:pPr>
    </w:lvl>
    <w:lvl w:ilvl="8">
      <w:start w:val="1"/>
      <w:numFmt w:val="decimal"/>
      <w:lvlText w:val="%1.%2.%3.%4.%5.%6.%7.%8.%9."/>
      <w:lvlJc w:val="left"/>
      <w:pPr>
        <w:ind w:left="8088" w:hanging="1800"/>
      </w:pPr>
    </w:lvl>
  </w:abstractNum>
  <w:num w:numId="1" w16cid:durableId="1374230883">
    <w:abstractNumId w:val="10"/>
  </w:num>
  <w:num w:numId="2" w16cid:durableId="56169484">
    <w:abstractNumId w:val="6"/>
  </w:num>
  <w:num w:numId="3" w16cid:durableId="575746272">
    <w:abstractNumId w:val="5"/>
  </w:num>
  <w:num w:numId="4" w16cid:durableId="41098166">
    <w:abstractNumId w:val="14"/>
  </w:num>
  <w:num w:numId="5" w16cid:durableId="1091122260">
    <w:abstractNumId w:val="1"/>
  </w:num>
  <w:num w:numId="6" w16cid:durableId="521626206">
    <w:abstractNumId w:val="8"/>
  </w:num>
  <w:num w:numId="7" w16cid:durableId="1292396486">
    <w:abstractNumId w:val="3"/>
  </w:num>
  <w:num w:numId="8" w16cid:durableId="496045094">
    <w:abstractNumId w:val="12"/>
  </w:num>
  <w:num w:numId="9" w16cid:durableId="1809084474">
    <w:abstractNumId w:val="9"/>
  </w:num>
  <w:num w:numId="10" w16cid:durableId="1749770882">
    <w:abstractNumId w:val="7"/>
  </w:num>
  <w:num w:numId="11" w16cid:durableId="382098944">
    <w:abstractNumId w:val="0"/>
  </w:num>
  <w:num w:numId="12" w16cid:durableId="3947392">
    <w:abstractNumId w:val="4"/>
  </w:num>
  <w:num w:numId="13" w16cid:durableId="692800693">
    <w:abstractNumId w:val="13"/>
  </w:num>
  <w:num w:numId="14" w16cid:durableId="120998856">
    <w:abstractNumId w:val="2"/>
  </w:num>
  <w:num w:numId="15" w16cid:durableId="12202435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471"/>
    <w:rsid w:val="002805E0"/>
    <w:rsid w:val="00521471"/>
    <w:rsid w:val="00761E73"/>
    <w:rsid w:val="00E311A4"/>
    <w:rsid w:val="00E900D9"/>
    <w:rsid w:val="00FA5078"/>
    <w:rsid w:val="00FD38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1C1F"/>
  <w15:docId w15:val="{5B9DADE2-43BE-894E-98D7-0DFD8620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11A4"/>
    <w:rPr>
      <w:rFonts w:cs="Arial Unicode MS"/>
      <w:color w:val="000000"/>
    </w:rPr>
  </w:style>
  <w:style w:type="paragraph" w:styleId="1">
    <w:name w:val="heading 1"/>
    <w:basedOn w:val="a"/>
    <w:next w:val="a"/>
    <w:link w:val="10"/>
    <w:uiPriority w:val="9"/>
    <w:qFormat/>
    <w:pPr>
      <w:keepNext/>
      <w:keepLines/>
      <w:spacing w:before="400" w:after="120"/>
      <w:outlineLvl w:val="0"/>
    </w:pPr>
    <w:rPr>
      <w:sz w:val="40"/>
      <w:szCs w:val="40"/>
    </w:rPr>
  </w:style>
  <w:style w:type="paragraph" w:styleId="2">
    <w:name w:val="heading 2"/>
    <w:basedOn w:val="a"/>
    <w:next w:val="a"/>
    <w:link w:val="20"/>
    <w:uiPriority w:val="9"/>
    <w:semiHidden/>
    <w:unhideWhenUsed/>
    <w:qFormat/>
    <w:pPr>
      <w:keepNext/>
      <w:keepLines/>
      <w:spacing w:before="360" w:after="120"/>
      <w:outlineLvl w:val="1"/>
    </w:pPr>
    <w:rPr>
      <w:sz w:val="32"/>
      <w:szCs w:val="32"/>
    </w:rPr>
  </w:style>
  <w:style w:type="paragraph" w:styleId="3">
    <w:name w:val="heading 3"/>
    <w:basedOn w:val="a"/>
    <w:next w:val="a"/>
    <w:link w:val="30"/>
    <w:uiPriority w:val="9"/>
    <w:semiHidden/>
    <w:unhideWhenUsed/>
    <w:qFormat/>
    <w:pPr>
      <w:keepNext/>
      <w:keepLines/>
      <w:spacing w:before="320" w:after="80"/>
      <w:outlineLvl w:val="2"/>
    </w:pPr>
    <w:rPr>
      <w:color w:val="434343"/>
      <w:sz w:val="28"/>
      <w:szCs w:val="28"/>
    </w:rPr>
  </w:style>
  <w:style w:type="paragraph" w:styleId="4">
    <w:name w:val="heading 4"/>
    <w:basedOn w:val="a"/>
    <w:next w:val="a"/>
    <w:link w:val="40"/>
    <w:uiPriority w:val="9"/>
    <w:semiHidden/>
    <w:unhideWhenUsed/>
    <w:qFormat/>
    <w:pPr>
      <w:keepNext/>
      <w:keepLines/>
      <w:spacing w:before="280" w:after="80"/>
      <w:outlineLvl w:val="3"/>
    </w:pPr>
    <w:rPr>
      <w:color w:val="666666"/>
    </w:rPr>
  </w:style>
  <w:style w:type="paragraph" w:styleId="5">
    <w:name w:val="heading 5"/>
    <w:basedOn w:val="a"/>
    <w:next w:val="a"/>
    <w:link w:val="50"/>
    <w:uiPriority w:val="9"/>
    <w:semiHidden/>
    <w:unhideWhenUsed/>
    <w:qFormat/>
    <w:pPr>
      <w:keepNext/>
      <w:keepLines/>
      <w:spacing w:before="240" w:after="80"/>
      <w:outlineLvl w:val="4"/>
    </w:pPr>
    <w:rPr>
      <w:color w:val="666666"/>
      <w:sz w:val="22"/>
      <w:szCs w:val="22"/>
    </w:rPr>
  </w:style>
  <w:style w:type="paragraph" w:styleId="6">
    <w:name w:val="heading 6"/>
    <w:basedOn w:val="a"/>
    <w:next w:val="a"/>
    <w:link w:val="60"/>
    <w:uiPriority w:val="9"/>
    <w:semiHidden/>
    <w:unhideWhenUsed/>
    <w:qFormat/>
    <w:pPr>
      <w:keepNext/>
      <w:keepLines/>
      <w:spacing w:before="240" w:after="80"/>
      <w:outlineLvl w:val="5"/>
    </w:pPr>
    <w:rPr>
      <w:i/>
      <w:color w:val="666666"/>
      <w:sz w:val="22"/>
      <w:szCs w:val="22"/>
    </w:rPr>
  </w:style>
  <w:style w:type="paragraph" w:styleId="7">
    <w:name w:val="heading 7"/>
    <w:basedOn w:val="a"/>
    <w:next w:val="a"/>
    <w:link w:val="70"/>
    <w:uiPriority w:val="9"/>
    <w:unhideWhenUsed/>
    <w:qFormat/>
    <w:pPr>
      <w:keepNext/>
      <w:keepLines/>
      <w:spacing w:before="320" w:after="200"/>
      <w:outlineLvl w:val="6"/>
    </w:pPr>
    <w:rPr>
      <w:rFonts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pPr>
      <w:keepNext/>
      <w:keepLines/>
      <w:spacing w:after="60"/>
    </w:pPr>
    <w:rPr>
      <w:sz w:val="52"/>
      <w:szCs w:val="52"/>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table" w:customStyle="1" w:styleId="TableNormal0">
    <w:name w:val="Table Normal"/>
    <w:tblPr>
      <w:tblCellMar>
        <w:top w:w="0" w:type="dxa"/>
        <w:left w:w="0" w:type="dxa"/>
        <w:bottom w:w="0" w:type="dxa"/>
        <w:right w:w="0" w:type="dxa"/>
      </w:tblCellMar>
    </w:tbl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5">
    <w:name w:val="No Spacing"/>
    <w:uiPriority w:val="1"/>
    <w:qFormat/>
    <w:pPr>
      <w:spacing w:line="240" w:lineRule="auto"/>
    </w:pPr>
  </w:style>
  <w:style w:type="character" w:customStyle="1" w:styleId="a4">
    <w:name w:val="Заголовок Знак"/>
    <w:basedOn w:val="a0"/>
    <w:link w:val="a3"/>
    <w:uiPriority w:val="10"/>
    <w:rPr>
      <w:sz w:val="48"/>
      <w:szCs w:val="48"/>
    </w:rPr>
  </w:style>
  <w:style w:type="character" w:customStyle="1" w:styleId="a6">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aa">
    <w:name w:val="Верхний колонтитул Знак"/>
    <w:basedOn w:val="a0"/>
    <w:link w:val="ab"/>
    <w:uiPriority w:val="99"/>
  </w:style>
  <w:style w:type="character" w:customStyle="1" w:styleId="FooterChar">
    <w:name w:val="Footer Char"/>
    <w:basedOn w:val="a0"/>
    <w:uiPriority w:val="99"/>
  </w:style>
  <w:style w:type="paragraph" w:styleId="ac">
    <w:name w:val="caption"/>
    <w:basedOn w:val="a"/>
    <w:next w:val="a"/>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1"/>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d">
    <w:name w:val="footnote text"/>
    <w:basedOn w:val="a"/>
    <w:link w:val="ae"/>
    <w:uiPriority w:val="99"/>
    <w:semiHidden/>
    <w:unhideWhenUsed/>
    <w:pPr>
      <w:spacing w:after="40" w:line="240" w:lineRule="auto"/>
    </w:pPr>
    <w:rPr>
      <w:sz w:val="18"/>
    </w:rPr>
  </w:style>
  <w:style w:type="character" w:customStyle="1" w:styleId="ae">
    <w:name w:val="Текст сноски Знак"/>
    <w:link w:val="ad"/>
    <w:uiPriority w:val="99"/>
    <w:rPr>
      <w:sz w:val="18"/>
    </w:rPr>
  </w:style>
  <w:style w:type="character" w:styleId="af">
    <w:name w:val="footnote reference"/>
    <w:basedOn w:val="a0"/>
    <w:uiPriority w:val="99"/>
    <w:unhideWhenUsed/>
    <w:rPr>
      <w:vertAlign w:val="superscript"/>
    </w:rPr>
  </w:style>
  <w:style w:type="paragraph" w:styleId="af0">
    <w:name w:val="endnote text"/>
    <w:basedOn w:val="a"/>
    <w:link w:val="af1"/>
    <w:uiPriority w:val="99"/>
    <w:semiHidden/>
    <w:unhideWhenUsed/>
    <w:pPr>
      <w:spacing w:line="240" w:lineRule="auto"/>
    </w:pPr>
    <w:rPr>
      <w:sz w:val="20"/>
    </w:rPr>
  </w:style>
  <w:style w:type="character" w:customStyle="1" w:styleId="af1">
    <w:name w:val="Текст концевой сноски Знак"/>
    <w:link w:val="af0"/>
    <w:uiPriority w:val="99"/>
    <w:rPr>
      <w:sz w:val="20"/>
    </w:rPr>
  </w:style>
  <w:style w:type="character" w:styleId="af2">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3">
    <w:name w:val="TOC Heading"/>
    <w:uiPriority w:val="39"/>
    <w:unhideWhenUsed/>
  </w:style>
  <w:style w:type="paragraph" w:styleId="af4">
    <w:name w:val="table of figures"/>
    <w:basedOn w:val="a"/>
    <w:next w:val="a"/>
    <w:uiPriority w:val="99"/>
    <w:unhideWhenUsed/>
  </w:style>
  <w:style w:type="table" w:customStyle="1" w:styleId="TableNormal1">
    <w:name w:val="Table Normal"/>
    <w:tblPr>
      <w:tblCellMar>
        <w:top w:w="0" w:type="dxa"/>
        <w:left w:w="0" w:type="dxa"/>
        <w:bottom w:w="0" w:type="dxa"/>
        <w:right w:w="0" w:type="dxa"/>
      </w:tblCellMar>
    </w:tblPr>
  </w:style>
  <w:style w:type="character" w:styleId="af5">
    <w:name w:val="Hyperlink"/>
    <w:rPr>
      <w:u w:val="single"/>
    </w:rPr>
  </w:style>
  <w:style w:type="table" w:customStyle="1" w:styleId="TableNormal2">
    <w:name w:val="Table Normal"/>
    <w:tblPr>
      <w:tblInd w:w="0" w:type="dxa"/>
      <w:tblCellMar>
        <w:top w:w="0" w:type="dxa"/>
        <w:left w:w="0" w:type="dxa"/>
        <w:bottom w:w="0" w:type="dxa"/>
        <w:right w:w="0" w:type="dxa"/>
      </w:tblCellMar>
    </w:tblPr>
  </w:style>
  <w:style w:type="paragraph" w:customStyle="1" w:styleId="af6">
    <w:name w:val="Колонтитул"/>
    <w:pPr>
      <w:tabs>
        <w:tab w:val="right" w:pos="9020"/>
      </w:tabs>
    </w:pPr>
    <w:rPr>
      <w:rFonts w:ascii="Helvetica Neue" w:hAnsi="Helvetica Neue" w:cs="Arial Unicode MS"/>
      <w:color w:val="000000"/>
    </w:rPr>
  </w:style>
  <w:style w:type="paragraph" w:customStyle="1" w:styleId="13">
    <w:name w:val="Название1"/>
    <w:pPr>
      <w:spacing w:before="120" w:after="120"/>
    </w:pPr>
    <w:rPr>
      <w:rFonts w:cs="Arial Unicode MS"/>
      <w:i/>
      <w:iCs/>
      <w:color w:val="000000"/>
    </w:rPr>
  </w:style>
  <w:style w:type="paragraph" w:customStyle="1" w:styleId="Web">
    <w:name w:val="Обычный (Web)"/>
    <w:pPr>
      <w:spacing w:before="280" w:after="280"/>
    </w:pPr>
    <w:rPr>
      <w:rFonts w:cs="Arial Unicode MS"/>
      <w:color w:val="000000"/>
    </w:rPr>
  </w:style>
  <w:style w:type="numbering" w:customStyle="1" w:styleId="14">
    <w:name w:val="Импортированный стиль 1"/>
  </w:style>
  <w:style w:type="numbering" w:customStyle="1" w:styleId="24">
    <w:name w:val="Импортированный стиль 2"/>
  </w:style>
  <w:style w:type="numbering" w:customStyle="1" w:styleId="33">
    <w:name w:val="Импортированный стиль 3"/>
  </w:style>
  <w:style w:type="numbering" w:customStyle="1" w:styleId="43">
    <w:name w:val="Импортированный стиль 4"/>
  </w:style>
  <w:style w:type="numbering" w:customStyle="1" w:styleId="53">
    <w:name w:val="Импортированный стиль 5"/>
  </w:style>
  <w:style w:type="numbering" w:customStyle="1" w:styleId="62">
    <w:name w:val="Импортированный стиль 6"/>
  </w:style>
  <w:style w:type="numbering" w:customStyle="1" w:styleId="72">
    <w:name w:val="Импортированный стиль 7"/>
  </w:style>
  <w:style w:type="numbering" w:customStyle="1" w:styleId="82">
    <w:name w:val="Импортированный стиль 8"/>
  </w:style>
  <w:style w:type="numbering" w:customStyle="1" w:styleId="92">
    <w:name w:val="Импортированный стиль 9"/>
  </w:style>
  <w:style w:type="numbering" w:customStyle="1" w:styleId="100">
    <w:name w:val="Импортированный стиль 10"/>
  </w:style>
  <w:style w:type="numbering" w:customStyle="1" w:styleId="110">
    <w:name w:val="Импортированный стиль 11"/>
  </w:style>
  <w:style w:type="paragraph" w:customStyle="1" w:styleId="-111">
    <w:name w:val="Цветной список - Акцент 11"/>
    <w:pPr>
      <w:spacing w:after="200"/>
      <w:ind w:left="720"/>
    </w:pPr>
    <w:rPr>
      <w:rFonts w:ascii="Calibri" w:hAnsi="Calibri" w:cs="Arial Unicode MS"/>
      <w:color w:val="000000"/>
    </w:rPr>
  </w:style>
  <w:style w:type="numbering" w:customStyle="1" w:styleId="120">
    <w:name w:val="Импортированный стиль 12"/>
  </w:style>
  <w:style w:type="numbering" w:customStyle="1" w:styleId="130">
    <w:name w:val="Импортированный стиль 13"/>
  </w:style>
  <w:style w:type="numbering" w:customStyle="1" w:styleId="140">
    <w:name w:val="Импортированный стиль 14"/>
  </w:style>
  <w:style w:type="numbering" w:customStyle="1" w:styleId="15">
    <w:name w:val="Импортированный стиль 15"/>
  </w:style>
  <w:style w:type="numbering" w:customStyle="1" w:styleId="16">
    <w:name w:val="Импортированный стиль 16"/>
  </w:style>
  <w:style w:type="numbering" w:customStyle="1" w:styleId="17">
    <w:name w:val="Импортированный стиль 17"/>
  </w:style>
  <w:style w:type="paragraph" w:customStyle="1" w:styleId="Default">
    <w:name w:val="Default"/>
    <w:rPr>
      <w:rFonts w:cs="Arial Unicode MS"/>
      <w:color w:val="000000"/>
    </w:rPr>
  </w:style>
  <w:style w:type="numbering" w:customStyle="1" w:styleId="18">
    <w:name w:val="Импортированный стиль 18"/>
  </w:style>
  <w:style w:type="paragraph" w:customStyle="1" w:styleId="af7">
    <w:name w:val="Стандарт"/>
    <w:rPr>
      <w:rFonts w:cs="Arial Unicode MS"/>
      <w:color w:val="000000"/>
    </w:rPr>
  </w:style>
  <w:style w:type="paragraph" w:customStyle="1" w:styleId="121">
    <w:name w:val="Средняя сетка 1 — акцент 2"/>
    <w:pPr>
      <w:ind w:left="720"/>
    </w:pPr>
    <w:rPr>
      <w:rFonts w:cs="Arial Unicode MS"/>
      <w:color w:val="000000"/>
    </w:rPr>
  </w:style>
  <w:style w:type="numbering" w:customStyle="1" w:styleId="19">
    <w:name w:val="Импортированный стиль 19"/>
  </w:style>
  <w:style w:type="numbering" w:customStyle="1" w:styleId="200">
    <w:name w:val="Импортированный стиль 20"/>
  </w:style>
  <w:style w:type="paragraph" w:styleId="ab">
    <w:name w:val="header"/>
    <w:link w:val="aa"/>
    <w:pPr>
      <w:tabs>
        <w:tab w:val="center" w:pos="4677"/>
        <w:tab w:val="right" w:pos="9355"/>
      </w:tabs>
    </w:pPr>
    <w:rPr>
      <w:rFonts w:cs="Arial Unicode MS"/>
      <w:color w:val="000000"/>
    </w:rPr>
  </w:style>
  <w:style w:type="paragraph" w:customStyle="1" w:styleId="af8">
    <w:name w:val="По умолчанию"/>
    <w:rPr>
      <w:rFonts w:ascii="Helvetica Neue" w:hAnsi="Helvetica Neue" w:cs="Arial Unicode MS"/>
      <w:color w:val="000000"/>
    </w:rPr>
  </w:style>
  <w:style w:type="character" w:customStyle="1" w:styleId="af9">
    <w:name w:val="Нет"/>
  </w:style>
  <w:style w:type="character" w:customStyle="1" w:styleId="Hyperlink0">
    <w:name w:val="Hyperlink.0"/>
    <w:basedOn w:val="af9"/>
    <w:rPr>
      <w:rFonts w:ascii="Times New Roman" w:eastAsia="Times New Roman" w:hAnsi="Times New Roman" w:cs="Times New Roman"/>
      <w:color w:val="0000FF"/>
      <w:u w:val="single"/>
      <w:lang w:val="ru-RU"/>
    </w:rPr>
  </w:style>
  <w:style w:type="paragraph" w:customStyle="1" w:styleId="ConsPlusNonformat">
    <w:name w:val="ConsPlusNonformat"/>
    <w:pPr>
      <w:widowControl w:val="0"/>
    </w:pPr>
    <w:rPr>
      <w:rFonts w:ascii="Courier New" w:eastAsia="Courier New" w:hAnsi="Courier New" w:cs="Courier New"/>
      <w:color w:val="000000"/>
    </w:rPr>
  </w:style>
  <w:style w:type="paragraph" w:customStyle="1" w:styleId="Afa">
    <w:name w:val="Текстовый блок A"/>
    <w:rPr>
      <w:rFonts w:cs="Arial Unicode MS"/>
      <w:color w:val="000000"/>
      <w:lang w:val="en-US"/>
    </w:rPr>
  </w:style>
  <w:style w:type="numbering" w:customStyle="1" w:styleId="List0">
    <w:name w:val="List 0"/>
  </w:style>
  <w:style w:type="paragraph" w:styleId="afb">
    <w:name w:val="footer"/>
    <w:basedOn w:val="a"/>
    <w:link w:val="afc"/>
    <w:uiPriority w:val="99"/>
    <w:unhideWhenUsed/>
    <w:pPr>
      <w:tabs>
        <w:tab w:val="center" w:pos="4677"/>
        <w:tab w:val="right" w:pos="9355"/>
      </w:tabs>
    </w:pPr>
  </w:style>
  <w:style w:type="character" w:customStyle="1" w:styleId="afc">
    <w:name w:val="Нижний колонтитул Знак"/>
    <w:basedOn w:val="a0"/>
    <w:link w:val="afb"/>
    <w:uiPriority w:val="99"/>
    <w:rPr>
      <w:rFonts w:cs="Arial Unicode MS"/>
      <w:color w:val="000000"/>
      <w:sz w:val="24"/>
      <w:szCs w:val="24"/>
    </w:rPr>
  </w:style>
  <w:style w:type="paragraph" w:styleId="afd">
    <w:name w:val="Balloon Text"/>
    <w:basedOn w:val="a"/>
    <w:link w:val="afe"/>
    <w:uiPriority w:val="99"/>
    <w:semiHidden/>
    <w:unhideWhenUsed/>
    <w:rPr>
      <w:rFonts w:cs="Times New Roman"/>
      <w:sz w:val="18"/>
      <w:szCs w:val="18"/>
    </w:rPr>
  </w:style>
  <w:style w:type="character" w:customStyle="1" w:styleId="afe">
    <w:name w:val="Текст выноски Знак"/>
    <w:basedOn w:val="a0"/>
    <w:link w:val="afd"/>
    <w:uiPriority w:val="99"/>
    <w:semiHidden/>
    <w:rPr>
      <w:color w:val="000000"/>
      <w:sz w:val="18"/>
      <w:szCs w:val="18"/>
    </w:rPr>
  </w:style>
  <w:style w:type="paragraph" w:styleId="aff">
    <w:name w:val="List Paragraph"/>
    <w:basedOn w:val="a"/>
    <w:uiPriority w:val="34"/>
    <w:qFormat/>
    <w:pPr>
      <w:ind w:left="720"/>
      <w:contextualSpacing/>
    </w:p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0">
    <w:name w:val="Стандартный HTML Знак"/>
    <w:basedOn w:val="a0"/>
    <w:link w:val="HTML"/>
    <w:uiPriority w:val="99"/>
    <w:rPr>
      <w:rFonts w:ascii="Courier New" w:eastAsia="Times New Roman" w:hAnsi="Courier New" w:cs="Courier New"/>
    </w:rPr>
  </w:style>
  <w:style w:type="paragraph" w:styleId="aff0">
    <w:name w:val="Normal (Web)"/>
    <w:basedOn w:val="a"/>
    <w:uiPriority w:val="99"/>
    <w:semiHidden/>
    <w:unhideWhenUsed/>
    <w:pPr>
      <w:spacing w:before="100" w:beforeAutospacing="1" w:after="100" w:afterAutospacing="1"/>
    </w:pPr>
    <w:rPr>
      <w:rFonts w:eastAsia="Times New Roman" w:cs="Times New Roman"/>
      <w:color w:val="auto"/>
    </w:rPr>
  </w:style>
  <w:style w:type="character" w:styleId="aff1">
    <w:name w:val="FollowedHyperlink"/>
    <w:basedOn w:val="a0"/>
    <w:uiPriority w:val="99"/>
    <w:semiHidden/>
    <w:unhideWhenUsed/>
    <w:rPr>
      <w:color w:val="FF00FF" w:themeColor="followedHyperlink"/>
      <w:u w:val="single"/>
    </w:rPr>
  </w:style>
  <w:style w:type="table" w:styleId="aff2">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7">
    <w:name w:val="Subtitle"/>
    <w:basedOn w:val="a"/>
    <w:next w:val="a"/>
    <w:link w:val="a6"/>
    <w:pPr>
      <w:keepNext/>
      <w:keepLines/>
      <w:spacing w:after="320"/>
    </w:pPr>
    <w:rPr>
      <w:color w:val="666666"/>
      <w:sz w:val="30"/>
      <w:szCs w:val="30"/>
    </w:rPr>
  </w:style>
  <w:style w:type="table" w:customStyle="1" w:styleId="StGen0">
    <w:name w:val="StGen0"/>
    <w:basedOn w:val="TableNormal2"/>
    <w:tblPr>
      <w:tblStyleRowBandSize w:val="1"/>
      <w:tblStyleColBandSize w:val="1"/>
    </w:tblPr>
  </w:style>
  <w:style w:type="table" w:customStyle="1" w:styleId="StGen1">
    <w:name w:val="StGen1"/>
    <w:basedOn w:val="TableNormal2"/>
    <w:tblPr>
      <w:tblStyleRowBandSize w:val="1"/>
      <w:tblStyleColBandSize w:val="1"/>
      <w:tblCellMar>
        <w:left w:w="108" w:type="dxa"/>
        <w:right w:w="108" w:type="dxa"/>
      </w:tblCellMar>
    </w:tblPr>
  </w:style>
  <w:style w:type="table" w:customStyle="1" w:styleId="StGen2">
    <w:name w:val="StGen2"/>
    <w:basedOn w:val="TableNormal2"/>
    <w:tblPr>
      <w:tblStyleRowBandSize w:val="1"/>
      <w:tblStyleColBandSize w:val="1"/>
      <w:tblCellMar>
        <w:left w:w="108" w:type="dxa"/>
        <w:right w:w="108" w:type="dxa"/>
      </w:tblCellMar>
    </w:tblPr>
  </w:style>
  <w:style w:type="table" w:customStyle="1" w:styleId="StGen3">
    <w:name w:val="StGen3"/>
    <w:basedOn w:val="TableNormal2"/>
    <w:tblPr>
      <w:tblStyleRowBandSize w:val="1"/>
      <w:tblStyleColBandSize w:val="1"/>
      <w:tblCellMar>
        <w:left w:w="108" w:type="dxa"/>
        <w:right w:w="108" w:type="dxa"/>
      </w:tblCellMar>
    </w:tblPr>
  </w:style>
  <w:style w:type="character" w:styleId="aff3">
    <w:name w:val="annotation reference"/>
    <w:basedOn w:val="a0"/>
    <w:uiPriority w:val="99"/>
    <w:semiHidden/>
    <w:unhideWhenUsed/>
    <w:rPr>
      <w:sz w:val="16"/>
      <w:szCs w:val="16"/>
    </w:rPr>
  </w:style>
  <w:style w:type="paragraph" w:styleId="aff4">
    <w:name w:val="annotation text"/>
    <w:basedOn w:val="a"/>
    <w:link w:val="aff5"/>
    <w:uiPriority w:val="99"/>
    <w:semiHidden/>
    <w:unhideWhenUsed/>
    <w:pPr>
      <w:spacing w:line="240" w:lineRule="auto"/>
    </w:pPr>
    <w:rPr>
      <w:sz w:val="20"/>
      <w:szCs w:val="20"/>
    </w:rPr>
  </w:style>
  <w:style w:type="character" w:customStyle="1" w:styleId="aff5">
    <w:name w:val="Текст примечания Знак"/>
    <w:basedOn w:val="a0"/>
    <w:link w:val="aff4"/>
    <w:uiPriority w:val="99"/>
    <w:semiHidden/>
    <w:rPr>
      <w:rFonts w:cs="Arial Unicode MS"/>
      <w:color w:val="000000"/>
      <w:sz w:val="20"/>
      <w:szCs w:val="20"/>
    </w:rPr>
  </w:style>
  <w:style w:type="paragraph" w:styleId="aff6">
    <w:name w:val="annotation subject"/>
    <w:basedOn w:val="aff4"/>
    <w:next w:val="aff4"/>
    <w:link w:val="aff7"/>
    <w:uiPriority w:val="99"/>
    <w:semiHidden/>
    <w:unhideWhenUsed/>
    <w:rPr>
      <w:b/>
      <w:bCs/>
    </w:rPr>
  </w:style>
  <w:style w:type="character" w:customStyle="1" w:styleId="aff7">
    <w:name w:val="Тема примечания Знак"/>
    <w:basedOn w:val="aff5"/>
    <w:link w:val="aff6"/>
    <w:uiPriority w:val="99"/>
    <w:semiHidden/>
    <w:rPr>
      <w:rFonts w:cs="Arial Unicode MS"/>
      <w:b/>
      <w:bCs/>
      <w:color w:val="000000"/>
      <w:sz w:val="20"/>
      <w:szCs w:val="20"/>
    </w:rPr>
  </w:style>
  <w:style w:type="table" w:customStyle="1" w:styleId="StGen00">
    <w:name w:val="StGen0"/>
    <w:basedOn w:val="TableNormal1"/>
    <w:tblPr>
      <w:tblStyleRowBandSize w:val="1"/>
      <w:tblStyleColBandSize w:val="1"/>
      <w:tblCellMar>
        <w:left w:w="108" w:type="dxa"/>
        <w:right w:w="108" w:type="dxa"/>
      </w:tblCellMar>
    </w:tblPr>
  </w:style>
  <w:style w:type="table" w:customStyle="1" w:styleId="StGen10">
    <w:name w:val="StGen1"/>
    <w:basedOn w:val="TableNormal1"/>
    <w:tblPr>
      <w:tblStyleRowBandSize w:val="1"/>
      <w:tblStyleColBandSize w:val="1"/>
      <w:tblCellMar>
        <w:left w:w="108" w:type="dxa"/>
        <w:right w:w="108" w:type="dxa"/>
      </w:tblCellMar>
    </w:tblPr>
  </w:style>
  <w:style w:type="table" w:customStyle="1" w:styleId="StGen20">
    <w:name w:val="StGen2"/>
    <w:basedOn w:val="TableNormal1"/>
    <w:tblPr>
      <w:tblStyleRowBandSize w:val="1"/>
      <w:tblStyleColBandSize w:val="1"/>
      <w:tblCellMar>
        <w:left w:w="108" w:type="dxa"/>
        <w:right w:w="108" w:type="dxa"/>
      </w:tblCellMar>
    </w:tblPr>
  </w:style>
  <w:style w:type="table" w:customStyle="1" w:styleId="StGen30">
    <w:name w:val="StGen3"/>
    <w:basedOn w:val="TableNormal1"/>
    <w:tblPr>
      <w:tblStyleRowBandSize w:val="1"/>
      <w:tblStyleColBandSize w:val="1"/>
      <w:tblCellMar>
        <w:left w:w="108" w:type="dxa"/>
        <w:right w:w="108" w:type="dxa"/>
      </w:tblCellMar>
    </w:tblPr>
  </w:style>
  <w:style w:type="table" w:customStyle="1" w:styleId="aff8">
    <w:basedOn w:val="TableNormal"/>
    <w:tblPr>
      <w:tblStyleRowBandSize w:val="1"/>
      <w:tblStyleColBandSize w:val="1"/>
      <w:tblCellMar>
        <w:left w:w="108" w:type="dxa"/>
        <w:right w:w="108"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character" w:styleId="affc">
    <w:name w:val="page number"/>
    <w:rsid w:val="002805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prstGeom prst="rect">
          <a:avLst/>
        </a:prstGeom>
        <a:solidFill>
          <a:srgbClr val="FFFFFF"/>
        </a:solidFill>
        <a:ln w="25400" cap="flat">
          <a:solidFill>
            <a:schemeClr val="accent1"/>
          </a:solidFill>
          <a:prstDash val="solid"/>
          <a:round/>
        </a:ln>
      </a:spPr>
      <a:bodyPr/>
      <a:lstStyle/>
      <a:style>
        <a:lnRef idx="0">
          <a:srgbClr val="000000"/>
        </a:lnRef>
        <a:fillRef idx="0">
          <a:srgbClr val="000000"/>
        </a:fillRef>
        <a:effectRef idx="0">
          <a:srgbClr val="000000"/>
        </a:effectRef>
        <a:fontRef idx="none"/>
      </a:style>
    </a:spDef>
    <a:lnDef>
      <a:spPr bwMode="auto">
        <a:prstGeom prst="rect">
          <a:avLst/>
        </a:prstGeom>
        <a:noFill/>
        <a:ln w="25400" cap="flat">
          <a:solidFill>
            <a:schemeClr val="accent1"/>
          </a:solidFill>
          <a:prstDash val="solid"/>
          <a:round/>
        </a:ln>
      </a:spPr>
      <a:bodyPr/>
      <a:lstStyle/>
      <a:style>
        <a:lnRef idx="0">
          <a:srgbClr val="000000"/>
        </a:lnRef>
        <a:fillRef idx="0">
          <a:srgbClr val="000000"/>
        </a:fillRef>
        <a:effectRef idx="0">
          <a:srgbClr val="000000"/>
        </a:effectRef>
        <a:fontRef idx="none"/>
      </a:style>
    </a:lnDef>
    <a:txDef>
      <a:spPr bwMode="auto">
        <a:prstGeom prst="rect">
          <a:avLst/>
        </a:prstGeom>
        <a:noFill/>
        <a:ln w="12700" cap="flat">
          <a:noFill/>
          <a:miter lim="400000"/>
        </a:ln>
      </a:spPr>
      <a:bodyPr/>
      <a:lstStyle/>
      <a:style>
        <a:lnRef idx="0">
          <a:srgbClr val="000000"/>
        </a:lnRef>
        <a:fillRef idx="0">
          <a:srgbClr val="000000"/>
        </a:fillRef>
        <a:effectRef idx="0">
          <a:srgbClr val="00000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IUzaJpcAOJd/xBB8VKSQvDBvyg==">CgMxLjAyCGguZ2pkZ3hzMgloLjJzOGV5bzEyCWguMzBqMHpsbDIOaC54YTM0ZXUzZW1iNjU4AHIhMVpKcEtIX0swUGozd0FyY1FEbl9veHdmaUp1c21RSUhI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5021</Words>
  <Characters>28623</Characters>
  <Application>Microsoft Office Word</Application>
  <DocSecurity>0</DocSecurity>
  <Lines>238</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Антон В. Воронов</dc:creator>
  <cp:lastModifiedBy>k3303</cp:lastModifiedBy>
  <cp:revision>2</cp:revision>
  <dcterms:created xsi:type="dcterms:W3CDTF">2025-06-19T10:00:00Z</dcterms:created>
  <dcterms:modified xsi:type="dcterms:W3CDTF">2025-06-19T10:00:00Z</dcterms:modified>
</cp:coreProperties>
</file>