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Разбор сделки mitekpumps.ru — тендер, которого мы не услышали</w:t>
      </w:r>
    </w:p>
    <w:p>
      <w:pPr>
        <w:pStyle w:val="Author"/>
      </w:pPr>
      <w:r>
        <w:t xml:space="preserve">Belberry · Отдел продаж</w:t>
      </w:r>
    </w:p>
    <w:p>
      <w:pPr>
        <w:pStyle w:val="Date"/>
      </w:pPr>
      <w:r>
        <w:t xml:space="preserve">20 мая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разбор-сделки-mitekpumps.ru"/>
    <w:p>
      <w:pPr>
        <w:pStyle w:val="Heading1"/>
      </w:pPr>
      <w:r>
        <w:t xml:space="preserve">Разбор сделки mitekpumps.ru</w:t>
      </w:r>
    </w:p>
    <w:p>
      <w:pPr>
        <w:pStyle w:val="FirstParagraph"/>
      </w:pPr>
      <w:r>
        <w:rPr>
          <w:b/>
          <w:bCs/>
        </w:rPr>
        <w:t xml:space="preserve">Сделка №18412 · ООО «Энергосила» (бренд МИТЭК) · Ростов-на-Дону / Москва · оборот 1,08 млрд ₽ за 2024 (холдинг 4,7 млрд ₽)</w:t>
      </w:r>
    </w:p>
    <w:p>
      <w:r>
        <w:pict>
          <v:rect style="width:0;height:1.5pt" o:hralign="center" o:hrstd="t" o:hr="t"/>
        </w:pict>
      </w:r>
    </w:p>
    <w:bookmarkStart w:id="9" w:name="резюме-на-одной-странице"/>
    <w:p>
      <w:pPr>
        <w:pStyle w:val="Heading2"/>
      </w:pPr>
      <w:r>
        <w:t xml:space="preserve">Резюме на одной странице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было</w:t>
            </w:r>
          </w:p>
        </w:tc>
        <w:tc>
          <w:tcPr/>
          <w:p>
            <w:pPr>
              <w:pStyle w:val="Compact"/>
            </w:pPr>
            <w:r>
              <w:t xml:space="preserve">Холодный лид через телемаркетинг, крупный промышленный холдинг с оборотом &gt;1 млрд ₽, маркетолог открыта к диалогу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Что стало</w:t>
            </w:r>
          </w:p>
        </w:tc>
        <w:tc>
          <w:tcPr/>
          <w:p>
            <w:pPr>
              <w:pStyle w:val="Compact"/>
            </w:pPr>
            <w:r>
              <w:t xml:space="preserve">На 92-й день сделка стоит в «Подготовка договора», но клиент</w:t>
            </w:r>
            <w:r>
              <w:t xml:space="preserve"> </w:t>
            </w:r>
            <w:r>
              <w:rPr>
                <w:b/>
                <w:bCs/>
              </w:rPr>
              <w:t xml:space="preserve">на самом деле</w:t>
            </w:r>
            <w:r>
              <w:t xml:space="preserve"> </w:t>
            </w:r>
            <w:r>
              <w:t xml:space="preserve">во внутреннем тендере с несколькими подрядчиками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в карточке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263 434 ₽</w:t>
            </w:r>
            <w:r>
              <w:t xml:space="preserve"> </w:t>
            </w:r>
            <w:r>
              <w:t xml:space="preserve">— разовый ORM-пилот вместо стратегического контракта с группой из 5 брендов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на старте</w:t>
            </w:r>
          </w:p>
        </w:tc>
        <w:tc>
          <w:tcPr/>
          <w:p>
            <w:pPr>
              <w:pStyle w:val="Compact"/>
            </w:pPr>
            <w:r>
              <w:t xml:space="preserve">Деговцова Елизавета</w:t>
            </w:r>
            <w:r>
              <w:t xml:space="preserve"> </w:t>
            </w:r>
            <w:r>
              <w:rPr>
                <w:i/>
                <w:iCs/>
              </w:rPr>
              <w:t xml:space="preserve">(в командировке)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сейчас</w:t>
            </w:r>
          </w:p>
        </w:tc>
        <w:tc>
          <w:tcPr/>
          <w:p>
            <w:pPr>
              <w:pStyle w:val="Compact"/>
            </w:pPr>
            <w:r>
              <w:t xml:space="preserve">Семенихин Егор</w:t>
            </w:r>
            <w:r>
              <w:t xml:space="preserve"> </w:t>
            </w:r>
            <w:r>
              <w:rPr>
                <w:i/>
                <w:iCs/>
              </w:rPr>
              <w:t xml:space="preserve">(подобрал на handover 7.05)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Телемаркетолог</w:t>
            </w:r>
          </w:p>
        </w:tc>
        <w:tc>
          <w:tcPr/>
          <w:p>
            <w:pPr>
              <w:pStyle w:val="Compact"/>
            </w:pPr>
            <w:r>
              <w:t xml:space="preserve">Исаева Дарья</w:t>
            </w:r>
            <w:r>
              <w:t xml:space="preserve"> </w:t>
            </w:r>
            <w:r>
              <w:rPr>
                <w:i/>
                <w:iCs/>
              </w:rPr>
              <w:t xml:space="preserve">(18.02–20.03)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РОП</w:t>
            </w:r>
          </w:p>
        </w:tc>
        <w:tc>
          <w:tcPr/>
          <w:p>
            <w:pPr>
              <w:pStyle w:val="Compact"/>
            </w:pPr>
            <w:r>
              <w:t xml:space="preserve">Гордиенко Евгения</w:t>
            </w:r>
            <w:r>
              <w:t xml:space="preserve"> </w:t>
            </w:r>
            <w:r>
              <w:rPr>
                <w:i/>
                <w:iCs/>
              </w:rPr>
              <w:t xml:space="preserve">(наблюдатель, в звонках не участвовала)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CRM-стадия</w:t>
            </w:r>
          </w:p>
        </w:tc>
        <w:tc>
          <w:tcPr/>
          <w:p>
            <w:pPr>
              <w:pStyle w:val="Compact"/>
            </w:pPr>
            <w:r>
              <w:t xml:space="preserve">C10:UC_KC7195 «Подготовка договора»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Реальное положение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Открытый тендер, мы — один из нескольких подрядчиков, статус — «рассматривают КП после майских»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Главный урок:</w:t>
      </w:r>
      <w:r>
        <w:t xml:space="preserve"> </w:t>
      </w:r>
      <w:r>
        <w:t xml:space="preserve">мы вели сделку</w:t>
      </w:r>
      <w:r>
        <w:t xml:space="preserve"> </w:t>
      </w:r>
      <w:r>
        <w:rPr>
          <w:b/>
          <w:bCs/>
        </w:rPr>
        <w:t xml:space="preserve">3 месяца, не зная</w:t>
      </w:r>
      <w:r>
        <w:t xml:space="preserve">, что находимся в тендере, и</w:t>
      </w:r>
      <w:r>
        <w:t xml:space="preserve"> </w:t>
      </w:r>
      <w:r>
        <w:rPr>
          <w:b/>
          <w:bCs/>
        </w:rPr>
        <w:t xml:space="preserve">передали её на нового менеджера без этой информации</w:t>
      </w:r>
      <w:r>
        <w:t xml:space="preserve">. Клиент сказал об этом 12.05 — и для Егора это было новостью.</w:t>
      </w:r>
    </w:p>
    <w:p>
      <w:r>
        <w:pict>
          <v:rect style="width:0;height:1.5pt" o:hralign="center" o:hrstd="t" o:hr="t"/>
        </w:pict>
      </w:r>
    </w:p>
    <w:bookmarkEnd w:id="9"/>
    <w:bookmarkStart w:id="10" w:name="что-обещало-быть-хорошим-лидом"/>
    <w:p>
      <w:pPr>
        <w:pStyle w:val="Heading2"/>
      </w:pPr>
      <w:r>
        <w:t xml:space="preserve">Что обещало быть хорошим лидом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Крупный промышленный холдинг</w:t>
      </w:r>
      <w:r>
        <w:t xml:space="preserve"> </w:t>
      </w:r>
      <w:r>
        <w:t xml:space="preserve">— Энергосила, оборот 1,08 млрд ₽ (2024), 5 брендов (МИТЭК, nipitermo, metromatika, nzvo, re-techgroup)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Маркетолог Светлана Багаевская доступна</w:t>
      </w:r>
      <w:r>
        <w:t xml:space="preserve"> </w:t>
      </w:r>
      <w:r>
        <w:t xml:space="preserve">— берёт трубку, отвечает по делу, чётко формулирует запрос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Уже есть конкретный запрос</w:t>
      </w:r>
      <w:r>
        <w:t xml:space="preserve"> </w:t>
      </w:r>
      <w:r>
        <w:t xml:space="preserve">— «SEO на одно направление в качестве теста» (МИТЭК-насосы), b2b проектные продажи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Клиент сам прислал поисковые фразы</w:t>
      </w:r>
      <w:r>
        <w:t xml:space="preserve"> </w:t>
      </w:r>
      <w:r>
        <w:t xml:space="preserve">— «Спина к спине (насос)», «Самобалансирующиеся насосы», «ЦНС» — уровень спецификации высокий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Возможность расширить на холдинг</w:t>
      </w:r>
      <w:r>
        <w:t xml:space="preserve"> </w:t>
      </w:r>
      <w:r>
        <w:t xml:space="preserve">— клиент сам спросил: «можем посмотреть и другие наши бренды?»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Стек сайта Django</w:t>
      </w:r>
      <w:r>
        <w:t xml:space="preserve"> </w:t>
      </w:r>
      <w:r>
        <w:t xml:space="preserve">— наша экспертиза работает, видны технические компетенции клиента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Защита КП проведена успешно</w:t>
      </w:r>
      <w:r>
        <w:t xml:space="preserve"> </w:t>
      </w:r>
      <w:r>
        <w:t xml:space="preserve">— встреча 31.03 закрыта в SUCCESS, КП в pitch.com принято к рассмотрению</w:t>
      </w:r>
    </w:p>
    <w:p>
      <w:r>
        <w:pict>
          <v:rect style="width:0;height:1.5pt" o:hralign="center" o:hrstd="t" o:hr="t"/>
        </w:pict>
      </w:r>
    </w:p>
    <w:bookmarkEnd w:id="10"/>
    <w:bookmarkStart w:id="11" w:name="как-это-умирало-хронология"/>
    <w:p>
      <w:pPr>
        <w:pStyle w:val="Heading2"/>
      </w:pPr>
      <w:r>
        <w:t xml:space="preserve">Как это умирало (хронология)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Что произошло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17.02.2026</w:t>
            </w:r>
          </w:p>
        </w:tc>
        <w:tc>
          <w:tcPr/>
          <w:p>
            <w:pPr>
              <w:pStyle w:val="Compact"/>
            </w:pPr>
            <w:r>
              <w:t xml:space="preserve">Деговцова создаёт сделку №18412 от лица телемаркетолога Дарьи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Первый разговор Дарьи со Светланой (3:44).</w:t>
            </w:r>
            <w:r>
              <w:t xml:space="preserve"> </w:t>
            </w:r>
            <w:r>
              <w:t xml:space="preserve">Клиент: «Я не помню такой компании. Евгению тоже не помню. У нас уже есть подрядчик. Мы рассматриваем только SEO на одно направление в качестве теста. До марта неактуально — у нас выставка»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24.02 → 12.03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нулевых дозвонов</w:t>
            </w:r>
            <w:r>
              <w:t xml:space="preserve"> </w:t>
            </w:r>
            <w:r>
              <w:t xml:space="preserve">+ 1 короткий обмен 26.02 (33 сек). Договорено звонить «с 10-го марта». Дарья звонит 11.03 — попадает в голосовое меню Энергосилы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Дарья путает клиента с медицинской компанией:</w:t>
            </w:r>
            <w:r>
              <w:t xml:space="preserve"> </w:t>
            </w:r>
            <w:r>
              <w:t xml:space="preserve">«Каких пациентов вы мне привлекать хотите?». Светлана: «Господи, у вас просто две компании? Разговор просто впустую. Давайте на следующей неделе — 18 марта в 11».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Запланированный звонок НЕ состоялся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Дарья делает 10 звонков подряд за полтора часа</w:t>
            </w:r>
            <w:r>
              <w:t xml:space="preserve"> </w:t>
            </w:r>
            <w:r>
              <w:t xml:space="preserve">(09:08–09:41). На 10-й дозванивается (2:41). Светлана: «Бюджета на этот месяц не будет. Нам в ближайший месяц нужно несколько внутренних совещаний с руководством, чтобы понять что и в каком регионе тестировать. Можете прислать предложение. Этим будет заниматься Анастасия»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Деговцова за 3 дня после ответа клиента «бюджета нет, нужны внутренние совещания» назначает БРИФФИНГ.</w:t>
            </w:r>
            <w:r>
              <w:t xml:space="preserve"> </w:t>
            </w:r>
            <w:r>
              <w:t xml:space="preserve">Создаёт 2 брифа: ensila.ru (SEO) + mitekpumps.ru (ORM)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23–27.03</w:t>
            </w:r>
          </w:p>
        </w:tc>
        <w:tc>
          <w:tcPr/>
          <w:p>
            <w:pPr>
              <w:pStyle w:val="Compact"/>
            </w:pPr>
            <w:r>
              <w:t xml:space="preserve">Производство (Иванов, Шошина, Казакова) заполняет 2 брифа на ensila/mitekpumps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27.03</w:t>
            </w:r>
          </w:p>
        </w:tc>
        <w:tc>
          <w:tcPr/>
          <w:p>
            <w:pPr>
              <w:pStyle w:val="Compact"/>
            </w:pPr>
            <w:r>
              <w:t xml:space="preserve">Деговцова звонит Подгорновой — попадает в голосовую почту дважды (20s + 3s)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 день до защиты КП</w:t>
            </w:r>
            <w:r>
              <w:t xml:space="preserve"> </w:t>
            </w:r>
            <w:r>
              <w:t xml:space="preserve">Деговцова уточняет у Подгорновой базовую структуру: «МИТЭК — это отдельный бренд от Энергосилы?». Узнаёт что МИТЭК — направление в холдинге, и есть ещё 4 бренда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Защита КП</w:t>
            </w:r>
            <w:r>
              <w:t xml:space="preserve"> </w:t>
            </w:r>
            <w:r>
              <w:t xml:space="preserve">(встреча 1832 в категории 24). КП передано через</w:t>
            </w:r>
            <w:r>
              <w:t xml:space="preserve"> </w:t>
            </w:r>
            <w:r>
              <w:rPr>
                <w:rStyle w:val="VerbatimChar"/>
              </w:rPr>
              <w:t xml:space="preserve">pitch.com/v/orm-4yfu87</w:t>
            </w:r>
            <w:r>
              <w:t xml:space="preserve"> </w:t>
            </w:r>
            <w:r>
              <w:t xml:space="preserve">(ORM-КП). КП в смарт-процессе 1106</w:t>
            </w:r>
            <w:r>
              <w:t xml:space="preserve"> </w:t>
            </w:r>
            <w:r>
              <w:rPr>
                <w:b/>
                <w:bCs/>
              </w:rPr>
              <w:t xml:space="preserve">не заведено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06.04 → 13.04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нулевых дозвонов</w:t>
            </w:r>
            <w:r>
              <w:t xml:space="preserve"> </w:t>
            </w:r>
            <w:r>
              <w:t xml:space="preserve">(3 на Подгорнову, 3 на Багаевскую). 13.04 Деговцова</w:t>
            </w:r>
            <w:r>
              <w:t xml:space="preserve"> </w:t>
            </w:r>
            <w:r>
              <w:rPr>
                <w:b/>
                <w:bCs/>
              </w:rPr>
              <w:t xml:space="preserve">звонит через голову Анастасии</w:t>
            </w:r>
            <w:r>
              <w:t xml:space="preserve"> </w:t>
            </w:r>
            <w:r>
              <w:t xml:space="preserve">напрямую Светлане. Светлана раздражена: «Звоните Анастасии и у неё уточняйте. Мне нет времени этим заниматься»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16.04</w:t>
            </w:r>
          </w:p>
        </w:tc>
        <w:tc>
          <w:tcPr/>
          <w:p>
            <w:pPr>
              <w:pStyle w:val="Compact"/>
            </w:pPr>
            <w:r>
              <w:t xml:space="preserve">Задача «Подготовить и отправить договор»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20.04</w:t>
            </w:r>
          </w:p>
        </w:tc>
        <w:tc>
          <w:tcPr/>
          <w:p>
            <w:pPr>
              <w:pStyle w:val="Compact"/>
            </w:pPr>
            <w:r>
              <w:t xml:space="preserve">Задача «Согласовать договор с клиентом»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28.04</w:t>
            </w:r>
          </w:p>
        </w:tc>
        <w:tc>
          <w:tcPr/>
          <w:p>
            <w:pPr>
              <w:pStyle w:val="Compact"/>
            </w:pPr>
            <w:r>
              <w:t xml:space="preserve">Деговцова набирает Анастасию — отвечает голосовой помощник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30.04</w:t>
            </w:r>
          </w:p>
        </w:tc>
        <w:tc>
          <w:tcPr/>
          <w:p>
            <w:pPr>
              <w:pStyle w:val="Compact"/>
            </w:pPr>
            <w:r>
              <w:t xml:space="preserve">Задача «Подготовить и отправить договор» создана</w:t>
            </w:r>
            <w:r>
              <w:t xml:space="preserve"> </w:t>
            </w:r>
            <w:r>
              <w:rPr>
                <w:b/>
                <w:bCs/>
              </w:rPr>
              <w:t xml:space="preserve">повторно</w:t>
            </w:r>
            <w:r>
              <w:t xml:space="preserve"> </w:t>
            </w:r>
            <w:r>
              <w:t xml:space="preserve">— что-то пошло не так с первой версией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Передача сделки от Деговцовой к Семенихину</w:t>
            </w:r>
            <w:r>
              <w:t xml:space="preserve"> </w:t>
            </w:r>
            <w:r>
              <w:t xml:space="preserve">(commande по задаче ID 433778). Лиза в командировке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08.05</w:t>
            </w:r>
          </w:p>
        </w:tc>
        <w:tc>
          <w:tcPr/>
          <w:p>
            <w:pPr>
              <w:pStyle w:val="Compact"/>
            </w:pPr>
            <w:r>
              <w:t xml:space="preserve">Семенихин делает первый звонок Подгорновой — не дозвонился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Семенихин дозванивается (2:45). Узнаёт от клиента:</w:t>
            </w:r>
            <w:r>
              <w:t xml:space="preserve"> </w:t>
            </w:r>
            <w:r>
              <w:t xml:space="preserve">«У меня несколько подрядчиков, у нас открытый тендер. Я перед майскими писала вашему сотруднику, что я не обещала, что у нас будет заключение именно с вами».</w:t>
            </w:r>
            <w:r>
              <w:t xml:space="preserve"> </w:t>
            </w:r>
            <w:r>
              <w:rPr>
                <w:b/>
                <w:bCs/>
              </w:rPr>
              <w:t xml:space="preserve">Для Егора это была новая информация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19.05</w:t>
            </w:r>
          </w:p>
        </w:tc>
        <w:tc>
          <w:tcPr/>
          <w:p>
            <w:pPr>
              <w:pStyle w:val="Compact"/>
            </w:pPr>
            <w:r>
              <w:t xml:space="preserve">Семенихин снова набирает — голосовая почта.</w:t>
            </w:r>
            <w:r>
              <w:t xml:space="preserve"> </w:t>
            </w:r>
            <w:r>
              <w:rPr>
                <w:b/>
                <w:bCs/>
              </w:rPr>
              <w:t xml:space="preserve">На 20.05 запланирован следующий контакт в 11:00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что-было-создано-в-системе"/>
    <w:p>
      <w:pPr>
        <w:pStyle w:val="Heading2"/>
      </w:pPr>
      <w:r>
        <w:t xml:space="preserve">Что было создано в системе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Встречи (смарт-процесс 1048)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Бриффинг 23.03 + Защита КП 31.03 — обе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Брифы (смарт-процесс 1056)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ensila.ru (SEO) + mitekpumps.ru (ORM) — оба 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Карточки КП в смарт-процессе 1106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Главная проблема — КП ушло мимо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 фактически отправленных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pitch.com/v/orm-4yfu87</w:t>
            </w:r>
            <w:r>
              <w:t xml:space="preserve"> </w:t>
            </w:r>
            <w:r>
              <w:t xml:space="preserve">(ORM-КП)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Звонков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из них с разговором: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t xml:space="preserve">содержательных (18.02 / 12.03 / 20.03 / 30.03 / 12.05). Нулевых:</w:t>
            </w:r>
            <w:r>
              <w:t xml:space="preserve"> </w:t>
            </w:r>
            <w:r>
              <w:rPr>
                <w:b/>
                <w:bCs/>
              </w:rP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Суммарное время разговоров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~16 мин</w:t>
            </w:r>
          </w:p>
        </w:tc>
        <w:tc>
          <w:tcPr/>
          <w:p>
            <w:pPr>
              <w:pStyle w:val="Compact"/>
            </w:pPr>
            <w:r>
              <w:t xml:space="preserve">за 92 дня сделки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Сделок у компании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(только эта)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Лидов в архиве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Дарья ссылалась на «коллегу Евгению в прошлом году» — следов в CRM нет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1" w:name="содержательные-провалы-с-цитатами"/>
    <w:p>
      <w:pPr>
        <w:pStyle w:val="Heading2"/>
      </w:pPr>
      <w:r>
        <w:t xml:space="preserve">Содержательные провалы (с цитатами)</w:t>
      </w:r>
    </w:p>
    <w:bookmarkStart w:id="13" w:name="провал-1.-слепота-к-тендеру"/>
    <w:p>
      <w:pPr>
        <w:pStyle w:val="Heading3"/>
      </w:pPr>
      <w:r>
        <w:t xml:space="preserve">Провал 1. Слепота к тендеру</w:t>
      </w:r>
    </w:p>
    <w:p>
      <w:pPr>
        <w:pStyle w:val="FirstParagraph"/>
      </w:pPr>
      <w:r>
        <w:rPr>
          <w:b/>
          <w:bCs/>
        </w:rPr>
        <w:t xml:space="preserve">12.05.2026, звонок №31 (2:45), Егор–Анастасия</w:t>
      </w:r>
    </w:p>
    <w:p>
      <w:pPr>
        <w:pStyle w:val="BlockText"/>
      </w:pPr>
      <w:r>
        <w:rPr>
          <w:b/>
          <w:bCs/>
        </w:rPr>
        <w:t xml:space="preserve">Семенихин Егор:</w:t>
      </w:r>
      <w:r>
        <w:t xml:space="preserve"> </w:t>
      </w:r>
      <w:r>
        <w:t xml:space="preserve">«То есть, по крайней мере, вы планируете его рассматривать, я правильно понимаю?»</w:t>
      </w:r>
    </w:p>
    <w:p>
      <w:pPr>
        <w:pStyle w:val="BlockText"/>
      </w:pPr>
      <w:r>
        <w:rPr>
          <w:b/>
          <w:bCs/>
        </w:rPr>
        <w:t xml:space="preserve">Подгорнова Анастасия:</w:t>
      </w:r>
      <w:r>
        <w:t xml:space="preserve"> </w:t>
      </w:r>
      <w:r>
        <w:t xml:space="preserve">«Ну, у меня несколько подрядчиков, которых мы рассматриваем, поэтому точного ответа я пока не могу дать.»</w:t>
      </w:r>
    </w:p>
    <w:p>
      <w:pPr>
        <w:pStyle w:val="BlockText"/>
      </w:pPr>
      <w:r>
        <w:rPr>
          <w:b/>
          <w:bCs/>
        </w:rPr>
        <w:t xml:space="preserve">Семенихин:</w:t>
      </w:r>
      <w:r>
        <w:t xml:space="preserve"> </w:t>
      </w:r>
      <w:r>
        <w:t xml:space="preserve">«Ага, всё, окей. То, что несколько подрядчиков, у меня информации, на самом деле, не было, поэтому уточняю.»</w:t>
      </w:r>
    </w:p>
    <w:p>
      <w:pPr>
        <w:pStyle w:val="BlockText"/>
      </w:pPr>
      <w:r>
        <w:rPr>
          <w:b/>
          <w:bCs/>
        </w:rPr>
        <w:t xml:space="preserve">Анастасия:</w:t>
      </w:r>
      <w:r>
        <w:t xml:space="preserve"> </w:t>
      </w:r>
      <w:r>
        <w:t xml:space="preserve">«Не, я вот перед тем, как мы уходили на майские праздники, я так и писала сотруднику, что я не обещала, что у нас будет заключение именно с вами, потому что у меня несколько подрядчиков, мы это не скрываем, но у нас тендер открыт, поэтому работа ведётся такая.»</w:t>
      </w:r>
    </w:p>
    <w:p>
      <w:pPr>
        <w:pStyle w:val="FirstParagraph"/>
      </w:pPr>
      <w:r>
        <w:rPr>
          <w:b/>
          <w:bCs/>
        </w:rPr>
        <w:t xml:space="preserve">Что это значит:</w:t>
      </w:r>
      <w:r>
        <w:t xml:space="preserve"> </w:t>
      </w:r>
      <w:r>
        <w:t xml:space="preserve">Клиент</w:t>
      </w:r>
      <w:r>
        <w:t xml:space="preserve"> </w:t>
      </w:r>
      <w:r>
        <w:rPr>
          <w:b/>
          <w:bCs/>
        </w:rPr>
        <w:t xml:space="preserve">прямо предупредил Лизу</w:t>
      </w:r>
      <w:r>
        <w:t xml:space="preserve"> </w:t>
      </w:r>
      <w:r>
        <w:t xml:space="preserve">перед майскими: «у нас открытый тендер, я не обещала заключение с вами». Это</w:t>
      </w:r>
      <w:r>
        <w:t xml:space="preserve"> </w:t>
      </w:r>
      <w:r>
        <w:rPr>
          <w:b/>
          <w:bCs/>
        </w:rPr>
        <w:t xml:space="preserve">не появилось ни в карточке сделки, ни в комментариях, ни в передаче новому менеджеру</w:t>
      </w:r>
      <w:r>
        <w:t xml:space="preserve">. Егор узнаёт об этом по факту на 12-й день после handover и на 86-й день сделки.</w:t>
      </w:r>
    </w:p>
    <w:p>
      <w:pPr>
        <w:pStyle w:val="BodyText"/>
      </w:pPr>
      <w:r>
        <w:t xml:space="preserve">Стадия «Подготовка договора» — иллюзия. Реальная стадия —</w:t>
      </w:r>
      <w:r>
        <w:t xml:space="preserve"> </w:t>
      </w:r>
      <w:r>
        <w:rPr>
          <w:b/>
          <w:bCs/>
        </w:rPr>
        <w:t xml:space="preserve">«Защита КП на тендере, на которой нас сравнивают с N других»</w:t>
      </w:r>
      <w:r>
        <w:t xml:space="preserve">.</w:t>
      </w:r>
    </w:p>
    <w:p>
      <w:pPr>
        <w:pStyle w:val="BodyText"/>
      </w:pPr>
      <w:r>
        <w:t xml:space="preserve">Регламент: при передаче сделки обязателен</w:t>
      </w:r>
      <w:r>
        <w:t xml:space="preserve"> </w:t>
      </w:r>
      <w:r>
        <w:rPr>
          <w:b/>
          <w:bCs/>
        </w:rPr>
        <w:t xml:space="preserve">call с предыдущим менеджером + текстовый передаточный лист</w:t>
      </w:r>
      <w:r>
        <w:t xml:space="preserve"> </w:t>
      </w:r>
      <w:r>
        <w:t xml:space="preserve">в карточке с явным указанием статуса (квалифицирован/тендер/договор), бюджета клиента, контактных лиц, последнего сказанного.</w:t>
      </w:r>
    </w:p>
    <w:bookmarkEnd w:id="13"/>
    <w:bookmarkStart w:id="14" w:name="X0371905587936d1e76aee60c24d3b43bf052756"/>
    <w:p>
      <w:pPr>
        <w:pStyle w:val="Heading3"/>
      </w:pPr>
      <w:r>
        <w:t xml:space="preserve">Провал 2. Игнорирование первого ответа клиента «бюджета нет, нам нужны внутренние совещания»</w:t>
      </w:r>
    </w:p>
    <w:p>
      <w:pPr>
        <w:pStyle w:val="FirstParagraph"/>
      </w:pPr>
      <w:r>
        <w:rPr>
          <w:b/>
          <w:bCs/>
        </w:rPr>
        <w:t xml:space="preserve">20.03.2026, звонок №16 Дарьи (2:41), Дарья–Светлана</w:t>
      </w:r>
    </w:p>
    <w:p>
      <w:pPr>
        <w:pStyle w:val="BlockText"/>
      </w:pPr>
      <w:r>
        <w:rPr>
          <w:b/>
          <w:bCs/>
        </w:rPr>
        <w:t xml:space="preserve">Багаевская Светлана:</w:t>
      </w:r>
      <w:r>
        <w:t xml:space="preserve"> </w:t>
      </w:r>
      <w:r>
        <w:t xml:space="preserve">«Мы не будем пока заключаться в ближайший месяц, потому что мы планировали делать пробную, скажем так, запуск на определённом продукте. У нас не получилось реализации, соответственно, бюджета на этот месяц не будет. Для того, чтобы, например, проработать другой продукт, нужно провести определённую работу. Нужно несколько совещаний провести с руководством, чтобы мы понимали вообще регионы, целесообразность, что конкретно нам нужно, чтобы можно было какой-то конструктивный диалог вести.»</w:t>
      </w:r>
    </w:p>
    <w:p>
      <w:pPr>
        <w:pStyle w:val="FirstParagraph"/>
      </w:pPr>
      <w:r>
        <w:rPr>
          <w:b/>
          <w:bCs/>
        </w:rPr>
        <w:t xml:space="preserve">Что мы сделали через 3 дня (23.03):</w:t>
      </w:r>
      <w:r>
        <w:t xml:space="preserve"> </w:t>
      </w:r>
      <w:r>
        <w:t xml:space="preserve">провели бриффинг и создали 2 брифа.</w:t>
      </w:r>
    </w:p>
    <w:p>
      <w:pPr>
        <w:pStyle w:val="BodyText"/>
      </w:pPr>
      <w:r>
        <w:rPr>
          <w:b/>
          <w:bCs/>
        </w:rPr>
        <w:t xml:space="preserve">Что сказал клиент:</w:t>
      </w:r>
      <w:r>
        <w:t xml:space="preserve"> </w:t>
      </w:r>
      <w:r>
        <w:t xml:space="preserve">«нужны внутренние совещания, бюджета на этот месяц не будет».</w:t>
      </w:r>
    </w:p>
    <w:p>
      <w:pPr>
        <w:pStyle w:val="BodyText"/>
      </w:pPr>
      <w:r>
        <w:rPr>
          <w:b/>
          <w:bCs/>
        </w:rPr>
        <w:t xml:space="preserve">Зазор:</w:t>
      </w:r>
      <w:r>
        <w:t xml:space="preserve"> </w:t>
      </w:r>
      <w:r>
        <w:t xml:space="preserve">мы поставили процесс на максимум скорости (бриффинг → 2 брифа → защита КП за 8 дней) в момент, когда клиент сказал «нам нужно время для внутренних совещаний». Это</w:t>
      </w:r>
      <w:r>
        <w:t xml:space="preserve"> </w:t>
      </w:r>
      <w:r>
        <w:rPr>
          <w:b/>
          <w:bCs/>
        </w:rPr>
        <w:t xml:space="preserve">не уважение скорости клиента</w:t>
      </w:r>
      <w:r>
        <w:t xml:space="preserve">.</w:t>
      </w:r>
    </w:p>
    <w:p>
      <w:pPr>
        <w:pStyle w:val="BodyText"/>
      </w:pPr>
      <w:r>
        <w:t xml:space="preserve">Регламент: если клиент сказал «нужны внутренние совещания» —</w:t>
      </w:r>
      <w:r>
        <w:t xml:space="preserve"> </w:t>
      </w:r>
      <w:r>
        <w:rPr>
          <w:i/>
          <w:iCs/>
        </w:rPr>
        <w:t xml:space="preserve">пауза</w:t>
      </w:r>
      <w:r>
        <w:t xml:space="preserve"> </w:t>
      </w:r>
      <w:r>
        <w:t xml:space="preserve">минимум на 2 недели, а не агрессивная подача КП в окно «у клиента не готово решение».</w:t>
      </w:r>
    </w:p>
    <w:bookmarkEnd w:id="14"/>
    <w:bookmarkStart w:id="15" w:name="X56cf73826e00ca3ae56b4510b516b3c2d13cbf0"/>
    <w:p>
      <w:pPr>
        <w:pStyle w:val="Heading3"/>
      </w:pPr>
      <w:r>
        <w:t xml:space="preserve">Провал 3. Стрельба по площадям — два КП и пять брендов на холдинг</w:t>
      </w:r>
    </w:p>
    <w:p>
      <w:pPr>
        <w:pStyle w:val="FirstParagraph"/>
      </w:pPr>
      <w:r>
        <w:rPr>
          <w:b/>
          <w:bCs/>
        </w:rPr>
        <w:t xml:space="preserve">Бриф ensila.ru (1174), поле «комментарий менеджера»:</w:t>
      </w:r>
      <w:r>
        <w:t xml:space="preserve"> </w:t>
      </w:r>
      <w:r>
        <w:t xml:space="preserve">&gt; «https://ensila.ru/, nipitermo.ru, https://metromatika.ru/, nzvo.ru, https://re-techgroup.ru/ — это всё их бренды, они спросили можем ли посмотреть и эти сайты тоже, так как фактически они группа заводов, я сказала что мы чекнем и если репутационно там прям жопа будет, аудит и кп сделаем.»</w:t>
      </w:r>
    </w:p>
    <w:p>
      <w:pPr>
        <w:pStyle w:val="BodyText"/>
      </w:pPr>
      <w:r>
        <w:rPr>
          <w:b/>
          <w:bCs/>
        </w:rPr>
        <w:t xml:space="preserve">Бюджет клиента в брифе:</w:t>
      </w:r>
      <w:r>
        <w:t xml:space="preserve"> </w:t>
      </w:r>
      <w:r>
        <w:rPr>
          <w:i/>
          <w:iCs/>
        </w:rPr>
        <w:t xml:space="preserve">«сотни и миллионы»</w:t>
      </w:r>
      <w:r>
        <w:t xml:space="preserve"> </w:t>
      </w:r>
      <w:r>
        <w:t xml:space="preserve">(буквальная цитата из поля). Это не уточнённая цифра — это бессодержательная запись.</w:t>
      </w:r>
    </w:p>
    <w:p>
      <w:pPr>
        <w:pStyle w:val="BodyText"/>
      </w:pPr>
      <w:r>
        <w:rPr>
          <w:b/>
          <w:bCs/>
        </w:rPr>
        <w:t xml:space="preserve">Что произошло:</w:t>
      </w:r>
      <w:r>
        <w:t xml:space="preserve"> </w:t>
      </w:r>
      <w:r>
        <w:t xml:space="preserve">1. Клиент сказал в первом разговоре (18.02): «только SEO на одно направление в качестве теста».</w:t>
      </w:r>
      <w:r>
        <w:t xml:space="preserve"> </w:t>
      </w:r>
      <w:r>
        <w:t xml:space="preserve">2. Подгорнова в брифе указала ORM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SEO одновременно.</w:t>
      </w:r>
      <w:r>
        <w:t xml:space="preserve"> </w:t>
      </w:r>
      <w:r>
        <w:t xml:space="preserve">3. Менеджер предложил «посмотреть ещё 4 бренда».</w:t>
      </w:r>
      <w:r>
        <w:t xml:space="preserve"> </w:t>
      </w:r>
      <w:r>
        <w:t xml:space="preserve">4. Защита КП прошла по ORM mitekpumps.ru (один из 5 брендов холдинга).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классический паттерн стрельбы по площадям</w:t>
      </w:r>
      <w:r>
        <w:t xml:space="preserve"> </w:t>
      </w:r>
      <w:r>
        <w:t xml:space="preserve">из [[insights/8-pillars-of-kp-failure]] — на один запрос клиента мы шлём комплекс из 2 услуг + 5 брендов, который клиент не запрашивал.</w:t>
      </w:r>
    </w:p>
    <w:p>
      <w:pPr>
        <w:pStyle w:val="BodyText"/>
      </w:pPr>
      <w:r>
        <w:t xml:space="preserve">Регламент: одна сделка = одно КП. Один запрос = один продукт.</w:t>
      </w:r>
    </w:p>
    <w:bookmarkEnd w:id="15"/>
    <w:bookmarkStart w:id="16" w:name="Xa37ad7e313df91d4e7141e60c66608da7fa9b4d"/>
    <w:p>
      <w:pPr>
        <w:pStyle w:val="Heading3"/>
      </w:pPr>
      <w:r>
        <w:t xml:space="preserve">Провал 4. Изучение клиента</w:t>
      </w:r>
      <w:r>
        <w:t xml:space="preserve"> </w:t>
      </w:r>
      <w:r>
        <w:rPr>
          <w:b/>
          <w:bCs/>
        </w:rPr>
        <w:t xml:space="preserve">за день до защиты КП</w:t>
      </w:r>
    </w:p>
    <w:p>
      <w:pPr>
        <w:pStyle w:val="FirstParagraph"/>
      </w:pPr>
      <w:r>
        <w:rPr>
          <w:b/>
          <w:bCs/>
        </w:rPr>
        <w:t xml:space="preserve">30.03.2026, звонок №20 (1:56), Лиза–Анастасия</w:t>
      </w:r>
    </w:p>
    <w:p>
      <w:pPr>
        <w:pStyle w:val="BlockText"/>
      </w:pPr>
      <w:r>
        <w:rPr>
          <w:b/>
          <w:bCs/>
        </w:rPr>
        <w:t xml:space="preserve">Деговцова Елизавета:</w:t>
      </w:r>
      <w:r>
        <w:t xml:space="preserve"> </w:t>
      </w:r>
      <w:r>
        <w:t xml:space="preserve">«Смотрите, у наших ребят, в одних в Управлении репутации такой вопрос. У нас Энергосила — это отдельный бренд от МИТЭК, то есть МИТЭК существует как бренд отдельно, правильно понимаю?»</w:t>
      </w:r>
    </w:p>
    <w:p>
      <w:pPr>
        <w:pStyle w:val="BlockText"/>
      </w:pPr>
      <w:r>
        <w:rPr>
          <w:b/>
          <w:bCs/>
        </w:rPr>
        <w:t xml:space="preserve">Подгорнова:</w:t>
      </w:r>
      <w:r>
        <w:t xml:space="preserve"> </w:t>
      </w:r>
      <w:r>
        <w:t xml:space="preserve">«МИТЭК — это направление, которое входит в промышленную систему Энергосила. По насосному оборудованию, то это МИТЭК. Энергосила — это как общая компания, и она уже разделена на несколько юрлиц.»</w:t>
      </w:r>
    </w:p>
    <w:p>
      <w:pPr>
        <w:pStyle w:val="FirstParagraph"/>
      </w:pPr>
      <w:r>
        <w:rPr>
          <w:b/>
          <w:bCs/>
        </w:rPr>
        <w:t xml:space="preserve">Что это значит:</w:t>
      </w:r>
      <w:r>
        <w:t xml:space="preserve"> </w:t>
      </w:r>
      <w:r>
        <w:rPr>
          <w:b/>
          <w:bCs/>
        </w:rPr>
        <w:t xml:space="preserve">За день до защиты КП</w:t>
      </w:r>
      <w:r>
        <w:t xml:space="preserve"> </w:t>
      </w:r>
      <w:r>
        <w:t xml:space="preserve">менеджер не понимает базовую структуру клиента: что МИТЭК — это направление, а Энергосила — холдинг. КП готовится</w:t>
      </w:r>
      <w:r>
        <w:t xml:space="preserve"> </w:t>
      </w:r>
      <w:r>
        <w:rPr>
          <w:b/>
          <w:bCs/>
        </w:rPr>
        <w:t xml:space="preserve">без понимания</w:t>
      </w:r>
      <w:r>
        <w:t xml:space="preserve">, что показать клиенту.</w:t>
      </w:r>
    </w:p>
    <w:p>
      <w:pPr>
        <w:pStyle w:val="BodyText"/>
      </w:pPr>
      <w:r>
        <w:t xml:space="preserve">Регламент: до защиты КП — обязательная проверка понимания клиента менеджером (15-минутный синк с продакшеном). Если менеджер на 30.03 ещё не знает базовую структуру, ему нечего защищать 31.03.</w:t>
      </w:r>
    </w:p>
    <w:bookmarkEnd w:id="16"/>
    <w:bookmarkStart w:id="17" w:name="Xe31d302a42f1dd5cf4a72d63a12a3c6b5295f09"/>
    <w:p>
      <w:pPr>
        <w:pStyle w:val="Heading3"/>
      </w:pPr>
      <w:r>
        <w:t xml:space="preserve">Провал 5. Эскалация через голову контактного лица</w:t>
      </w:r>
    </w:p>
    <w:p>
      <w:pPr>
        <w:pStyle w:val="FirstParagraph"/>
      </w:pPr>
      <w:r>
        <w:rPr>
          <w:b/>
          <w:bCs/>
        </w:rPr>
        <w:t xml:space="preserve">13.04.2026, звонок №28 (43s), Лиза–Светлана</w:t>
      </w:r>
    </w:p>
    <w:p>
      <w:pPr>
        <w:pStyle w:val="BlockText"/>
      </w:pPr>
      <w:r>
        <w:rPr>
          <w:b/>
          <w:bCs/>
        </w:rPr>
        <w:t xml:space="preserve">Деговцова:</w:t>
      </w:r>
      <w:r>
        <w:t xml:space="preserve"> </w:t>
      </w:r>
      <w:r>
        <w:t xml:space="preserve">«Я хотела уточнить по поводу сайта МИТЭК, подскажите пожалуйста, Анастасия давала информацию, что нужно привлечение клиентов, узнаваемость бренда, и мы направляли коммерческое предложение. Анастасия сказала, что она с вами посоветуется и вернётся с обратной связью. Хотела уточнить, удалось ли я вам презентовать.»</w:t>
      </w:r>
    </w:p>
    <w:p>
      <w:pPr>
        <w:pStyle w:val="BlockText"/>
      </w:pPr>
      <w:r>
        <w:rPr>
          <w:b/>
          <w:bCs/>
        </w:rPr>
        <w:t xml:space="preserve">Багаевская:</w:t>
      </w:r>
      <w:r>
        <w:t xml:space="preserve"> </w:t>
      </w:r>
      <w:r>
        <w:t xml:space="preserve">«Ну так, звоните пожалуйста Анастасии и у неё уточняйте. Ну, я же ей задачу передала, чтобы она в работе и держала вас в курсе.</w:t>
      </w:r>
      <w:r>
        <w:t xml:space="preserve"> </w:t>
      </w:r>
      <w:r>
        <w:rPr>
          <w:b/>
          <w:bCs/>
        </w:rPr>
        <w:t xml:space="preserve">Мне нет времени этим заниматься.</w:t>
      </w:r>
      <w:r>
        <w:t xml:space="preserve">»</w:t>
      </w:r>
    </w:p>
    <w:p>
      <w:pPr>
        <w:pStyle w:val="BlockText"/>
      </w:pPr>
      <w:r>
        <w:rPr>
          <w:b/>
          <w:bCs/>
        </w:rPr>
        <w:t xml:space="preserve">Деговцова:</w:t>
      </w:r>
      <w:r>
        <w:t xml:space="preserve"> </w:t>
      </w:r>
      <w:r>
        <w:t xml:space="preserve">«Анастасия просто не берёт трубку, поэтому набрали на прямой вас.»</w:t>
      </w:r>
    </w:p>
    <w:p>
      <w:pPr>
        <w:pStyle w:val="BlockText"/>
      </w:pPr>
      <w:r>
        <w:rPr>
          <w:b/>
          <w:bCs/>
        </w:rPr>
        <w:t xml:space="preserve">Багаевская:</w:t>
      </w:r>
      <w:r>
        <w:t xml:space="preserve"> </w:t>
      </w:r>
      <w:r>
        <w:t xml:space="preserve">«Напишите ей на почту, напишите ей в мессенджеры.»</w:t>
      </w:r>
    </w:p>
    <w:p>
      <w:pPr>
        <w:pStyle w:val="FirstParagraph"/>
      </w:pPr>
      <w:r>
        <w:rPr>
          <w:b/>
          <w:bCs/>
        </w:rPr>
        <w:t xml:space="preserve">Что это значит:</w:t>
      </w:r>
      <w:r>
        <w:t xml:space="preserve"> </w:t>
      </w:r>
      <w:r>
        <w:t xml:space="preserve">Клиент (Светлана)</w:t>
      </w:r>
      <w:r>
        <w:t xml:space="preserve"> </w:t>
      </w:r>
      <w:r>
        <w:rPr>
          <w:b/>
          <w:bCs/>
        </w:rPr>
        <w:t xml:space="preserve">явно делегировала</w:t>
      </w:r>
      <w:r>
        <w:t xml:space="preserve"> </w:t>
      </w:r>
      <w:r>
        <w:t xml:space="preserve">проект Анастасии: «созваниваетесь с ней», «она будет вашим контактным лицом». Менеджер игнорирует протокол клиента и звонит через голову. Светлана раздражается.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слом доверия</w:t>
      </w:r>
      <w:r>
        <w:t xml:space="preserve">. После такого Светлана не воспринимает нас как взрослый сервис.</w:t>
      </w:r>
    </w:p>
    <w:p>
      <w:pPr>
        <w:pStyle w:val="BodyText"/>
      </w:pPr>
      <w:r>
        <w:t xml:space="preserve">Регламент: если контакт делегировал общение подчинённому — общение только через подчинённого. Эскалация наверх — только через РОП и только после внутренней проверки «исчерпаны ли каналы вниз».</w:t>
      </w:r>
    </w:p>
    <w:bookmarkEnd w:id="17"/>
    <w:bookmarkStart w:id="18" w:name="провал-6.-кп-существует-но-не-в-системе"/>
    <w:p>
      <w:pPr>
        <w:pStyle w:val="Heading3"/>
      </w:pPr>
      <w:r>
        <w:t xml:space="preserve">Провал 6. КП существует, но не в системе</w:t>
      </w:r>
    </w:p>
    <w:p>
      <w:pPr>
        <w:pStyle w:val="FirstParagraph"/>
      </w:pPr>
      <w:r>
        <w:rPr>
          <w:b/>
          <w:bCs/>
        </w:rPr>
        <w:t xml:space="preserve">Поле бриф 1176 (mitekpumps.ru), ufCrm20_1772191860107:</w:t>
      </w:r>
    </w:p>
    <w:p>
      <w:pPr>
        <w:pStyle w:val="SourceCode"/>
      </w:pPr>
      <w:r>
        <w:rPr>
          <w:rStyle w:val="VerbatimChar"/>
        </w:rPr>
        <w:t xml:space="preserve">[p][url]https://pitch.com/v/orm-4yfu87[/url][/p]</w:t>
      </w:r>
    </w:p>
    <w:p>
      <w:pPr>
        <w:pStyle w:val="FirstParagraph"/>
      </w:pPr>
      <w:r>
        <w:rPr>
          <w:b/>
          <w:bCs/>
        </w:rPr>
        <w:t xml:space="preserve">КП в смарт-процессе 1106 (карточки КП):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p>
      <w:pPr>
        <w:pStyle w:val="BodyText"/>
      </w:pPr>
      <w:r>
        <w:t xml:space="preserve">Это</w:t>
      </w:r>
      <w:r>
        <w:t xml:space="preserve"> </w:t>
      </w:r>
      <w:r>
        <w:rPr>
          <w:b/>
          <w:bCs/>
        </w:rPr>
        <w:t xml:space="preserve">проблема №1 из 8-pillars-of-kp-failure</w:t>
      </w:r>
      <w:r>
        <w:t xml:space="preserve"> </w:t>
      </w:r>
      <w:r>
        <w:t xml:space="preserve">в чистом виде:</w:t>
      </w:r>
      <w:r>
        <w:t xml:space="preserve"> </w:t>
      </w:r>
      <w:r>
        <w:t xml:space="preserve">- Цена КП — не зафиксирована в системе (нужно открывать pitch.com)</w:t>
      </w:r>
      <w:r>
        <w:t xml:space="preserve"> </w:t>
      </w:r>
      <w:r>
        <w:t xml:space="preserve">- Состав КП — не виден из карточки сделки</w:t>
      </w:r>
      <w:r>
        <w:t xml:space="preserve"> </w:t>
      </w:r>
      <w:r>
        <w:t xml:space="preserve">- Дата отправки клиенту — не отслеживаема автоматически</w:t>
      </w:r>
      <w:r>
        <w:t xml:space="preserve"> </w:t>
      </w:r>
      <w:r>
        <w:t xml:space="preserve">- РОП не может в один клик увидеть «что мы предложили и за сколько»</w:t>
      </w:r>
    </w:p>
    <w:p>
      <w:pPr>
        <w:pStyle w:val="BodyText"/>
      </w:pPr>
      <w:r>
        <w:t xml:space="preserve">Регламент: триггер блокировки перехода со стадии «Подготовка КП» дальше без карточки КП в смарт-процессе 1106 в статусе «Готово».</w:t>
      </w:r>
    </w:p>
    <w:bookmarkEnd w:id="18"/>
    <w:bookmarkStart w:id="19" w:name="Xb1e437b7d433df5e4c8753462b7f996348579f9"/>
    <w:p>
      <w:pPr>
        <w:pStyle w:val="Heading3"/>
      </w:pPr>
      <w:r>
        <w:t xml:space="preserve">Провал 7. «Заместитель коммерческого директора» вместо менеджера</w:t>
      </w:r>
    </w:p>
    <w:p>
      <w:pPr>
        <w:pStyle w:val="FirstParagraph"/>
      </w:pPr>
      <w:r>
        <w:rPr>
          <w:b/>
          <w:bCs/>
        </w:rPr>
        <w:t xml:space="preserve">12.05.2026, звонок №31 (2:45), Егор–Анастасия (первое представление)</w:t>
      </w:r>
    </w:p>
    <w:p>
      <w:pPr>
        <w:pStyle w:val="BlockText"/>
      </w:pPr>
      <w:r>
        <w:rPr>
          <w:b/>
          <w:bCs/>
        </w:rPr>
        <w:t xml:space="preserve">Семенихин Егор:</w:t>
      </w:r>
      <w:r>
        <w:t xml:space="preserve"> </w:t>
      </w:r>
      <w:r>
        <w:t xml:space="preserve">«Анастасия, проверьте. Здравствуйте. Отлично. Егор, меня зовут. Я из Акула Тим. Вас беспокою.</w:t>
      </w:r>
      <w:r>
        <w:t xml:space="preserve"> </w:t>
      </w:r>
      <w:r>
        <w:rPr>
          <w:b/>
          <w:bCs/>
        </w:rPr>
        <w:t xml:space="preserve">Я заместитель коммерческого директора в организации.</w:t>
      </w:r>
      <w:r>
        <w:t xml:space="preserve"> </w:t>
      </w:r>
      <w:r>
        <w:t xml:space="preserve">Елизавета сейчас, с которой вы общались, в командировках находятся. И учитывая, что мне несколько сделок висят, скажем так, достаточно давно, я решил самостоятельно прощупать почву.»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Искажение должности:</w:t>
      </w:r>
      <w:r>
        <w:t xml:space="preserve"> </w:t>
      </w:r>
      <w:r>
        <w:t xml:space="preserve">в CRM Семенихин — «Менеджер по продажам», не зам ком директора. Это техника поднятия статуса при первом контакте. Если клиент проверит (а у крупного промышленного холдинга с ИБ-службой это вероятно) — доверие сломано.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Слабая позиция:</w:t>
      </w:r>
      <w:r>
        <w:t xml:space="preserve"> </w:t>
      </w:r>
      <w:r>
        <w:t xml:space="preserve">«мне несколько сделок висят достаточно давно» — менеджер сам говорит клиенту, что у него куча зависших сделок. Это сигнал «мы не справляемся».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«Самостоятельно прощупать почву»</w:t>
      </w:r>
      <w:r>
        <w:t xml:space="preserve"> </w:t>
      </w:r>
      <w:r>
        <w:t xml:space="preserve">— формулировка показывает, что Семенихин действует без обсуждения с РОП. На стадии «Подготовка договора» с холдингом такого масштаба первый звонок после handover должен быть подготовлен и согласован.</w:t>
      </w:r>
    </w:p>
    <w:p>
      <w:pPr>
        <w:pStyle w:val="BodyText"/>
      </w:pPr>
      <w:r>
        <w:t xml:space="preserve">Регламент: при handover менеджер представляется честно («Меня переключили на вашу сделку, я Егор, менеджер по продажам Acoola Team»). Никакого «зам ком директора». Никакого «висит много сделок». Звонок после handover — подготовленный, не «прощупать почву».</w:t>
      </w:r>
    </w:p>
    <w:p>
      <w:pPr>
        <w:pStyle w:val="BodyText"/>
      </w:pPr>
      <w:r>
        <w:rPr>
          <w:i/>
          <w:iCs/>
        </w:rPr>
        <w:t xml:space="preserve">Примечание по брендам:</w:t>
      </w:r>
      <w:r>
        <w:t xml:space="preserve"> </w:t>
      </w:r>
      <w:r>
        <w:t xml:space="preserve">«Акула Тим» / Acoola Team — это</w:t>
      </w:r>
      <w:r>
        <w:t xml:space="preserve"> </w:t>
      </w:r>
      <w:r>
        <w:rPr>
          <w:b/>
          <w:bCs/>
        </w:rPr>
        <w:t xml:space="preserve">правильный бренд</w:t>
      </w:r>
      <w:r>
        <w:t xml:space="preserve"> </w:t>
      </w:r>
      <w:r>
        <w:t xml:space="preserve">для этого клиента. У группы два параллельных бренда:</w:t>
      </w:r>
      <w:r>
        <w:t xml:space="preserve"> </w:t>
      </w:r>
      <w:r>
        <w:rPr>
          <w:b/>
          <w:bCs/>
        </w:rPr>
        <w:t xml:space="preserve">Acoola Team</w:t>
      </w:r>
      <w:r>
        <w:t xml:space="preserve"> </w:t>
      </w:r>
      <w:r>
        <w:t xml:space="preserve">для всех сегментов (промышленность, b2b, e-com, ритейл) и</w:t>
      </w:r>
      <w:r>
        <w:t xml:space="preserve"> </w:t>
      </w:r>
      <w:r>
        <w:rPr>
          <w:b/>
          <w:bCs/>
        </w:rPr>
        <w:t xml:space="preserve">Belberry</w:t>
      </w:r>
      <w:r>
        <w:t xml:space="preserve"> </w:t>
      </w:r>
      <w:r>
        <w:t xml:space="preserve">для медицинского маркетинга. Энергосила — промышленный холдинг, поэтому Acoola Team корректен. Это не та проблема, которую следует поднимать в этом разборе.</w:t>
      </w:r>
    </w:p>
    <w:bookmarkEnd w:id="19"/>
    <w:bookmarkStart w:id="20" w:name="X4fc97fcc9daafe8ef5554a8f4ed35b7da0068aa"/>
    <w:p>
      <w:pPr>
        <w:pStyle w:val="Heading3"/>
      </w:pPr>
      <w:r>
        <w:t xml:space="preserve">Провал 8. Передача без контекста (handover failure)</w:t>
      </w:r>
    </w:p>
    <w:p>
      <w:pPr>
        <w:pStyle w:val="FirstParagraph"/>
      </w:pPr>
      <w:r>
        <w:rPr>
          <w:b/>
          <w:bCs/>
        </w:rPr>
        <w:t xml:space="preserve">Хронология передачи Лиза → Егор: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07.05.2026 15:48</w:t>
      </w:r>
      <w:r>
        <w:t xml:space="preserve"> </w:t>
      </w:r>
      <w:r>
        <w:t xml:space="preserve">— Лиза закрывает свою задачу «Подготовить и отправить договор», система автоматически создаёт следующую задачу с ответственным = Семенихин Егор.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07.05</w:t>
      </w:r>
      <w:r>
        <w:t xml:space="preserve"> </w:t>
      </w:r>
      <w:r>
        <w:t xml:space="preserve">— Лиза уходит в командировку.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08.05</w:t>
      </w:r>
      <w:r>
        <w:t xml:space="preserve"> </w:t>
      </w:r>
      <w:r>
        <w:t xml:space="preserve">— Егор делает первый звонок. Не дозвонился.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12.05</w:t>
      </w:r>
      <w:r>
        <w:t xml:space="preserve"> </w:t>
      </w:r>
      <w:r>
        <w:t xml:space="preserve">— Егор дозванивается.</w:t>
      </w:r>
      <w:r>
        <w:t xml:space="preserve"> </w:t>
      </w:r>
      <w:r>
        <w:rPr>
          <w:b/>
          <w:bCs/>
        </w:rPr>
        <w:t xml:space="preserve">Узнаёт от клиента</w:t>
      </w:r>
      <w:r>
        <w:t xml:space="preserve">, что:</w:t>
      </w:r>
    </w:p>
    <w:p>
      <w:pPr>
        <w:pStyle w:val="Compact"/>
        <w:numPr>
          <w:ilvl w:val="1"/>
          <w:numId w:val="1003"/>
        </w:numPr>
      </w:pPr>
      <w:r>
        <w:t xml:space="preserve">идёт открытый тендер</w:t>
      </w:r>
    </w:p>
    <w:p>
      <w:pPr>
        <w:pStyle w:val="Compact"/>
        <w:numPr>
          <w:ilvl w:val="1"/>
          <w:numId w:val="1003"/>
        </w:numPr>
      </w:pPr>
      <w:r>
        <w:t xml:space="preserve">заключение не гарантировано</w:t>
      </w:r>
    </w:p>
    <w:p>
      <w:pPr>
        <w:pStyle w:val="Compact"/>
        <w:numPr>
          <w:ilvl w:val="1"/>
          <w:numId w:val="1003"/>
        </w:numPr>
      </w:pPr>
      <w:r>
        <w:t xml:space="preserve">Лиза была об этом предупреждена</w:t>
      </w:r>
      <w:r>
        <w:t xml:space="preserve"> </w:t>
      </w:r>
      <w:r>
        <w:rPr>
          <w:i/>
          <w:iCs/>
        </w:rPr>
        <w:t xml:space="preserve">до</w:t>
      </w:r>
      <w:r>
        <w:t xml:space="preserve"> </w:t>
      </w:r>
      <w:r>
        <w:t xml:space="preserve">майских</w:t>
      </w:r>
    </w:p>
    <w:p>
      <w:pPr>
        <w:pStyle w:val="FirstParagraph"/>
      </w:pPr>
      <w:r>
        <w:t xml:space="preserve">В карточке нет ни одного комментария от Лизы про статус «тендер». Поля «комментарий менеджера» (UF_CRM_635011179F7DD) пустое. Комментарий BitrixGPT (автогенерируемый)</w:t>
      </w:r>
      <w:r>
        <w:t xml:space="preserve"> </w:t>
      </w:r>
      <w:r>
        <w:rPr>
          <w:b/>
          <w:bCs/>
        </w:rPr>
        <w:t xml:space="preserve">уже после звонка Егора 12.05</w:t>
      </w:r>
      <w:r>
        <w:t xml:space="preserve"> </w:t>
      </w:r>
      <w:r>
        <w:t xml:space="preserve">содержит: «Клиент рассматривает несколько подрядчиков в рамках открытого тендера». То есть BitrixGPT добавил это</w:t>
      </w:r>
      <w:r>
        <w:t xml:space="preserve"> </w:t>
      </w:r>
      <w:r>
        <w:rPr>
          <w:b/>
          <w:bCs/>
        </w:rPr>
        <w:t xml:space="preserve">постфактум</w:t>
      </w:r>
      <w:r>
        <w:t xml:space="preserve"> </w:t>
      </w:r>
      <w:r>
        <w:t xml:space="preserve">— не Лиза.</w:t>
      </w:r>
    </w:p>
    <w:p>
      <w:pPr>
        <w:pStyle w:val="BodyText"/>
      </w:pPr>
      <w:r>
        <w:rPr>
          <w:b/>
          <w:bCs/>
        </w:rPr>
        <w:t xml:space="preserve">Это полный провал handover:</w:t>
      </w:r>
      <w:r>
        <w:t xml:space="preserve"> </w:t>
      </w:r>
      <w:r>
        <w:t xml:space="preserve">- Нет передаточного звонка</w:t>
      </w:r>
      <w:r>
        <w:t xml:space="preserve"> </w:t>
      </w:r>
      <w:r>
        <w:t xml:space="preserve">- Нет передаточного текста</w:t>
      </w:r>
      <w:r>
        <w:t xml:space="preserve"> </w:t>
      </w:r>
      <w:r>
        <w:t xml:space="preserve">- Нет дамба-summary в карточке</w:t>
      </w:r>
      <w:r>
        <w:t xml:space="preserve"> </w:t>
      </w:r>
      <w:r>
        <w:t xml:space="preserve">- Новый менеджер шёл вслепую к финалу</w:t>
      </w:r>
    </w:p>
    <w:p>
      <w:pPr>
        <w:pStyle w:val="BodyText"/>
      </w:pPr>
      <w:r>
        <w:t xml:space="preserve">Регламент:</w:t>
      </w:r>
      <w:r>
        <w:t xml:space="preserve"> </w:t>
      </w:r>
      <w:r>
        <w:t xml:space="preserve">1. Перед передачей — обязательный передаточный созвон (15 мин) с фиксацией в карточке: статус + бюджет + контакт + последнее «нет/да/возможно» от клиента + где КП лежит.</w:t>
      </w:r>
      <w:r>
        <w:t xml:space="preserve"> </w:t>
      </w:r>
      <w:r>
        <w:t xml:space="preserve">2. РОП обязан</w:t>
      </w:r>
      <w:r>
        <w:t xml:space="preserve"> </w:t>
      </w:r>
      <w:r>
        <w:rPr>
          <w:b/>
          <w:bCs/>
        </w:rPr>
        <w:t xml:space="preserve">прочесть</w:t>
      </w:r>
      <w:r>
        <w:t xml:space="preserve"> </w:t>
      </w:r>
      <w:r>
        <w:t xml:space="preserve">передаточный лист до handover и завизировать.</w:t>
      </w:r>
      <w:r>
        <w:t xml:space="preserve"> </w:t>
      </w:r>
      <w:r>
        <w:t xml:space="preserve">3. Без визы РОП — handover не считается завершённым.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что-бы-спасло-сделку"/>
    <w:p>
      <w:pPr>
        <w:pStyle w:val="Heading2"/>
      </w:pPr>
      <w:r>
        <w:t xml:space="preserve">Что бы спасло сделку</w:t>
      </w:r>
    </w:p>
    <w:bookmarkStart w:id="22" w:name="Xb1bb4f0801f76bb054407ec093501b91d3825b8"/>
    <w:p>
      <w:pPr>
        <w:pStyle w:val="Heading3"/>
      </w:pPr>
      <w:r>
        <w:t xml:space="preserve">Вариант А — на этапе квалификации (18.02–20.03)</w:t>
      </w:r>
    </w:p>
    <w:p>
      <w:pPr>
        <w:pStyle w:val="FirstParagraph"/>
      </w:pPr>
      <w:r>
        <w:t xml:space="preserve">Клиент</w:t>
      </w:r>
      <w:r>
        <w:t xml:space="preserve"> </w:t>
      </w:r>
      <w:r>
        <w:rPr>
          <w:b/>
          <w:bCs/>
        </w:rPr>
        <w:t xml:space="preserve">22 февраля</w:t>
      </w:r>
      <w:r>
        <w:t xml:space="preserve"> </w:t>
      </w:r>
      <w:r>
        <w:t xml:space="preserve">сказал: «нам ещё месяц нужен — выставка, потом совещания, потом решение». Менеджер должен был: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Закрепить дату возврата</w:t>
      </w:r>
      <w:r>
        <w:t xml:space="preserve"> </w:t>
      </w:r>
      <w:r>
        <w:t xml:space="preserve">(15.04 — после выставки + 2 недели на внутренние совещания)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 давать бриффинг</w:t>
      </w:r>
      <w:r>
        <w:t xml:space="preserve"> </w:t>
      </w:r>
      <w:r>
        <w:t xml:space="preserve">до этой даты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 давать защиту КП</w:t>
      </w:r>
      <w:r>
        <w:t xml:space="preserve"> </w:t>
      </w:r>
      <w:r>
        <w:t xml:space="preserve">в марте</w:t>
      </w:r>
    </w:p>
    <w:p>
      <w:pPr>
        <w:pStyle w:val="BodyText"/>
      </w:pPr>
      <w:r>
        <w:t xml:space="preserve">Это бы сэкономило 2 встречи + 2 брифа + 1 КП производству, и клиент получил бы предложение</w:t>
      </w:r>
      <w:r>
        <w:t xml:space="preserve"> </w:t>
      </w:r>
      <w:r>
        <w:rPr>
          <w:b/>
          <w:bCs/>
        </w:rPr>
        <w:t xml:space="preserve">в момент, когда у него есть бюджет</w:t>
      </w:r>
      <w:r>
        <w:t xml:space="preserve">, а не «впритык до решения».</w:t>
      </w:r>
    </w:p>
    <w:bookmarkEnd w:id="22"/>
    <w:bookmarkStart w:id="23" w:name="вариант-б-на-этапе-бриффинга-23.03"/>
    <w:p>
      <w:pPr>
        <w:pStyle w:val="Heading3"/>
      </w:pPr>
      <w:r>
        <w:t xml:space="preserve">Вариант Б — на этапе бриффинга (23.03)</w:t>
      </w:r>
    </w:p>
    <w:p>
      <w:pPr>
        <w:pStyle w:val="FirstParagraph"/>
      </w:pPr>
      <w:r>
        <w:t xml:space="preserve">Бриффинг 23.03 должен был открываться вопросом:</w:t>
      </w:r>
      <w:r>
        <w:t xml:space="preserve"> </w:t>
      </w:r>
      <w:r>
        <w:t xml:space="preserve">&gt; «Анастасия, на 20-м числе Светлана сказала, что вам нужно внутри проработать целесообразность и регион. Скажите, к какому числу у вас будет внутреннее решение? Мы синхронизируемся с вашим темпом.»</w:t>
      </w:r>
    </w:p>
    <w:p>
      <w:pPr>
        <w:pStyle w:val="BodyText"/>
      </w:pPr>
      <w:r>
        <w:t xml:space="preserve">И вторым:</w:t>
      </w:r>
      <w:r>
        <w:t xml:space="preserve"> </w:t>
      </w:r>
      <w:r>
        <w:t xml:space="preserve">&gt; «Какие ещё подрядчики у вас в шорт-листе? С кем мы сравниваемся? Что для вас сейчас важнее всего: цена / скорость / экспертиза в отрасли / гарантии?»</w:t>
      </w:r>
    </w:p>
    <w:p>
      <w:pPr>
        <w:pStyle w:val="BodyText"/>
      </w:pPr>
      <w:r>
        <w:rPr>
          <w:b/>
          <w:bCs/>
        </w:rPr>
        <w:t xml:space="preserve">Прямой вопрос про тендер на бриффинге</w:t>
      </w:r>
      <w:r>
        <w:t xml:space="preserve"> </w:t>
      </w:r>
      <w:r>
        <w:t xml:space="preserve">— обязателен для B2B-сделок с компаниями такого уровня. Никто из менеджеров его не задал.</w:t>
      </w:r>
    </w:p>
    <w:bookmarkEnd w:id="23"/>
    <w:bookmarkStart w:id="24" w:name="X834a08e4fd04ccfb9dc27dc52ff5d644ab52482"/>
    <w:p>
      <w:pPr>
        <w:pStyle w:val="Heading3"/>
      </w:pPr>
      <w:r>
        <w:t xml:space="preserve">Вариант В — на этапе провалов после защиты КП (06.04–28.04)</w:t>
      </w:r>
    </w:p>
    <w:p>
      <w:pPr>
        <w:pStyle w:val="FirstParagraph"/>
      </w:pPr>
      <w:r>
        <w:t xml:space="preserve">Когда клиент</w:t>
      </w:r>
      <w:r>
        <w:t xml:space="preserve"> </w:t>
      </w:r>
      <w:r>
        <w:rPr>
          <w:b/>
          <w:bCs/>
        </w:rPr>
        <w:t xml:space="preserve">3 недели не отвечает на звонки</w:t>
      </w:r>
      <w:r>
        <w:t xml:space="preserve"> </w:t>
      </w:r>
      <w:r>
        <w:t xml:space="preserve">(06.04–28.04), правильная реакция: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Сменить канал:</w:t>
      </w:r>
      <w:r>
        <w:t xml:space="preserve"> </w:t>
      </w:r>
      <w:r>
        <w:t xml:space="preserve">написать в e-mail (</w:t>
      </w:r>
      <w:r>
        <w:rPr>
          <w:rStyle w:val="VerbatimChar"/>
        </w:rPr>
        <w:t xml:space="preserve">podgornova@ensila.ru</w:t>
      </w:r>
      <w:r>
        <w:t xml:space="preserve">) текст с явным предложением: «Анастасия, понимаем, что у вас сейчас тендерный режим. Можем ли мы подготовить вам сравнительную таблицу нашего предложения и стандартных пунктов конкурентов? Если решения ещё нет — мы готовы подождать до 30 апреля без дёрганий».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Подключить РОП Гордиенко.</w:t>
      </w:r>
      <w:r>
        <w:t xml:space="preserve"> </w:t>
      </w:r>
      <w:r>
        <w:t xml:space="preserve">Один звонок РОП–контакту: «Анастасия, это Евгения, я в Belberry курирую крупных клиентов. Не хочу вам мешать; скажите честно — нам ещё имеет смысл оставаться в шорт-листе или вы уже определились?»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Записать дату возврата.</w:t>
      </w:r>
      <w:r>
        <w:t xml:space="preserve"> </w:t>
      </w:r>
      <w:r>
        <w:t xml:space="preserve">«Если до 30 апреля не получим обратной связи — снимем сделку с активной фазы».</w:t>
      </w:r>
    </w:p>
    <w:p>
      <w:pPr>
        <w:pStyle w:val="BodyText"/>
      </w:pPr>
      <w:r>
        <w:t xml:space="preserve">Вместо этого: 6 нулевых дозвонов и эскалация через голову Светлане. Это сожгло доверие.</w:t>
      </w:r>
    </w:p>
    <w:bookmarkEnd w:id="24"/>
    <w:bookmarkStart w:id="25" w:name="вариант-г-при-передаче-лиза-егор-07.05"/>
    <w:p>
      <w:pPr>
        <w:pStyle w:val="Heading3"/>
      </w:pPr>
      <w:r>
        <w:t xml:space="preserve">Вариант Г — при передаче Лиза → Егор (07.05)</w:t>
      </w:r>
    </w:p>
    <w:p>
      <w:pPr>
        <w:pStyle w:val="FirstParagraph"/>
      </w:pPr>
      <w:r>
        <w:t xml:space="preserve">Перед передачей Лиза должна была: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Записать в комментарий менеджера сделки</w:t>
      </w:r>
      <w:r>
        <w:t xml:space="preserve"> </w:t>
      </w:r>
      <w:r>
        <w:t xml:space="preserve">(UF_CRM_635011179F7DD) текст:</w:t>
      </w:r>
      <w:r>
        <w:t xml:space="preserve"> </w:t>
      </w:r>
      <w:r>
        <w:t xml:space="preserve">&gt; «Тендерный режим, клиент так и сказал. Несколько подрядчиков. КП ORM в pitch.com на 263 тыс. Контакт делегирован Подгорновой; через голову не идти. Возврат после майских (после 5.05). Не давить срочностью — оборот клиента &gt;1 млрд ₽, мы пилот.»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Назначить созвон с Егором</w:t>
      </w:r>
      <w:r>
        <w:t xml:space="preserve"> </w:t>
      </w:r>
      <w:r>
        <w:t xml:space="preserve">(15 минут) — устно объяснить контекст.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РОП проверить</w:t>
      </w:r>
      <w:r>
        <w:t xml:space="preserve"> </w:t>
      </w:r>
      <w:r>
        <w:t xml:space="preserve">этот контекст в карточке до даты handover.</w:t>
      </w:r>
    </w:p>
    <w:p>
      <w:pPr>
        <w:pStyle w:val="BodyText"/>
      </w:pPr>
      <w:r>
        <w:t xml:space="preserve">Тогда Егор бы знал про тендер до того, как услышал это от клиента.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системные-выводы-для-отдела"/>
    <w:p>
      <w:pPr>
        <w:pStyle w:val="Heading2"/>
      </w:pPr>
      <w:r>
        <w:t xml:space="preserve">Системные выводы для отдела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Что эта сделка показала</w:t>
            </w:r>
          </w:p>
        </w:tc>
        <w:tc>
          <w:tcPr/>
          <w:p>
            <w:pPr>
              <w:pStyle w:val="Compact"/>
            </w:pPr>
            <w:r>
              <w:t xml:space="preserve">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КП ушло через pitch.com, карточки КП в смарт-процессе нет — РОП не видит цены/состава/даты</w:t>
            </w:r>
          </w:p>
        </w:tc>
        <w:tc>
          <w:tcPr/>
          <w:p>
            <w:pPr>
              <w:pStyle w:val="Compact"/>
            </w:pPr>
            <w:r>
              <w:t xml:space="preserve">Блокировать переход со стадии «Подготовка КП» без карточки КП в 1106 в статусе «Готово»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На один запрос клиента ушло 2 брифа + 1 КП + предложение «посмотреть ещё 4 бренда»</w:t>
            </w:r>
          </w:p>
        </w:tc>
        <w:tc>
          <w:tcPr/>
          <w:p>
            <w:pPr>
              <w:pStyle w:val="Compact"/>
            </w:pPr>
            <w:r>
              <w:t xml:space="preserve">Регламент «одна сделка = одно КП». Дополнительные бренды/услуги = отдельные сделки только после успеха пилота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Клиент 20.03 сказал «бюджета нет, нужны внутренние совещания» — мы провели бриффинг через 3 дня</w:t>
            </w:r>
          </w:p>
        </w:tc>
        <w:tc>
          <w:tcPr/>
          <w:p>
            <w:pPr>
              <w:pStyle w:val="Compact"/>
            </w:pPr>
            <w:r>
              <w:t xml:space="preserve">Услышать «нужны внутренние совещания» = пауза 2 недели минимум. Внести в скрипт менеджера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Структуру клиента (МИТЭК vs Энергосила) менеджер изучает за день до защиты КП</w:t>
            </w:r>
          </w:p>
        </w:tc>
        <w:tc>
          <w:tcPr/>
          <w:p>
            <w:pPr>
              <w:pStyle w:val="Compact"/>
            </w:pPr>
            <w:r>
              <w:t xml:space="preserve">Чек-лист «синхронизация с продакшеном за 2 дня до защиты КП»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Эскалация через голову к Светлане в обход Анастасии — слом доверия</w:t>
            </w:r>
          </w:p>
        </w:tc>
        <w:tc>
          <w:tcPr/>
          <w:p>
            <w:pPr>
              <w:pStyle w:val="Compact"/>
            </w:pPr>
            <w:r>
              <w:t xml:space="preserve">Контактное лицо клиента = последнее слово. Эскалация только через РОП и только после исчерпания каналов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Handover Лиза → Егор без передаточного текста, без контекста про тендер</w:t>
            </w:r>
          </w:p>
        </w:tc>
        <w:tc>
          <w:tcPr/>
          <w:p>
            <w:pPr>
              <w:pStyle w:val="Compact"/>
            </w:pPr>
            <w:r>
              <w:t xml:space="preserve">Обязательный передаточный лист в карточке + созвон + виза РОП до handover. Без этого — сделка считается «зависшей в передаче»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Менеджер представляется «зам ком директора» — техника поднятия статуса</w:t>
            </w:r>
          </w:p>
        </w:tc>
        <w:tc>
          <w:tcPr/>
          <w:p>
            <w:pPr>
              <w:pStyle w:val="Compact"/>
            </w:pPr>
            <w:r>
              <w:t xml:space="preserve">Запретить искажение должностей. Менеджер по продажам — «Менеджер по продажам Acoola Team». Точка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Сумма сделки 263 тыс ₽ для холдинга с оборотом 1+ млрд ₽ — потеря масштаба</w:t>
            </w:r>
          </w:p>
        </w:tc>
        <w:tc>
          <w:tcPr/>
          <w:p>
            <w:pPr>
              <w:pStyle w:val="Compact"/>
            </w:pPr>
            <w:r>
              <w:t xml:space="preserve">При сумме сделки &lt;1% от годового оборота клиента — отдельная проверка РОП «не теряем ли мы стратегического клиента ради разового пилота»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CRM-стадия «Подготовка договора» при фактическом «открытом тендере» — иллюзия прогресса</w:t>
            </w:r>
          </w:p>
        </w:tc>
        <w:tc>
          <w:tcPr/>
          <w:p>
            <w:pPr>
              <w:pStyle w:val="Compact"/>
            </w:pPr>
            <w:r>
              <w:t xml:space="preserve">Регламент: при выявлении тендера менеджер обязан вернуть сделку на стадию «Защита КП» / «Догрев» и явно отметить в комментарии «тендер с N подрядчиками»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главный-вывод"/>
    <w:p>
      <w:pPr>
        <w:pStyle w:val="Heading2"/>
      </w:pPr>
      <w:r>
        <w:t xml:space="preserve">Главный вывод</w:t>
      </w:r>
    </w:p>
    <w:p>
      <w:pPr>
        <w:pStyle w:val="FirstParagraph"/>
      </w:pPr>
      <w:r>
        <w:rPr>
          <w:b/>
          <w:bCs/>
        </w:rPr>
        <w:t xml:space="preserve">Эта сделка — учебник того, как «здоровая» CRM-стадия скрывает реальное положение.</w:t>
      </w:r>
      <w:r>
        <w:t xml:space="preserve"> </w:t>
      </w:r>
      <w:r>
        <w:t xml:space="preserve">Карточка показывает «Подготовка договора», система генерирует задачи «Согласовать договор», менеджеры делают звонки, а реальность — открытый тендер с несколькими подрядчиками, в котором мы один из. Когда клиент в третьем разговоре сказал «мне нужны внутренние совещания», а на седьмой неделе — «у нас тендер открыт», эти слова</w:t>
      </w:r>
      <w:r>
        <w:t xml:space="preserve"> </w:t>
      </w:r>
      <w:r>
        <w:rPr>
          <w:b/>
          <w:bCs/>
        </w:rPr>
        <w:t xml:space="preserve">не дошли до карточки</w:t>
      </w:r>
      <w:r>
        <w:t xml:space="preserve">. Стадия двигалась вперёд по инерции тасков, а сделка — оставалась на месте.</w:t>
      </w:r>
    </w:p>
    <w:p>
      <w:pPr>
        <w:pStyle w:val="BodyText"/>
      </w:pPr>
      <w:r>
        <w:t xml:space="preserve">Эта сделка ещё</w:t>
      </w:r>
      <w:r>
        <w:t xml:space="preserve"> </w:t>
      </w:r>
      <w:r>
        <w:rPr>
          <w:b/>
          <w:bCs/>
        </w:rPr>
        <w:t xml:space="preserve">жива</w:t>
      </w:r>
      <w:r>
        <w:t xml:space="preserve">. Контакт Анастасии открыт, тендер не закрыт, КП у клиента в работе. Шанс выиграть тендер — реальный, но он не реализуется автоматическим продвижением по стадиям. Он реализуется через:</w:t>
      </w:r>
      <w:r>
        <w:t xml:space="preserve"> </w:t>
      </w:r>
      <w:r>
        <w:rPr>
          <w:b/>
          <w:bCs/>
        </w:rPr>
        <w:t xml:space="preserve">(1)</w:t>
      </w:r>
      <w:r>
        <w:t xml:space="preserve"> </w:t>
      </w:r>
      <w:r>
        <w:t xml:space="preserve">честный разговор Егора с Анастасией «по какому критерию вы выбираете, что важнее всего — цена/экспертиза/сроки»,</w:t>
      </w:r>
      <w:r>
        <w:t xml:space="preserve"> </w:t>
      </w:r>
      <w:r>
        <w:rPr>
          <w:b/>
          <w:bCs/>
        </w:rPr>
        <w:t xml:space="preserve">(2)</w:t>
      </w:r>
      <w:r>
        <w:t xml:space="preserve"> </w:t>
      </w:r>
      <w:r>
        <w:t xml:space="preserve">подключение РОП Гордиенко напрямую к Подгорновой с предложением сравнительной таблицы,</w:t>
      </w:r>
      <w:r>
        <w:t xml:space="preserve"> </w:t>
      </w:r>
      <w:r>
        <w:rPr>
          <w:b/>
          <w:bCs/>
        </w:rPr>
        <w:t xml:space="preserve">(3)</w:t>
      </w:r>
      <w:r>
        <w:t xml:space="preserve"> </w:t>
      </w:r>
      <w:r>
        <w:t xml:space="preserve">возврат сделки на стадию «Догрев», корректное обозначение в комментарии «тендер с несколькими подрядчиками, решение ожидается до конца мая».</w:t>
      </w:r>
    </w:p>
    <w:p>
      <w:pPr>
        <w:pStyle w:val="BodyText"/>
      </w:pPr>
      <w:r>
        <w:t xml:space="preserve">Без этих трёх шагов сделка станет 24-м отвалом ВР с CRM-меткой «Передумали» или «Ушли к конкурентам», а реальная причина —</w:t>
      </w:r>
      <w:r>
        <w:t xml:space="preserve"> </w:t>
      </w:r>
      <w:r>
        <w:rPr>
          <w:b/>
          <w:bCs/>
        </w:rPr>
        <w:t xml:space="preserve">«мы 3 месяца не услышали слов клиента»</w:t>
      </w:r>
      <w:r>
        <w:t xml:space="preserve"> </w:t>
      </w:r>
      <w:r>
        <w:t xml:space="preserve">— никогда не попадёт в аналитику.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Анализ построен на данных Битрикс24 belberrycrm.bitrix24.ru: карточка сделки 18412, 2 брифа (ensila.ru SEO, mitekpumps.ru ORM), 2 встречи (Бриффинг 23.03, Защита КП 31.03), 32 звонка с расшифровкой 13 содержательных через Whisper medium локально. Анализ от 20 мая 2026.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сделки mitekpumps.ru — тендер, которого мы не услышали</dc:title>
  <dc:creator>Belberry · Отдел продаж</dc:creator>
  <cp:keywords/>
  <dcterms:created xsi:type="dcterms:W3CDTF">2026-05-20T05:46:15Z</dcterms:created>
  <dcterms:modified xsi:type="dcterms:W3CDTF">2026-05-20T05:46:15Z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мая 2026</vt:lpwstr>
  </property>
  <property fmtid="{D5CDD505-2E9C-101B-9397-08002B2CF9AE}" pid="3" name="geometry">
    <vt:lpwstr>margin=2cm</vt:lpwstr>
  </property>
</Properties>
</file>