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9490" w14:textId="77777777" w:rsidR="000B6330" w:rsidRPr="00EC1BE6" w:rsidRDefault="000B6330" w:rsidP="00F63542">
      <w:pPr>
        <w:pStyle w:val="Heading1"/>
        <w:numPr>
          <w:ilvl w:val="0"/>
          <w:numId w:val="0"/>
        </w:numPr>
      </w:pPr>
    </w:p>
    <w:p w14:paraId="3A78332A" w14:textId="386B1F08" w:rsidR="00972933" w:rsidRDefault="00972933" w:rsidP="00972933">
      <w:pPr>
        <w:rPr>
          <w:rFonts w:asciiTheme="majorHAnsi" w:hAnsiTheme="majorHAnsi" w:cstheme="majorHAnsi"/>
          <w:b/>
          <w:color w:val="375380" w:themeColor="text2"/>
          <w:szCs w:val="21"/>
        </w:rPr>
      </w:pPr>
    </w:p>
    <w:p w14:paraId="084F20F5" w14:textId="77777777" w:rsidR="005F18CF" w:rsidRDefault="005F18CF" w:rsidP="00972933">
      <w:pPr>
        <w:rPr>
          <w:rFonts w:asciiTheme="majorHAnsi" w:hAnsiTheme="majorHAnsi" w:cstheme="majorHAnsi"/>
          <w:b/>
          <w:color w:val="375380" w:themeColor="text2"/>
          <w:szCs w:val="21"/>
        </w:rPr>
      </w:pPr>
    </w:p>
    <w:p w14:paraId="36C03411" w14:textId="77777777" w:rsidR="00A24D26" w:rsidRPr="00A24D26" w:rsidRDefault="005F18CF" w:rsidP="0097293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b/>
          <w:color w:val="375380" w:themeColor="text2"/>
          <w:szCs w:val="21"/>
        </w:rPr>
      </w:pPr>
      <w:r w:rsidRPr="00A24D26">
        <w:rPr>
          <w:rFonts w:asciiTheme="majorHAnsi" w:hAnsiTheme="majorHAnsi" w:cstheme="majorHAnsi"/>
          <w:b/>
          <w:color w:val="375380" w:themeColor="text2"/>
          <w:szCs w:val="21"/>
        </w:rPr>
        <w:t xml:space="preserve">Change ‘Nigerian Excellence’ to </w:t>
      </w:r>
      <w:r w:rsidRPr="00A24D26">
        <w:rPr>
          <w:rFonts w:asciiTheme="majorHAnsi" w:hAnsiTheme="majorHAnsi" w:cstheme="majorHAnsi"/>
          <w:b/>
          <w:color w:val="FF0000"/>
          <w:szCs w:val="21"/>
        </w:rPr>
        <w:t>Premium Nigerian Ginger</w:t>
      </w:r>
    </w:p>
    <w:p w14:paraId="401DFB0C" w14:textId="77777777" w:rsidR="00A24D26" w:rsidRDefault="005F18CF" w:rsidP="0097293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b/>
          <w:color w:val="375380" w:themeColor="text2"/>
          <w:szCs w:val="21"/>
        </w:rPr>
      </w:pPr>
      <w:r w:rsidRPr="00A24D26">
        <w:rPr>
          <w:rFonts w:asciiTheme="majorHAnsi" w:hAnsiTheme="majorHAnsi" w:cstheme="majorHAnsi"/>
          <w:b/>
          <w:color w:val="375380" w:themeColor="text2"/>
          <w:szCs w:val="21"/>
        </w:rPr>
        <w:t>Remove EU compliant*</w:t>
      </w:r>
    </w:p>
    <w:p w14:paraId="054EBEAE" w14:textId="77777777" w:rsidR="00A24D26" w:rsidRPr="00A24D26" w:rsidRDefault="005F18CF" w:rsidP="0097293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b/>
          <w:color w:val="375380" w:themeColor="text2"/>
          <w:szCs w:val="21"/>
        </w:rPr>
      </w:pPr>
      <w:r w:rsidRPr="00A24D26">
        <w:rPr>
          <w:rFonts w:asciiTheme="majorHAnsi" w:hAnsiTheme="majorHAnsi" w:cstheme="majorHAnsi"/>
          <w:b/>
          <w:color w:val="375380" w:themeColor="text2"/>
          <w:szCs w:val="21"/>
        </w:rPr>
        <w:t>Change intro message to ‘</w:t>
      </w:r>
      <w:r w:rsidRPr="00A24D26">
        <w:rPr>
          <w:rFonts w:asciiTheme="majorHAnsi" w:hAnsiTheme="majorHAnsi" w:cstheme="majorHAnsi"/>
          <w:b/>
          <w:color w:val="FF0000"/>
          <w:szCs w:val="21"/>
        </w:rPr>
        <w:t>’</w:t>
      </w:r>
      <w:r w:rsidRPr="00A24D26">
        <w:rPr>
          <w:rFonts w:asciiTheme="majorHAnsi" w:hAnsiTheme="majorHAnsi" w:cstheme="majorHAnsi"/>
          <w:b/>
          <w:color w:val="FF0000"/>
          <w:szCs w:val="21"/>
        </w:rPr>
        <w:t xml:space="preserve">We </w:t>
      </w:r>
      <w:r w:rsidRPr="00A24D26">
        <w:rPr>
          <w:rFonts w:asciiTheme="majorHAnsi" w:hAnsiTheme="majorHAnsi" w:cstheme="majorHAnsi"/>
          <w:b/>
          <w:color w:val="FF0000"/>
          <w:szCs w:val="21"/>
        </w:rPr>
        <w:t>produce</w:t>
      </w:r>
      <w:r w:rsidRPr="00A24D26">
        <w:rPr>
          <w:rFonts w:asciiTheme="majorHAnsi" w:hAnsiTheme="majorHAnsi" w:cstheme="majorHAnsi"/>
          <w:b/>
          <w:color w:val="FF0000"/>
          <w:szCs w:val="21"/>
        </w:rPr>
        <w:t xml:space="preserve"> </w:t>
      </w:r>
      <w:r w:rsidR="008F2A8F" w:rsidRPr="00A24D26">
        <w:rPr>
          <w:rFonts w:asciiTheme="majorHAnsi" w:hAnsiTheme="majorHAnsi" w:cstheme="majorHAnsi"/>
          <w:b/>
          <w:color w:val="FF0000"/>
          <w:szCs w:val="21"/>
        </w:rPr>
        <w:t>premium ginger</w:t>
      </w:r>
      <w:r w:rsidR="00BC7BFA" w:rsidRPr="00A24D26">
        <w:rPr>
          <w:rFonts w:asciiTheme="majorHAnsi" w:hAnsiTheme="majorHAnsi" w:cstheme="majorHAnsi"/>
          <w:b/>
          <w:color w:val="FF0000"/>
          <w:szCs w:val="21"/>
        </w:rPr>
        <w:t xml:space="preserve"> </w:t>
      </w:r>
      <w:r w:rsidR="006E595E" w:rsidRPr="00A24D26">
        <w:rPr>
          <w:rFonts w:asciiTheme="majorHAnsi" w:hAnsiTheme="majorHAnsi" w:cstheme="majorHAnsi"/>
          <w:b/>
          <w:color w:val="FF0000"/>
          <w:szCs w:val="21"/>
        </w:rPr>
        <w:t>products</w:t>
      </w:r>
      <w:r w:rsidRPr="00A24D26">
        <w:rPr>
          <w:rFonts w:asciiTheme="majorHAnsi" w:hAnsiTheme="majorHAnsi" w:cstheme="majorHAnsi"/>
          <w:b/>
          <w:color w:val="FF0000"/>
          <w:szCs w:val="21"/>
        </w:rPr>
        <w:t xml:space="preserve"> </w:t>
      </w:r>
      <w:r w:rsidRPr="00A24D26">
        <w:rPr>
          <w:rFonts w:asciiTheme="majorHAnsi" w:hAnsiTheme="majorHAnsi" w:cstheme="majorHAnsi"/>
          <w:b/>
          <w:color w:val="FF0000"/>
          <w:szCs w:val="21"/>
        </w:rPr>
        <w:t xml:space="preserve">for </w:t>
      </w:r>
      <w:r w:rsidRPr="00A24D26">
        <w:rPr>
          <w:rFonts w:asciiTheme="majorHAnsi" w:hAnsiTheme="majorHAnsi" w:cstheme="majorHAnsi"/>
          <w:b/>
          <w:color w:val="FF0000"/>
          <w:szCs w:val="21"/>
        </w:rPr>
        <w:t>buyers who demand consistency, traceability, and exceptional quality — from farm to freight</w:t>
      </w:r>
      <w:r w:rsidR="008F2A8F" w:rsidRPr="00A24D26">
        <w:rPr>
          <w:rFonts w:asciiTheme="majorHAnsi" w:hAnsiTheme="majorHAnsi" w:cstheme="majorHAnsi"/>
          <w:b/>
          <w:color w:val="FF0000"/>
          <w:szCs w:val="21"/>
        </w:rPr>
        <w:t>.</w:t>
      </w:r>
    </w:p>
    <w:p w14:paraId="47221FF9" w14:textId="77777777" w:rsidR="00A24D26" w:rsidRPr="00A24D26" w:rsidRDefault="00A24D26" w:rsidP="00A24D26">
      <w:pPr>
        <w:pStyle w:val="ListParagraph"/>
        <w:ind w:left="720"/>
        <w:rPr>
          <w:rFonts w:asciiTheme="majorHAnsi" w:hAnsiTheme="majorHAnsi" w:cstheme="majorHAnsi"/>
          <w:b/>
          <w:color w:val="375380" w:themeColor="text2"/>
          <w:szCs w:val="21"/>
        </w:rPr>
      </w:pPr>
    </w:p>
    <w:p w14:paraId="51058BE6" w14:textId="67BBB00E" w:rsidR="008F2A8F" w:rsidRPr="00A24D26" w:rsidRDefault="008F2A8F" w:rsidP="008F2A8F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b/>
          <w:color w:val="375380" w:themeColor="text2"/>
          <w:szCs w:val="21"/>
        </w:rPr>
      </w:pPr>
      <w:r w:rsidRPr="00A24D26">
        <w:rPr>
          <w:rFonts w:asciiTheme="majorHAnsi" w:hAnsiTheme="majorHAnsi" w:cstheme="majorHAnsi"/>
          <w:b/>
          <w:color w:val="375380" w:themeColor="text2"/>
          <w:szCs w:val="21"/>
        </w:rPr>
        <w:t>About Us</w:t>
      </w:r>
    </w:p>
    <w:p w14:paraId="461A53AA" w14:textId="5BA36879" w:rsidR="000C35F8" w:rsidRPr="00075210" w:rsidRDefault="006115A4" w:rsidP="00A24D26">
      <w:pPr>
        <w:pStyle w:val="ListParagraph"/>
        <w:ind w:left="720"/>
        <w:rPr>
          <w:rFonts w:asciiTheme="majorHAnsi" w:hAnsiTheme="majorHAnsi" w:cstheme="majorHAnsi"/>
          <w:b/>
          <w:color w:val="FF0000"/>
          <w:szCs w:val="21"/>
        </w:rPr>
      </w:pPr>
      <w:r w:rsidRPr="00A24D26">
        <w:rPr>
          <w:rFonts w:asciiTheme="majorHAnsi" w:hAnsiTheme="majorHAnsi" w:cstheme="majorHAnsi"/>
          <w:b/>
          <w:color w:val="008FCC" w:themeColor="accent2"/>
          <w:szCs w:val="21"/>
        </w:rPr>
        <w:t xml:space="preserve">Edan &amp; Sherr was founded on a simple conviction: </w:t>
      </w:r>
      <w:r w:rsidR="000C35F8" w:rsidRPr="00A24D26">
        <w:rPr>
          <w:rFonts w:asciiTheme="majorHAnsi" w:hAnsiTheme="majorHAnsi" w:cstheme="majorHAnsi"/>
          <w:b/>
          <w:color w:val="008FCC" w:themeColor="accent2"/>
          <w:szCs w:val="21"/>
        </w:rPr>
        <w:t xml:space="preserve">Nigerian ginger is among the finest in the world — yet its </w:t>
      </w:r>
      <w:r w:rsidRPr="00A24D26">
        <w:rPr>
          <w:rFonts w:asciiTheme="majorHAnsi" w:hAnsiTheme="majorHAnsi" w:cstheme="majorHAnsi"/>
          <w:b/>
          <w:color w:val="008FCC" w:themeColor="accent2"/>
          <w:szCs w:val="21"/>
        </w:rPr>
        <w:t>true value has not been fully utilised.</w:t>
      </w:r>
      <w:r w:rsidR="000C35F8" w:rsidRPr="00A24D26">
        <w:rPr>
          <w:rFonts w:asciiTheme="majorHAnsi" w:hAnsiTheme="majorHAnsi" w:cstheme="majorHAnsi"/>
          <w:b/>
          <w:color w:val="008FCC" w:themeColor="accent2"/>
          <w:szCs w:val="21"/>
        </w:rPr>
        <w:t xml:space="preserve"> What has been missing is simple: a processing facility capable of preparing it to international standard, and a supply chain built to get it there. That is what Edan &amp; Sherr was created to provide — </w:t>
      </w:r>
      <w:r w:rsidR="00075210" w:rsidRPr="00075210">
        <w:rPr>
          <w:rFonts w:asciiTheme="majorHAnsi" w:hAnsiTheme="majorHAnsi" w:cstheme="majorHAnsi"/>
          <w:b/>
          <w:color w:val="008FCC" w:themeColor="accent2"/>
          <w:szCs w:val="21"/>
        </w:rPr>
        <w:t>a processing and supply chain that honours the farmer, respects the crop, and delivers a product worthy of the world's most discerning buyers</w:t>
      </w:r>
      <w:r w:rsidR="00075210" w:rsidRPr="00075210">
        <w:rPr>
          <w:rFonts w:asciiTheme="majorHAnsi" w:hAnsiTheme="majorHAnsi" w:cstheme="majorHAnsi"/>
          <w:b/>
          <w:color w:val="008FCC" w:themeColor="accent2"/>
          <w:szCs w:val="21"/>
        </w:rPr>
        <w:t>.</w:t>
      </w:r>
    </w:p>
    <w:p w14:paraId="3AB7EC1F" w14:textId="77777777" w:rsidR="000C35F8" w:rsidRPr="00A24D26" w:rsidRDefault="000C35F8" w:rsidP="00A24D26">
      <w:pPr>
        <w:pStyle w:val="ListParagraph"/>
        <w:ind w:left="720"/>
        <w:rPr>
          <w:rFonts w:asciiTheme="majorHAnsi" w:hAnsiTheme="majorHAnsi" w:cstheme="majorHAnsi"/>
          <w:b/>
          <w:color w:val="008FCC" w:themeColor="accent2"/>
          <w:szCs w:val="21"/>
        </w:rPr>
      </w:pPr>
    </w:p>
    <w:p w14:paraId="5B88903B" w14:textId="2120FA58" w:rsidR="000C35F8" w:rsidRPr="00A24D26" w:rsidRDefault="000C35F8" w:rsidP="00A24D26">
      <w:pPr>
        <w:pStyle w:val="ListParagraph"/>
        <w:ind w:left="720"/>
        <w:rPr>
          <w:rFonts w:asciiTheme="majorHAnsi" w:hAnsiTheme="majorHAnsi" w:cstheme="majorHAnsi"/>
          <w:b/>
          <w:color w:val="008FCC" w:themeColor="accent2"/>
          <w:szCs w:val="21"/>
        </w:rPr>
      </w:pPr>
      <w:r w:rsidRPr="00A24D26">
        <w:rPr>
          <w:rFonts w:asciiTheme="majorHAnsi" w:hAnsiTheme="majorHAnsi" w:cstheme="majorHAnsi"/>
          <w:b/>
          <w:color w:val="008FCC" w:themeColor="accent2"/>
          <w:szCs w:val="21"/>
        </w:rPr>
        <w:t>F</w:t>
      </w:r>
      <w:r w:rsidRPr="008F2A8F">
        <w:rPr>
          <w:rFonts w:asciiTheme="majorHAnsi" w:hAnsiTheme="majorHAnsi" w:cstheme="majorHAnsi"/>
          <w:b/>
          <w:color w:val="008FCC" w:themeColor="accent2"/>
          <w:szCs w:val="21"/>
        </w:rPr>
        <w:t xml:space="preserve">rom Southern Kaduna, Nigeria's premier ginger belt, we work directly with over </w:t>
      </w:r>
      <w:r w:rsidRPr="00A24D26">
        <w:rPr>
          <w:rFonts w:asciiTheme="majorHAnsi" w:hAnsiTheme="majorHAnsi" w:cstheme="majorHAnsi"/>
          <w:b/>
          <w:color w:val="008FCC" w:themeColor="accent2"/>
          <w:szCs w:val="21"/>
        </w:rPr>
        <w:t>100</w:t>
      </w:r>
      <w:r w:rsidRPr="008F2A8F">
        <w:rPr>
          <w:rFonts w:asciiTheme="majorHAnsi" w:hAnsiTheme="majorHAnsi" w:cstheme="majorHAnsi"/>
          <w:b/>
          <w:color w:val="008FCC" w:themeColor="accent2"/>
          <w:szCs w:val="21"/>
        </w:rPr>
        <w:t xml:space="preserve"> smallholder farming families</w:t>
      </w:r>
      <w:r w:rsidRPr="00A24D26">
        <w:rPr>
          <w:rFonts w:asciiTheme="majorHAnsi" w:hAnsiTheme="majorHAnsi" w:cstheme="majorHAnsi"/>
          <w:b/>
          <w:color w:val="008FCC" w:themeColor="accent2"/>
          <w:szCs w:val="21"/>
        </w:rPr>
        <w:t xml:space="preserve"> providing f</w:t>
      </w:r>
      <w:r w:rsidRPr="008F2A8F">
        <w:rPr>
          <w:rFonts w:asciiTheme="majorHAnsi" w:hAnsiTheme="majorHAnsi" w:cstheme="majorHAnsi"/>
          <w:b/>
          <w:color w:val="008FCC" w:themeColor="accent2"/>
          <w:szCs w:val="21"/>
        </w:rPr>
        <w:t>air farm-gate pricing, and guaranteed offtake. Our processing facilities then transform that raw material into export-grade</w:t>
      </w:r>
      <w:r w:rsidRPr="00A24D26">
        <w:rPr>
          <w:rFonts w:asciiTheme="majorHAnsi" w:hAnsiTheme="majorHAnsi" w:cstheme="majorHAnsi"/>
          <w:b/>
          <w:color w:val="008FCC" w:themeColor="accent2"/>
          <w:szCs w:val="21"/>
        </w:rPr>
        <w:t xml:space="preserve"> </w:t>
      </w:r>
      <w:r w:rsidRPr="008F2A8F">
        <w:rPr>
          <w:rFonts w:asciiTheme="majorHAnsi" w:hAnsiTheme="majorHAnsi" w:cstheme="majorHAnsi"/>
          <w:b/>
          <w:color w:val="008FCC" w:themeColor="accent2"/>
          <w:szCs w:val="21"/>
        </w:rPr>
        <w:t>product</w:t>
      </w:r>
      <w:r w:rsidRPr="00A24D26">
        <w:rPr>
          <w:rFonts w:asciiTheme="majorHAnsi" w:hAnsiTheme="majorHAnsi" w:cstheme="majorHAnsi"/>
          <w:b/>
          <w:color w:val="008FCC" w:themeColor="accent2"/>
          <w:szCs w:val="21"/>
        </w:rPr>
        <w:t>s</w:t>
      </w:r>
      <w:r w:rsidRPr="008F2A8F">
        <w:rPr>
          <w:rFonts w:asciiTheme="majorHAnsi" w:hAnsiTheme="majorHAnsi" w:cstheme="majorHAnsi"/>
          <w:b/>
          <w:color w:val="008FCC" w:themeColor="accent2"/>
          <w:szCs w:val="21"/>
        </w:rPr>
        <w:t xml:space="preserve"> that meets EU, US, and Asian regulatory standards.</w:t>
      </w:r>
    </w:p>
    <w:p w14:paraId="7E07CB0A" w14:textId="77777777" w:rsidR="00A24D26" w:rsidRDefault="00A24D26" w:rsidP="00A24D26">
      <w:pPr>
        <w:ind w:left="708"/>
        <w:rPr>
          <w:rFonts w:asciiTheme="majorHAnsi" w:hAnsiTheme="majorHAnsi" w:cstheme="majorHAnsi"/>
          <w:b/>
          <w:color w:val="FF0000"/>
          <w:szCs w:val="21"/>
          <w:lang w:val="en-NG"/>
        </w:rPr>
      </w:pPr>
    </w:p>
    <w:p w14:paraId="1EA5662B" w14:textId="265DF835" w:rsidR="00C12A66" w:rsidRDefault="00510969" w:rsidP="00A24D26">
      <w:pPr>
        <w:ind w:left="708"/>
        <w:rPr>
          <w:rFonts w:asciiTheme="majorHAnsi" w:hAnsiTheme="majorHAnsi" w:cstheme="majorHAnsi"/>
          <w:b/>
          <w:color w:val="FF0000"/>
          <w:szCs w:val="21"/>
          <w:lang w:val="en-NG"/>
        </w:rPr>
      </w:pPr>
      <w:r>
        <w:rPr>
          <w:rFonts w:asciiTheme="majorHAnsi" w:hAnsiTheme="majorHAnsi" w:cstheme="majorHAnsi"/>
          <w:b/>
          <w:color w:val="FF0000"/>
          <w:szCs w:val="21"/>
          <w:lang w:val="en-NG"/>
        </w:rPr>
        <w:t>Remove claims</w:t>
      </w:r>
      <w:r w:rsidR="004113C1">
        <w:rPr>
          <w:rFonts w:asciiTheme="majorHAnsi" w:hAnsiTheme="majorHAnsi" w:cstheme="majorHAnsi"/>
          <w:b/>
          <w:color w:val="FF0000"/>
          <w:szCs w:val="21"/>
          <w:lang w:val="en-NG"/>
        </w:rPr>
        <w:t xml:space="preserve"> from here</w:t>
      </w:r>
      <w:r>
        <w:rPr>
          <w:rFonts w:asciiTheme="majorHAnsi" w:hAnsiTheme="majorHAnsi" w:cstheme="majorHAnsi"/>
          <w:b/>
          <w:color w:val="FF0000"/>
          <w:szCs w:val="21"/>
          <w:lang w:val="en-NG"/>
        </w:rPr>
        <w:t>.</w:t>
      </w:r>
    </w:p>
    <w:p w14:paraId="47A6CFA9" w14:textId="5A94C9A1" w:rsidR="00C12A66" w:rsidRDefault="00A24D26" w:rsidP="00A24D26">
      <w:pPr>
        <w:pStyle w:val="ListParagraph"/>
        <w:ind w:left="720"/>
        <w:rPr>
          <w:rFonts w:asciiTheme="majorHAnsi" w:hAnsiTheme="majorHAnsi" w:cstheme="majorHAnsi"/>
          <w:b/>
          <w:bCs/>
          <w:color w:val="FF0000"/>
          <w:szCs w:val="21"/>
        </w:rPr>
      </w:pPr>
      <w:r w:rsidRPr="00510969">
        <w:rPr>
          <w:rFonts w:asciiTheme="majorHAnsi" w:hAnsiTheme="majorHAnsi" w:cstheme="majorHAnsi"/>
          <w:b/>
          <w:color w:val="FF0000"/>
          <w:szCs w:val="21"/>
          <w:lang w:val="en-NG"/>
        </w:rPr>
        <w:drawing>
          <wp:anchor distT="0" distB="0" distL="114300" distR="114300" simplePos="0" relativeHeight="251658240" behindDoc="0" locked="0" layoutInCell="1" allowOverlap="1" wp14:anchorId="05C794BC" wp14:editId="6ECB81A3">
            <wp:simplePos x="0" y="0"/>
            <wp:positionH relativeFrom="margin">
              <wp:posOffset>457200</wp:posOffset>
            </wp:positionH>
            <wp:positionV relativeFrom="paragraph">
              <wp:posOffset>67611</wp:posOffset>
            </wp:positionV>
            <wp:extent cx="3825240" cy="2115820"/>
            <wp:effectExtent l="0" t="0" r="3810" b="0"/>
            <wp:wrapTopAndBottom/>
            <wp:docPr id="104339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9776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A66" w:rsidRPr="00A24D26">
        <w:rPr>
          <w:rFonts w:asciiTheme="majorHAnsi" w:hAnsiTheme="majorHAnsi" w:cstheme="majorHAnsi"/>
          <w:b/>
          <w:color w:val="375380" w:themeColor="text2"/>
          <w:szCs w:val="21"/>
        </w:rPr>
        <w:t>Our Products</w:t>
      </w:r>
    </w:p>
    <w:p w14:paraId="7BA47885" w14:textId="77777777" w:rsidR="00C12A66" w:rsidRDefault="00C12A66" w:rsidP="00C12A66">
      <w:pPr>
        <w:spacing w:line="240" w:lineRule="atLeast"/>
        <w:rPr>
          <w:rFonts w:asciiTheme="majorHAnsi" w:hAnsiTheme="majorHAnsi" w:cstheme="majorHAnsi"/>
          <w:b/>
          <w:bCs/>
          <w:color w:val="FF0000"/>
          <w:szCs w:val="21"/>
        </w:rPr>
      </w:pPr>
    </w:p>
    <w:p w14:paraId="4E5FD739" w14:textId="65795AFD" w:rsidR="00C12A66" w:rsidRPr="00C12A66" w:rsidRDefault="00C12A66" w:rsidP="00C12A66">
      <w:pPr>
        <w:spacing w:line="240" w:lineRule="atLeast"/>
        <w:rPr>
          <w:rFonts w:asciiTheme="majorHAnsi" w:hAnsiTheme="majorHAnsi" w:cstheme="majorHAnsi"/>
          <w:b/>
          <w:bCs/>
          <w:color w:val="FF0000"/>
          <w:szCs w:val="21"/>
        </w:rPr>
      </w:pPr>
      <w:r w:rsidRPr="00C12A66">
        <w:rPr>
          <w:rFonts w:asciiTheme="majorHAnsi" w:hAnsiTheme="majorHAnsi" w:cstheme="majorHAnsi"/>
          <w:b/>
          <w:bCs/>
          <w:color w:val="FF0000"/>
          <w:szCs w:val="21"/>
          <w:lang w:val="en-NG"/>
        </w:rPr>
        <w:t>Dried Split Ginger</w:t>
      </w:r>
    </w:p>
    <w:p w14:paraId="4DD07F8C" w14:textId="3431618C" w:rsidR="00C12A66" w:rsidRDefault="00C12A66" w:rsidP="00C12A66">
      <w:pPr>
        <w:spacing w:line="240" w:lineRule="atLeast"/>
        <w:rPr>
          <w:rFonts w:asciiTheme="majorHAnsi" w:hAnsiTheme="majorHAnsi" w:cstheme="majorHAnsi"/>
          <w:b/>
          <w:color w:val="375380" w:themeColor="text2"/>
          <w:szCs w:val="21"/>
        </w:rPr>
      </w:pPr>
      <w:r w:rsidRPr="00C12A66">
        <w:rPr>
          <w:rFonts w:asciiTheme="majorHAnsi" w:hAnsiTheme="majorHAnsi" w:cstheme="majorHAnsi"/>
          <w:b/>
          <w:color w:val="375380" w:themeColor="text2"/>
          <w:szCs w:val="21"/>
        </w:rPr>
        <w:t>Sourced from carefully selected fresh ginger roots in Southern Kad</w:t>
      </w:r>
      <w:r>
        <w:rPr>
          <w:rFonts w:asciiTheme="majorHAnsi" w:hAnsiTheme="majorHAnsi" w:cstheme="majorHAnsi"/>
          <w:b/>
          <w:color w:val="375380" w:themeColor="text2"/>
          <w:szCs w:val="21"/>
        </w:rPr>
        <w:t xml:space="preserve">una, </w:t>
      </w:r>
      <w:r w:rsidRPr="00C12A66">
        <w:rPr>
          <w:rFonts w:asciiTheme="majorHAnsi" w:hAnsiTheme="majorHAnsi" w:cstheme="majorHAnsi"/>
          <w:b/>
          <w:strike/>
          <w:color w:val="FF0000"/>
          <w:szCs w:val="21"/>
        </w:rPr>
        <w:t>sun-</w:t>
      </w:r>
      <w:r w:rsidRPr="00C12A66">
        <w:rPr>
          <w:rFonts w:asciiTheme="majorHAnsi" w:hAnsiTheme="majorHAnsi" w:cstheme="majorHAnsi"/>
          <w:b/>
          <w:color w:val="375380" w:themeColor="text2"/>
          <w:szCs w:val="21"/>
        </w:rPr>
        <w:t>dried through a controlled process that preserves the natural potency, colour, and characteristic heat that makes Nigerian ginger exceptional.</w:t>
      </w:r>
    </w:p>
    <w:p w14:paraId="56375D27" w14:textId="77777777" w:rsidR="00C12A66" w:rsidRDefault="00C12A66" w:rsidP="00C12A66">
      <w:pPr>
        <w:spacing w:line="240" w:lineRule="atLeast"/>
        <w:rPr>
          <w:rFonts w:asciiTheme="majorHAnsi" w:hAnsiTheme="majorHAnsi" w:cstheme="majorHAnsi"/>
          <w:b/>
          <w:color w:val="375380" w:themeColor="text2"/>
          <w:szCs w:val="21"/>
        </w:rPr>
      </w:pPr>
    </w:p>
    <w:p w14:paraId="2C929FD2" w14:textId="77777777" w:rsidR="00C12A66" w:rsidRDefault="00C12A66" w:rsidP="00C12A66">
      <w:pPr>
        <w:spacing w:line="240" w:lineRule="atLeast"/>
        <w:rPr>
          <w:rFonts w:asciiTheme="majorHAnsi" w:hAnsiTheme="majorHAnsi" w:cstheme="majorHAnsi"/>
          <w:b/>
          <w:color w:val="375380" w:themeColor="text2"/>
          <w:szCs w:val="21"/>
        </w:rPr>
      </w:pPr>
    </w:p>
    <w:p w14:paraId="6C2D17ED" w14:textId="0FA1C98D" w:rsidR="00C12A66" w:rsidRPr="00C12A66" w:rsidRDefault="00075210" w:rsidP="00C12A66">
      <w:pPr>
        <w:spacing w:line="240" w:lineRule="atLeast"/>
        <w:rPr>
          <w:rFonts w:asciiTheme="majorHAnsi" w:hAnsiTheme="majorHAnsi" w:cstheme="majorHAnsi"/>
          <w:b/>
          <w:color w:val="375380" w:themeColor="text2"/>
          <w:szCs w:val="21"/>
        </w:rPr>
      </w:pPr>
      <w:r>
        <w:rPr>
          <w:rFonts w:asciiTheme="majorHAnsi" w:hAnsiTheme="majorHAnsi" w:cstheme="majorHAnsi"/>
          <w:b/>
          <w:color w:val="375380" w:themeColor="text2"/>
          <w:szCs w:val="21"/>
        </w:rPr>
        <w:t xml:space="preserve"> Please </w:t>
      </w:r>
      <w:r w:rsidR="00C12A66">
        <w:rPr>
          <w:rFonts w:asciiTheme="majorHAnsi" w:hAnsiTheme="majorHAnsi" w:cstheme="majorHAnsi"/>
          <w:b/>
          <w:color w:val="375380" w:themeColor="text2"/>
          <w:szCs w:val="21"/>
        </w:rPr>
        <w:t>Put products in boxes.   Plus coming soon and register interest.</w:t>
      </w:r>
    </w:p>
    <w:p w14:paraId="3FC967BC" w14:textId="1B20445B" w:rsidR="00C12A66" w:rsidRDefault="00C12A66" w:rsidP="00C12A66">
      <w:pPr>
        <w:spacing w:line="240" w:lineRule="atLeast"/>
        <w:rPr>
          <w:rFonts w:asciiTheme="majorHAnsi" w:hAnsiTheme="majorHAnsi" w:cstheme="majorHAnsi"/>
          <w:b/>
          <w:color w:val="375380" w:themeColor="text2"/>
          <w:szCs w:val="21"/>
        </w:rPr>
      </w:pPr>
      <w:r w:rsidRPr="00C12A66">
        <w:rPr>
          <w:rFonts w:asciiTheme="majorHAnsi" w:hAnsiTheme="majorHAnsi" w:cstheme="majorHAnsi"/>
          <w:b/>
          <w:color w:val="375380" w:themeColor="text2"/>
          <w:szCs w:val="21"/>
        </w:rPr>
        <w:lastRenderedPageBreak/>
        <w:drawing>
          <wp:inline distT="0" distB="0" distL="0" distR="0" wp14:anchorId="3FEB0956" wp14:editId="640791A4">
            <wp:extent cx="5651500" cy="2599690"/>
            <wp:effectExtent l="0" t="0" r="6350" b="0"/>
            <wp:docPr id="115680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09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A1DC" w14:textId="77777777" w:rsidR="00C12A66" w:rsidRDefault="00C12A66" w:rsidP="00C12A66">
      <w:pPr>
        <w:rPr>
          <w:rFonts w:asciiTheme="majorHAnsi" w:hAnsiTheme="majorHAnsi" w:cstheme="majorHAnsi"/>
          <w:szCs w:val="21"/>
        </w:rPr>
      </w:pPr>
    </w:p>
    <w:p w14:paraId="57C8565A" w14:textId="3FC7B09D" w:rsidR="00C12A66" w:rsidRDefault="00C12A66" w:rsidP="00C12A66">
      <w:pPr>
        <w:rPr>
          <w:rFonts w:asciiTheme="majorHAnsi" w:hAnsiTheme="majorHAnsi" w:cstheme="majorHAnsi"/>
          <w:b/>
          <w:bCs/>
          <w:szCs w:val="21"/>
        </w:rPr>
      </w:pPr>
      <w:r w:rsidRPr="00C12A66">
        <w:rPr>
          <w:rFonts w:asciiTheme="majorHAnsi" w:hAnsiTheme="majorHAnsi" w:cstheme="majorHAnsi"/>
          <w:b/>
          <w:bCs/>
          <w:szCs w:val="21"/>
        </w:rPr>
        <w:t>Our Story</w:t>
      </w:r>
      <w:r>
        <w:rPr>
          <w:rFonts w:asciiTheme="majorHAnsi" w:hAnsiTheme="majorHAnsi" w:cstheme="majorHAnsi"/>
          <w:b/>
          <w:bCs/>
          <w:szCs w:val="21"/>
        </w:rPr>
        <w:t xml:space="preserve"> </w:t>
      </w:r>
      <w:r w:rsidR="000F64FE">
        <w:rPr>
          <w:rFonts w:asciiTheme="majorHAnsi" w:hAnsiTheme="majorHAnsi" w:cstheme="majorHAnsi"/>
          <w:b/>
          <w:bCs/>
          <w:szCs w:val="21"/>
        </w:rPr>
        <w:t xml:space="preserve">- </w:t>
      </w:r>
      <w:r w:rsidR="000F64FE" w:rsidRPr="00075210">
        <w:rPr>
          <w:rFonts w:asciiTheme="majorHAnsi" w:hAnsiTheme="majorHAnsi" w:cstheme="majorHAnsi"/>
          <w:b/>
          <w:bCs/>
          <w:color w:val="FF0000"/>
          <w:szCs w:val="21"/>
        </w:rPr>
        <w:t>Change</w:t>
      </w:r>
      <w:r w:rsidRPr="00075210">
        <w:rPr>
          <w:rFonts w:asciiTheme="majorHAnsi" w:hAnsiTheme="majorHAnsi" w:cstheme="majorHAnsi"/>
          <w:b/>
          <w:bCs/>
          <w:color w:val="FF0000"/>
          <w:szCs w:val="21"/>
        </w:rPr>
        <w:t xml:space="preserve"> to founder’s story</w:t>
      </w:r>
    </w:p>
    <w:p w14:paraId="48743EE7" w14:textId="77777777" w:rsidR="000F64FE" w:rsidRDefault="000F64FE" w:rsidP="000F64FE">
      <w:pPr>
        <w:ind w:left="794"/>
        <w:rPr>
          <w:rFonts w:asciiTheme="majorHAnsi" w:hAnsiTheme="majorHAnsi" w:cstheme="majorHAnsi"/>
          <w:szCs w:val="21"/>
          <w:lang w:val="en-NG"/>
        </w:rPr>
      </w:pPr>
    </w:p>
    <w:p w14:paraId="35F52842" w14:textId="3A9D87EC" w:rsidR="000F64FE" w:rsidRPr="000F64FE" w:rsidRDefault="000F64FE" w:rsidP="000F64FE">
      <w:pPr>
        <w:ind w:left="794"/>
        <w:rPr>
          <w:rFonts w:asciiTheme="majorHAnsi" w:hAnsiTheme="majorHAnsi" w:cstheme="majorHAnsi"/>
          <w:szCs w:val="21"/>
          <w:lang w:val="en-NG"/>
        </w:rPr>
      </w:pPr>
      <w:r w:rsidRPr="000F64FE">
        <w:rPr>
          <w:rFonts w:asciiTheme="majorHAnsi" w:hAnsiTheme="majorHAnsi" w:cstheme="majorHAnsi"/>
          <w:szCs w:val="21"/>
          <w:lang w:val="en-NG"/>
        </w:rPr>
        <w:t>A Legacy of Ginger, </w:t>
      </w:r>
      <w:r w:rsidRPr="000F64FE">
        <w:rPr>
          <w:rFonts w:asciiTheme="majorHAnsi" w:hAnsiTheme="majorHAnsi" w:cstheme="majorHAnsi"/>
          <w:i/>
          <w:iCs/>
          <w:szCs w:val="21"/>
          <w:lang w:val="en-NG"/>
        </w:rPr>
        <w:t>A Vision for the World</w:t>
      </w:r>
    </w:p>
    <w:p w14:paraId="19163B07" w14:textId="77777777" w:rsidR="000F64FE" w:rsidRPr="000F64FE" w:rsidRDefault="000F64FE" w:rsidP="000F64FE">
      <w:pPr>
        <w:ind w:left="794"/>
        <w:jc w:val="center"/>
        <w:rPr>
          <w:rFonts w:asciiTheme="majorHAnsi" w:hAnsiTheme="majorHAnsi" w:cstheme="majorHAnsi"/>
          <w:i/>
          <w:iCs/>
          <w:szCs w:val="21"/>
          <w:lang w:val="en-NG"/>
        </w:rPr>
      </w:pPr>
      <w:r w:rsidRPr="000F64FE">
        <w:rPr>
          <w:rFonts w:asciiTheme="majorHAnsi" w:hAnsiTheme="majorHAnsi" w:cstheme="majorHAnsi"/>
          <w:i/>
          <w:iCs/>
          <w:szCs w:val="21"/>
          <w:lang w:val="en-NG"/>
        </w:rPr>
        <w:t>She did not come to ginger through business. She came through the land — through a grandfather who devoted his life to it, and generations of farming families who understood, long before the world did, just how extraordinary Nigeria's ginger truly is.</w:t>
      </w:r>
    </w:p>
    <w:p w14:paraId="7D7614A5" w14:textId="77777777" w:rsidR="000F64FE" w:rsidRDefault="000F64FE" w:rsidP="000F64FE">
      <w:pPr>
        <w:ind w:left="397"/>
        <w:rPr>
          <w:rFonts w:asciiTheme="majorHAnsi" w:hAnsiTheme="majorHAnsi" w:cstheme="majorHAnsi"/>
          <w:szCs w:val="21"/>
          <w:lang w:val="en-NG"/>
        </w:rPr>
      </w:pPr>
    </w:p>
    <w:p w14:paraId="04E34739" w14:textId="7C713EE0" w:rsidR="000F64FE" w:rsidRDefault="000F64FE" w:rsidP="000F64FE">
      <w:pPr>
        <w:ind w:left="397"/>
        <w:rPr>
          <w:rFonts w:asciiTheme="majorHAnsi" w:hAnsiTheme="majorHAnsi" w:cstheme="majorHAnsi"/>
          <w:szCs w:val="21"/>
          <w:lang w:val="en-NG"/>
        </w:rPr>
      </w:pPr>
      <w:r w:rsidRPr="000F64FE">
        <w:rPr>
          <w:rFonts w:asciiTheme="majorHAnsi" w:hAnsiTheme="majorHAnsi" w:cstheme="majorHAnsi"/>
          <w:szCs w:val="21"/>
        </w:rPr>
        <w:t>Nigeria is home to some of the world's finest ginger, prized for its rich aroma, bold flavour, and exceptional oil content</w:t>
      </w:r>
      <w:r>
        <w:rPr>
          <w:rFonts w:asciiTheme="majorHAnsi" w:hAnsiTheme="majorHAnsi" w:cstheme="majorHAnsi"/>
          <w:szCs w:val="21"/>
        </w:rPr>
        <w:t xml:space="preserve">. </w:t>
      </w:r>
      <w:r w:rsidRPr="000F64FE">
        <w:rPr>
          <w:rFonts w:asciiTheme="majorHAnsi" w:hAnsiTheme="majorHAnsi" w:cstheme="majorHAnsi"/>
          <w:szCs w:val="21"/>
          <w:lang w:val="en-NG"/>
        </w:rPr>
        <w:t>For me, this is not a market opportunity. It is the land I grew up in, and the story of the people who shaped it.</w:t>
      </w:r>
    </w:p>
    <w:p w14:paraId="734C7CA7" w14:textId="77777777" w:rsidR="000F64FE" w:rsidRPr="000F64FE" w:rsidRDefault="000F64FE" w:rsidP="000F64FE">
      <w:pPr>
        <w:ind w:left="397"/>
        <w:rPr>
          <w:rFonts w:asciiTheme="majorHAnsi" w:hAnsiTheme="majorHAnsi" w:cstheme="majorHAnsi"/>
          <w:szCs w:val="21"/>
          <w:lang w:val="en-NG"/>
        </w:rPr>
      </w:pPr>
    </w:p>
    <w:p w14:paraId="1E301AB8" w14:textId="77777777" w:rsidR="000F64FE" w:rsidRDefault="000F64FE" w:rsidP="000F64FE">
      <w:pPr>
        <w:ind w:left="397"/>
        <w:rPr>
          <w:rFonts w:asciiTheme="majorHAnsi" w:hAnsiTheme="majorHAnsi" w:cstheme="majorHAnsi"/>
          <w:szCs w:val="21"/>
          <w:lang w:val="en-NG"/>
        </w:rPr>
      </w:pPr>
      <w:r w:rsidRPr="000F64FE">
        <w:rPr>
          <w:rFonts w:asciiTheme="majorHAnsi" w:hAnsiTheme="majorHAnsi" w:cstheme="majorHAnsi"/>
          <w:szCs w:val="21"/>
          <w:lang w:val="en-NG"/>
        </w:rPr>
        <w:t>My grandfather, one of the finest farmers of his time, devoted his life to the land. After him came my parents, uncles, cousins, and countless others — men and women who worked tirelessly in rich red soils under open skies, cultivating a crop that carries both heritage and pride. Season after season, they produced ginger of remarkable strength and character. What I still believe to be the boldest ginger in the world.</w:t>
      </w:r>
    </w:p>
    <w:p w14:paraId="1CC70601" w14:textId="77777777" w:rsidR="000F64FE" w:rsidRPr="000F64FE" w:rsidRDefault="000F64FE" w:rsidP="000F64FE">
      <w:pPr>
        <w:ind w:left="397"/>
        <w:rPr>
          <w:rFonts w:asciiTheme="majorHAnsi" w:hAnsiTheme="majorHAnsi" w:cstheme="majorHAnsi"/>
          <w:szCs w:val="21"/>
          <w:lang w:val="en-NG"/>
        </w:rPr>
      </w:pPr>
    </w:p>
    <w:p w14:paraId="367DC37C" w14:textId="77777777" w:rsidR="000F64FE" w:rsidRPr="000F64FE" w:rsidRDefault="000F64FE" w:rsidP="000F64FE">
      <w:pPr>
        <w:ind w:left="397"/>
        <w:rPr>
          <w:rFonts w:asciiTheme="majorHAnsi" w:hAnsiTheme="majorHAnsi" w:cstheme="majorHAnsi"/>
          <w:szCs w:val="21"/>
          <w:lang w:val="en-NG"/>
        </w:rPr>
      </w:pPr>
      <w:r w:rsidRPr="000F64FE">
        <w:rPr>
          <w:rFonts w:asciiTheme="majorHAnsi" w:hAnsiTheme="majorHAnsi" w:cstheme="majorHAnsi"/>
          <w:szCs w:val="21"/>
          <w:lang w:val="en-NG"/>
        </w:rPr>
        <w:t>Yet despite its quality, much of its true value remained unrealised. The world had not fully experienced it as it should. I watched as each generation, in its own way, tried to bring this extraordinary resource to the global stage — often constrained by limitations beyond their control.</w:t>
      </w:r>
    </w:p>
    <w:p w14:paraId="5A2124DE" w14:textId="77777777" w:rsidR="000F64FE" w:rsidRDefault="000F64FE" w:rsidP="000F64FE">
      <w:pPr>
        <w:ind w:left="397"/>
        <w:rPr>
          <w:rFonts w:asciiTheme="majorHAnsi" w:hAnsiTheme="majorHAnsi" w:cstheme="majorHAnsi"/>
          <w:szCs w:val="21"/>
          <w:lang w:val="en-NG"/>
        </w:rPr>
      </w:pPr>
    </w:p>
    <w:p w14:paraId="11C14032" w14:textId="1A3E110F" w:rsidR="000F64FE" w:rsidRPr="000F64FE" w:rsidRDefault="000F64FE" w:rsidP="000F64FE">
      <w:pPr>
        <w:ind w:left="397"/>
        <w:rPr>
          <w:rFonts w:asciiTheme="majorHAnsi" w:hAnsiTheme="majorHAnsi" w:cstheme="majorHAnsi"/>
          <w:szCs w:val="21"/>
          <w:lang w:val="en-NG"/>
        </w:rPr>
      </w:pPr>
      <w:r w:rsidRPr="000F64FE">
        <w:rPr>
          <w:rFonts w:asciiTheme="majorHAnsi" w:hAnsiTheme="majorHAnsi" w:cstheme="majorHAnsi"/>
          <w:szCs w:val="21"/>
          <w:lang w:val="en-NG"/>
        </w:rPr>
        <w:t>That is where the story begins to change. Edan &amp; Sherr Limited was founded with a clear vision: to unlock the full value of Nigeria's world-class ginger and share its true potential with the world.</w:t>
      </w:r>
    </w:p>
    <w:p w14:paraId="40A0AF0E" w14:textId="77777777" w:rsidR="000F64FE" w:rsidRDefault="000F64FE" w:rsidP="00C12A66">
      <w:pPr>
        <w:rPr>
          <w:rFonts w:asciiTheme="majorHAnsi" w:hAnsiTheme="majorHAnsi" w:cstheme="majorHAnsi"/>
          <w:szCs w:val="21"/>
          <w:lang w:val="en-NG"/>
        </w:rPr>
      </w:pPr>
    </w:p>
    <w:p w14:paraId="2BF18EFC" w14:textId="77777777" w:rsidR="000F64FE" w:rsidRDefault="000F64FE" w:rsidP="00C12A66">
      <w:pPr>
        <w:rPr>
          <w:rFonts w:asciiTheme="majorHAnsi" w:hAnsiTheme="majorHAnsi" w:cstheme="majorHAnsi"/>
          <w:szCs w:val="21"/>
          <w:lang w:val="en-NG"/>
        </w:rPr>
      </w:pPr>
    </w:p>
    <w:p w14:paraId="6377BDD8" w14:textId="77777777" w:rsidR="00A24D26" w:rsidRDefault="000F64FE" w:rsidP="00A24D26">
      <w:pPr>
        <w:spacing w:line="240" w:lineRule="atLeast"/>
        <w:rPr>
          <w:rFonts w:asciiTheme="majorHAnsi" w:hAnsiTheme="majorHAnsi" w:cstheme="majorHAnsi"/>
          <w:b/>
          <w:bCs/>
          <w:color w:val="FF0000"/>
          <w:szCs w:val="21"/>
        </w:rPr>
      </w:pPr>
      <w:r w:rsidRPr="000F64FE">
        <w:rPr>
          <w:rFonts w:asciiTheme="majorHAnsi" w:hAnsiTheme="majorHAnsi" w:cstheme="majorHAnsi"/>
          <w:b/>
          <w:bCs/>
          <w:color w:val="FF0000"/>
          <w:szCs w:val="21"/>
        </w:rPr>
        <w:t>Quality You Can Verify</w:t>
      </w:r>
    </w:p>
    <w:p w14:paraId="48EC5B0C" w14:textId="37BCBE9F" w:rsidR="000F64FE" w:rsidRPr="00A24D26" w:rsidRDefault="00A24D26" w:rsidP="00A24D26">
      <w:pPr>
        <w:spacing w:line="240" w:lineRule="atLeast"/>
        <w:rPr>
          <w:rFonts w:asciiTheme="majorHAnsi" w:hAnsiTheme="majorHAnsi" w:cstheme="majorHAnsi"/>
          <w:b/>
          <w:bCs/>
          <w:color w:val="FF0000"/>
          <w:szCs w:val="21"/>
        </w:rPr>
      </w:pPr>
      <w:r w:rsidRPr="00A24D26">
        <w:rPr>
          <w:rFonts w:asciiTheme="majorHAnsi" w:hAnsiTheme="majorHAnsi" w:cstheme="majorHAnsi"/>
          <w:b/>
          <w:bCs/>
          <w:strike/>
          <w:szCs w:val="21"/>
          <w:lang w:val="en-NG"/>
        </w:rPr>
        <w:t>Full</w:t>
      </w:r>
      <w:r w:rsidRPr="00A24D26">
        <w:rPr>
          <w:rFonts w:asciiTheme="majorHAnsi" w:hAnsiTheme="majorHAnsi" w:cstheme="majorHAnsi"/>
          <w:b/>
          <w:bCs/>
          <w:szCs w:val="21"/>
          <w:lang w:val="en-NG"/>
        </w:rPr>
        <w:t xml:space="preserve"> Traceability</w:t>
      </w:r>
    </w:p>
    <w:p w14:paraId="69F0E8D5" w14:textId="4DAE6DF2" w:rsidR="000F64FE" w:rsidRDefault="00A24D26" w:rsidP="00A24D26">
      <w:pPr>
        <w:rPr>
          <w:rFonts w:asciiTheme="majorHAnsi" w:hAnsiTheme="majorHAnsi" w:cstheme="majorHAnsi"/>
          <w:szCs w:val="21"/>
        </w:rPr>
      </w:pPr>
      <w:r>
        <w:rPr>
          <w:rFonts w:asciiTheme="majorHAnsi" w:hAnsiTheme="majorHAnsi" w:cstheme="majorHAnsi"/>
          <w:szCs w:val="21"/>
        </w:rPr>
        <w:t>B</w:t>
      </w:r>
      <w:r w:rsidRPr="00A24D26">
        <w:rPr>
          <w:rFonts w:asciiTheme="majorHAnsi" w:hAnsiTheme="majorHAnsi" w:cstheme="majorHAnsi"/>
          <w:szCs w:val="21"/>
        </w:rPr>
        <w:t>atch-coded processing records</w:t>
      </w:r>
      <w:r>
        <w:rPr>
          <w:rFonts w:asciiTheme="majorHAnsi" w:hAnsiTheme="majorHAnsi" w:cstheme="majorHAnsi"/>
          <w:szCs w:val="21"/>
        </w:rPr>
        <w:t xml:space="preserve"> </w:t>
      </w:r>
      <w:r w:rsidRPr="00A24D26">
        <w:rPr>
          <w:rFonts w:asciiTheme="majorHAnsi" w:hAnsiTheme="majorHAnsi" w:cstheme="majorHAnsi"/>
          <w:szCs w:val="21"/>
        </w:rPr>
        <w:t>and chain-of-custody documentation provide complete, auditable farm-to-factory transparency.</w:t>
      </w:r>
    </w:p>
    <w:p w14:paraId="45CCF5EE" w14:textId="77777777" w:rsidR="00A24D26" w:rsidRDefault="00A24D26" w:rsidP="00A24D26">
      <w:pPr>
        <w:rPr>
          <w:rFonts w:asciiTheme="majorHAnsi" w:hAnsiTheme="majorHAnsi" w:cstheme="majorHAnsi"/>
          <w:szCs w:val="21"/>
        </w:rPr>
      </w:pPr>
    </w:p>
    <w:p w14:paraId="17857F03" w14:textId="5BE531C7" w:rsidR="00A24D26" w:rsidRDefault="00A24D26" w:rsidP="00A24D26">
      <w:pPr>
        <w:rPr>
          <w:rFonts w:asciiTheme="majorHAnsi" w:hAnsiTheme="majorHAnsi" w:cstheme="majorHAnsi"/>
          <w:b/>
          <w:bCs/>
          <w:szCs w:val="21"/>
        </w:rPr>
      </w:pPr>
      <w:r w:rsidRPr="00A24D26">
        <w:rPr>
          <w:rFonts w:asciiTheme="majorHAnsi" w:hAnsiTheme="majorHAnsi" w:cstheme="majorHAnsi"/>
          <w:b/>
          <w:bCs/>
          <w:szCs w:val="21"/>
        </w:rPr>
        <w:t>Certifications Roadmap</w:t>
      </w:r>
      <w:r>
        <w:rPr>
          <w:rFonts w:asciiTheme="majorHAnsi" w:hAnsiTheme="majorHAnsi" w:cstheme="majorHAnsi"/>
          <w:b/>
          <w:bCs/>
          <w:szCs w:val="21"/>
        </w:rPr>
        <w:t xml:space="preserve"> _ </w:t>
      </w:r>
      <w:r w:rsidRPr="00075210">
        <w:rPr>
          <w:rFonts w:asciiTheme="majorHAnsi" w:hAnsiTheme="majorHAnsi" w:cstheme="majorHAnsi"/>
          <w:b/>
          <w:bCs/>
          <w:color w:val="FF0000"/>
          <w:szCs w:val="21"/>
        </w:rPr>
        <w:t>remove organic certification</w:t>
      </w:r>
    </w:p>
    <w:p w14:paraId="7D99536A" w14:textId="2029E196" w:rsidR="00A24D26" w:rsidRDefault="00A36C5A" w:rsidP="00A24D26">
      <w:pPr>
        <w:rPr>
          <w:rFonts w:asciiTheme="majorHAnsi" w:hAnsiTheme="majorHAnsi" w:cstheme="majorHAnsi"/>
          <w:szCs w:val="21"/>
          <w:lang w:val="en-NG"/>
        </w:rPr>
      </w:pPr>
      <w:r>
        <w:rPr>
          <w:rFonts w:asciiTheme="majorHAnsi" w:hAnsiTheme="majorHAnsi" w:cstheme="majorHAnsi"/>
          <w:noProof/>
          <w:szCs w:val="21"/>
          <w:lang w:val="en-N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BFFEC1" wp14:editId="0F235C2D">
                <wp:simplePos x="0" y="0"/>
                <wp:positionH relativeFrom="column">
                  <wp:posOffset>3631799</wp:posOffset>
                </wp:positionH>
                <wp:positionV relativeFrom="paragraph">
                  <wp:posOffset>163128</wp:posOffset>
                </wp:positionV>
                <wp:extent cx="1070476" cy="849664"/>
                <wp:effectExtent l="0" t="0" r="15875" b="26670"/>
                <wp:wrapNone/>
                <wp:docPr id="161103900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476" cy="84966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8BE8101" id="Oval 1" o:spid="_x0000_s1026" style="position:absolute;margin-left:285.95pt;margin-top:12.85pt;width:84.3pt;height:66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" filled="f" strokecolor="red" strokeweight="1pt">
                <v:stroke joinstyle="miter"/>
                <v:textbox inset="1mm,1mm,1mm,1mm"/>
              </v:oval>
            </w:pict>
          </mc:Fallback>
        </mc:AlternateContent>
      </w:r>
      <w:r w:rsidR="00A24D26" w:rsidRPr="00A24D26">
        <w:rPr>
          <w:rFonts w:asciiTheme="majorHAnsi" w:hAnsiTheme="majorHAnsi" w:cstheme="majorHAnsi"/>
          <w:szCs w:val="21"/>
          <w:lang w:val="en-NG"/>
        </w:rPr>
        <w:drawing>
          <wp:inline distT="0" distB="0" distL="0" distR="0" wp14:anchorId="78C523A1" wp14:editId="5DD5105D">
            <wp:extent cx="5651500" cy="1014095"/>
            <wp:effectExtent l="0" t="0" r="6350" b="0"/>
            <wp:docPr id="95255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58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A018" w14:textId="77777777" w:rsidR="00075210" w:rsidRDefault="00075210" w:rsidP="00A24D26">
      <w:pPr>
        <w:rPr>
          <w:rFonts w:asciiTheme="majorHAnsi" w:hAnsiTheme="majorHAnsi" w:cstheme="majorHAnsi"/>
          <w:szCs w:val="21"/>
          <w:lang w:val="en-NG"/>
        </w:rPr>
      </w:pPr>
    </w:p>
    <w:p w14:paraId="07855C3F" w14:textId="77777777" w:rsidR="00075210" w:rsidRDefault="00075210" w:rsidP="00A24D26">
      <w:pPr>
        <w:rPr>
          <w:rFonts w:asciiTheme="majorHAnsi" w:hAnsiTheme="majorHAnsi" w:cstheme="majorHAnsi"/>
          <w:szCs w:val="21"/>
          <w:lang w:val="en-NG"/>
        </w:rPr>
      </w:pPr>
    </w:p>
    <w:p w14:paraId="3EC572F0" w14:textId="77777777" w:rsidR="00075210" w:rsidRDefault="00075210" w:rsidP="00A24D26">
      <w:pPr>
        <w:rPr>
          <w:rFonts w:asciiTheme="majorHAnsi" w:hAnsiTheme="majorHAnsi" w:cstheme="majorHAnsi"/>
          <w:szCs w:val="21"/>
          <w:lang w:val="en-NG"/>
        </w:rPr>
      </w:pPr>
    </w:p>
    <w:p w14:paraId="54E9A545" w14:textId="2C2D428E" w:rsidR="00075210" w:rsidRDefault="00075210" w:rsidP="00A24D26">
      <w:pPr>
        <w:rPr>
          <w:rFonts w:asciiTheme="majorHAnsi" w:hAnsiTheme="majorHAnsi" w:cstheme="majorHAnsi"/>
          <w:szCs w:val="21"/>
          <w:lang w:val="en-NG"/>
        </w:rPr>
      </w:pPr>
      <w:r>
        <w:rPr>
          <w:rFonts w:asciiTheme="majorHAnsi" w:hAnsiTheme="majorHAnsi" w:cstheme="majorHAnsi"/>
          <w:szCs w:val="21"/>
          <w:lang w:val="en-NG"/>
        </w:rPr>
        <w:t>Can we put a page about Nigeria Ginger?</w:t>
      </w:r>
    </w:p>
    <w:p w14:paraId="5CBD8C83" w14:textId="77777777" w:rsidR="00075210" w:rsidRDefault="00075210" w:rsidP="00A24D26">
      <w:pPr>
        <w:rPr>
          <w:rFonts w:asciiTheme="majorHAnsi" w:hAnsiTheme="majorHAnsi" w:cstheme="majorHAnsi"/>
          <w:szCs w:val="21"/>
          <w:lang w:val="en-NG"/>
        </w:rPr>
      </w:pPr>
    </w:p>
    <w:p w14:paraId="71428B7B" w14:textId="77777777" w:rsidR="00075210" w:rsidRDefault="00075210" w:rsidP="00075210">
      <w:pPr>
        <w:rPr>
          <w:rFonts w:asciiTheme="majorHAnsi" w:hAnsiTheme="majorHAnsi" w:cstheme="majorHAnsi"/>
          <w:szCs w:val="21"/>
          <w:lang w:val="en-NG"/>
        </w:rPr>
      </w:pPr>
      <w:r>
        <w:rPr>
          <w:rFonts w:asciiTheme="majorHAnsi" w:hAnsiTheme="majorHAnsi" w:cstheme="majorHAnsi"/>
          <w:szCs w:val="21"/>
          <w:lang w:val="en-NG"/>
        </w:rPr>
        <w:t>Why Nigerian Ginger</w:t>
      </w:r>
    </w:p>
    <w:p w14:paraId="7FB809B6" w14:textId="3514926F" w:rsidR="00075210" w:rsidRPr="00075210" w:rsidRDefault="00075210" w:rsidP="00075210">
      <w:pPr>
        <w:rPr>
          <w:rFonts w:asciiTheme="majorHAnsi" w:hAnsiTheme="majorHAnsi" w:cstheme="majorHAnsi"/>
          <w:szCs w:val="21"/>
          <w:lang w:val="en-NG"/>
        </w:rPr>
      </w:pPr>
      <w:r w:rsidRPr="00075210">
        <w:rPr>
          <w:rFonts w:asciiTheme="majorHAnsi" w:hAnsiTheme="majorHAnsi" w:cstheme="majorHAnsi"/>
          <w:color w:val="FF0000"/>
          <w:szCs w:val="21"/>
          <w:lang w:val="en-NG"/>
        </w:rPr>
        <w:t>Not All Ginger Is </w:t>
      </w:r>
      <w:r w:rsidRPr="00075210">
        <w:rPr>
          <w:rFonts w:asciiTheme="majorHAnsi" w:hAnsiTheme="majorHAnsi" w:cstheme="majorHAnsi"/>
          <w:i/>
          <w:iCs/>
          <w:color w:val="FF0000"/>
          <w:szCs w:val="21"/>
          <w:lang w:val="en-NG"/>
        </w:rPr>
        <w:t>Created Equal</w:t>
      </w:r>
    </w:p>
    <w:p w14:paraId="351AA170" w14:textId="77777777" w:rsidR="00075210" w:rsidRDefault="00075210" w:rsidP="00A24D26">
      <w:pPr>
        <w:rPr>
          <w:rFonts w:asciiTheme="majorHAnsi" w:hAnsiTheme="majorHAnsi" w:cstheme="majorHAnsi"/>
          <w:szCs w:val="21"/>
          <w:lang w:val="en-NG"/>
        </w:rPr>
      </w:pPr>
    </w:p>
    <w:p w14:paraId="3007B733" w14:textId="6728FE97" w:rsidR="00075210" w:rsidRPr="00075210" w:rsidRDefault="00075210" w:rsidP="00075210">
      <w:pPr>
        <w:rPr>
          <w:rFonts w:asciiTheme="majorHAnsi" w:hAnsiTheme="majorHAnsi" w:cstheme="majorHAnsi"/>
          <w:szCs w:val="21"/>
          <w:lang w:val="en-NG"/>
        </w:rPr>
      </w:pPr>
      <w:r w:rsidRPr="00075210">
        <w:rPr>
          <w:rFonts w:asciiTheme="majorHAnsi" w:hAnsiTheme="majorHAnsi" w:cstheme="majorHAnsi"/>
          <w:szCs w:val="21"/>
          <w:lang w:val="en-NG"/>
        </w:rPr>
        <w:t>Southern</w:t>
      </w:r>
      <w:r>
        <w:rPr>
          <w:rFonts w:asciiTheme="majorHAnsi" w:hAnsiTheme="majorHAnsi" w:cstheme="majorHAnsi"/>
          <w:szCs w:val="21"/>
          <w:lang w:val="en-NG"/>
        </w:rPr>
        <w:t xml:space="preserve"> -</w:t>
      </w:r>
      <w:r w:rsidRPr="00075210">
        <w:rPr>
          <w:rFonts w:asciiTheme="majorHAnsi" w:hAnsiTheme="majorHAnsi" w:cstheme="majorHAnsi"/>
          <w:szCs w:val="21"/>
          <w:lang w:val="en-NG"/>
        </w:rPr>
        <w:t>Kaduna</w:t>
      </w:r>
      <w:r>
        <w:rPr>
          <w:rFonts w:asciiTheme="majorHAnsi" w:hAnsiTheme="majorHAnsi" w:cstheme="majorHAnsi"/>
          <w:szCs w:val="21"/>
          <w:lang w:val="en-NG"/>
        </w:rPr>
        <w:t>, Nigeria.</w:t>
      </w:r>
      <w:r w:rsidR="002469CF">
        <w:rPr>
          <w:rFonts w:asciiTheme="majorHAnsi" w:hAnsiTheme="majorHAnsi" w:cstheme="majorHAnsi"/>
          <w:szCs w:val="21"/>
          <w:lang w:val="en-NG"/>
        </w:rPr>
        <w:t xml:space="preserve"> </w:t>
      </w:r>
    </w:p>
    <w:p w14:paraId="6CE232E5" w14:textId="3CC75BED" w:rsidR="00075210" w:rsidRDefault="00075210" w:rsidP="00075210">
      <w:pPr>
        <w:rPr>
          <w:rFonts w:asciiTheme="majorHAnsi" w:hAnsiTheme="majorHAnsi" w:cstheme="majorHAnsi"/>
          <w:color w:val="FF0000"/>
          <w:szCs w:val="21"/>
          <w:lang w:val="en-NG"/>
        </w:rPr>
      </w:pPr>
      <w:r w:rsidRPr="00075210">
        <w:rPr>
          <w:rFonts w:asciiTheme="majorHAnsi" w:hAnsiTheme="majorHAnsi" w:cstheme="majorHAnsi"/>
          <w:szCs w:val="21"/>
          <w:lang w:val="en-NG"/>
        </w:rPr>
        <w:t xml:space="preserve">Where red laterite soils, high altitude, and an equatorial climate converge to produce the world's most prized </w:t>
      </w:r>
      <w:r w:rsidRPr="00075210">
        <w:rPr>
          <w:rFonts w:asciiTheme="majorHAnsi" w:hAnsiTheme="majorHAnsi" w:cstheme="majorHAnsi"/>
          <w:szCs w:val="21"/>
          <w:lang w:val="en-NG"/>
        </w:rPr>
        <w:t>ginger</w:t>
      </w:r>
      <w:r>
        <w:rPr>
          <w:rFonts w:asciiTheme="majorHAnsi" w:hAnsiTheme="majorHAnsi" w:cstheme="majorHAnsi"/>
          <w:szCs w:val="21"/>
          <w:lang w:val="en-NG"/>
        </w:rPr>
        <w:t xml:space="preserve"> </w:t>
      </w:r>
      <w:r w:rsidRPr="00075210">
        <w:rPr>
          <w:rFonts w:asciiTheme="majorHAnsi" w:hAnsiTheme="majorHAnsi" w:cstheme="majorHAnsi"/>
          <w:color w:val="FF0000"/>
          <w:szCs w:val="21"/>
          <w:lang w:val="en-NG"/>
        </w:rPr>
        <w:t>with qualities that cannot be replicated elsewhere</w:t>
      </w:r>
      <w:r w:rsidRPr="00075210">
        <w:rPr>
          <w:rFonts w:asciiTheme="majorHAnsi" w:hAnsiTheme="majorHAnsi" w:cstheme="majorHAnsi"/>
          <w:szCs w:val="21"/>
          <w:lang w:val="en-NG"/>
        </w:rPr>
        <w:t>. Bold</w:t>
      </w:r>
      <w:r w:rsidRPr="00075210">
        <w:rPr>
          <w:rFonts w:asciiTheme="majorHAnsi" w:hAnsiTheme="majorHAnsi" w:cstheme="majorHAnsi"/>
          <w:szCs w:val="21"/>
          <w:lang w:val="en-NG"/>
        </w:rPr>
        <w:t xml:space="preserve"> aroma. Intense pungency. Exceptional oil content. </w:t>
      </w:r>
      <w:r w:rsidRPr="00075210">
        <w:rPr>
          <w:rFonts w:asciiTheme="majorHAnsi" w:hAnsiTheme="majorHAnsi" w:cstheme="majorHAnsi"/>
          <w:color w:val="FF0000"/>
          <w:szCs w:val="21"/>
          <w:lang w:val="en-NG"/>
        </w:rPr>
        <w:t>Edan &amp; Sherr brings you the best of it.</w:t>
      </w:r>
    </w:p>
    <w:p w14:paraId="726625F7" w14:textId="77777777" w:rsidR="00075210" w:rsidRDefault="00075210" w:rsidP="00075210">
      <w:pPr>
        <w:rPr>
          <w:rFonts w:asciiTheme="majorHAnsi" w:hAnsiTheme="majorHAnsi" w:cstheme="majorHAnsi"/>
          <w:color w:val="FF0000"/>
          <w:szCs w:val="21"/>
          <w:lang w:val="en-NG"/>
        </w:rPr>
      </w:pPr>
    </w:p>
    <w:p w14:paraId="3C60A874" w14:textId="77777777" w:rsidR="00075210" w:rsidRPr="00075210" w:rsidRDefault="00075210" w:rsidP="00075210">
      <w:pPr>
        <w:rPr>
          <w:rFonts w:asciiTheme="majorHAnsi" w:hAnsiTheme="majorHAnsi" w:cstheme="majorHAnsi"/>
          <w:color w:val="FF0000"/>
          <w:szCs w:val="21"/>
          <w:lang w:val="en-NG"/>
        </w:rPr>
      </w:pPr>
    </w:p>
    <w:p w14:paraId="6BAD7FFF" w14:textId="77777777" w:rsidR="00075210" w:rsidRPr="00075210" w:rsidRDefault="00075210" w:rsidP="00075210">
      <w:pPr>
        <w:rPr>
          <w:rFonts w:asciiTheme="majorHAnsi" w:hAnsiTheme="majorHAnsi" w:cstheme="majorHAnsi"/>
          <w:color w:val="FF0000"/>
          <w:szCs w:val="21"/>
          <w:lang w:val="en-NG"/>
        </w:rPr>
      </w:pPr>
    </w:p>
    <w:p w14:paraId="533800EA" w14:textId="77777777" w:rsidR="00075210" w:rsidRPr="000F64FE" w:rsidRDefault="00075210" w:rsidP="00A24D26">
      <w:pPr>
        <w:rPr>
          <w:rFonts w:asciiTheme="majorHAnsi" w:hAnsiTheme="majorHAnsi" w:cstheme="majorHAnsi"/>
          <w:szCs w:val="21"/>
          <w:lang w:val="en-NG"/>
        </w:rPr>
      </w:pPr>
    </w:p>
    <w:sectPr w:rsidR="00075210" w:rsidRPr="000F64FE" w:rsidSect="007D0821">
      <w:headerReference w:type="first" r:id="rId15"/>
      <w:footerReference w:type="first" r:id="rId16"/>
      <w:pgSz w:w="11906" w:h="16838" w:code="9"/>
      <w:pgMar w:top="1701" w:right="1418" w:bottom="1701" w:left="1588" w:header="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4C96C" w14:textId="77777777" w:rsidR="004C58CA" w:rsidRDefault="004C58CA" w:rsidP="002419DA">
      <w:pPr>
        <w:spacing w:line="240" w:lineRule="auto"/>
      </w:pPr>
      <w:r>
        <w:separator/>
      </w:r>
    </w:p>
  </w:endnote>
  <w:endnote w:type="continuationSeparator" w:id="0">
    <w:p w14:paraId="5D29D009" w14:textId="77777777" w:rsidR="004C58CA" w:rsidRDefault="004C58CA" w:rsidP="002419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NoMargin"/>
      <w:tblW w:w="10545" w:type="dxa"/>
      <w:tblInd w:w="-567" w:type="dxa"/>
      <w:tblLook w:val="04A0" w:firstRow="1" w:lastRow="0" w:firstColumn="1" w:lastColumn="0" w:noHBand="0" w:noVBand="1"/>
    </w:tblPr>
    <w:tblGrid>
      <w:gridCol w:w="4536"/>
      <w:gridCol w:w="3515"/>
      <w:gridCol w:w="2494"/>
    </w:tblGrid>
    <w:tr w:rsidR="005B4F41" w14:paraId="460E0545" w14:textId="77777777" w:rsidTr="005B4F41">
      <w:tc>
        <w:tcPr>
          <w:tcW w:w="4536" w:type="dxa"/>
          <w:vAlign w:val="bottom"/>
        </w:tcPr>
        <w:p w14:paraId="76FFE517" w14:textId="77777777" w:rsidR="000C1D84" w:rsidRDefault="000C1D84" w:rsidP="005B4F41">
          <w:pPr>
            <w:pStyle w:val="Footer"/>
          </w:pPr>
        </w:p>
      </w:tc>
      <w:tc>
        <w:tcPr>
          <w:tcW w:w="3515" w:type="dxa"/>
          <w:tcMar>
            <w:left w:w="992" w:type="dxa"/>
          </w:tcMar>
          <w:vAlign w:val="bottom"/>
        </w:tcPr>
        <w:p w14:paraId="52048D9B" w14:textId="77777777" w:rsidR="000C1D84" w:rsidRPr="00233F7F" w:rsidRDefault="000C1D84" w:rsidP="00233F7F">
          <w:pPr>
            <w:pStyle w:val="Footer"/>
          </w:pPr>
        </w:p>
      </w:tc>
      <w:tc>
        <w:tcPr>
          <w:tcW w:w="2494" w:type="dxa"/>
          <w:vAlign w:val="bottom"/>
        </w:tcPr>
        <w:p w14:paraId="13B9480E" w14:textId="77777777" w:rsidR="000C1D84" w:rsidRPr="002503B1" w:rsidRDefault="000C1D84" w:rsidP="00233F7F">
          <w:pPr>
            <w:pStyle w:val="Footer"/>
            <w:rPr>
              <w:rFonts w:asciiTheme="majorHAnsi" w:hAnsiTheme="majorHAnsi"/>
              <w:b/>
              <w:bCs/>
            </w:rPr>
          </w:pPr>
        </w:p>
      </w:tc>
    </w:tr>
  </w:tbl>
  <w:p w14:paraId="22ED0D26" w14:textId="77777777" w:rsidR="002419DA" w:rsidRDefault="00233F7F" w:rsidP="00233F7F">
    <w:pPr>
      <w:pStyle w:val="Footer"/>
      <w:tabs>
        <w:tab w:val="left" w:pos="4820"/>
      </w:tabs>
      <w:spacing w:line="14" w:lineRule="exact"/>
    </w:pPr>
    <w:r>
      <mc:AlternateContent>
        <mc:Choice Requires="wps">
          <w:drawing>
            <wp:anchor distT="0" distB="0" distL="114300" distR="114300" simplePos="0" relativeHeight="251667456" behindDoc="1" locked="1" layoutInCell="1" allowOverlap="1" wp14:anchorId="3C6FB84F" wp14:editId="24FE83E5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3855601" cy="2268000"/>
              <wp:effectExtent l="0" t="0" r="0" b="0"/>
              <wp:wrapNone/>
              <wp:docPr id="1757086895" name="Graphic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855601" cy="2268000"/>
                      </a:xfrm>
                      <a:custGeom>
                        <a:avLst/>
                        <a:gdLst>
                          <a:gd name="connsiteX0" fmla="*/ 1627661 w 2816495"/>
                          <a:gd name="connsiteY0" fmla="*/ 62190 h 1656303"/>
                          <a:gd name="connsiteX1" fmla="*/ 259941 w 2816495"/>
                          <a:gd name="connsiteY1" fmla="*/ 852259 h 1656303"/>
                          <a:gd name="connsiteX2" fmla="*/ 0 w 2816495"/>
                          <a:gd name="connsiteY2" fmla="*/ 1302263 h 1656303"/>
                          <a:gd name="connsiteX3" fmla="*/ 0 w 2816495"/>
                          <a:gd name="connsiteY3" fmla="*/ 1656303 h 1656303"/>
                          <a:gd name="connsiteX4" fmla="*/ 2816496 w 2816495"/>
                          <a:gd name="connsiteY4" fmla="*/ 1656303 h 1656303"/>
                          <a:gd name="connsiteX5" fmla="*/ 2816496 w 2816495"/>
                          <a:gd name="connsiteY5" fmla="*/ 448840 h 1656303"/>
                          <a:gd name="connsiteX6" fmla="*/ 2147543 w 2816495"/>
                          <a:gd name="connsiteY6" fmla="*/ 62190 h 1656303"/>
                          <a:gd name="connsiteX7" fmla="*/ 1627661 w 2816495"/>
                          <a:gd name="connsiteY7" fmla="*/ 62190 h 165630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2816495" h="1656303">
                            <a:moveTo>
                              <a:pt x="1627661" y="62190"/>
                            </a:moveTo>
                            <a:lnTo>
                              <a:pt x="259941" y="852259"/>
                            </a:lnTo>
                            <a:cubicBezTo>
                              <a:pt x="117393" y="935179"/>
                              <a:pt x="0" y="1137355"/>
                              <a:pt x="0" y="1302263"/>
                            </a:cubicBezTo>
                            <a:lnTo>
                              <a:pt x="0" y="1656303"/>
                            </a:lnTo>
                            <a:lnTo>
                              <a:pt x="2816496" y="1656303"/>
                            </a:lnTo>
                            <a:lnTo>
                              <a:pt x="2816496" y="448840"/>
                            </a:lnTo>
                            <a:lnTo>
                              <a:pt x="2147543" y="62190"/>
                            </a:lnTo>
                            <a:cubicBezTo>
                              <a:pt x="2004995" y="-20730"/>
                              <a:pt x="1770209" y="-20730"/>
                              <a:pt x="1627661" y="62190"/>
                            </a:cubicBezTo>
                            <a:close/>
                          </a:path>
                        </a:pathLst>
                      </a:custGeom>
                      <a:solidFill>
                        <a:srgbClr val="EFF8FE"/>
                      </a:solidFill>
                      <a:ln w="0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C3D71F" id="Graphic 7" o:spid="_x0000_s1026" alt="&quot;&quot;" style="position:absolute;margin-left:252.4pt;margin-top:0;width:303.6pt;height:178.6pt;z-index:-2516490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middle" coordsize="2816495,1656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" path="m1627661,62190l259941,852259c117393,935179,,1137355,,1302263r,354040l2816496,1656303r,-1207463l2147543,62190v-142548,-82920,-377334,-82920,-519882,xe" fillcolor="#eff8fe" stroked="f" strokeweight="0">
              <v:stroke joinstyle="miter"/>
              <v:path arrowok="t" o:connecttype="custom" o:connectlocs="2228164,85158;355843,1167011;0,1783208;0,2268000;3855602,2268000;3855602,614603;2939849,85158;2228164,85158" o:connectangles="0,0,0,0,0,0,0,0"/>
              <o:lock v:ext="edit" aspectratio="t"/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0E79D" w14:textId="77777777" w:rsidR="004C58CA" w:rsidRDefault="004C58CA" w:rsidP="002419DA">
      <w:pPr>
        <w:spacing w:line="240" w:lineRule="auto"/>
      </w:pPr>
      <w:r>
        <w:separator/>
      </w:r>
    </w:p>
  </w:footnote>
  <w:footnote w:type="continuationSeparator" w:id="0">
    <w:p w14:paraId="63948841" w14:textId="77777777" w:rsidR="004C58CA" w:rsidRDefault="004C58CA" w:rsidP="002419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10BA" w14:textId="77777777" w:rsidR="002419DA" w:rsidRDefault="00233F7F" w:rsidP="005F1140">
    <w:pPr>
      <w:pStyle w:val="Header"/>
      <w:spacing w:line="2960" w:lineRule="exact"/>
    </w:pPr>
    <w:r>
      <w:drawing>
        <wp:anchor distT="0" distB="0" distL="114300" distR="114300" simplePos="0" relativeHeight="251668480" behindDoc="0" locked="0" layoutInCell="1" allowOverlap="1" wp14:anchorId="19D23F6B" wp14:editId="31D7BCB8">
          <wp:simplePos x="0" y="0"/>
          <wp:positionH relativeFrom="page">
            <wp:posOffset>483235</wp:posOffset>
          </wp:positionH>
          <wp:positionV relativeFrom="page">
            <wp:posOffset>490220</wp:posOffset>
          </wp:positionV>
          <wp:extent cx="2232000" cy="1114544"/>
          <wp:effectExtent l="0" t="0" r="0" b="0"/>
          <wp:wrapNone/>
          <wp:docPr id="75940835" name="Afbeelding 8" descr="Logo SN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4977399" name="Afbeelding 8" descr="Logo SNV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2000" cy="1114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69E"/>
    <w:multiLevelType w:val="hybridMultilevel"/>
    <w:tmpl w:val="FA5644F2"/>
    <w:lvl w:ilvl="0" w:tplc="4C84FD5C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3C0535"/>
    <w:multiLevelType w:val="multilevel"/>
    <w:tmpl w:val="59D4A8E2"/>
    <w:styleLink w:val="Cijfers"/>
    <w:lvl w:ilvl="0">
      <w:start w:val="1"/>
      <w:numFmt w:val="decimal"/>
      <w:pStyle w:val="ListNumbers"/>
      <w:lvlText w:val="%1."/>
      <w:lvlJc w:val="left"/>
      <w:pPr>
        <w:ind w:left="397" w:hanging="397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ind w:left="794" w:hanging="397"/>
      </w:pPr>
      <w:rPr>
        <w:rFonts w:asciiTheme="minorHAnsi" w:hAnsiTheme="minorHAnsi" w:hint="default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asciiTheme="minorHAnsi" w:hAnsiTheme="minorHAnsi" w:hint="default"/>
      </w:rPr>
    </w:lvl>
    <w:lvl w:ilvl="3">
      <w:start w:val="1"/>
      <w:numFmt w:val="lowerRoman"/>
      <w:lvlText w:val="%4."/>
      <w:lvlJc w:val="left"/>
      <w:pPr>
        <w:ind w:left="1588" w:hanging="397"/>
      </w:pPr>
      <w:rPr>
        <w:rFonts w:asciiTheme="minorHAnsi" w:hAnsiTheme="minorHAnsi" w:hint="default"/>
      </w:rPr>
    </w:lvl>
    <w:lvl w:ilvl="4">
      <w:start w:val="1"/>
      <w:numFmt w:val="lowerRoman"/>
      <w:lvlText w:val="%5."/>
      <w:lvlJc w:val="left"/>
      <w:pPr>
        <w:ind w:left="1985" w:hanging="397"/>
      </w:pPr>
      <w:rPr>
        <w:rFonts w:asciiTheme="minorHAnsi" w:hAnsiTheme="minorHAnsi" w:hint="default"/>
      </w:rPr>
    </w:lvl>
    <w:lvl w:ilvl="5">
      <w:start w:val="1"/>
      <w:numFmt w:val="lowerRoman"/>
      <w:lvlText w:val="%6."/>
      <w:lvlJc w:val="left"/>
      <w:pPr>
        <w:ind w:left="2382" w:hanging="397"/>
      </w:pPr>
      <w:rPr>
        <w:rFonts w:asciiTheme="minorHAnsi" w:hAnsiTheme="minorHAnsi" w:hint="default"/>
      </w:rPr>
    </w:lvl>
    <w:lvl w:ilvl="6">
      <w:start w:val="1"/>
      <w:numFmt w:val="lowerRoman"/>
      <w:lvlText w:val="%7."/>
      <w:lvlJc w:val="left"/>
      <w:pPr>
        <w:ind w:left="2779" w:hanging="397"/>
      </w:pPr>
      <w:rPr>
        <w:rFonts w:asciiTheme="minorHAnsi" w:hAnsiTheme="minorHAnsi" w:hint="default"/>
      </w:rPr>
    </w:lvl>
    <w:lvl w:ilvl="7">
      <w:start w:val="1"/>
      <w:numFmt w:val="lowerRoman"/>
      <w:lvlText w:val="%8."/>
      <w:lvlJc w:val="left"/>
      <w:pPr>
        <w:ind w:left="3176" w:hanging="397"/>
      </w:pPr>
      <w:rPr>
        <w:rFonts w:asciiTheme="minorHAnsi" w:hAnsiTheme="minorHAnsi" w:hint="default"/>
      </w:rPr>
    </w:lvl>
    <w:lvl w:ilvl="8">
      <w:start w:val="1"/>
      <w:numFmt w:val="lowerRoman"/>
      <w:lvlText w:val="%9."/>
      <w:lvlJc w:val="left"/>
      <w:pPr>
        <w:ind w:left="3573" w:hanging="397"/>
      </w:pPr>
      <w:rPr>
        <w:rFonts w:asciiTheme="minorHAnsi" w:hAnsiTheme="minorHAnsi" w:hint="default"/>
      </w:rPr>
    </w:lvl>
  </w:abstractNum>
  <w:abstractNum w:abstractNumId="2" w15:restartNumberingAfterBreak="0">
    <w:nsid w:val="11A17988"/>
    <w:multiLevelType w:val="multilevel"/>
    <w:tmpl w:val="68121924"/>
    <w:numStyleLink w:val="Koppenlijst"/>
  </w:abstractNum>
  <w:abstractNum w:abstractNumId="3" w15:restartNumberingAfterBreak="0">
    <w:nsid w:val="1B960020"/>
    <w:multiLevelType w:val="multilevel"/>
    <w:tmpl w:val="C29212A6"/>
    <w:styleLink w:val="Bullets"/>
    <w:lvl w:ilvl="0">
      <w:start w:val="1"/>
      <w:numFmt w:val="bullet"/>
      <w:pStyle w:val="Listbullets"/>
      <w:lvlText w:val="●"/>
      <w:lvlJc w:val="left"/>
      <w:pPr>
        <w:ind w:left="397" w:hanging="397"/>
      </w:pPr>
      <w:rPr>
        <w:rFonts w:ascii="Arial" w:hAnsi="Arial" w:hint="default"/>
        <w:color w:val="17B7E3" w:themeColor="accent1"/>
      </w:rPr>
    </w:lvl>
    <w:lvl w:ilvl="1">
      <w:start w:val="1"/>
      <w:numFmt w:val="bullet"/>
      <w:lvlText w:val="○"/>
      <w:lvlJc w:val="left"/>
      <w:pPr>
        <w:ind w:left="794" w:hanging="397"/>
      </w:pPr>
      <w:rPr>
        <w:rFonts w:ascii="Arial" w:hAnsi="Arial" w:hint="default"/>
        <w:color w:val="17B7E3" w:themeColor="accent1"/>
      </w:rPr>
    </w:lvl>
    <w:lvl w:ilvl="2">
      <w:start w:val="1"/>
      <w:numFmt w:val="bullet"/>
      <w:lvlText w:val="-"/>
      <w:lvlJc w:val="left"/>
      <w:pPr>
        <w:ind w:left="1191" w:hanging="397"/>
      </w:pPr>
      <w:rPr>
        <w:rFonts w:asciiTheme="minorHAnsi" w:hAnsiTheme="minorHAnsi" w:cs="Times New Roman" w:hint="default"/>
        <w:color w:val="17B7E3" w:themeColor="accent1"/>
      </w:rPr>
    </w:lvl>
    <w:lvl w:ilvl="3">
      <w:start w:val="1"/>
      <w:numFmt w:val="bullet"/>
      <w:lvlText w:val="-"/>
      <w:lvlJc w:val="left"/>
      <w:pPr>
        <w:ind w:left="1588" w:hanging="397"/>
      </w:pPr>
      <w:rPr>
        <w:rFonts w:asciiTheme="minorHAnsi" w:hAnsiTheme="minorHAnsi" w:cs="Times New Roman" w:hint="default"/>
        <w:color w:val="17B7E3" w:themeColor="accent1"/>
      </w:rPr>
    </w:lvl>
    <w:lvl w:ilvl="4">
      <w:start w:val="1"/>
      <w:numFmt w:val="bullet"/>
      <w:lvlText w:val="-"/>
      <w:lvlJc w:val="left"/>
      <w:pPr>
        <w:ind w:left="1985" w:hanging="397"/>
      </w:pPr>
      <w:rPr>
        <w:rFonts w:asciiTheme="minorHAnsi" w:hAnsiTheme="minorHAnsi" w:cs="Times New Roman" w:hint="default"/>
        <w:color w:val="17B7E3" w:themeColor="accent1"/>
      </w:rPr>
    </w:lvl>
    <w:lvl w:ilvl="5">
      <w:start w:val="1"/>
      <w:numFmt w:val="bullet"/>
      <w:lvlText w:val="-"/>
      <w:lvlJc w:val="left"/>
      <w:pPr>
        <w:ind w:left="2382" w:hanging="397"/>
      </w:pPr>
      <w:rPr>
        <w:rFonts w:asciiTheme="minorHAnsi" w:hAnsiTheme="minorHAnsi" w:cs="Times New Roman" w:hint="default"/>
        <w:color w:val="17B7E3" w:themeColor="accent1"/>
      </w:rPr>
    </w:lvl>
    <w:lvl w:ilvl="6">
      <w:start w:val="1"/>
      <w:numFmt w:val="bullet"/>
      <w:lvlText w:val="-"/>
      <w:lvlJc w:val="left"/>
      <w:pPr>
        <w:ind w:left="2779" w:hanging="397"/>
      </w:pPr>
      <w:rPr>
        <w:rFonts w:asciiTheme="minorHAnsi" w:hAnsiTheme="minorHAnsi" w:cs="Times New Roman" w:hint="default"/>
        <w:color w:val="17B7E3" w:themeColor="accent1"/>
      </w:rPr>
    </w:lvl>
    <w:lvl w:ilvl="7">
      <w:start w:val="1"/>
      <w:numFmt w:val="bullet"/>
      <w:lvlText w:val="-"/>
      <w:lvlJc w:val="left"/>
      <w:pPr>
        <w:ind w:left="3176" w:hanging="397"/>
      </w:pPr>
      <w:rPr>
        <w:rFonts w:asciiTheme="minorHAnsi" w:hAnsiTheme="minorHAnsi" w:cs="Times New Roman" w:hint="default"/>
        <w:color w:val="17B7E3" w:themeColor="accent1"/>
      </w:rPr>
    </w:lvl>
    <w:lvl w:ilvl="8">
      <w:start w:val="1"/>
      <w:numFmt w:val="bullet"/>
      <w:lvlText w:val="-"/>
      <w:lvlJc w:val="left"/>
      <w:pPr>
        <w:ind w:left="3573" w:hanging="397"/>
      </w:pPr>
      <w:rPr>
        <w:rFonts w:asciiTheme="minorHAnsi" w:hAnsiTheme="minorHAnsi" w:cs="Times New Roman" w:hint="default"/>
        <w:color w:val="17B7E3" w:themeColor="accent1"/>
      </w:rPr>
    </w:lvl>
  </w:abstractNum>
  <w:abstractNum w:abstractNumId="4" w15:restartNumberingAfterBreak="0">
    <w:nsid w:val="213B042A"/>
    <w:multiLevelType w:val="hybridMultilevel"/>
    <w:tmpl w:val="BD66AD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B6DC9"/>
    <w:multiLevelType w:val="hybridMultilevel"/>
    <w:tmpl w:val="18C49A5A"/>
    <w:lvl w:ilvl="0" w:tplc="4C84FD5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D411B"/>
    <w:multiLevelType w:val="hybridMultilevel"/>
    <w:tmpl w:val="F5AC4796"/>
    <w:lvl w:ilvl="0" w:tplc="4C84FD5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D6876"/>
    <w:multiLevelType w:val="multilevel"/>
    <w:tmpl w:val="82B6188A"/>
    <w:lvl w:ilvl="0">
      <w:start w:val="1"/>
      <w:numFmt w:val="decimal"/>
      <w:lvlText w:val="%1"/>
      <w:lvlJc w:val="left"/>
      <w:pPr>
        <w:ind w:left="794" w:hanging="794"/>
      </w:pPr>
      <w:rPr>
        <w:rFonts w:asciiTheme="minorHAnsi" w:hAnsiTheme="minorHAnsi"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794" w:hanging="794"/>
      </w:pPr>
      <w:rPr>
        <w:rFonts w:asciiTheme="minorHAnsi" w:hAnsiTheme="minorHAnsi"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</w:abstractNum>
  <w:abstractNum w:abstractNumId="8" w15:restartNumberingAfterBreak="0">
    <w:nsid w:val="3DAA759F"/>
    <w:multiLevelType w:val="multilevel"/>
    <w:tmpl w:val="59D4A8E2"/>
    <w:numStyleLink w:val="Cijfers"/>
  </w:abstractNum>
  <w:abstractNum w:abstractNumId="9" w15:restartNumberingAfterBreak="0">
    <w:nsid w:val="3F764C75"/>
    <w:multiLevelType w:val="multilevel"/>
    <w:tmpl w:val="68121924"/>
    <w:numStyleLink w:val="Koppenlijst"/>
  </w:abstractNum>
  <w:abstractNum w:abstractNumId="10" w15:restartNumberingAfterBreak="0">
    <w:nsid w:val="4C3D75D3"/>
    <w:multiLevelType w:val="hybridMultilevel"/>
    <w:tmpl w:val="D84802EC"/>
    <w:lvl w:ilvl="0" w:tplc="4C84FD5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05752D"/>
    <w:multiLevelType w:val="multilevel"/>
    <w:tmpl w:val="A15CC90A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  <w:color w:val="17B7E3" w:themeColor="accent1"/>
      </w:rPr>
    </w:lvl>
    <w:lvl w:ilvl="1">
      <w:start w:val="1"/>
      <w:numFmt w:val="bullet"/>
      <w:lvlText w:val="○"/>
      <w:lvlJc w:val="left"/>
      <w:pPr>
        <w:ind w:left="794" w:hanging="397"/>
      </w:pPr>
      <w:rPr>
        <w:rFonts w:ascii="Arial" w:hAnsi="Arial" w:hint="default"/>
        <w:color w:val="17B7E3" w:themeColor="accent1"/>
      </w:rPr>
    </w:lvl>
    <w:lvl w:ilvl="2">
      <w:start w:val="1"/>
      <w:numFmt w:val="bullet"/>
      <w:lvlText w:val="-"/>
      <w:lvlJc w:val="left"/>
      <w:pPr>
        <w:ind w:left="1191" w:hanging="397"/>
      </w:pPr>
      <w:rPr>
        <w:rFonts w:asciiTheme="minorHAnsi" w:hAnsiTheme="minorHAnsi" w:cs="Times New Roman" w:hint="default"/>
        <w:color w:val="17B7E3" w:themeColor="accent1"/>
      </w:rPr>
    </w:lvl>
    <w:lvl w:ilvl="3">
      <w:start w:val="1"/>
      <w:numFmt w:val="bullet"/>
      <w:lvlText w:val="-"/>
      <w:lvlJc w:val="left"/>
      <w:pPr>
        <w:ind w:left="1588" w:hanging="397"/>
      </w:pPr>
      <w:rPr>
        <w:rFonts w:asciiTheme="minorHAnsi" w:hAnsiTheme="minorHAnsi" w:cs="Times New Roman" w:hint="default"/>
        <w:color w:val="17B7E3" w:themeColor="accent1"/>
      </w:rPr>
    </w:lvl>
    <w:lvl w:ilvl="4">
      <w:start w:val="1"/>
      <w:numFmt w:val="bullet"/>
      <w:lvlText w:val="-"/>
      <w:lvlJc w:val="left"/>
      <w:pPr>
        <w:ind w:left="1985" w:hanging="397"/>
      </w:pPr>
      <w:rPr>
        <w:rFonts w:asciiTheme="minorHAnsi" w:hAnsiTheme="minorHAnsi" w:cs="Times New Roman" w:hint="default"/>
        <w:color w:val="17B7E3" w:themeColor="accent1"/>
      </w:rPr>
    </w:lvl>
    <w:lvl w:ilvl="5">
      <w:start w:val="1"/>
      <w:numFmt w:val="bullet"/>
      <w:lvlText w:val="-"/>
      <w:lvlJc w:val="left"/>
      <w:pPr>
        <w:ind w:left="2382" w:hanging="397"/>
      </w:pPr>
      <w:rPr>
        <w:rFonts w:asciiTheme="minorHAnsi" w:hAnsiTheme="minorHAnsi" w:cs="Times New Roman" w:hint="default"/>
        <w:color w:val="17B7E3" w:themeColor="accent1"/>
      </w:rPr>
    </w:lvl>
    <w:lvl w:ilvl="6">
      <w:start w:val="1"/>
      <w:numFmt w:val="bullet"/>
      <w:lvlText w:val="-"/>
      <w:lvlJc w:val="left"/>
      <w:pPr>
        <w:ind w:left="2779" w:hanging="397"/>
      </w:pPr>
      <w:rPr>
        <w:rFonts w:asciiTheme="minorHAnsi" w:hAnsiTheme="minorHAnsi" w:cs="Times New Roman" w:hint="default"/>
        <w:color w:val="17B7E3" w:themeColor="accent1"/>
      </w:rPr>
    </w:lvl>
    <w:lvl w:ilvl="7">
      <w:start w:val="1"/>
      <w:numFmt w:val="bullet"/>
      <w:lvlText w:val="-"/>
      <w:lvlJc w:val="left"/>
      <w:pPr>
        <w:ind w:left="3176" w:hanging="397"/>
      </w:pPr>
      <w:rPr>
        <w:rFonts w:asciiTheme="minorHAnsi" w:hAnsiTheme="minorHAnsi" w:cs="Times New Roman" w:hint="default"/>
        <w:color w:val="17B7E3" w:themeColor="accent1"/>
      </w:rPr>
    </w:lvl>
    <w:lvl w:ilvl="8">
      <w:start w:val="1"/>
      <w:numFmt w:val="bullet"/>
      <w:lvlText w:val="-"/>
      <w:lvlJc w:val="left"/>
      <w:pPr>
        <w:ind w:left="3573" w:hanging="397"/>
      </w:pPr>
      <w:rPr>
        <w:rFonts w:asciiTheme="minorHAnsi" w:hAnsiTheme="minorHAnsi" w:cs="Times New Roman" w:hint="default"/>
        <w:color w:val="17B7E3" w:themeColor="accent1"/>
      </w:rPr>
    </w:lvl>
  </w:abstractNum>
  <w:abstractNum w:abstractNumId="12" w15:restartNumberingAfterBreak="0">
    <w:nsid w:val="71F81A9B"/>
    <w:multiLevelType w:val="multilevel"/>
    <w:tmpl w:val="68121924"/>
    <w:styleLink w:val="Koppenlijst"/>
    <w:lvl w:ilvl="0">
      <w:start w:val="1"/>
      <w:numFmt w:val="decimal"/>
      <w:pStyle w:val="Heading1"/>
      <w:lvlText w:val="%1."/>
      <w:lvlJc w:val="left"/>
      <w:pPr>
        <w:ind w:left="794" w:hanging="794"/>
      </w:pPr>
      <w:rPr>
        <w:rFonts w:asciiTheme="majorHAnsi" w:hAnsiTheme="majorHAnsi" w:hint="default"/>
      </w:rPr>
    </w:lvl>
    <w:lvl w:ilvl="1">
      <w:start w:val="1"/>
      <w:numFmt w:val="decimal"/>
      <w:pStyle w:val="Heading2"/>
      <w:lvlText w:val="%1.%2"/>
      <w:lvlJc w:val="left"/>
      <w:pPr>
        <w:ind w:left="794" w:hanging="794"/>
      </w:pPr>
      <w:rPr>
        <w:rFonts w:asciiTheme="majorHAnsi" w:hAnsiTheme="majorHAnsi"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asciiTheme="majorHAnsi" w:hAnsiTheme="majorHAnsi"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</w:abstractNum>
  <w:abstractNum w:abstractNumId="13" w15:restartNumberingAfterBreak="0">
    <w:nsid w:val="7BCA4999"/>
    <w:multiLevelType w:val="hybridMultilevel"/>
    <w:tmpl w:val="229ACA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227514">
    <w:abstractNumId w:val="3"/>
  </w:num>
  <w:num w:numId="2" w16cid:durableId="1243250502">
    <w:abstractNumId w:val="3"/>
  </w:num>
  <w:num w:numId="3" w16cid:durableId="616104099">
    <w:abstractNumId w:val="1"/>
  </w:num>
  <w:num w:numId="4" w16cid:durableId="557207167">
    <w:abstractNumId w:val="8"/>
  </w:num>
  <w:num w:numId="5" w16cid:durableId="1271474752">
    <w:abstractNumId w:val="7"/>
  </w:num>
  <w:num w:numId="6" w16cid:durableId="185218025">
    <w:abstractNumId w:val="7"/>
  </w:num>
  <w:num w:numId="7" w16cid:durableId="801267783">
    <w:abstractNumId w:val="7"/>
  </w:num>
  <w:num w:numId="8" w16cid:durableId="1096902998">
    <w:abstractNumId w:val="12"/>
  </w:num>
  <w:num w:numId="9" w16cid:durableId="610670841">
    <w:abstractNumId w:val="3"/>
  </w:num>
  <w:num w:numId="10" w16cid:durableId="49766568">
    <w:abstractNumId w:val="8"/>
  </w:num>
  <w:num w:numId="11" w16cid:durableId="20323767">
    <w:abstractNumId w:val="9"/>
  </w:num>
  <w:num w:numId="12" w16cid:durableId="36973620">
    <w:abstractNumId w:val="2"/>
  </w:num>
  <w:num w:numId="13" w16cid:durableId="398480499">
    <w:abstractNumId w:val="13"/>
  </w:num>
  <w:num w:numId="14" w16cid:durableId="80413668">
    <w:abstractNumId w:val="0"/>
  </w:num>
  <w:num w:numId="15" w16cid:durableId="1157040786">
    <w:abstractNumId w:val="6"/>
  </w:num>
  <w:num w:numId="16" w16cid:durableId="19089233">
    <w:abstractNumId w:val="5"/>
  </w:num>
  <w:num w:numId="17" w16cid:durableId="2075929641">
    <w:abstractNumId w:val="10"/>
  </w:num>
  <w:num w:numId="18" w16cid:durableId="86385517">
    <w:abstractNumId w:val="11"/>
  </w:num>
  <w:num w:numId="19" w16cid:durableId="2005013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CF"/>
    <w:rsid w:val="00026820"/>
    <w:rsid w:val="00027F66"/>
    <w:rsid w:val="0004480A"/>
    <w:rsid w:val="00047BCE"/>
    <w:rsid w:val="0005570D"/>
    <w:rsid w:val="00075210"/>
    <w:rsid w:val="000B6330"/>
    <w:rsid w:val="000C1D84"/>
    <w:rsid w:val="000C35F8"/>
    <w:rsid w:val="000D0B3D"/>
    <w:rsid w:val="000F64FE"/>
    <w:rsid w:val="00110854"/>
    <w:rsid w:val="0019678B"/>
    <w:rsid w:val="001E6468"/>
    <w:rsid w:val="00233F7F"/>
    <w:rsid w:val="002419DA"/>
    <w:rsid w:val="00245C6F"/>
    <w:rsid w:val="002469CF"/>
    <w:rsid w:val="002503B1"/>
    <w:rsid w:val="00261FF8"/>
    <w:rsid w:val="002C26C1"/>
    <w:rsid w:val="002F028C"/>
    <w:rsid w:val="002F4714"/>
    <w:rsid w:val="00315481"/>
    <w:rsid w:val="00354A63"/>
    <w:rsid w:val="00372C5F"/>
    <w:rsid w:val="00383CCC"/>
    <w:rsid w:val="003B1310"/>
    <w:rsid w:val="003B3233"/>
    <w:rsid w:val="003E7D58"/>
    <w:rsid w:val="004113C1"/>
    <w:rsid w:val="00427B77"/>
    <w:rsid w:val="00430E6A"/>
    <w:rsid w:val="00450B24"/>
    <w:rsid w:val="00462E14"/>
    <w:rsid w:val="00471148"/>
    <w:rsid w:val="00480A6C"/>
    <w:rsid w:val="004C58CA"/>
    <w:rsid w:val="004F1E46"/>
    <w:rsid w:val="004F6807"/>
    <w:rsid w:val="00505A92"/>
    <w:rsid w:val="00510969"/>
    <w:rsid w:val="005334BE"/>
    <w:rsid w:val="00537E34"/>
    <w:rsid w:val="00543A1D"/>
    <w:rsid w:val="00544A1E"/>
    <w:rsid w:val="0059325B"/>
    <w:rsid w:val="005B4F41"/>
    <w:rsid w:val="005D5AAC"/>
    <w:rsid w:val="005D5D88"/>
    <w:rsid w:val="005F1140"/>
    <w:rsid w:val="005F18CF"/>
    <w:rsid w:val="0060794F"/>
    <w:rsid w:val="00610A43"/>
    <w:rsid w:val="006115A4"/>
    <w:rsid w:val="006342F8"/>
    <w:rsid w:val="00636967"/>
    <w:rsid w:val="00651608"/>
    <w:rsid w:val="006A159E"/>
    <w:rsid w:val="006B682F"/>
    <w:rsid w:val="006C37D9"/>
    <w:rsid w:val="006E595E"/>
    <w:rsid w:val="006F1C31"/>
    <w:rsid w:val="00701A94"/>
    <w:rsid w:val="00786100"/>
    <w:rsid w:val="007B1205"/>
    <w:rsid w:val="007D0821"/>
    <w:rsid w:val="007F4FFE"/>
    <w:rsid w:val="00810CA0"/>
    <w:rsid w:val="00887956"/>
    <w:rsid w:val="008B4758"/>
    <w:rsid w:val="008F2A8F"/>
    <w:rsid w:val="00902DAF"/>
    <w:rsid w:val="00920F6F"/>
    <w:rsid w:val="00961627"/>
    <w:rsid w:val="00961C13"/>
    <w:rsid w:val="00972933"/>
    <w:rsid w:val="00975D3E"/>
    <w:rsid w:val="009E53D6"/>
    <w:rsid w:val="009F0619"/>
    <w:rsid w:val="00A06C4F"/>
    <w:rsid w:val="00A21DF8"/>
    <w:rsid w:val="00A24D26"/>
    <w:rsid w:val="00A36C5A"/>
    <w:rsid w:val="00A4544F"/>
    <w:rsid w:val="00A5069D"/>
    <w:rsid w:val="00A642E3"/>
    <w:rsid w:val="00AA025D"/>
    <w:rsid w:val="00AA0CD5"/>
    <w:rsid w:val="00AB3598"/>
    <w:rsid w:val="00B50715"/>
    <w:rsid w:val="00B54689"/>
    <w:rsid w:val="00BA20E8"/>
    <w:rsid w:val="00BC7BFA"/>
    <w:rsid w:val="00C0238D"/>
    <w:rsid w:val="00C12A66"/>
    <w:rsid w:val="00C320AE"/>
    <w:rsid w:val="00C719A3"/>
    <w:rsid w:val="00C90720"/>
    <w:rsid w:val="00CD0194"/>
    <w:rsid w:val="00CD35D9"/>
    <w:rsid w:val="00D16820"/>
    <w:rsid w:val="00D41F6D"/>
    <w:rsid w:val="00D458A5"/>
    <w:rsid w:val="00D47B2D"/>
    <w:rsid w:val="00D501AA"/>
    <w:rsid w:val="00D51CF4"/>
    <w:rsid w:val="00D628DB"/>
    <w:rsid w:val="00DB12BD"/>
    <w:rsid w:val="00E15C48"/>
    <w:rsid w:val="00E64330"/>
    <w:rsid w:val="00E6666C"/>
    <w:rsid w:val="00E710F3"/>
    <w:rsid w:val="00E721B9"/>
    <w:rsid w:val="00E97455"/>
    <w:rsid w:val="00EC1AC5"/>
    <w:rsid w:val="00EC1BE6"/>
    <w:rsid w:val="00EE5329"/>
    <w:rsid w:val="00EF1E5D"/>
    <w:rsid w:val="00EF1E8E"/>
    <w:rsid w:val="00F14AAB"/>
    <w:rsid w:val="00F34AB2"/>
    <w:rsid w:val="00F63542"/>
    <w:rsid w:val="00F95197"/>
    <w:rsid w:val="00FE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84653"/>
  <w15:chartTrackingRefBased/>
  <w15:docId w15:val="{0B253C16-7DDB-420B-A29C-FFB64914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nl-NL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2F8"/>
    <w:pPr>
      <w:spacing w:line="270" w:lineRule="atLeast"/>
    </w:pPr>
    <w:rPr>
      <w:sz w:val="21"/>
      <w:lang w:val="en-GB"/>
    </w:rPr>
  </w:style>
  <w:style w:type="paragraph" w:styleId="Heading1">
    <w:name w:val="heading 1"/>
    <w:aliases w:val="H1"/>
    <w:basedOn w:val="Normal"/>
    <w:next w:val="Normal"/>
    <w:link w:val="Heading1Char"/>
    <w:uiPriority w:val="3"/>
    <w:qFormat/>
    <w:rsid w:val="00F63542"/>
    <w:pPr>
      <w:keepNext/>
      <w:keepLines/>
      <w:numPr>
        <w:numId w:val="12"/>
      </w:numPr>
      <w:spacing w:before="270" w:after="270"/>
      <w:outlineLvl w:val="0"/>
    </w:pPr>
    <w:rPr>
      <w:rFonts w:asciiTheme="majorHAnsi" w:eastAsia="Times New Roman" w:hAnsiTheme="majorHAnsi" w:cs="Times New Roman"/>
      <w:b/>
      <w:sz w:val="28"/>
    </w:rPr>
  </w:style>
  <w:style w:type="paragraph" w:styleId="Heading2">
    <w:name w:val="heading 2"/>
    <w:aliases w:val="H2"/>
    <w:basedOn w:val="Heading1"/>
    <w:next w:val="Normal"/>
    <w:link w:val="Heading2Char"/>
    <w:uiPriority w:val="3"/>
    <w:qFormat/>
    <w:rsid w:val="001E6468"/>
    <w:pPr>
      <w:numPr>
        <w:ilvl w:val="1"/>
      </w:numPr>
      <w:spacing w:after="0"/>
      <w:outlineLvl w:val="1"/>
    </w:pPr>
    <w:rPr>
      <w:sz w:val="24"/>
    </w:rPr>
  </w:style>
  <w:style w:type="paragraph" w:styleId="Heading3">
    <w:name w:val="heading 3"/>
    <w:aliases w:val="H3"/>
    <w:basedOn w:val="Heading1"/>
    <w:next w:val="Normal"/>
    <w:link w:val="Heading3Char"/>
    <w:uiPriority w:val="3"/>
    <w:qFormat/>
    <w:rsid w:val="001E6468"/>
    <w:pPr>
      <w:numPr>
        <w:ilvl w:val="2"/>
      </w:numPr>
      <w:spacing w:before="140" w:after="0"/>
      <w:outlineLvl w:val="2"/>
    </w:pPr>
    <w:rPr>
      <w:color w:val="000000" w:themeColor="text1"/>
      <w:sz w:val="21"/>
    </w:rPr>
  </w:style>
  <w:style w:type="paragraph" w:styleId="Heading4">
    <w:name w:val="heading 4"/>
    <w:aliases w:val="UL"/>
    <w:basedOn w:val="Normal"/>
    <w:next w:val="Normal"/>
    <w:link w:val="Heading4Char"/>
    <w:uiPriority w:val="3"/>
    <w:qFormat/>
    <w:rsid w:val="00A4544F"/>
    <w:pPr>
      <w:keepNext/>
      <w:keepLines/>
      <w:pageBreakBefore/>
      <w:spacing w:after="270"/>
      <w:outlineLvl w:val="3"/>
    </w:pPr>
    <w:rPr>
      <w:rFonts w:asciiTheme="majorHAnsi" w:eastAsiaTheme="majorEastAsia" w:hAnsiTheme="majorHAnsi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F18CF"/>
    <w:pPr>
      <w:keepNext/>
      <w:keepLines/>
      <w:spacing w:before="80" w:after="40"/>
      <w:outlineLvl w:val="4"/>
    </w:pPr>
    <w:rPr>
      <w:rFonts w:eastAsiaTheme="majorEastAsia" w:cstheme="majorBidi"/>
      <w:color w:val="1188A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cent">
    <w:name w:val="Accent"/>
    <w:basedOn w:val="Normal"/>
    <w:next w:val="Normal"/>
    <w:uiPriority w:val="1"/>
    <w:qFormat/>
    <w:rsid w:val="001E6468"/>
    <w:rPr>
      <w:rFonts w:asciiTheme="majorHAnsi" w:hAnsiTheme="majorHAnsi"/>
      <w:b/>
    </w:rPr>
  </w:style>
  <w:style w:type="paragraph" w:styleId="Caption">
    <w:name w:val="caption"/>
    <w:basedOn w:val="Normal"/>
    <w:next w:val="Normal"/>
    <w:uiPriority w:val="5"/>
    <w:qFormat/>
    <w:rsid w:val="00CD35D9"/>
    <w:pPr>
      <w:spacing w:after="140"/>
    </w:pPr>
    <w:rPr>
      <w:i/>
      <w:iCs/>
      <w:sz w:val="18"/>
      <w:szCs w:val="18"/>
    </w:rPr>
  </w:style>
  <w:style w:type="numbering" w:customStyle="1" w:styleId="Bullets">
    <w:name w:val="Bullets"/>
    <w:uiPriority w:val="99"/>
    <w:rsid w:val="003B3233"/>
    <w:pPr>
      <w:numPr>
        <w:numId w:val="1"/>
      </w:numPr>
    </w:pPr>
  </w:style>
  <w:style w:type="paragraph" w:customStyle="1" w:styleId="Listbullets">
    <w:name w:val="List bullets"/>
    <w:basedOn w:val="Normal"/>
    <w:uiPriority w:val="2"/>
    <w:qFormat/>
    <w:rsid w:val="003B3233"/>
    <w:pPr>
      <w:numPr>
        <w:numId w:val="9"/>
      </w:numPr>
    </w:pPr>
  </w:style>
  <w:style w:type="numbering" w:customStyle="1" w:styleId="Cijfers">
    <w:name w:val="Cijfers"/>
    <w:uiPriority w:val="99"/>
    <w:rsid w:val="003B3233"/>
    <w:pPr>
      <w:numPr>
        <w:numId w:val="3"/>
      </w:numPr>
    </w:pPr>
  </w:style>
  <w:style w:type="paragraph" w:customStyle="1" w:styleId="ListNumbers">
    <w:name w:val="List Numbers"/>
    <w:basedOn w:val="Normal"/>
    <w:uiPriority w:val="2"/>
    <w:qFormat/>
    <w:rsid w:val="003B3233"/>
    <w:pPr>
      <w:numPr>
        <w:numId w:val="10"/>
      </w:numPr>
      <w:autoSpaceDE w:val="0"/>
      <w:autoSpaceDN w:val="0"/>
    </w:pPr>
    <w:rPr>
      <w:rFonts w:eastAsia="Times New Roman" w:cs="Arial"/>
      <w:szCs w:val="18"/>
      <w:lang w:eastAsia="nl-NL"/>
    </w:rPr>
  </w:style>
  <w:style w:type="paragraph" w:styleId="TOC1">
    <w:name w:val="toc 1"/>
    <w:basedOn w:val="Normal"/>
    <w:next w:val="Normal"/>
    <w:autoRedefine/>
    <w:uiPriority w:val="39"/>
    <w:rsid w:val="00A4544F"/>
    <w:pPr>
      <w:tabs>
        <w:tab w:val="left" w:pos="0"/>
        <w:tab w:val="left" w:pos="851"/>
        <w:tab w:val="right" w:leader="dot" w:pos="8590"/>
      </w:tabs>
      <w:spacing w:before="140"/>
      <w:ind w:left="851" w:right="454" w:hanging="851"/>
      <w:contextualSpacing/>
    </w:pPr>
    <w:rPr>
      <w:rFonts w:eastAsia="Times New Roman" w:cs="Times New Roman"/>
      <w:b/>
      <w:noProof/>
      <w:szCs w:val="24"/>
    </w:rPr>
  </w:style>
  <w:style w:type="paragraph" w:styleId="TOC2">
    <w:name w:val="toc 2"/>
    <w:basedOn w:val="TOC1"/>
    <w:next w:val="Normal"/>
    <w:autoRedefine/>
    <w:uiPriority w:val="39"/>
    <w:rsid w:val="003B3233"/>
    <w:pPr>
      <w:spacing w:before="0"/>
      <w:contextualSpacing w:val="0"/>
    </w:pPr>
    <w:rPr>
      <w:b w:val="0"/>
      <w:szCs w:val="20"/>
    </w:rPr>
  </w:style>
  <w:style w:type="paragraph" w:styleId="TOC3">
    <w:name w:val="toc 3"/>
    <w:basedOn w:val="TOC2"/>
    <w:next w:val="Normal"/>
    <w:autoRedefine/>
    <w:uiPriority w:val="39"/>
    <w:rsid w:val="003B3233"/>
  </w:style>
  <w:style w:type="paragraph" w:styleId="TOC4">
    <w:name w:val="toc 4"/>
    <w:basedOn w:val="TOC1"/>
    <w:next w:val="Normal"/>
    <w:autoRedefine/>
    <w:uiPriority w:val="39"/>
    <w:unhideWhenUsed/>
    <w:rsid w:val="00A06C4F"/>
    <w:pPr>
      <w:ind w:left="0" w:firstLine="0"/>
    </w:pPr>
  </w:style>
  <w:style w:type="character" w:customStyle="1" w:styleId="Heading1Char">
    <w:name w:val="Heading 1 Char"/>
    <w:aliases w:val="H1 Char"/>
    <w:basedOn w:val="DefaultParagraphFont"/>
    <w:link w:val="Heading1"/>
    <w:uiPriority w:val="3"/>
    <w:rsid w:val="00F63542"/>
    <w:rPr>
      <w:rFonts w:asciiTheme="majorHAnsi" w:eastAsia="Times New Roman" w:hAnsiTheme="majorHAnsi" w:cs="Times New Roman"/>
      <w:b/>
      <w:sz w:val="28"/>
      <w:lang w:val="en-GB"/>
    </w:rPr>
  </w:style>
  <w:style w:type="character" w:customStyle="1" w:styleId="Heading2Char">
    <w:name w:val="Heading 2 Char"/>
    <w:aliases w:val="H2 Char"/>
    <w:basedOn w:val="DefaultParagraphFont"/>
    <w:link w:val="Heading2"/>
    <w:uiPriority w:val="3"/>
    <w:rsid w:val="001E6468"/>
    <w:rPr>
      <w:rFonts w:asciiTheme="majorHAnsi" w:eastAsia="Times New Roman" w:hAnsiTheme="majorHAnsi" w:cs="Times New Roman"/>
      <w:b/>
      <w:sz w:val="24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uiPriority w:val="3"/>
    <w:rsid w:val="001E6468"/>
    <w:rPr>
      <w:rFonts w:asciiTheme="majorHAnsi" w:eastAsia="Times New Roman" w:hAnsiTheme="majorHAnsi" w:cs="Times New Roman"/>
      <w:b/>
      <w:color w:val="000000" w:themeColor="text1"/>
      <w:sz w:val="21"/>
      <w:lang w:val="en-GB"/>
    </w:rPr>
  </w:style>
  <w:style w:type="numbering" w:customStyle="1" w:styleId="Koppenlijst">
    <w:name w:val="Koppenlijst"/>
    <w:uiPriority w:val="99"/>
    <w:rsid w:val="00AB3598"/>
    <w:pPr>
      <w:numPr>
        <w:numId w:val="8"/>
      </w:numPr>
    </w:pPr>
  </w:style>
  <w:style w:type="paragraph" w:styleId="Title">
    <w:name w:val="Title"/>
    <w:basedOn w:val="Normal"/>
    <w:next w:val="Normal"/>
    <w:link w:val="TitleChar"/>
    <w:uiPriority w:val="10"/>
    <w:rsid w:val="005D5AAC"/>
    <w:pPr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AAC"/>
    <w:rPr>
      <w:rFonts w:eastAsiaTheme="majorEastAsia" w:cstheme="majorBidi"/>
      <w:b/>
      <w:spacing w:val="-10"/>
      <w:kern w:val="28"/>
      <w:sz w:val="36"/>
      <w:szCs w:val="56"/>
    </w:rPr>
  </w:style>
  <w:style w:type="table" w:styleId="TableGrid">
    <w:name w:val="Table Grid"/>
    <w:basedOn w:val="TableNormal"/>
    <w:rsid w:val="00E64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Margin">
    <w:name w:val="NoMargin"/>
    <w:basedOn w:val="TableNormal"/>
    <w:uiPriority w:val="99"/>
    <w:rsid w:val="00E64330"/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35D9"/>
    <w:pPr>
      <w:tabs>
        <w:tab w:val="center" w:pos="4513"/>
        <w:tab w:val="right" w:pos="9026"/>
      </w:tabs>
      <w:spacing w:line="240" w:lineRule="auto"/>
    </w:pPr>
    <w:rPr>
      <w:noProof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CD35D9"/>
    <w:rPr>
      <w:noProof/>
      <w:sz w:val="17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D35D9"/>
    <w:pPr>
      <w:tabs>
        <w:tab w:val="center" w:pos="4513"/>
        <w:tab w:val="right" w:pos="9026"/>
      </w:tabs>
      <w:spacing w:line="240" w:lineRule="auto"/>
    </w:pPr>
    <w:rPr>
      <w:noProof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CD35D9"/>
    <w:rPr>
      <w:noProof/>
      <w:sz w:val="17"/>
      <w:lang w:val="en-GB"/>
    </w:rPr>
  </w:style>
  <w:style w:type="character" w:styleId="Strong">
    <w:name w:val="Strong"/>
    <w:basedOn w:val="DefaultParagraphFont"/>
    <w:uiPriority w:val="22"/>
    <w:rsid w:val="005B4F41"/>
    <w:rPr>
      <w:rFonts w:asciiTheme="majorHAnsi" w:hAnsiTheme="majorHAnsi"/>
      <w:b/>
      <w:bCs/>
    </w:rPr>
  </w:style>
  <w:style w:type="character" w:styleId="Hyperlink">
    <w:name w:val="Hyperlink"/>
    <w:basedOn w:val="DefaultParagraphFont"/>
    <w:uiPriority w:val="99"/>
    <w:unhideWhenUsed/>
    <w:rsid w:val="005B4F41"/>
    <w:rPr>
      <w:color w:val="008FC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F4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rsid w:val="001E6468"/>
    <w:pPr>
      <w:numPr>
        <w:numId w:val="0"/>
      </w:numPr>
      <w:spacing w:before="0"/>
      <w:outlineLvl w:val="9"/>
    </w:pPr>
    <w:rPr>
      <w:rFonts w:eastAsiaTheme="majorEastAsia" w:cstheme="majorBidi"/>
      <w:szCs w:val="32"/>
      <w:lang w:eastAsia="nl-NL"/>
    </w:rPr>
  </w:style>
  <w:style w:type="paragraph" w:styleId="TableofFigures">
    <w:name w:val="table of figures"/>
    <w:basedOn w:val="Normal"/>
    <w:next w:val="Normal"/>
    <w:uiPriority w:val="99"/>
    <w:unhideWhenUsed/>
    <w:rsid w:val="00D51CF4"/>
    <w:pPr>
      <w:tabs>
        <w:tab w:val="right" w:leader="dot" w:pos="8590"/>
      </w:tabs>
      <w:ind w:right="454"/>
    </w:pPr>
  </w:style>
  <w:style w:type="character" w:styleId="PlaceholderText">
    <w:name w:val="Placeholder Text"/>
    <w:basedOn w:val="DefaultParagraphFont"/>
    <w:uiPriority w:val="99"/>
    <w:semiHidden/>
    <w:rsid w:val="001E6468"/>
    <w:rPr>
      <w:color w:val="666666"/>
    </w:rPr>
  </w:style>
  <w:style w:type="character" w:customStyle="1" w:styleId="Heading4Char">
    <w:name w:val="Heading 4 Char"/>
    <w:aliases w:val="UL Char"/>
    <w:basedOn w:val="DefaultParagraphFont"/>
    <w:link w:val="Heading4"/>
    <w:uiPriority w:val="3"/>
    <w:rsid w:val="00A4544F"/>
    <w:rPr>
      <w:rFonts w:asciiTheme="majorHAnsi" w:eastAsiaTheme="majorEastAsia" w:hAnsiTheme="majorHAnsi" w:cstheme="majorBidi"/>
      <w:b/>
      <w:iCs/>
      <w:sz w:val="28"/>
      <w:lang w:val="en-GB"/>
    </w:rPr>
  </w:style>
  <w:style w:type="character" w:customStyle="1" w:styleId="ui-provider">
    <w:name w:val="ui-provider"/>
    <w:basedOn w:val="DefaultParagraphFont"/>
    <w:rsid w:val="00FE0FEB"/>
  </w:style>
  <w:style w:type="paragraph" w:styleId="ListParagraph">
    <w:name w:val="List Paragraph"/>
    <w:basedOn w:val="Normal"/>
    <w:uiPriority w:val="34"/>
    <w:qFormat/>
    <w:rsid w:val="00FE0FEB"/>
    <w:pPr>
      <w:tabs>
        <w:tab w:val="left" w:pos="0"/>
        <w:tab w:val="left" w:pos="794"/>
        <w:tab w:val="left" w:pos="1588"/>
        <w:tab w:val="left" w:pos="2381"/>
        <w:tab w:val="left" w:pos="3175"/>
        <w:tab w:val="left" w:pos="3969"/>
        <w:tab w:val="left" w:pos="4763"/>
        <w:tab w:val="left" w:pos="5557"/>
        <w:tab w:val="left" w:pos="6350"/>
        <w:tab w:val="left" w:pos="7144"/>
      </w:tabs>
      <w:spacing w:line="240" w:lineRule="atLeast"/>
      <w:ind w:left="708"/>
    </w:pPr>
    <w:rPr>
      <w:rFonts w:ascii="Verdana" w:eastAsia="Times New Roman" w:hAnsi="Verdana" w:cs="Times New Roman"/>
      <w:sz w:val="17"/>
      <w:lang w:eastAsia="nl-NL"/>
      <w14:ligatures w14:val="standardContextual"/>
    </w:rPr>
  </w:style>
  <w:style w:type="table" w:customStyle="1" w:styleId="TableGrid1">
    <w:name w:val="Table Grid1"/>
    <w:basedOn w:val="TableNormal"/>
    <w:next w:val="TableGrid"/>
    <w:rsid w:val="00110854"/>
    <w:pPr>
      <w:spacing w:line="240" w:lineRule="auto"/>
    </w:pPr>
    <w:rPr>
      <w:rFonts w:ascii="Verdana" w:hAnsi="Verdana"/>
      <w:kern w:val="2"/>
      <w:sz w:val="17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Verdana" w:hAnsi="Verdana"/>
        <w:sz w:val="17"/>
      </w:rPr>
      <w:tblPr/>
      <w:tcPr>
        <w:shd w:val="clear" w:color="auto" w:fill="00B0F0"/>
      </w:tcPr>
    </w:tblStylePr>
  </w:style>
  <w:style w:type="paragraph" w:customStyle="1" w:styleId="paragraph">
    <w:name w:val="paragraph"/>
    <w:basedOn w:val="Normal"/>
    <w:rsid w:val="00EC1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normaltextrun">
    <w:name w:val="normaltextrun"/>
    <w:basedOn w:val="DefaultParagraphFont"/>
    <w:rsid w:val="00EC1BE6"/>
  </w:style>
  <w:style w:type="character" w:customStyle="1" w:styleId="eop">
    <w:name w:val="eop"/>
    <w:basedOn w:val="DefaultParagraphFont"/>
    <w:rsid w:val="00EC1BE6"/>
  </w:style>
  <w:style w:type="character" w:customStyle="1" w:styleId="Heading5Char">
    <w:name w:val="Heading 5 Char"/>
    <w:basedOn w:val="DefaultParagraphFont"/>
    <w:link w:val="Heading5"/>
    <w:uiPriority w:val="9"/>
    <w:semiHidden/>
    <w:rsid w:val="005F18CF"/>
    <w:rPr>
      <w:rFonts w:eastAsiaTheme="majorEastAsia" w:cstheme="majorBidi"/>
      <w:color w:val="1188A9" w:themeColor="accent1" w:themeShade="BF"/>
      <w:sz w:val="21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CF"/>
    <w:rPr>
      <w:rFonts w:eastAsiaTheme="majorEastAsia" w:cstheme="majorBidi"/>
      <w:i/>
      <w:iCs/>
      <w:color w:val="595959" w:themeColor="text1" w:themeTint="A6"/>
      <w:sz w:val="21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CF"/>
    <w:rPr>
      <w:rFonts w:eastAsiaTheme="majorEastAsia" w:cstheme="majorBidi"/>
      <w:color w:val="595959" w:themeColor="text1" w:themeTint="A6"/>
      <w:sz w:val="2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CF"/>
    <w:rPr>
      <w:rFonts w:eastAsiaTheme="majorEastAsia" w:cstheme="majorBidi"/>
      <w:i/>
      <w:iCs/>
      <w:color w:val="272727" w:themeColor="text1" w:themeTint="D8"/>
      <w:sz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CF"/>
    <w:rPr>
      <w:rFonts w:eastAsiaTheme="majorEastAsia" w:cstheme="majorBidi"/>
      <w:color w:val="272727" w:themeColor="text1" w:themeTint="D8"/>
      <w:sz w:val="21"/>
      <w:lang w:val="en-GB"/>
    </w:rPr>
  </w:style>
  <w:style w:type="paragraph" w:styleId="Subtitle">
    <w:name w:val="Subtitle"/>
    <w:basedOn w:val="Normal"/>
    <w:next w:val="Normal"/>
    <w:link w:val="SubtitleChar"/>
    <w:uiPriority w:val="11"/>
    <w:rsid w:val="005F18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C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rsid w:val="005F18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CF"/>
    <w:rPr>
      <w:i/>
      <w:iCs/>
      <w:color w:val="404040" w:themeColor="text1" w:themeTint="BF"/>
      <w:sz w:val="21"/>
      <w:lang w:val="en-GB"/>
    </w:rPr>
  </w:style>
  <w:style w:type="character" w:styleId="IntenseEmphasis">
    <w:name w:val="Intense Emphasis"/>
    <w:basedOn w:val="DefaultParagraphFont"/>
    <w:uiPriority w:val="21"/>
    <w:rsid w:val="005F18CF"/>
    <w:rPr>
      <w:i/>
      <w:iCs/>
      <w:color w:val="1188A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5F18CF"/>
    <w:pPr>
      <w:pBdr>
        <w:top w:val="single" w:sz="4" w:space="10" w:color="1188A9" w:themeColor="accent1" w:themeShade="BF"/>
        <w:bottom w:val="single" w:sz="4" w:space="10" w:color="1188A9" w:themeColor="accent1" w:themeShade="BF"/>
      </w:pBdr>
      <w:spacing w:before="360" w:after="360"/>
      <w:ind w:left="864" w:right="864"/>
      <w:jc w:val="center"/>
    </w:pPr>
    <w:rPr>
      <w:i/>
      <w:iCs/>
      <w:color w:val="1188A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CF"/>
    <w:rPr>
      <w:i/>
      <w:iCs/>
      <w:color w:val="1188A9" w:themeColor="accent1" w:themeShade="BF"/>
      <w:sz w:val="21"/>
      <w:lang w:val="en-GB"/>
    </w:rPr>
  </w:style>
  <w:style w:type="character" w:styleId="IntenseReference">
    <w:name w:val="Intense Reference"/>
    <w:basedOn w:val="DefaultParagraphFont"/>
    <w:uiPriority w:val="32"/>
    <w:rsid w:val="005F18CF"/>
    <w:rPr>
      <w:b/>
      <w:bCs/>
      <w:smallCaps/>
      <w:color w:val="1188A9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3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SNVWord">
      <a:dk1>
        <a:srgbClr val="000000"/>
      </a:dk1>
      <a:lt1>
        <a:srgbClr val="FFFFFF"/>
      </a:lt1>
      <a:dk2>
        <a:srgbClr val="375380"/>
      </a:dk2>
      <a:lt2>
        <a:srgbClr val="EFF8FE"/>
      </a:lt2>
      <a:accent1>
        <a:srgbClr val="17B7E3"/>
      </a:accent1>
      <a:accent2>
        <a:srgbClr val="008FCC"/>
      </a:accent2>
      <a:accent3>
        <a:srgbClr val="FFCC66"/>
      </a:accent3>
      <a:accent4>
        <a:srgbClr val="E8777B"/>
      </a:accent4>
      <a:accent5>
        <a:srgbClr val="97C9AA"/>
      </a:accent5>
      <a:accent6>
        <a:srgbClr val="F6E8D7"/>
      </a:accent6>
      <a:hlink>
        <a:srgbClr val="008FCC"/>
      </a:hlink>
      <a:folHlink>
        <a:srgbClr val="008FCC"/>
      </a:folHlink>
    </a:clrScheme>
    <a:fontScheme name="SVN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36000" tIns="36000" rIns="36000" bIns="3600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solidFill>
            <a:schemeClr val="accent2"/>
          </a:solidFill>
        </a:ln>
      </a:spPr>
      <a:bodyPr rot="0" spcFirstLastPara="0" vertOverflow="overflow" horzOverflow="overflow" vert="horz" wrap="square" lIns="36000" tIns="36000" rIns="36000" bIns="3600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A586CDD05DAA429382CADA08215026" ma:contentTypeVersion="14" ma:contentTypeDescription="Create a new document." ma:contentTypeScope="" ma:versionID="91c32d7d4c7ca5f531aa9a4a6fb28fb4">
  <xsd:schema xmlns:xsd="http://www.w3.org/2001/XMLSchema" xmlns:xs="http://www.w3.org/2001/XMLSchema" xmlns:p="http://schemas.microsoft.com/office/2006/metadata/properties" xmlns:ns2="c0ed135a-4a4b-4664-b919-354e05a863d7" xmlns:ns3="e387ade4-6730-4aab-9d7a-b895e19528e3" targetNamespace="http://schemas.microsoft.com/office/2006/metadata/properties" ma:root="true" ma:fieldsID="0ed853c73fd0e224ce6d4ebb7d9f4ace" ns2:_="" ns3:_="">
    <xsd:import namespace="c0ed135a-4a4b-4664-b919-354e05a863d7"/>
    <xsd:import namespace="e387ade4-6730-4aab-9d7a-b895e19528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d135a-4a4b-4664-b919-354e05a863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d7329dd-438a-4558-bb02-8c32828ba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7ade4-6730-4aab-9d7a-b895e19528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f5f79ef-2a5e-48b5-bd2e-a0b64f55837a}" ma:internalName="TaxCatchAll" ma:showField="CatchAllData" ma:web="219852b0-7a7e-41a8-98f6-a4d1651bc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387ade4-6730-4aab-9d7a-b895e19528e3" xsi:nil="true"/>
    <lcf76f155ced4ddcb4097134ff3c332f xmlns="c0ed135a-4a4b-4664-b919-354e05a863d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haredContentType xmlns="Microsoft.SharePoint.Taxonomy.ContentTypeSync" SourceId="9d7329dd-438a-4558-bb02-8c32828ba005" ContentTypeId="0x0101" PreviousValue="false"/>
</file>

<file path=customXml/itemProps1.xml><?xml version="1.0" encoding="utf-8"?>
<ds:datastoreItem xmlns:ds="http://schemas.openxmlformats.org/officeDocument/2006/customXml" ds:itemID="{A302F2DB-EC0D-4A01-864B-820B1B172A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246371-D0B3-4DB5-91C8-2E7C1E8C52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ed135a-4a4b-4664-b919-354e05a863d7"/>
    <ds:schemaRef ds:uri="e387ade4-6730-4aab-9d7a-b895e19528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A8DDF6-B456-4A93-8C68-8F4E6FBD3849}">
  <ds:schemaRefs>
    <ds:schemaRef ds:uri="http://schemas.microsoft.com/office/2006/metadata/properties"/>
    <ds:schemaRef ds:uri="http://schemas.microsoft.com/office/infopath/2007/PartnerControls"/>
    <ds:schemaRef ds:uri="e387ade4-6730-4aab-9d7a-b895e19528e3"/>
    <ds:schemaRef ds:uri="c0ed135a-4a4b-4664-b919-354e05a863d7"/>
  </ds:schemaRefs>
</ds:datastoreItem>
</file>

<file path=customXml/itemProps4.xml><?xml version="1.0" encoding="utf-8"?>
<ds:datastoreItem xmlns:ds="http://schemas.openxmlformats.org/officeDocument/2006/customXml" ds:itemID="{F669F68B-1F22-4342-BF65-20A5A175D69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C1D6A0E-153A-4B8A-8464-AB4ABB243488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3</Pages>
  <Words>438</Words>
  <Characters>3067</Characters>
  <Application>Microsoft Office Word</Application>
  <DocSecurity>0</DocSecurity>
  <Lines>438</Lines>
  <Paragraphs>120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Essien, Susan</dc:creator>
  <cp:keywords/>
  <dc:description/>
  <cp:lastModifiedBy>Essien, Susan</cp:lastModifiedBy>
  <cp:revision>2</cp:revision>
  <dcterms:created xsi:type="dcterms:W3CDTF">2026-04-14T09:48:00Z</dcterms:created>
  <dcterms:modified xsi:type="dcterms:W3CDTF">2026-04-14T16:42:00Z</dcterms:modified>
</cp:coreProperties>
</file>