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74"/>
        <w:ind w:left="0" w:right="0"/>
      </w:pPr>
    </w:p>
    <w:p>
      <w:pPr>
        <w:autoSpaceDN w:val="0"/>
        <w:autoSpaceDE w:val="0"/>
        <w:widowControl/>
        <w:spacing w:line="247" w:lineRule="auto" w:before="0" w:after="0"/>
        <w:ind w:left="2880" w:right="3024"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50"/>
        </w:rPr>
        <w:t xml:space="preserve">OSSAI JOHN OSSOM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>Abuja, Nigeria (UTC+1)</w:t>
      </w:r>
    </w:p>
    <w:p>
      <w:pPr>
        <w:autoSpaceDN w:val="0"/>
        <w:autoSpaceDE w:val="0"/>
        <w:widowControl/>
        <w:spacing w:line="230" w:lineRule="auto" w:before="106" w:after="0"/>
        <w:ind w:left="20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+234 814 003 7556 | </w:t>
      </w:r>
      <w:r>
        <w:rPr>
          <w:rFonts w:ascii="Times New Roman" w:hAnsi="Times New Roman" w:eastAsia="Times New Roman"/>
          <w:b w:val="0"/>
          <w:i w:val="0"/>
          <w:color w:val="000000"/>
          <w:sz w:val="18"/>
          <w:u w:val="single"/>
        </w:rPr>
        <w:t xml:space="preserve">johnossai20@gmail.com </w:t>
      </w:r>
      <w:r>
        <w:rPr>
          <w:rFonts w:ascii="Times New Roman" w:hAnsi="Times New Roman" w:eastAsia="Times New Roman"/>
          <w:b w:val="0"/>
          <w:i w:val="0"/>
          <w:color w:val="000000"/>
          <w:sz w:val="18"/>
        </w:rPr>
        <w:t xml:space="preserve">| </w:t>
      </w:r>
      <w:r>
        <w:rPr>
          <w:rFonts w:ascii="Times New Roman" w:hAnsi="Times New Roman" w:eastAsia="Times New Roman"/>
          <w:b w:val="0"/>
          <w:i w:val="0"/>
          <w:color w:val="000000"/>
          <w:sz w:val="18"/>
          <w:u w:val="single"/>
        </w:rPr>
        <w:t>linkedin.com/in/john-ossai-65280b227 github.com/JohnnnGreat</w:t>
      </w:r>
    </w:p>
    <w:p>
      <w:pPr>
        <w:autoSpaceDN w:val="0"/>
        <w:autoSpaceDE w:val="0"/>
        <w:widowControl/>
        <w:spacing w:line="233" w:lineRule="auto" w:before="15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PROFESSIONAL SUMMARY </w:t>
      </w:r>
    </w:p>
    <w:p>
      <w:pPr>
        <w:autoSpaceDN w:val="0"/>
        <w:autoSpaceDE w:val="0"/>
        <w:widowControl/>
        <w:spacing w:line="257" w:lineRule="auto" w:before="402" w:after="0"/>
        <w:ind w:left="24" w:right="142" w:hanging="1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Results-driven Full Stack Software Engineer with 5+ years of experience developing scalable, high-performance web applications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using modern JS frameworks like React, Angular, Nest, Express, and Vue.js. Expertise in optimizing user interfaces for speed and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responsiveness while ensuring technical feasibility and adherence to UI/UX designs. Proven track record in establishing clean,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modular code and mentoring teams to consistently deliver quality, efficient solutions. </w:t>
      </w:r>
    </w:p>
    <w:p>
      <w:pPr>
        <w:autoSpaceDN w:val="0"/>
        <w:autoSpaceDE w:val="0"/>
        <w:widowControl/>
        <w:spacing w:line="233" w:lineRule="auto" w:before="17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CORE COMPETENCIES </w:t>
      </w:r>
    </w:p>
    <w:p>
      <w:pPr>
        <w:autoSpaceDN w:val="0"/>
        <w:tabs>
          <w:tab w:pos="264" w:val="left"/>
        </w:tabs>
        <w:autoSpaceDE w:val="0"/>
        <w:widowControl/>
        <w:spacing w:line="264" w:lineRule="auto" w:before="400" w:after="0"/>
        <w:ind w:left="1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Frontend Frameworks &amp; Libraries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: Next.js, React, Angular, React Native/Expo, Remix, TypeScript, JavaScript (ES6+)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Styling &amp; Animation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: Tailwind CSS, GSAP, Framer Motion, Responsive Design, WCAG 2.1 Accessibility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Testing &amp; Quality Assurance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: Vitest, Jest, React Testing Library, Automated Testing Frameworks, CI/CD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Backend &amp; Database (Full-Stack Capability)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: Node.js, tRPC, Zod, Supabase, Appwrite, MySQL, PostgreSQL, NoSQL, Nest,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Express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Development Tools &amp; Workflow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: Git/GitHub, GitHub Actions, Vercel, Figma, Webpack, Performance Monitoring Tools, VPS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Architecture &amp; Principles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: SOLID Principles, Design Systems, Component Architecture, Event-Driven Architecture,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Performance Optimization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Collaboration &amp; Documentation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: Cross-functional Team Collaboration, Technical Documentation, Agile/Scrum Methodologies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• 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Core &amp; Emerging Technologies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: HTML, CSS, Modern Frameworks, AI Code-generation Tools including Antigravity,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Claude Code </w:t>
      </w:r>
    </w:p>
    <w:p>
      <w:pPr>
        <w:autoSpaceDN w:val="0"/>
        <w:autoSpaceDE w:val="0"/>
        <w:widowControl/>
        <w:spacing w:line="230" w:lineRule="auto" w:before="176" w:after="262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PROFESSIONAL EXPERIENCE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5337"/>
        <w:gridCol w:w="5337"/>
      </w:tblGrid>
      <w:tr>
        <w:trPr>
          <w:trHeight w:hRule="exact" w:val="72"/>
        </w:trPr>
        <w:tc>
          <w:tcPr>
            <w:tcW w:type="dxa" w:w="10648"/>
            <w:gridSpan w:val="2"/>
            <w:tcBorders>
              <w:top w:sz="6.4000000953674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60"/>
        </w:trPr>
        <w:tc>
          <w:tcPr>
            <w:tcW w:type="dxa" w:w="64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60" w:after="0"/>
              <w:ind w:left="0" w:right="2736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Energy Markets and Rates Consultants </w:t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 xml:space="preserve">Lead Frontend Developer &amp; UI Architect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60" w:after="0"/>
              <w:ind w:left="2736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2024 - Present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0"/>
              </w:rPr>
              <w:t>Abuja, Nigeria</w:t>
            </w:r>
          </w:p>
        </w:tc>
      </w:tr>
    </w:tbl>
    <w:p>
      <w:pPr>
        <w:autoSpaceDN w:val="0"/>
        <w:tabs>
          <w:tab w:pos="262" w:val="left"/>
        </w:tabs>
        <w:autoSpaceDE w:val="0"/>
        <w:widowControl/>
        <w:spacing w:line="247" w:lineRule="auto" w:before="8" w:after="0"/>
        <w:ind w:left="1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Architected enterprise-grade frontend infrastructure utilizing Next.js and TypeScript to implement user-facing features and ensure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the technical feasibility of UI designs, while establishing coding standards for a 5-member team. </w:t>
      </w:r>
    </w:p>
    <w:p>
      <w:pPr>
        <w:autoSpaceDN w:val="0"/>
        <w:tabs>
          <w:tab w:pos="262" w:val="left"/>
        </w:tabs>
        <w:autoSpaceDE w:val="0"/>
        <w:widowControl/>
        <w:spacing w:line="247" w:lineRule="auto" w:before="38" w:after="0"/>
        <w:ind w:left="1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Designed and implemented a modular component architecture with 40+ reusable components, enabling responsive design across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devices and streamlining collaboration with design teams to ensure consistent UI/UX patterns. </w:t>
      </w:r>
    </w:p>
    <w:p>
      <w:pPr>
        <w:autoSpaceDN w:val="0"/>
        <w:tabs>
          <w:tab w:pos="262" w:val="left"/>
        </w:tabs>
        <w:autoSpaceDE w:val="0"/>
        <w:widowControl/>
        <w:spacing w:line="250" w:lineRule="auto" w:before="36" w:after="0"/>
        <w:ind w:left="1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Developed a custom CMS with TypeScript and Supabase, reinforcing full-stack expertise while facilitating technical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documentation for new features and aiding in debugging and issue resolution. </w:t>
      </w:r>
    </w:p>
    <w:p>
      <w:pPr>
        <w:autoSpaceDN w:val="0"/>
        <w:tabs>
          <w:tab w:pos="144" w:val="left"/>
          <w:tab w:pos="264" w:val="left"/>
          <w:tab w:pos="8548" w:val="left"/>
          <w:tab w:pos="9584" w:val="left"/>
        </w:tabs>
        <w:autoSpaceDE w:val="0"/>
        <w:widowControl/>
        <w:spacing w:line="254" w:lineRule="auto" w:before="150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Macgroup Technologies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2022 - 2024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Frontend Developer &amp; Performance Engineer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Las Vegas, USA (Remote)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Achieved 59% improvement in First Contentful Paint (3.9s to 1.6s) through data modeling optimization and architectural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improvements. </w:t>
      </w:r>
    </w:p>
    <w:p>
      <w:pPr>
        <w:autoSpaceDN w:val="0"/>
        <w:tabs>
          <w:tab w:pos="264" w:val="left"/>
        </w:tabs>
        <w:autoSpaceDE w:val="0"/>
        <w:widowControl/>
        <w:spacing w:line="247" w:lineRule="auto" w:before="38" w:after="0"/>
        <w:ind w:left="1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Maintained 97+ Lighthouse performance scores while implementing complex event-driven animations using GSAP and Framer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Motion. </w:t>
      </w:r>
    </w:p>
    <w:p>
      <w:pPr>
        <w:autoSpaceDN w:val="0"/>
        <w:autoSpaceDE w:val="0"/>
        <w:widowControl/>
        <w:spacing w:line="230" w:lineRule="auto" w:before="40" w:after="0"/>
        <w:ind w:left="1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Established performance monitoring systems to track and resolve frontend bottlenecks proactively. </w:t>
      </w:r>
    </w:p>
    <w:p>
      <w:pPr>
        <w:autoSpaceDN w:val="0"/>
        <w:tabs>
          <w:tab w:pos="144" w:val="left"/>
          <w:tab w:pos="9400" w:val="left"/>
          <w:tab w:pos="9584" w:val="left"/>
        </w:tabs>
        <w:autoSpaceDE w:val="0"/>
        <w:widowControl/>
        <w:spacing w:line="252" w:lineRule="auto" w:before="152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Cosmic Forge HealthNet </w:t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2025 - 2025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 xml:space="preserve">Frontend Developer &amp; Technical Lead </w:t>
      </w:r>
      <w:r>
        <w:tab/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Lagos, Nigeria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Led frontend development for healthcare platform with 60+ screens and 300+ reusable components using Next.js. </w:t>
      </w:r>
    </w:p>
    <w:p>
      <w:pPr>
        <w:autoSpaceDN w:val="0"/>
        <w:autoSpaceDE w:val="0"/>
        <w:widowControl/>
        <w:spacing w:line="233" w:lineRule="auto" w:before="38" w:after="0"/>
        <w:ind w:left="1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Architected component library following atomic design principles, ensuring scalability and maintainability. </w:t>
      </w:r>
    </w:p>
    <w:p>
      <w:pPr>
        <w:autoSpaceDN w:val="0"/>
        <w:autoSpaceDE w:val="0"/>
        <w:widowControl/>
        <w:spacing w:line="230" w:lineRule="auto" w:before="36" w:after="0"/>
        <w:ind w:left="1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Collaborated with backend team to ensure API alignment with frontend architecture, improving integration efficiency by 20%. </w:t>
      </w:r>
    </w:p>
    <w:p>
      <w:pPr>
        <w:autoSpaceDN w:val="0"/>
        <w:tabs>
          <w:tab w:pos="144" w:val="left"/>
          <w:tab w:pos="264" w:val="left"/>
          <w:tab w:pos="10180" w:val="left"/>
        </w:tabs>
        <w:autoSpaceDE w:val="0"/>
        <w:widowControl/>
        <w:spacing w:line="257" w:lineRule="auto" w:before="15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Diplomats Digital World </w:t>
      </w:r>
      <w:r>
        <w:rPr>
          <w:rFonts w:ascii="Times New Roman" w:hAnsi="Times New Roman" w:eastAsia="Times New Roman"/>
          <w:b/>
          <w:i w:val="0"/>
          <w:color w:val="000000"/>
          <w:sz w:val="21"/>
        </w:rPr>
        <w:t xml:space="preserve">2024 </w:t>
      </w:r>
      <w:r>
        <w:rPr>
          <w:rFonts w:ascii="Times New Roman" w:hAnsi="Times New Roman" w:eastAsia="Times New Roman"/>
          <w:b w:val="0"/>
          <w:i/>
          <w:color w:val="000000"/>
          <w:sz w:val="20"/>
        </w:rPr>
        <w:t>Lead Software Development Instructor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Mentored 20+ developers through intensive 40-hour MERN stack bootcamp, achieving 90% project completion rate.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Implemented Git workflow and code review processes, reducing feedback cycles from 5 days to 2 days. Resolved 120+ technical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blockers through weekly office hours, demonstrating strong problem-solving and communication skills. </w:t>
      </w:r>
    </w:p>
    <w:p>
      <w:pPr>
        <w:autoSpaceDN w:val="0"/>
        <w:autoSpaceDE w:val="0"/>
        <w:widowControl/>
        <w:spacing w:line="230" w:lineRule="auto" w:before="36" w:after="0"/>
        <w:ind w:left="14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Developed curriculum covering frontend best practices, testing strategies, and production deployment. </w:t>
      </w:r>
    </w:p>
    <w:p>
      <w:pPr>
        <w:sectPr>
          <w:pgSz w:w="11906" w:h="16838"/>
          <w:pgMar w:top="294" w:right="526" w:bottom="976" w:left="70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0" w:lineRule="auto" w:before="0" w:after="262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EDUCATION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.000000000000085" w:type="dxa"/>
      </w:tblPr>
      <w:tblGrid>
        <w:gridCol w:w="5337"/>
        <w:gridCol w:w="5337"/>
      </w:tblGrid>
      <w:tr>
        <w:trPr>
          <w:trHeight w:hRule="exact" w:val="72"/>
        </w:trPr>
        <w:tc>
          <w:tcPr>
            <w:tcW w:type="dxa" w:w="10648"/>
            <w:gridSpan w:val="2"/>
            <w:tcBorders>
              <w:top w:sz="6.40000009536743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74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Federal University of Lafia, Nasarawa State, Nigeria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 xml:space="preserve">2024 </w:t>
            </w:r>
          </w:p>
        </w:tc>
      </w:tr>
    </w:tbl>
    <w:p>
      <w:pPr>
        <w:autoSpaceDN w:val="0"/>
        <w:autoSpaceDE w:val="0"/>
        <w:widowControl/>
        <w:spacing w:line="257" w:lineRule="auto" w:before="6" w:after="0"/>
        <w:ind w:left="144" w:right="5328" w:hanging="144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Bachelor, Library and Information Science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GPA: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4.46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 xml:space="preserve">Achievements: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Second-best student in faculty and department </w:t>
      </w:r>
    </w:p>
    <w:p>
      <w:pPr>
        <w:autoSpaceDN w:val="0"/>
        <w:autoSpaceDE w:val="0"/>
        <w:widowControl/>
        <w:spacing w:line="233" w:lineRule="auto" w:before="174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CERTIFICATIONS </w:t>
      </w:r>
    </w:p>
    <w:p>
      <w:pPr>
        <w:autoSpaceDN w:val="0"/>
        <w:autoSpaceDE w:val="0"/>
        <w:widowControl/>
        <w:spacing w:line="257" w:lineRule="auto" w:before="400" w:after="0"/>
        <w:ind w:left="144" w:right="46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Advanced Figma UI/UX Design (2025)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Data Science and Machine Learning (In Progress, 2025)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Continuously tracking emerging frontend technologies and frameworks </w:t>
      </w:r>
    </w:p>
    <w:p>
      <w:pPr>
        <w:autoSpaceDN w:val="0"/>
        <w:autoSpaceDE w:val="0"/>
        <w:widowControl/>
        <w:spacing w:line="233" w:lineRule="auto" w:before="176" w:after="0"/>
        <w:ind w:left="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KEY ACHIEVEMENTS </w:t>
      </w:r>
    </w:p>
    <w:p>
      <w:pPr>
        <w:autoSpaceDN w:val="0"/>
        <w:autoSpaceDE w:val="0"/>
        <w:widowControl/>
        <w:spacing w:line="262" w:lineRule="auto" w:before="400" w:after="0"/>
        <w:ind w:left="144" w:right="201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Performance Champion: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Reduced First Contentful Paint by 59% through strategic optimization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Testing Advocate: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Implemented 300+ automated tests, reducing manual QA time by 35%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Architecture Leader: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Designed scalable component libraries used across multiple projects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Team Collaborator: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Maintained 100% sprint delivery across 10 consecutive cycles in distributed team 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>•</w:t>
      </w:r>
      <w:r>
        <w:rPr>
          <w:rFonts w:ascii="Times New Roman" w:hAnsi="Times New Roman" w:eastAsia="Times New Roman"/>
          <w:b/>
          <w:i w:val="0"/>
          <w:color w:val="000000"/>
          <w:sz w:val="20"/>
        </w:rPr>
        <w:t>Mentor &amp; Leader:</w:t>
      </w:r>
      <w:r>
        <w:rPr>
          <w:rFonts w:ascii="Times New Roman" w:hAnsi="Times New Roman" w:eastAsia="Times New Roman"/>
          <w:b w:val="0"/>
          <w:i w:val="0"/>
          <w:color w:val="000000"/>
          <w:sz w:val="20"/>
        </w:rPr>
        <w:t xml:space="preserve">Successfully trained 20+ developers with 90% project completion rate </w:t>
      </w:r>
    </w:p>
    <w:sectPr w:rsidR="00FC693F" w:rsidRPr="0006063C" w:rsidSect="00034616">
      <w:pgSz w:w="11906" w:h="16838"/>
      <w:pgMar w:top="288" w:right="526" w:bottom="1440" w:left="70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