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18"/>
        <w:gridCol w:w="3318"/>
        <w:gridCol w:w="3318"/>
        <w:gridCol w:w="3318"/>
        <w:gridCol w:w="3318"/>
        <w:gridCol w:w="3318"/>
        <w:gridCol w:w="3318"/>
        <w:gridCol w:w="3318"/>
        <w:gridCol w:w="3318"/>
      </w:tblGrid>
      <w:tr>
        <w:trPr>
          <w:trHeight w:hRule="exact" w:val="13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241300</wp:posOffset>
                  </wp:positionH>
                  <wp:positionV relativeFrom="page">
                    <wp:posOffset>330200</wp:posOffset>
                  </wp:positionV>
                  <wp:extent cx="520700" cy="5207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520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230" w:after="0"/>
              <w:ind w:left="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PowerBase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140" w:after="0"/>
              <w:ind w:left="0" w:right="272" w:firstLine="0"/>
              <w:jc w:val="right"/>
            </w:pPr>
            <w:r>
              <w:rPr>
                <w:rFonts w:ascii="Type3 (489 0 R)" w:hAnsi="Type3 (489 0 R)" w:eastAsia="Type3 (489 0 R)"/>
                <w:b w:val="0"/>
                <w:i w:val="0"/>
                <w:color w:val="000000"/>
                <w:sz w:val="40"/>
              </w:rPr>
              <w:t xml:space="preserve">FMOP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00" w:after="0"/>
              <w:ind w:left="2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Programs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00" w:after="0"/>
              <w:ind w:left="3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Overview</w:t>
            </w:r>
          </w:p>
        </w:tc>
        <w:tc>
          <w:tcPr>
            <w:tcW w:type="dxa" w:w="8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70" w:after="0"/>
              <w:ind w:left="286" w:right="0" w:firstLine="0"/>
              <w:jc w:val="left"/>
            </w:pPr>
            <w:r>
              <w:rPr>
                <w:rFonts w:ascii="Type3 (489 0 R)" w:hAnsi="Type3 (489 0 R)" w:eastAsia="Type3 (489 0 R)"/>
                <w:b w:val="0"/>
                <w:i w:val="0"/>
                <w:color w:val="000000"/>
                <w:sz w:val="28"/>
              </w:rPr>
              <w:t>Search for navigations, projects, codes</w:t>
            </w:r>
          </w:p>
        </w:tc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1232" w:firstLine="0"/>
              <w:jc w:val="right"/>
            </w:pPr>
            <w:r>
              <w:rPr>
                <w:rFonts w:ascii="Type3 (489 0 R)" w:hAnsi="Type3 (489 0 R)" w:eastAsia="Type3 (489 0 R)"/>
                <w:b w:val="0"/>
                <w:i w:val="0"/>
                <w:color w:val="000000"/>
                <w:sz w:val="24"/>
              </w:rPr>
              <w:t>99+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70" w:after="0"/>
              <w:ind w:left="0" w:right="220" w:firstLine="0"/>
              <w:jc w:val="right"/>
            </w:pPr>
            <w:r>
              <w:rPr>
                <w:rFonts w:ascii="Type3 (489 0 R)" w:hAnsi="Type3 (489 0 R)" w:eastAsia="Type3 (489 0 R)"/>
                <w:b w:val="0"/>
                <w:i w:val="0"/>
                <w:color w:val="000000"/>
                <w:sz w:val="28"/>
              </w:rPr>
              <w:t>JO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40" w:after="0"/>
              <w:ind w:left="240" w:right="0" w:firstLine="0"/>
              <w:jc w:val="left"/>
            </w:pPr>
            <w:r>
              <w:rPr>
                <w:rFonts w:ascii="Type3 (489 0 R)" w:hAnsi="Type3 (489 0 R)" w:eastAsia="Type3 (489 0 R)"/>
                <w:b w:val="0"/>
                <w:i w:val="0"/>
                <w:color w:val="000000"/>
                <w:sz w:val="28"/>
              </w:rPr>
              <w:t>John</w:t>
            </w:r>
            <w:r>
              <w:rPr>
                <w:rFonts w:ascii="Type3 (489 0 R)" w:hAnsi="Type3 (489 0 R)" w:eastAsia="Type3 (489 0 R)"/>
                <w:b w:val="0"/>
                <w:i w:val="0"/>
                <w:color w:val="000000"/>
                <w:sz w:val="28"/>
              </w:rPr>
              <w:t>Oss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ai</w:t>
            </w:r>
          </w:p>
        </w:tc>
      </w:tr>
      <w:tr>
        <w:trPr>
          <w:trHeight w:hRule="exact" w:val="1084"/>
        </w:trPr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20" w:after="0"/>
              <w:ind w:left="76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Dashboard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80" w:after="0"/>
              <w:ind w:left="0" w:right="472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Dashboard</w:t>
            </w:r>
          </w:p>
        </w:tc>
        <w:tc>
          <w:tcPr>
            <w:tcW w:type="dxa" w:w="3318"/>
            <w:vMerge/>
            <w:tcBorders/>
          </w:tcPr>
          <w:p/>
        </w:tc>
        <w:tc>
          <w:tcPr>
            <w:tcW w:type="dxa" w:w="3318"/>
            <w:vMerge/>
            <w:tcBorders/>
          </w:tcPr>
          <w:p/>
        </w:tc>
        <w:tc>
          <w:tcPr>
            <w:tcW w:type="dxa" w:w="3318"/>
            <w:vMerge/>
            <w:tcBorders/>
          </w:tcPr>
          <w:p/>
        </w:tc>
        <w:tc>
          <w:tcPr>
            <w:tcW w:type="dxa" w:w="3318"/>
            <w:vMerge/>
            <w:tcBorders/>
          </w:tcPr>
          <w:p/>
        </w:tc>
        <w:tc>
          <w:tcPr>
            <w:tcW w:type="dxa" w:w="3318"/>
            <w:vMerge/>
            <w:tcBorders/>
          </w:tcPr>
          <w:p/>
        </w:tc>
        <w:tc>
          <w:tcPr>
            <w:tcW w:type="dxa" w:w="331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98" w:lineRule="exact" w:before="16" w:after="50"/>
        <w:ind w:left="6320" w:right="0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32"/>
        </w:rPr>
        <w:t>Programs 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953"/>
        <w:gridCol w:w="9953"/>
        <w:gridCol w:w="9953"/>
      </w:tblGrid>
      <w:tr>
        <w:trPr>
          <w:trHeight w:hRule="exact" w:val="572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8" w:after="0"/>
              <w:ind w:left="380" w:right="0" w:firstLine="0"/>
              <w:jc w:val="lef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eneration</w:t>
            </w:r>
          </w:p>
        </w:tc>
        <w:tc>
          <w:tcPr>
            <w:tcW w:type="dxa" w:w="1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12" w:after="0"/>
              <w:ind w:left="216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 xml:space="preserve">Track the progress of key national power-sector programmes. View summary metrics, delivery 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12" w:after="0"/>
              <w:ind w:left="0" w:right="1880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Last Updated</w:t>
            </w:r>
          </w:p>
        </w:tc>
      </w:tr>
      <w:tr>
        <w:trPr>
          <w:trHeight w:hRule="exact" w:val="598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40" w:after="0"/>
              <w:ind w:left="64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Overview</w:t>
            </w:r>
          </w:p>
        </w:tc>
        <w:tc>
          <w:tcPr>
            <w:tcW w:type="dxa" w:w="1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216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status, and performance highlights across all initiatives supported by the Ministry.</w:t>
            </w:r>
          </w:p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20" w:after="0"/>
              <w:ind w:left="0" w:right="1884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Data refreshed 3 mins ago</w:t>
            </w:r>
          </w:p>
        </w:tc>
      </w:tr>
    </w:tbl>
    <w:p>
      <w:pPr>
        <w:autoSpaceDN w:val="0"/>
        <w:autoSpaceDE w:val="0"/>
        <w:widowControl/>
        <w:spacing w:line="298" w:lineRule="exact" w:before="62" w:after="0"/>
        <w:ind w:left="6320" w:right="0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24"/>
        </w:rPr>
        <w:t>Initiative Year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7465"/>
        <w:gridCol w:w="7465"/>
        <w:gridCol w:w="7465"/>
        <w:gridCol w:w="7465"/>
      </w:tblGrid>
      <w:tr>
        <w:trPr>
          <w:trHeight w:hRule="exact" w:val="716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" w:after="0"/>
              <w:ind w:left="5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By Plant</w:t>
            </w:r>
          </w:p>
        </w:tc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62" w:after="0"/>
              <w:ind w:left="0" w:right="1190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Select Year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12" w:after="0"/>
              <w:ind w:left="0" w:right="354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 xml:space="preserve"> Export Data</w:t>
            </w:r>
          </w:p>
        </w:tc>
        <w:tc>
          <w:tcPr>
            <w:tcW w:type="dxa" w:w="10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12" w:after="0"/>
              <w:ind w:left="36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Configure Dashboard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1020" w:right="27360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24"/>
        </w:rPr>
        <w:t xml:space="preserve">By Source </w:t>
      </w:r>
      <w:r>
        <w:br/>
      </w:r>
      <w:r>
        <w:rPr>
          <w:rFonts w:ascii="Type3 (2009 0 R)" w:hAnsi="Type3 (2009 0 R)" w:eastAsia="Type3 (2009 0 R)"/>
          <w:b w:val="0"/>
          <w:i w:val="0"/>
          <w:color w:val="000000"/>
          <w:sz w:val="24"/>
        </w:rPr>
        <w:t xml:space="preserve">Performance </w:t>
      </w:r>
      <w:r>
        <w:br/>
      </w:r>
      <w:r>
        <w:rPr>
          <w:rFonts w:ascii="Type3 (2009 0 R)" w:hAnsi="Type3 (2009 0 R)" w:eastAsia="Type3 (2009 0 R)"/>
          <w:b w:val="0"/>
          <w:i w:val="0"/>
          <w:color w:val="000000"/>
          <w:sz w:val="24"/>
        </w:rPr>
        <w:t>Outages</w:t>
      </w:r>
    </w:p>
    <w:p>
      <w:pPr>
        <w:autoSpaceDN w:val="0"/>
        <w:autoSpaceDE w:val="0"/>
        <w:widowControl/>
        <w:spacing w:line="348" w:lineRule="exact" w:before="502" w:after="172"/>
        <w:ind w:left="760" w:right="0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Transmission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977"/>
        <w:gridCol w:w="4977"/>
        <w:gridCol w:w="4977"/>
        <w:gridCol w:w="4977"/>
        <w:gridCol w:w="4977"/>
        <w:gridCol w:w="4977"/>
      </w:tblGrid>
      <w:tr>
        <w:trPr>
          <w:trHeight w:hRule="exact" w:val="440"/>
        </w:trPr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60" w:after="0"/>
              <w:ind w:left="3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Distribution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0" w:right="1962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Active Programmes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7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Overall Delivery Status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7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Impact Highlights</w:t>
            </w:r>
          </w:p>
        </w:tc>
        <w:tc>
          <w:tcPr>
            <w:tcW w:type="dxa" w:w="4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872" w:after="0"/>
              <w:ind w:left="0" w:right="1100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New Connections</w:t>
            </w:r>
          </w:p>
        </w:tc>
        <w:tc>
          <w:tcPr>
            <w:tcW w:type="dxa" w:w="49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872" w:after="0"/>
              <w:ind w:left="116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ATC&amp;C Loss Reduction&amp;C Los</w:t>
            </w:r>
          </w:p>
        </w:tc>
      </w:tr>
      <w:tr>
        <w:trPr>
          <w:trHeight w:hRule="exact" w:val="780"/>
        </w:trPr>
        <w:tc>
          <w:tcPr>
            <w:tcW w:type="dxa" w:w="4977"/>
            <w:vMerge/>
            <w:tcBorders/>
          </w:tcPr>
          <w:p/>
        </w:tc>
        <w:tc>
          <w:tcPr>
            <w:tcW w:type="dxa" w:w="6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4" w:lineRule="exact" w:before="60" w:after="0"/>
              <w:ind w:left="0" w:right="3632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80"/>
              </w:rPr>
              <w:t>15</w:t>
            </w:r>
          </w:p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4" w:lineRule="exact" w:before="60" w:after="0"/>
              <w:ind w:left="7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80"/>
              </w:rPr>
              <w:t>67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48"/>
              </w:rPr>
              <w:t>%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32" w:after="0"/>
              <w:ind w:left="0" w:right="1236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Meters Installed</w:t>
            </w:r>
          </w:p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2" w:after="0"/>
              <w:ind w:left="380" w:right="0" w:firstLine="0"/>
              <w:jc w:val="left"/>
            </w:pP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8"/>
              </w:rPr>
              <w:t>F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inancial</w:t>
            </w:r>
          </w:p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4" w:lineRule="exact" w:before="60" w:after="0"/>
              <w:ind w:left="106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80"/>
              </w:rPr>
              <w:t>3.5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48"/>
              </w:rPr>
              <w:t>m</w:t>
            </w:r>
          </w:p>
        </w:tc>
        <w:tc>
          <w:tcPr>
            <w:tcW w:type="dxa" w:w="4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4" w:lineRule="exact" w:before="60" w:after="0"/>
              <w:ind w:left="0" w:right="1802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80"/>
              </w:rPr>
              <w:t>5.2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48"/>
              </w:rPr>
              <w:t>m</w:t>
            </w:r>
          </w:p>
        </w:tc>
        <w:tc>
          <w:tcPr>
            <w:tcW w:type="dxa" w:w="49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4" w:lineRule="exact" w:before="60" w:after="0"/>
              <w:ind w:left="11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80"/>
              </w:rPr>
              <w:t>30.2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48"/>
              </w:rPr>
              <w:t>m</w:t>
            </w:r>
          </w:p>
        </w:tc>
      </w:tr>
      <w:tr>
        <w:trPr>
          <w:trHeight w:hRule="exact" w:val="374"/>
        </w:trPr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540" w:after="0"/>
              <w:ind w:left="3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Programs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752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 xml:space="preserve">Programmes currently being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 xml:space="preserve">Based on aggregated </w:t>
            </w:r>
          </w:p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4977"/>
            <w:vMerge/>
            <w:tcBorders/>
          </w:tcPr>
          <w:p/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6" w:after="0"/>
              <w:ind w:left="0" w:right="1172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 xml:space="preserve">tracked across the power </w:t>
            </w:r>
          </w:p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6" w:after="0"/>
              <w:ind w:left="0" w:right="0" w:firstLine="0"/>
              <w:jc w:val="center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programme-level milestones.</w:t>
            </w:r>
          </w:p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4977"/>
            <w:vMerge/>
            <w:tcBorders/>
          </w:tcPr>
          <w:p/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0" w:right="3584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sector.</w:t>
            </w:r>
          </w:p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596" w:lineRule="exact" w:before="0" w:after="362"/>
        <w:ind w:left="1020" w:right="27072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24"/>
        </w:rPr>
        <w:t xml:space="preserve">Overview </w:t>
      </w:r>
      <w:r>
        <w:br/>
      </w:r>
      <w:r>
        <w:rPr>
          <w:rFonts w:ascii="Type3 (2009 0 R)" w:hAnsi="Type3 (2009 0 R)" w:eastAsia="Type3 (2009 0 R)"/>
          <w:b w:val="0"/>
          <w:i w:val="0"/>
          <w:color w:val="000000"/>
          <w:sz w:val="24"/>
        </w:rPr>
        <w:t>Active Programs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977"/>
        <w:gridCol w:w="4977"/>
        <w:gridCol w:w="4977"/>
        <w:gridCol w:w="4977"/>
        <w:gridCol w:w="4977"/>
        <w:gridCol w:w="4977"/>
      </w:tblGrid>
      <w:tr>
        <w:trPr>
          <w:trHeight w:hRule="exact" w:val="62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0" w:after="0"/>
              <w:ind w:left="5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Programs</w:t>
            </w:r>
          </w:p>
        </w:tc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140" w:after="0"/>
              <w:ind w:left="136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Active Programmes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700" w:after="0"/>
              <w:ind w:left="0" w:right="282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Table View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700" w:after="0"/>
              <w:ind w:left="30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Card View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720" w:after="0"/>
              <w:ind w:left="4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Program Type</w:t>
            </w:r>
          </w:p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716" w:after="0"/>
              <w:ind w:left="64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New Pro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j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ect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?</w:t>
            </w:r>
          </w:p>
        </w:tc>
      </w:tr>
      <w:tr>
        <w:trPr>
          <w:trHeight w:hRule="exact" w:val="46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0" w:after="0"/>
              <w:ind w:left="5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Documents and Resources</w:t>
            </w:r>
          </w:p>
        </w:tc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12" w:after="0"/>
              <w:ind w:left="136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Total Active Programmes displayed in a granular view</w:t>
            </w:r>
          </w:p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</w:tr>
      <w:tr>
        <w:trPr>
          <w:trHeight w:hRule="exact" w:val="1048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20" w:after="0"/>
              <w:ind w:left="5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Budget &amp; 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inancing</w:t>
            </w:r>
          </w:p>
        </w:tc>
        <w:tc>
          <w:tcPr>
            <w:tcW w:type="dxa" w:w="9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40" w:after="0"/>
              <w:ind w:left="200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Search by program name</w:t>
            </w:r>
          </w:p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2" w:lineRule="exact" w:before="168" w:after="432"/>
        <w:ind w:left="760" w:right="0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Pro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j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ects and Infrastructures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266"/>
        <w:gridCol w:w="4266"/>
        <w:gridCol w:w="4266"/>
        <w:gridCol w:w="4266"/>
        <w:gridCol w:w="4266"/>
        <w:gridCol w:w="4266"/>
        <w:gridCol w:w="4266"/>
      </w:tblGrid>
      <w:tr>
        <w:trPr>
          <w:trHeight w:hRule="exact" w:val="660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0" w:after="0"/>
              <w:ind w:left="64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Renewable Energy</w:t>
            </w:r>
          </w:p>
        </w:tc>
        <w:tc>
          <w:tcPr>
            <w:tcW w:type="dxa" w:w="10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76" w:after="0"/>
              <w:ind w:left="16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P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MI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(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Presi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d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e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n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tia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l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M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eteri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n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g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In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itiative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)</w:t>
            </w:r>
          </w:p>
        </w:tc>
        <w:tc>
          <w:tcPr>
            <w:tcW w:type="dxa" w:w="1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76" w:after="0"/>
              <w:ind w:left="320" w:right="0" w:firstLine="0"/>
              <w:jc w:val="lef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DISRE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P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(D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istri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bu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tio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n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S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ector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R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ecover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y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 Programme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)</w:t>
            </w:r>
          </w:p>
        </w:tc>
      </w:tr>
      <w:tr>
        <w:trPr>
          <w:trHeight w:hRule="exact" w:val="480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20" w:after="0"/>
              <w:ind w:left="64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Energy Access &amp; E</w:t>
            </w:r>
            <w:r>
              <w:rPr>
                <w:rFonts w:ascii="Type3 (489 0 R)" w:hAnsi="Type3 (489 0 R)" w:eastAsia="Type3 (489 0 R)"/>
                <w:b w:val="0"/>
                <w:i w:val="0"/>
                <w:color w:val="000000"/>
                <w:sz w:val="24"/>
              </w:rPr>
              <w:t>q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uity</w:t>
            </w:r>
          </w:p>
        </w:tc>
        <w:tc>
          <w:tcPr>
            <w:tcW w:type="dxa" w:w="10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20" w:after="0"/>
              <w:ind w:left="16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 xml:space="preserve">Accelerating nationwide deployment of smart meters to close the </w:t>
            </w:r>
          </w:p>
        </w:tc>
        <w:tc>
          <w:tcPr>
            <w:tcW w:type="dxa" w:w="1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20" w:after="0"/>
              <w:ind w:left="3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 xml:space="preserve">A national initiative to strengthen DisCo performance, deploy </w:t>
            </w:r>
          </w:p>
        </w:tc>
      </w:tr>
      <w:tr>
        <w:trPr>
          <w:trHeight w:hRule="exact" w:val="414"/>
        </w:trPr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60" w:after="0"/>
              <w:ind w:left="64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Regulatory &amp; Compliance</w:t>
            </w:r>
          </w:p>
        </w:tc>
        <w:tc>
          <w:tcPr>
            <w:tcW w:type="dxa" w:w="109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16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metering gap, improve billing accuracy, and reduce ATC&amp;C losses.</w:t>
            </w:r>
          </w:p>
        </w:tc>
        <w:tc>
          <w:tcPr>
            <w:tcW w:type="dxa" w:w="1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3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 xml:space="preserve">advanced metering, improve billing accuracy, and reduce technical </w:t>
            </w:r>
          </w:p>
        </w:tc>
      </w:tr>
      <w:tr>
        <w:trPr>
          <w:trHeight w:hRule="exact" w:val="466"/>
        </w:trPr>
        <w:tc>
          <w:tcPr>
            <w:tcW w:type="dxa" w:w="4266"/>
            <w:vMerge/>
            <w:tcBorders/>
          </w:tcPr>
          <w:p/>
        </w:tc>
        <w:tc>
          <w:tcPr>
            <w:tcW w:type="dxa" w:w="12798"/>
            <w:gridSpan w:val="3"/>
            <w:vMerge/>
            <w:tcBorders/>
          </w:tcPr>
          <w:p/>
        </w:tc>
        <w:tc>
          <w:tcPr>
            <w:tcW w:type="dxa" w:w="1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6" w:after="0"/>
              <w:ind w:left="3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and commercial losses.</w:t>
            </w:r>
          </w:p>
        </w:tc>
      </w:tr>
      <w:tr>
        <w:trPr>
          <w:trHeight w:hRule="exact" w:val="940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80" w:after="0"/>
              <w:ind w:left="3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Engagement</w:t>
            </w:r>
          </w:p>
        </w:tc>
        <w:tc>
          <w:tcPr>
            <w:tcW w:type="dxa" w:w="10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16" w:after="0"/>
              <w:ind w:left="1620" w:right="0" w:firstLine="0"/>
              <w:jc w:val="lef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p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K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P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Iˇ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s</w:t>
            </w:r>
          </w:p>
        </w:tc>
        <w:tc>
          <w:tcPr>
            <w:tcW w:type="dxa" w:w="1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516" w:after="0"/>
              <w:ind w:left="320" w:right="0" w:firstLine="0"/>
              <w:jc w:val="lef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p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K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P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Iˇ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s</w:t>
            </w:r>
          </w:p>
        </w:tc>
      </w:tr>
      <w:tr>
        <w:trPr>
          <w:trHeight w:hRule="exact" w:val="540"/>
        </w:trPr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20" w:after="0"/>
              <w:ind w:left="3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Data Systems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06" w:after="0"/>
              <w:ind w:left="0" w:right="578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3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,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300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,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000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06" w:after="0"/>
              <w:ind w:left="300" w:right="0" w:firstLine="0"/>
              <w:jc w:val="lef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4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7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%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06" w:after="0"/>
              <w:ind w:left="300" w:right="0" w:firstLine="0"/>
              <w:jc w:val="lef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4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7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%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506" w:after="0"/>
              <w:ind w:left="32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1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,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050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,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000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506" w:after="0"/>
              <w:ind w:left="300" w:right="0" w:firstLine="0"/>
              <w:jc w:val="lef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88%</w:t>
            </w:r>
          </w:p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506" w:after="0"/>
              <w:ind w:left="30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2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9%</w:t>
            </w:r>
          </w:p>
        </w:tc>
      </w:tr>
      <w:tr>
        <w:trPr>
          <w:trHeight w:hRule="exact" w:val="400"/>
        </w:trPr>
        <w:tc>
          <w:tcPr>
            <w:tcW w:type="dxa" w:w="4266"/>
            <w:vMerge/>
            <w:tcBorders/>
          </w:tcPr>
          <w:p/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0" w:after="0"/>
              <w:ind w:left="0" w:right="264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Meters Installed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6" w:after="0"/>
              <w:ind w:left="0" w:right="0" w:firstLine="0"/>
              <w:jc w:val="center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 xml:space="preserve">Metering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G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ap Closed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0" w:after="0"/>
              <w:ind w:left="0" w:right="0" w:firstLine="0"/>
              <w:jc w:val="center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ATC&amp;C Loss Improvement</w:t>
            </w:r>
          </w:p>
        </w:tc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</w:tr>
      <w:tr>
        <w:trPr>
          <w:trHeight w:hRule="exact" w:val="478"/>
        </w:trPr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0" w:after="0"/>
              <w:ind w:left="0" w:right="0" w:firstLine="0"/>
              <w:jc w:val="center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Smart Meters Installed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0" w:after="0"/>
              <w:ind w:left="0" w:right="0" w:firstLine="0"/>
              <w:jc w:val="center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Billing Accuracy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0" w:after="0"/>
              <w:ind w:left="30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ATC&amp;C Losses</w:t>
            </w:r>
          </w:p>
        </w:tc>
      </w:tr>
    </w:tbl>
    <w:p>
      <w:pPr>
        <w:autoSpaceDN w:val="0"/>
        <w:tabs>
          <w:tab w:pos="16760" w:val="left"/>
        </w:tabs>
        <w:autoSpaceDE w:val="0"/>
        <w:widowControl/>
        <w:spacing w:line="400" w:lineRule="exact" w:before="100" w:after="162"/>
        <w:ind w:left="7160" w:right="12240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24"/>
        </w:rPr>
        <w:t xml:space="preserve">On Track </w:t>
      </w:r>
      <w:r>
        <w:br/>
      </w:r>
      <w:r>
        <w:tab/>
      </w:r>
      <w:r>
        <w:rPr>
          <w:rFonts w:ascii="Type3 (2009 0 R)" w:hAnsi="Type3 (2009 0 R)" w:eastAsia="Type3 (2009 0 R)"/>
          <w:b w:val="0"/>
          <w:i w:val="0"/>
          <w:color w:val="000000"/>
          <w:sz w:val="24"/>
        </w:rPr>
        <w:t>Delayed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0.0" w:type="dxa"/>
      </w:tblPr>
      <w:tblGrid>
        <w:gridCol w:w="7465"/>
        <w:gridCol w:w="7465"/>
        <w:gridCol w:w="7465"/>
        <w:gridCol w:w="7465"/>
      </w:tblGrid>
      <w:tr>
        <w:trPr>
          <w:trHeight w:hRule="exact" w:val="1460"/>
        </w:trPr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0" w:right="918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View Programme Details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924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Add A Note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60" w:after="0"/>
              <w:ind w:left="0" w:right="918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View Programme Details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60" w:after="0"/>
              <w:ind w:left="924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Add A Note</w:t>
            </w:r>
          </w:p>
        </w:tc>
      </w:tr>
      <w:tr>
        <w:trPr>
          <w:trHeight w:hRule="exact" w:val="1058"/>
        </w:trPr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76" w:after="0"/>
              <w:ind w:left="0" w:right="1466" w:firstLine="0"/>
              <w:jc w:val="righ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M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300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(M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issio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n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 300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)</w:t>
            </w:r>
          </w:p>
        </w:tc>
        <w:tc>
          <w:tcPr>
            <w:tcW w:type="dxa" w:w="7465"/>
            <w:vMerge/>
            <w:tcBorders/>
          </w:tcPr>
          <w:p/>
        </w:tc>
        <w:tc>
          <w:tcPr>
            <w:tcW w:type="dxa" w:w="1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76" w:after="0"/>
              <w:ind w:left="1400" w:right="0" w:firstLine="0"/>
              <w:jc w:val="lef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D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istri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bu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te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d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 Access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Th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ro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u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g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h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R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e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n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ewa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bl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e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En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erg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y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S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ca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l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e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-Up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..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8"/>
        <w:ind w:left="0" w:right="0"/>
      </w:pPr>
    </w:p>
    <w:p>
      <w:pPr>
        <w:sectPr>
          <w:pgSz w:w="30240" w:h="50000"/>
          <w:pgMar w:top="250" w:right="0" w:bottom="316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4" w:lineRule="exact" w:before="0" w:after="0"/>
        <w:ind w:left="6960" w:right="720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Supporting Nigeria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ˇ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 xml:space="preserve">s commitment to expand energy access, 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 xml:space="preserve">mobilise private investment, and integrate renewables as part of 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Africa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ˇ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s goal of connecting 3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00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 xml:space="preserve"> million people by 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20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3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0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.</w:t>
      </w:r>
    </w:p>
    <w:p>
      <w:pPr>
        <w:autoSpaceDN w:val="0"/>
        <w:autoSpaceDE w:val="0"/>
        <w:widowControl/>
        <w:spacing w:line="352" w:lineRule="exact" w:before="608" w:after="0"/>
        <w:ind w:left="0" w:right="7570" w:firstLine="0"/>
        <w:jc w:val="right"/>
      </w:pP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T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o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p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K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P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Iˇ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s</w:t>
      </w:r>
    </w:p>
    <w:p>
      <w:pPr>
        <w:sectPr>
          <w:type w:val="continuous"/>
          <w:pgSz w:w="30240" w:h="50000"/>
          <w:pgMar w:top="250" w:right="0" w:bottom="316" w:left="380" w:header="720" w:footer="720" w:gutter="0"/>
          <w:cols w:num="2" w:equalWidth="0">
            <w:col w:w="15704" w:space="0"/>
            <w:col w:w="14156" w:space="0"/>
          </w:cols>
          <w:docGrid w:linePitch="360"/>
        </w:sectPr>
      </w:pPr>
    </w:p>
    <w:p>
      <w:pPr>
        <w:autoSpaceDN w:val="0"/>
        <w:autoSpaceDE w:val="0"/>
        <w:widowControl/>
        <w:spacing w:line="388" w:lineRule="exact" w:before="0" w:after="0"/>
        <w:ind w:left="856" w:right="5040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 xml:space="preserve">A 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fl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 xml:space="preserve">agship initiative to rapidly expand electricity access through 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private-sector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 xml:space="preserve">led mini-grids, standalone solar systems, and 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 xml:space="preserve">interconnected renewable solutions, building on the achievements 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of the Nigeria Electrification Pro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j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ect.</w:t>
      </w:r>
    </w:p>
    <w:p>
      <w:pPr>
        <w:autoSpaceDN w:val="0"/>
        <w:autoSpaceDE w:val="0"/>
        <w:widowControl/>
        <w:spacing w:line="352" w:lineRule="exact" w:before="608" w:after="178"/>
        <w:ind w:left="856" w:right="0" w:firstLine="0"/>
        <w:jc w:val="left"/>
      </w:pP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T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o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p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K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P</w:t>
      </w:r>
      <w:r>
        <w:rPr>
          <w:rFonts w:ascii="Type3 (1501 0 R)" w:hAnsi="Type3 (1501 0 R)" w:eastAsia="Type3 (1501 0 R)"/>
          <w:b w:val="0"/>
          <w:i w:val="0"/>
          <w:color w:val="000000"/>
          <w:sz w:val="28"/>
        </w:rPr>
        <w:t>Iˇ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s</w:t>
      </w:r>
    </w:p>
    <w:p>
      <w:pPr>
        <w:sectPr>
          <w:type w:val="nextColumn"/>
          <w:pgSz w:w="30240" w:h="50000"/>
          <w:pgMar w:top="250" w:right="0" w:bottom="316" w:left="380" w:header="720" w:footer="720" w:gutter="0"/>
          <w:cols w:num="2" w:equalWidth="0">
            <w:col w:w="15704" w:space="0"/>
            <w:col w:w="141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80.0" w:type="dxa"/>
      </w:tblPr>
      <w:tblGrid>
        <w:gridCol w:w="4977"/>
        <w:gridCol w:w="4977"/>
        <w:gridCol w:w="4977"/>
        <w:gridCol w:w="4977"/>
        <w:gridCol w:w="4977"/>
        <w:gridCol w:w="4977"/>
      </w:tblGrid>
      <w:tr>
        <w:trPr>
          <w:trHeight w:hRule="exact" w:val="434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0" w:right="842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5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,4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50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,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000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30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6.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8%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30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27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%</w:t>
            </w:r>
          </w:p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400" w:after="0"/>
              <w:ind w:left="6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16.2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M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400" w:after="0"/>
              <w:ind w:left="0" w:right="0" w:firstLine="0"/>
              <w:jc w:val="center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1.3 mi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ll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io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n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p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eo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pl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e</w:t>
            </w:r>
          </w:p>
        </w:tc>
        <w:tc>
          <w:tcPr>
            <w:tcW w:type="dxa" w:w="5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400" w:after="0"/>
              <w:ind w:left="300" w:right="0" w:firstLine="0"/>
              <w:jc w:val="lef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US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32"/>
              </w:rPr>
              <w:t>$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1.1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b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i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ll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io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n</w:t>
            </w:r>
          </w:p>
        </w:tc>
      </w:tr>
      <w:tr>
        <w:trPr>
          <w:trHeight w:hRule="exact" w:val="400"/>
        </w:trPr>
        <w:tc>
          <w:tcPr>
            <w:tcW w:type="dxa" w:w="5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0" w:after="0"/>
              <w:ind w:left="0" w:right="266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New Connections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6" w:after="0"/>
              <w:ind w:left="0" w:right="0" w:firstLine="0"/>
              <w:jc w:val="center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 xml:space="preserve">Annual Access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G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rowth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0" w:after="0"/>
              <w:ind w:left="30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Renewable Share</w:t>
            </w:r>
          </w:p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</w:tr>
      <w:tr>
        <w:trPr>
          <w:trHeight w:hRule="exact" w:val="478"/>
        </w:trPr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977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6" w:after="0"/>
              <w:ind w:left="6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Pro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8"/>
              </w:rPr>
              <w:t>j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ected New Connections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0" w:after="0"/>
              <w:ind w:left="30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Improved Access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0" w:after="0"/>
              <w:ind w:left="30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Expected Private Capital Leveraged</w:t>
            </w:r>
          </w:p>
        </w:tc>
      </w:tr>
    </w:tbl>
    <w:p>
      <w:pPr>
        <w:autoSpaceDN w:val="0"/>
        <w:tabs>
          <w:tab w:pos="16760" w:val="left"/>
        </w:tabs>
        <w:autoSpaceDE w:val="0"/>
        <w:widowControl/>
        <w:spacing w:line="400" w:lineRule="exact" w:before="100" w:after="162"/>
        <w:ind w:left="7160" w:right="12096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24"/>
        </w:rPr>
        <w:t xml:space="preserve">On Track </w:t>
      </w:r>
      <w:r>
        <w:br/>
      </w:r>
      <w:r>
        <w:tab/>
      </w:r>
      <w:r>
        <w:rPr>
          <w:rFonts w:ascii="Type3 (2009 0 R)" w:hAnsi="Type3 (2009 0 R)" w:eastAsia="Type3 (2009 0 R)"/>
          <w:b w:val="0"/>
          <w:i w:val="0"/>
          <w:color w:val="000000"/>
          <w:sz w:val="24"/>
        </w:rPr>
        <w:t>On Track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20.0" w:type="dxa"/>
      </w:tblPr>
      <w:tblGrid>
        <w:gridCol w:w="7465"/>
        <w:gridCol w:w="7465"/>
        <w:gridCol w:w="7465"/>
        <w:gridCol w:w="7465"/>
      </w:tblGrid>
      <w:tr>
        <w:trPr>
          <w:trHeight w:hRule="exact" w:val="868"/>
        </w:trPr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0" w:right="998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View Programme Details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0" w:right="1514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Add A Note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60" w:after="0"/>
              <w:ind w:left="0" w:right="998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View Programme Details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60" w:after="0"/>
              <w:ind w:left="1004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Add A Note</w:t>
            </w:r>
          </w:p>
        </w:tc>
      </w:tr>
    </w:tbl>
    <w:p>
      <w:pPr>
        <w:autoSpaceDN w:val="0"/>
        <w:autoSpaceDE w:val="0"/>
        <w:widowControl/>
        <w:spacing w:line="530" w:lineRule="exact" w:before="1980" w:after="1352"/>
        <w:ind w:left="6420" w:right="16416" w:firstLine="0"/>
        <w:jc w:val="left"/>
      </w:pPr>
      <w:r>
        <w:rPr>
          <w:rFonts w:ascii="Type3 (1501 0 R)" w:hAnsi="Type3 (1501 0 R)" w:eastAsia="Type3 (1501 0 R)"/>
          <w:b w:val="0"/>
          <w:i w:val="0"/>
          <w:color w:val="000000"/>
          <w:sz w:val="32"/>
        </w:rPr>
        <w:t>In</w:t>
      </w:r>
      <w:r>
        <w:rPr>
          <w:rFonts w:ascii="Type3 (2009 0 R)" w:hAnsi="Type3 (2009 0 R)" w:eastAsia="Type3 (2009 0 R)"/>
          <w:b w:val="0"/>
          <w:i w:val="0"/>
          <w:color w:val="000000"/>
          <w:sz w:val="32"/>
        </w:rPr>
        <w:t>sig</w:t>
      </w:r>
      <w:r>
        <w:rPr>
          <w:rFonts w:ascii="Type3 (1501 0 R)" w:hAnsi="Type3 (1501 0 R)" w:eastAsia="Type3 (1501 0 R)"/>
          <w:b w:val="0"/>
          <w:i w:val="0"/>
          <w:color w:val="000000"/>
          <w:sz w:val="32"/>
        </w:rPr>
        <w:t>h</w:t>
      </w:r>
      <w:r>
        <w:rPr>
          <w:rFonts w:ascii="Type3 (2009 0 R)" w:hAnsi="Type3 (2009 0 R)" w:eastAsia="Type3 (2009 0 R)"/>
          <w:b w:val="0"/>
          <w:i w:val="0"/>
          <w:color w:val="000000"/>
          <w:sz w:val="32"/>
        </w:rPr>
        <w:t xml:space="preserve">ts </w:t>
      </w:r>
      <w:r>
        <w:rPr>
          <w:rFonts w:ascii="Type3 (985 0 R)" w:hAnsi="Type3 (985 0 R)" w:eastAsia="Type3 (985 0 R)"/>
          <w:b w:val="0"/>
          <w:i w:val="0"/>
          <w:color w:val="000000"/>
          <w:sz w:val="32"/>
        </w:rPr>
        <w:t>&amp;</w:t>
      </w:r>
      <w:r>
        <w:rPr>
          <w:rFonts w:ascii="Type3 (1501 0 R)" w:hAnsi="Type3 (1501 0 R)" w:eastAsia="Type3 (1501 0 R)"/>
          <w:b w:val="0"/>
          <w:i w:val="0"/>
          <w:color w:val="000000"/>
          <w:sz w:val="32"/>
        </w:rPr>
        <w:t>T</w:t>
      </w:r>
      <w:r>
        <w:rPr>
          <w:rFonts w:ascii="Type3 (2009 0 R)" w:hAnsi="Type3 (2009 0 R)" w:eastAsia="Type3 (2009 0 R)"/>
          <w:b w:val="0"/>
          <w:i w:val="0"/>
          <w:color w:val="000000"/>
          <w:sz w:val="32"/>
        </w:rPr>
        <w:t>re</w:t>
      </w:r>
      <w:r>
        <w:rPr>
          <w:rFonts w:ascii="Type3 (1501 0 R)" w:hAnsi="Type3 (1501 0 R)" w:eastAsia="Type3 (1501 0 R)"/>
          <w:b w:val="0"/>
          <w:i w:val="0"/>
          <w:color w:val="000000"/>
          <w:sz w:val="32"/>
        </w:rPr>
        <w:t>nd</w:t>
      </w:r>
      <w:r>
        <w:rPr>
          <w:rFonts w:ascii="Type3 (2009 0 R)" w:hAnsi="Type3 (2009 0 R)" w:eastAsia="Type3 (2009 0 R)"/>
          <w:b w:val="0"/>
          <w:i w:val="0"/>
          <w:color w:val="000000"/>
          <w:sz w:val="32"/>
        </w:rPr>
        <w:t xml:space="preserve">s </w:t>
      </w:r>
      <w:r>
        <w:br/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Insights about programs status change and improvement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0.0" w:type="dxa"/>
      </w:tblPr>
      <w:tblGrid>
        <w:gridCol w:w="9953"/>
        <w:gridCol w:w="9953"/>
        <w:gridCol w:w="9953"/>
      </w:tblGrid>
      <w:tr>
        <w:trPr>
          <w:trHeight w:hRule="exact" w:val="518"/>
        </w:trPr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0" w:after="0"/>
              <w:ind w:left="0" w:right="1798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Meter Deployment Trend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0" w:after="0"/>
              <w:ind w:left="0" w:right="2312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Access Expansion</w:t>
            </w:r>
          </w:p>
        </w:tc>
        <w:tc>
          <w:tcPr>
            <w:tcW w:type="dxa" w:w="8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0" w:after="0"/>
              <w:ind w:left="0" w:right="2198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Loss Reduction Performance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0.0" w:type="dxa"/>
      </w:tblPr>
      <w:tblGrid>
        <w:gridCol w:w="9953"/>
        <w:gridCol w:w="9953"/>
        <w:gridCol w:w="9953"/>
      </w:tblGrid>
      <w:tr>
        <w:trPr>
          <w:trHeight w:hRule="exact" w:val="1770"/>
        </w:trPr>
        <w:tc>
          <w:tcPr>
            <w:tcW w:type="dxa" w:w="9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90" w:lineRule="exact" w:before="60" w:after="0"/>
              <w:ind w:left="0" w:right="4466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128"/>
              </w:rPr>
              <w:t>15</w:t>
            </w:r>
          </w:p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6" w:lineRule="exact" w:before="168" w:after="0"/>
              <w:ind w:left="1480" w:right="0" w:firstLine="0"/>
              <w:jc w:val="left"/>
            </w:pP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80"/>
              </w:rPr>
              <w:t>+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80"/>
              </w:rPr>
              <w:t>6.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80"/>
              </w:rPr>
              <w:t>8%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6" w:lineRule="exact" w:before="328" w:after="0"/>
              <w:ind w:left="96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80"/>
              </w:rPr>
              <w:t>32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80"/>
              </w:rPr>
              <w:t>%</w:t>
            </w:r>
          </w:p>
        </w:tc>
      </w:tr>
      <w:tr>
        <w:trPr>
          <w:trHeight w:hRule="exact" w:val="560"/>
        </w:trPr>
        <w:tc>
          <w:tcPr>
            <w:tcW w:type="dxa" w:w="9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458" w:after="0"/>
              <w:ind w:left="0" w:right="1468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Smart meter deployment has </w:t>
            </w:r>
          </w:p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138" w:after="0"/>
              <w:ind w:left="14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Access growth is accelerating under </w:t>
            </w:r>
          </w:p>
        </w:tc>
        <w:tc>
          <w:tcPr>
            <w:tcW w:type="dxa" w:w="7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454" w:after="0"/>
              <w:ind w:left="96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ATC&amp;C losses dropped from 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32"/>
              </w:rPr>
              <w:t>4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0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32"/>
              </w:rPr>
              <w:t>%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 to </w:t>
            </w:r>
          </w:p>
        </w:tc>
      </w:tr>
      <w:tr>
        <w:trPr>
          <w:trHeight w:hRule="exact" w:val="320"/>
        </w:trPr>
        <w:tc>
          <w:tcPr>
            <w:tcW w:type="dxa" w:w="9953"/>
            <w:vMerge/>
            <w:tcBorders/>
          </w:tcPr>
          <w:p/>
        </w:tc>
        <w:tc>
          <w:tcPr>
            <w:tcW w:type="dxa" w:w="7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54" w:after="0"/>
              <w:ind w:left="148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M3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00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.</w:t>
            </w:r>
          </w:p>
        </w:tc>
        <w:tc>
          <w:tcPr>
            <w:tcW w:type="dxa" w:w="9953"/>
            <w:vMerge/>
            <w:tcBorders/>
          </w:tcPr>
          <w:p/>
        </w:tc>
      </w:tr>
      <w:tr>
        <w:trPr>
          <w:trHeight w:hRule="exact" w:val="516"/>
        </w:trPr>
        <w:tc>
          <w:tcPr>
            <w:tcW w:type="dxa" w:w="9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54" w:after="0"/>
              <w:ind w:left="0" w:right="3036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 xml:space="preserve">increased by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2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32"/>
              </w:rPr>
              <w:t>8%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.</w:t>
            </w:r>
          </w:p>
        </w:tc>
        <w:tc>
          <w:tcPr>
            <w:tcW w:type="dxa" w:w="9953"/>
            <w:vMerge/>
            <w:tcBorders/>
          </w:tcPr>
          <w:p/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54" w:after="0"/>
              <w:ind w:left="96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3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32"/>
              </w:rPr>
              <w:t>2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32"/>
              </w:rPr>
              <w:t>%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3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464" w:lineRule="exact" w:before="2338" w:after="0"/>
        <w:ind w:left="6400" w:right="7920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32"/>
        </w:rPr>
        <w:t xml:space="preserve">Programme </w:t>
      </w:r>
      <w:r>
        <w:rPr>
          <w:rFonts w:ascii="Type3 (1501 0 R)" w:hAnsi="Type3 (1501 0 R)" w:eastAsia="Type3 (1501 0 R)"/>
          <w:b w:val="0"/>
          <w:i w:val="0"/>
          <w:color w:val="000000"/>
          <w:sz w:val="32"/>
        </w:rPr>
        <w:t>D</w:t>
      </w:r>
      <w:r>
        <w:rPr>
          <w:rFonts w:ascii="Type3 (2009 0 R)" w:hAnsi="Type3 (2009 0 R)" w:eastAsia="Type3 (2009 0 R)"/>
          <w:b w:val="0"/>
          <w:i w:val="0"/>
          <w:color w:val="000000"/>
          <w:sz w:val="32"/>
        </w:rPr>
        <w:t>oc</w:t>
      </w:r>
      <w:r>
        <w:rPr>
          <w:rFonts w:ascii="Type3 (1501 0 R)" w:hAnsi="Type3 (1501 0 R)" w:eastAsia="Type3 (1501 0 R)"/>
          <w:b w:val="0"/>
          <w:i w:val="0"/>
          <w:color w:val="000000"/>
          <w:sz w:val="32"/>
        </w:rPr>
        <w:t>u</w:t>
      </w:r>
      <w:r>
        <w:rPr>
          <w:rFonts w:ascii="Type3 (2009 0 R)" w:hAnsi="Type3 (2009 0 R)" w:eastAsia="Type3 (2009 0 R)"/>
          <w:b w:val="0"/>
          <w:i w:val="0"/>
          <w:color w:val="000000"/>
          <w:sz w:val="32"/>
        </w:rPr>
        <w:t>me</w:t>
      </w:r>
      <w:r>
        <w:rPr>
          <w:rFonts w:ascii="Type3 (1501 0 R)" w:hAnsi="Type3 (1501 0 R)" w:eastAsia="Type3 (1501 0 R)"/>
          <w:b w:val="0"/>
          <w:i w:val="0"/>
          <w:color w:val="000000"/>
          <w:sz w:val="32"/>
        </w:rPr>
        <w:t>n</w:t>
      </w:r>
      <w:r>
        <w:rPr>
          <w:rFonts w:ascii="Type3 (2009 0 R)" w:hAnsi="Type3 (2009 0 R)" w:eastAsia="Type3 (2009 0 R)"/>
          <w:b w:val="0"/>
          <w:i w:val="0"/>
          <w:color w:val="000000"/>
          <w:sz w:val="32"/>
        </w:rPr>
        <w:t xml:space="preserve">ts </w:t>
      </w:r>
      <w:r>
        <w:rPr>
          <w:rFonts w:ascii="Type3 (985 0 R)" w:hAnsi="Type3 (985 0 R)" w:eastAsia="Type3 (985 0 R)"/>
          <w:b w:val="0"/>
          <w:i w:val="0"/>
          <w:color w:val="000000"/>
          <w:sz w:val="32"/>
        </w:rPr>
        <w:t>&amp;</w:t>
      </w:r>
      <w:r>
        <w:rPr>
          <w:rFonts w:ascii="Type3 (1501 0 R)" w:hAnsi="Type3 (1501 0 R)" w:eastAsia="Type3 (1501 0 R)"/>
          <w:b w:val="0"/>
          <w:i w:val="0"/>
          <w:color w:val="000000"/>
          <w:sz w:val="32"/>
        </w:rPr>
        <w:t>R</w:t>
      </w:r>
      <w:r>
        <w:rPr>
          <w:rFonts w:ascii="Type3 (2009 0 R)" w:hAnsi="Type3 (2009 0 R)" w:eastAsia="Type3 (2009 0 R)"/>
          <w:b w:val="0"/>
          <w:i w:val="0"/>
          <w:color w:val="000000"/>
          <w:sz w:val="32"/>
        </w:rPr>
        <w:t>eso</w:t>
      </w:r>
      <w:r>
        <w:rPr>
          <w:rFonts w:ascii="Type3 (1501 0 R)" w:hAnsi="Type3 (1501 0 R)" w:eastAsia="Type3 (1501 0 R)"/>
          <w:b w:val="0"/>
          <w:i w:val="0"/>
          <w:color w:val="000000"/>
          <w:sz w:val="32"/>
        </w:rPr>
        <w:t>u</w:t>
      </w:r>
      <w:r>
        <w:rPr>
          <w:rFonts w:ascii="Type3 (2009 0 R)" w:hAnsi="Type3 (2009 0 R)" w:eastAsia="Type3 (2009 0 R)"/>
          <w:b w:val="0"/>
          <w:i w:val="0"/>
          <w:color w:val="000000"/>
          <w:sz w:val="32"/>
        </w:rPr>
        <w:t xml:space="preserve">rces </w:t>
      </w:r>
      <w:r>
        <w:br/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 xml:space="preserve">Programme design documents, regulatory guidelines, and approved implementation frameworks that define structure, scope, </w:t>
      </w: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and governance.</w:t>
      </w:r>
    </w:p>
    <w:p>
      <w:pPr>
        <w:autoSpaceDN w:val="0"/>
        <w:autoSpaceDE w:val="0"/>
        <w:widowControl/>
        <w:spacing w:line="348" w:lineRule="exact" w:before="932" w:after="968"/>
        <w:ind w:left="7400" w:right="0" w:firstLine="0"/>
        <w:jc w:val="left"/>
      </w:pPr>
      <w:r>
        <w:rPr>
          <w:rFonts w:ascii="Type3 (2009 0 R)" w:hAnsi="Type3 (2009 0 R)" w:eastAsia="Type3 (2009 0 R)"/>
          <w:b w:val="0"/>
          <w:i w:val="0"/>
          <w:color w:val="000000"/>
          <w:sz w:val="28"/>
        </w:rPr>
        <w:t>Search by program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40.0" w:type="dxa"/>
      </w:tblPr>
      <w:tblGrid>
        <w:gridCol w:w="7465"/>
        <w:gridCol w:w="7465"/>
        <w:gridCol w:w="7465"/>
        <w:gridCol w:w="7465"/>
      </w:tblGrid>
      <w:tr>
        <w:trPr>
          <w:trHeight w:hRule="exact" w:val="422"/>
        </w:trPr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2592" w:firstLine="0"/>
              <w:jc w:val="right"/>
            </w:pP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ebruary 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202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706" w:firstLine="0"/>
              <w:jc w:val="righ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DISRE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P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740" w:right="0" w:firstLine="0"/>
              <w:jc w:val="left"/>
            </w:pP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ebruary 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202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2466" w:firstLine="0"/>
              <w:jc w:val="righ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DISRE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P</w:t>
            </w:r>
          </w:p>
        </w:tc>
      </w:tr>
    </w:tbl>
    <w:p>
      <w:pPr>
        <w:autoSpaceDN w:val="0"/>
        <w:autoSpaceDE w:val="0"/>
        <w:widowControl/>
        <w:spacing w:line="3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266"/>
        <w:gridCol w:w="4266"/>
        <w:gridCol w:w="4266"/>
        <w:gridCol w:w="4266"/>
        <w:gridCol w:w="4266"/>
        <w:gridCol w:w="4266"/>
        <w:gridCol w:w="4266"/>
      </w:tblGrid>
      <w:tr>
        <w:trPr>
          <w:trHeight w:hRule="exact" w:val="552"/>
        </w:trPr>
        <w:tc>
          <w:tcPr>
            <w:tcW w:type="dxa" w:w="5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564" w:after="0"/>
              <w:ind w:left="40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Powered and Maintained by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360" w:right="0" w:firstLine="0"/>
              <w:jc w:val="left"/>
            </w:pP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ramewor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 Po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l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ic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oc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me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240" w:after="0"/>
              <w:ind w:left="0" w:right="460" w:firstLine="0"/>
              <w:jc w:val="righ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300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480" w:right="0" w:firstLine="0"/>
              <w:jc w:val="lef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orti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g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em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pl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ates</w:t>
            </w:r>
          </w:p>
        </w:tc>
        <w:tc>
          <w:tcPr>
            <w:tcW w:type="dxa" w:w="3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44" w:after="0"/>
              <w:ind w:left="23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Download Resource</w:t>
            </w:r>
          </w:p>
        </w:tc>
        <w:tc>
          <w:tcPr>
            <w:tcW w:type="dxa" w:w="4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280" w:after="0"/>
              <w:ind w:left="0" w:right="2470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MI</w:t>
            </w:r>
          </w:p>
        </w:tc>
      </w:tr>
      <w:tr>
        <w:trPr>
          <w:trHeight w:hRule="exact" w:val="552"/>
        </w:trPr>
        <w:tc>
          <w:tcPr>
            <w:tcW w:type="dxa" w:w="8532"/>
            <w:gridSpan w:val="2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92" w:after="0"/>
              <w:ind w:left="0" w:right="1086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Download Resource</w:t>
            </w:r>
          </w:p>
        </w:tc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</w:tr>
      <w:tr>
        <w:trPr>
          <w:trHeight w:hRule="exact" w:val="1708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0" w:after="0"/>
              <w:ind w:left="4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759460</wp:posOffset>
                  </wp:positionH>
                  <wp:positionV relativeFrom="page">
                    <wp:posOffset>29794200</wp:posOffset>
                  </wp:positionV>
                  <wp:extent cx="868679" cy="3556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79" cy="355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1873250</wp:posOffset>
                  </wp:positionH>
                  <wp:positionV relativeFrom="page">
                    <wp:posOffset>29457650</wp:posOffset>
                  </wp:positionV>
                  <wp:extent cx="1028700" cy="10287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36" w:after="0"/>
              <w:ind w:left="1860" w:right="0" w:firstLine="0"/>
              <w:jc w:val="left"/>
            </w:pP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ebruary 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202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4266"/>
            <w:vMerge/>
            <w:tcBorders/>
          </w:tcPr>
          <w:p/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76" w:after="0"/>
              <w:ind w:left="0" w:right="392" w:firstLine="0"/>
              <w:jc w:val="right"/>
            </w:pP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ebruary 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202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660" w:after="0"/>
              <w:ind w:left="230" w:right="0" w:firstLine="0"/>
              <w:jc w:val="lef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Download Resource</w:t>
            </w:r>
          </w:p>
        </w:tc>
        <w:tc>
          <w:tcPr>
            <w:tcW w:type="dxa" w:w="4266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28" w:after="0"/>
              <w:ind w:left="1360" w:right="0" w:firstLine="0"/>
              <w:jc w:val="left"/>
            </w:pP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F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ramewor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k</w:t>
            </w:r>
            <w:r>
              <w:rPr>
                <w:rFonts w:ascii="Type3 (985 0 R)" w:hAnsi="Type3 (985 0 R)" w:eastAsia="Type3 (985 0 R)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 xml:space="preserve"> Po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l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ic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y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oc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u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me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4266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68" w:after="0"/>
              <w:ind w:left="480" w:right="0" w:firstLine="0"/>
              <w:jc w:val="left"/>
            </w:pP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T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ec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hn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ica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l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Sp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eci</w:t>
            </w:r>
            <w:r>
              <w:rPr>
                <w:rFonts w:ascii="Type3 (489 0 R)" w:hAnsi="Type3 (489 0 R)" w:eastAsia="Type3 (489 0 R)"/>
                <w:b w:val="0"/>
                <w:i w:val="0"/>
                <w:color w:val="000000"/>
                <w:sz w:val="24"/>
              </w:rPr>
              <w:t>fi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catio</w:t>
            </w:r>
            <w:r>
              <w:rPr>
                <w:rFonts w:ascii="Type3 (1501 0 R)" w:hAnsi="Type3 (1501 0 R)" w:eastAsia="Type3 (1501 0 R)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4"/>
              </w:rPr>
              <w:t>s</w:t>
            </w:r>
          </w:p>
        </w:tc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92" w:after="0"/>
              <w:ind w:left="0" w:right="1086" w:firstLine="0"/>
              <w:jc w:val="right"/>
            </w:pPr>
            <w:r>
              <w:rPr>
                <w:rFonts w:ascii="Type3 (2009 0 R)" w:hAnsi="Type3 (2009 0 R)" w:eastAsia="Type3 (2009 0 R)"/>
                <w:b w:val="0"/>
                <w:i w:val="0"/>
                <w:color w:val="000000"/>
                <w:sz w:val="28"/>
              </w:rPr>
              <w:t>Download Resource</w:t>
            </w:r>
          </w:p>
        </w:tc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  <w:tc>
          <w:tcPr>
            <w:tcW w:type="dxa" w:w="42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30240" w:h="50000"/>
          <w:pgMar w:top="250" w:right="0" w:bottom="316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8"/>
        <w:gridCol w:w="3158"/>
        <w:gridCol w:w="3158"/>
        <w:gridCol w:w="3158"/>
        <w:gridCol w:w="3158"/>
        <w:gridCol w:w="3158"/>
        <w:gridCol w:w="3158"/>
        <w:gridCol w:w="3158"/>
        <w:gridCol w:w="3158"/>
      </w:tblGrid>
      <w:tr>
        <w:trPr>
          <w:trHeight w:hRule="exact" w:val="1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241300</wp:posOffset>
                  </wp:positionH>
                  <wp:positionV relativeFrom="page">
                    <wp:posOffset>330200</wp:posOffset>
                  </wp:positionV>
                  <wp:extent cx="520700" cy="5207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520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226" w:after="0"/>
              <w:ind w:left="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32"/>
              </w:rPr>
              <w:t>PowerBase</w:t>
            </w:r>
          </w:p>
        </w:tc>
        <w:tc>
          <w:tcPr>
            <w:tcW w:type="dxa" w:w="5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140" w:after="0"/>
              <w:ind w:left="0" w:right="1952" w:firstLine="0"/>
              <w:jc w:val="right"/>
            </w:pP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40"/>
              </w:rPr>
              <w:t xml:space="preserve">FMOP </w:t>
            </w:r>
          </w:p>
        </w:tc>
        <w:tc>
          <w:tcPr>
            <w:tcW w:type="dxa" w:w="10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70" w:after="0"/>
              <w:ind w:left="1926" w:right="0" w:firstLine="0"/>
              <w:jc w:val="left"/>
            </w:pP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8"/>
              </w:rPr>
              <w:t>Search for navigations, projects, codes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1232" w:firstLine="0"/>
              <w:jc w:val="right"/>
            </w:pP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4"/>
              </w:rPr>
              <w:t>99+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70" w:after="0"/>
              <w:ind w:left="0" w:right="220" w:firstLine="0"/>
              <w:jc w:val="right"/>
            </w:pP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8"/>
              </w:rPr>
              <w:t>JO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40" w:after="0"/>
              <w:ind w:left="0" w:right="0" w:firstLine="0"/>
              <w:jc w:val="center"/>
            </w:pP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8"/>
              </w:rPr>
              <w:t>John Ossai</w:t>
            </w:r>
          </w:p>
        </w:tc>
      </w:tr>
      <w:tr>
        <w:trPr>
          <w:trHeight w:hRule="exact" w:val="820"/>
        </w:trPr>
        <w:tc>
          <w:tcPr>
            <w:tcW w:type="dxa" w:w="4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776" w:after="0"/>
              <w:ind w:left="76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Dashboard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18" w:after="0"/>
              <w:ind w:left="0" w:right="92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Dashboard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18" w:after="0"/>
              <w:ind w:left="0" w:right="374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Programs</w:t>
            </w:r>
          </w:p>
        </w:tc>
        <w:tc>
          <w:tcPr>
            <w:tcW w:type="dxa" w:w="10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18" w:after="0"/>
              <w:ind w:left="3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Presidential Metering Initiative (PMI)</w:t>
            </w:r>
          </w:p>
        </w:tc>
        <w:tc>
          <w:tcPr>
            <w:tcW w:type="dxa" w:w="5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56" w:after="0"/>
              <w:ind w:left="0" w:right="340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Last Updated</w:t>
            </w:r>
          </w:p>
        </w:tc>
        <w:tc>
          <w:tcPr>
            <w:tcW w:type="dxa" w:w="3158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6316"/>
            <w:gridSpan w:val="2"/>
            <w:vMerge/>
            <w:tcBorders/>
          </w:tcPr>
          <w:p/>
        </w:tc>
        <w:tc>
          <w:tcPr>
            <w:tcW w:type="dxa" w:w="16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336" w:after="0"/>
              <w:ind w:left="190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32"/>
              </w:rPr>
              <w:t>Presidential Metering Initiative (PMI)</w:t>
            </w:r>
          </w:p>
        </w:tc>
        <w:tc>
          <w:tcPr>
            <w:tcW w:type="dxa" w:w="5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16" w:after="0"/>
              <w:ind w:left="0" w:right="344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Data refreshed 3 mins ago</w:t>
            </w:r>
          </w:p>
        </w:tc>
        <w:tc>
          <w:tcPr>
            <w:tcW w:type="dxa" w:w="3158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6" w:after="0"/>
              <w:ind w:left="76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Generation</w:t>
            </w:r>
          </w:p>
        </w:tc>
        <w:tc>
          <w:tcPr>
            <w:tcW w:type="dxa" w:w="16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16" w:after="0"/>
              <w:ind w:left="190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Accelerating nationwide smart metering to close the metering gap, improve billing accuracy, and </w:t>
            </w:r>
          </w:p>
        </w:tc>
        <w:tc>
          <w:tcPr>
            <w:tcW w:type="dxa" w:w="6316"/>
            <w:gridSpan w:val="2"/>
            <w:vMerge/>
            <w:tcBorders/>
          </w:tcPr>
          <w:p/>
        </w:tc>
        <w:tc>
          <w:tcPr>
            <w:tcW w:type="dxa" w:w="3158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36" w:after="0"/>
              <w:ind w:left="102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Overview</w:t>
            </w:r>
          </w:p>
        </w:tc>
        <w:tc>
          <w:tcPr>
            <w:tcW w:type="dxa" w:w="16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190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reduce ATC&amp;C losses across Nigeriaˇs s electricity distribution network.</w:t>
            </w:r>
          </w:p>
        </w:tc>
        <w:tc>
          <w:tcPr>
            <w:tcW w:type="dxa" w:w="6316"/>
            <w:gridSpan w:val="2"/>
            <w:vMerge/>
            <w:tcBorders/>
          </w:tcPr>
          <w:p/>
        </w:tc>
        <w:tc>
          <w:tcPr>
            <w:tcW w:type="dxa" w:w="3158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38" w:after="0"/>
              <w:ind w:left="102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By Plant</w:t>
            </w:r>
          </w:p>
        </w:tc>
        <w:tc>
          <w:tcPr>
            <w:tcW w:type="dxa" w:w="16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76" w:after="0"/>
              <w:ind w:left="190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Metadata</w:t>
            </w:r>
          </w:p>
        </w:tc>
        <w:tc>
          <w:tcPr>
            <w:tcW w:type="dxa" w:w="6316"/>
            <w:gridSpan w:val="2"/>
            <w:vMerge/>
            <w:tcBorders/>
          </w:tcPr>
          <w:p/>
        </w:tc>
        <w:tc>
          <w:tcPr>
            <w:tcW w:type="dxa" w:w="315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4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36" w:after="0"/>
              <w:ind w:left="102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By Source</w:t>
            </w:r>
          </w:p>
        </w:tc>
        <w:tc>
          <w:tcPr>
            <w:tcW w:type="dxa" w:w="5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56" w:after="0"/>
              <w:ind w:left="0" w:right="1688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Programme Lead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56" w:after="0"/>
              <w:ind w:left="0" w:right="1184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56" w:after="0"/>
              <w:ind w:left="76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Reporting Frequency</w:t>
            </w:r>
          </w:p>
        </w:tc>
        <w:tc>
          <w:tcPr>
            <w:tcW w:type="dxa" w:w="6316"/>
            <w:gridSpan w:val="2"/>
            <w:vMerge/>
            <w:tcBorders/>
          </w:tcPr>
          <w:p/>
        </w:tc>
        <w:tc>
          <w:tcPr>
            <w:tcW w:type="dxa" w:w="3158"/>
            <w:vMerge/>
            <w:tcBorders/>
          </w:tcPr>
          <w:p/>
        </w:tc>
      </w:tr>
      <w:tr>
        <w:trPr>
          <w:trHeight w:hRule="exact" w:val="468"/>
        </w:trPr>
        <w:tc>
          <w:tcPr>
            <w:tcW w:type="dxa" w:w="6316"/>
            <w:gridSpan w:val="2"/>
            <w:vMerge/>
            <w:tcBorders/>
          </w:tcPr>
          <w:p/>
        </w:tc>
        <w:tc>
          <w:tcPr>
            <w:tcW w:type="dxa" w:w="5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6" w:after="0"/>
              <w:ind w:left="0" w:right="748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Federal Ministry of Power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6" w:after="0"/>
              <w:ind w:left="0" w:right="0" w:firstLine="0"/>
              <w:jc w:val="center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On Track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6" w:after="0"/>
              <w:ind w:left="76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Monthly</w:t>
            </w:r>
          </w:p>
        </w:tc>
        <w:tc>
          <w:tcPr>
            <w:tcW w:type="dxa" w:w="6316"/>
            <w:gridSpan w:val="2"/>
            <w:vMerge/>
            <w:tcBorders/>
          </w:tcPr>
          <w:p/>
        </w:tc>
        <w:tc>
          <w:tcPr>
            <w:tcW w:type="dxa" w:w="315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536" w:lineRule="exact" w:before="0" w:after="0"/>
        <w:ind w:left="1020" w:right="25920" w:firstLine="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24"/>
        </w:rPr>
        <w:t xml:space="preserve">Performance </w:t>
      </w:r>
      <w:r>
        <w:br/>
      </w:r>
      <w:r>
        <w:rPr>
          <w:rFonts w:ascii="Type3 (3704 0 R)" w:hAnsi="Type3 (3704 0 R)" w:eastAsia="Type3 (3704 0 R)"/>
          <w:b w:val="0"/>
          <w:i w:val="0"/>
          <w:color w:val="000000"/>
          <w:sz w:val="24"/>
        </w:rPr>
        <w:t>Outages</w:t>
      </w:r>
    </w:p>
    <w:p>
      <w:pPr>
        <w:autoSpaceDN w:val="0"/>
        <w:autoSpaceDE w:val="0"/>
        <w:widowControl/>
        <w:spacing w:line="352" w:lineRule="exact" w:before="498" w:after="468"/>
        <w:ind w:left="760" w:right="0" w:firstLine="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Transmission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7105"/>
        <w:gridCol w:w="7105"/>
        <w:gridCol w:w="7105"/>
        <w:gridCol w:w="7105"/>
      </w:tblGrid>
      <w:tr>
        <w:trPr>
          <w:trHeight w:hRule="exact" w:val="544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0" w:after="0"/>
              <w:ind w:left="3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Distribution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60" w:after="0"/>
              <w:ind w:left="0" w:right="3796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Overall Progress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60" w:after="0"/>
              <w:ind w:left="1074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Meters Deployed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60" w:after="0"/>
              <w:ind w:left="766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Metering Gap Closed</w:t>
            </w:r>
          </w:p>
        </w:tc>
      </w:tr>
      <w:tr>
        <w:trPr>
          <w:trHeight w:hRule="exact" w:val="1080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96" w:after="0"/>
              <w:ind w:left="3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Financial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6" w:lineRule="exact" w:before="48" w:after="0"/>
              <w:ind w:left="0" w:right="4398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80"/>
              </w:rPr>
              <w:t>64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48"/>
              </w:rPr>
              <w:t>%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6" w:lineRule="exact" w:before="48" w:after="0"/>
              <w:ind w:left="1074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80"/>
              </w:rPr>
              <w:t>2,350,000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6" w:lineRule="exact" w:before="48" w:after="0"/>
              <w:ind w:left="766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80"/>
              </w:rPr>
              <w:t>47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48"/>
              </w:rPr>
              <w:t>%</w:t>
            </w:r>
          </w:p>
        </w:tc>
      </w:tr>
      <w:tr>
        <w:trPr>
          <w:trHeight w:hRule="exact" w:val="420"/>
        </w:trPr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96" w:after="0"/>
              <w:ind w:left="3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Programs</w:t>
            </w:r>
          </w:p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56" w:after="0"/>
              <w:ind w:left="0" w:right="1510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Based on metering targets, rollout 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56" w:after="0"/>
              <w:ind w:left="1074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Smart meters installed across all DisCos to 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56" w:after="0"/>
              <w:ind w:left="766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Customers transitioned from estimated billing </w:t>
            </w:r>
          </w:p>
        </w:tc>
      </w:tr>
      <w:tr>
        <w:trPr>
          <w:trHeight w:hRule="exact" w:val="448"/>
        </w:trPr>
        <w:tc>
          <w:tcPr>
            <w:tcW w:type="dxa" w:w="7105"/>
            <w:vMerge/>
            <w:tcBorders/>
          </w:tcPr>
          <w:p/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0" w:right="1036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milestones, and reporting compliance.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1074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date.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766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to metered billing.</w:t>
            </w:r>
          </w:p>
        </w:tc>
      </w:tr>
    </w:tbl>
    <w:p>
      <w:pPr>
        <w:autoSpaceDN w:val="0"/>
        <w:autoSpaceDE w:val="0"/>
        <w:widowControl/>
        <w:spacing w:line="596" w:lineRule="exact" w:before="0" w:after="358"/>
        <w:ind w:left="1020" w:right="25632" w:firstLine="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24"/>
        </w:rPr>
        <w:t xml:space="preserve">Overview </w:t>
      </w:r>
      <w:r>
        <w:br/>
      </w:r>
      <w:r>
        <w:rPr>
          <w:rFonts w:ascii="Type3 (3704 0 R)" w:hAnsi="Type3 (3704 0 R)" w:eastAsia="Type3 (3704 0 R)"/>
          <w:b w:val="0"/>
          <w:i w:val="0"/>
          <w:color w:val="000000"/>
          <w:sz w:val="24"/>
        </w:rPr>
        <w:t>Active Programs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473"/>
        <w:gridCol w:w="9473"/>
        <w:gridCol w:w="9473"/>
      </w:tblGrid>
      <w:tr>
        <w:trPr>
          <w:trHeight w:hRule="exact" w:val="60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64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Programs</w:t>
            </w:r>
          </w:p>
        </w:tc>
        <w:tc>
          <w:tcPr>
            <w:tcW w:type="dxa" w:w="10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20" w:after="0"/>
              <w:ind w:left="11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32"/>
              </w:rPr>
              <w:t>Programme Summary</w:t>
            </w:r>
          </w:p>
        </w:tc>
        <w:tc>
          <w:tcPr>
            <w:tcW w:type="dxa" w:w="9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20" w:after="0"/>
              <w:ind w:left="100" w:right="0" w:firstLine="0"/>
              <w:jc w:val="left"/>
            </w:pP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32"/>
              </w:rPr>
              <w:t>K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32"/>
              </w:rPr>
              <w:t>ey O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32"/>
              </w:rPr>
              <w:t>bj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32"/>
              </w:rPr>
              <w:t>ectives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32"/>
              </w:rPr>
              <w:t>:</w:t>
            </w:r>
          </w:p>
        </w:tc>
      </w:tr>
      <w:tr>
        <w:trPr>
          <w:trHeight w:hRule="exact" w:val="492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76" w:after="0"/>
              <w:ind w:left="64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Documents and Resources</w:t>
            </w:r>
          </w:p>
        </w:tc>
        <w:tc>
          <w:tcPr>
            <w:tcW w:type="dxa" w:w="10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16" w:after="0"/>
              <w:ind w:left="11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The Presidential Metering Initiative (PMI) is a national programme designed </w:t>
            </w:r>
          </w:p>
        </w:tc>
        <w:tc>
          <w:tcPr>
            <w:tcW w:type="dxa" w:w="9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76" w:after="0"/>
              <w:ind w:left="408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Deploy over 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X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 million smart meters by 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2027</w:t>
              <w:br/>
            </w:r>
          </w:p>
        </w:tc>
      </w:tr>
      <w:tr>
        <w:trPr>
          <w:trHeight w:hRule="exact" w:val="348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11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to rapidly close Nigeriaˇs metering gap and eliminate estimated billing </w:t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6" w:after="0"/>
              <w:ind w:left="64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Budget &amp; Financing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9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520" w:right="0" w:firstLine="0"/>
              <w:jc w:val="left"/>
            </w:pP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E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liminate estimated billing nationwid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e</w:t>
              <w:br/>
            </w:r>
          </w:p>
        </w:tc>
      </w:tr>
      <w:tr>
        <w:trPr>
          <w:trHeight w:hRule="exact" w:val="348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0" w:right="0" w:firstLine="0"/>
              <w:jc w:val="center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through the deployment of smart prepaid meters. The programme </w:t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48" w:after="0"/>
              <w:ind w:left="3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Pro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j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ects and Infrastructures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9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52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Improve billing transparency and fairness for consumer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s</w:t>
              <w:br/>
            </w:r>
          </w:p>
        </w:tc>
      </w:tr>
      <w:tr>
        <w:trPr>
          <w:trHeight w:hRule="exact" w:val="380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11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strengthens the 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fi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nancial viability of the electricity sector by improving </w:t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4" w:after="0"/>
              <w:ind w:left="11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billing accuracy, boosting revenue assurance, and enabling data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driven grid </w:t>
            </w:r>
          </w:p>
        </w:tc>
        <w:tc>
          <w:tcPr>
            <w:tcW w:type="dxa" w:w="9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" w:after="0"/>
              <w:ind w:left="52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Support DisCos with loss reduction and revenue recover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y</w:t>
              <w:br/>
            </w:r>
          </w:p>
        </w:tc>
      </w:tr>
      <w:tr>
        <w:trPr>
          <w:trHeight w:hRule="exact" w:val="52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96" w:after="0"/>
              <w:ind w:left="64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 xml:space="preserve">Renewable 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nergy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9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520" w:right="0" w:firstLine="0"/>
              <w:jc w:val="left"/>
            </w:pP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E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nable smart grid readiness and real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time energy dat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a</w:t>
              <w:br/>
            </w:r>
          </w:p>
        </w:tc>
      </w:tr>
      <w:tr>
        <w:trPr>
          <w:trHeight w:hRule="exact" w:val="380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11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operations. PMI also supports 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j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ob creation through certi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fi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ed meter </w:t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368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4" w:after="0"/>
              <w:ind w:left="11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installation, enhances customer trust, and accelerates the shi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ft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 towards </w:t>
            </w:r>
          </w:p>
        </w:tc>
        <w:tc>
          <w:tcPr>
            <w:tcW w:type="dxa" w:w="9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" w:after="0"/>
              <w:ind w:left="52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Create 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j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obs through local certi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fi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ed meter installers</w:t>
            </w:r>
          </w:p>
        </w:tc>
      </w:tr>
      <w:tr>
        <w:trPr>
          <w:trHeight w:hRule="exact" w:val="52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16" w:after="0"/>
              <w:ind w:left="640" w:right="0" w:firstLine="0"/>
              <w:jc w:val="left"/>
            </w:pP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 xml:space="preserve">nergy Access &amp; 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quity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9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796" w:after="0"/>
              <w:ind w:left="276" w:right="0" w:firstLine="0"/>
              <w:jc w:val="left"/>
            </w:pP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V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iew Full Metrics Dashboard</w:t>
            </w:r>
          </w:p>
        </w:tc>
      </w:tr>
      <w:tr>
        <w:trPr>
          <w:trHeight w:hRule="exact" w:val="908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118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modern smart grid infrastructure.</w:t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76" w:after="0"/>
              <w:ind w:left="64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Regulatory &amp; Compliance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94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2" w:lineRule="exact" w:before="438" w:after="0"/>
        <w:ind w:left="760" w:right="0" w:firstLine="0"/>
        <w:jc w:val="left"/>
      </w:pPr>
      <w:r>
        <w:rPr>
          <w:rFonts w:ascii="Type3 (3234 0 R)" w:hAnsi="Type3 (3234 0 R)" w:eastAsia="Type3 (3234 0 R)"/>
          <w:b w:val="0"/>
          <w:i w:val="0"/>
          <w:color w:val="000000"/>
          <w:sz w:val="28"/>
        </w:rPr>
        <w:t>E</w:t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ngagement</w:t>
      </w:r>
    </w:p>
    <w:p>
      <w:pPr>
        <w:autoSpaceDN w:val="0"/>
        <w:autoSpaceDE w:val="0"/>
        <w:widowControl/>
        <w:spacing w:line="480" w:lineRule="exact" w:before="400" w:after="0"/>
        <w:ind w:left="6420" w:right="13104" w:hanging="566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 xml:space="preserve">Data Systems </w:t>
      </w:r>
      <w:r>
        <w:br/>
      </w: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 xml:space="preserve">Trends </w:t>
      </w:r>
      <w:r>
        <w:rPr>
          <w:rFonts w:ascii="Type3 (3234 0 R)" w:hAnsi="Type3 (3234 0 R)" w:eastAsia="Type3 (3234 0 R)"/>
          <w:b w:val="0"/>
          <w:i w:val="0"/>
          <w:color w:val="000000"/>
          <w:sz w:val="32"/>
        </w:rPr>
        <w:t>&amp;</w:t>
      </w: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 xml:space="preserve"> Insights </w:t>
      </w:r>
      <w:r>
        <w:br/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A high</w:t>
      </w:r>
      <w:r>
        <w:rPr>
          <w:rFonts w:ascii="Type3 (3234 0 R)" w:hAnsi="Type3 (3234 0 R)" w:eastAsia="Type3 (3234 0 R)"/>
          <w:b w:val="0"/>
          <w:i w:val="0"/>
          <w:color w:val="000000"/>
          <w:sz w:val="28"/>
        </w:rPr>
        <w:t>-</w:t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level view of PMIˇs s performance over the past reporting periods.</w:t>
      </w:r>
    </w:p>
    <w:p>
      <w:pPr>
        <w:autoSpaceDN w:val="0"/>
        <w:tabs>
          <w:tab w:pos="17030" w:val="left"/>
        </w:tabs>
        <w:autoSpaceDE w:val="0"/>
        <w:widowControl/>
        <w:spacing w:line="402" w:lineRule="exact" w:before="1408" w:after="0"/>
        <w:ind w:left="6820" w:right="0" w:firstLine="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 xml:space="preserve">Meter Deployment Trend </w:t>
      </w:r>
      <w:r>
        <w:tab/>
      </w: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>Customer Impact</w:t>
      </w:r>
    </w:p>
    <w:p>
      <w:pPr>
        <w:autoSpaceDN w:val="0"/>
        <w:tabs>
          <w:tab w:pos="17030" w:val="left"/>
        </w:tabs>
        <w:autoSpaceDE w:val="0"/>
        <w:widowControl/>
        <w:spacing w:line="472" w:lineRule="exact" w:before="896" w:after="0"/>
        <w:ind w:left="6820" w:right="9360" w:firstLine="0"/>
        <w:jc w:val="left"/>
      </w:pPr>
      <w:r>
        <w:rPr>
          <w:rFonts w:ascii="Type3 (3234 0 R)" w:hAnsi="Type3 (3234 0 R)" w:eastAsia="Type3 (3234 0 R)"/>
          <w:b w:val="0"/>
          <w:i w:val="0"/>
          <w:color w:val="000000"/>
          <w:sz w:val="40"/>
        </w:rPr>
        <w:t>‚</w:t>
      </w:r>
      <w:r>
        <w:rPr>
          <w:rFonts w:ascii="Type3 (3234 0 R)" w:hAnsi="Type3 (3234 0 R)" w:eastAsia="Type3 (3234 0 R)"/>
          <w:b w:val="0"/>
          <w:i w:val="0"/>
          <w:color w:val="000000"/>
          <w:sz w:val="40"/>
        </w:rPr>
        <w:t>+</w:t>
      </w:r>
      <w:r>
        <w:rPr>
          <w:rFonts w:ascii="Type3 (3704 0 R)" w:hAnsi="Type3 (3704 0 R)" w:eastAsia="Type3 (3704 0 R)"/>
          <w:b w:val="0"/>
          <w:i w:val="0"/>
          <w:color w:val="000000"/>
          <w:sz w:val="40"/>
        </w:rPr>
        <w:t>2</w:t>
      </w:r>
      <w:r>
        <w:rPr>
          <w:rFonts w:ascii="Type3 (3234 0 R)" w:hAnsi="Type3 (3234 0 R)" w:eastAsia="Type3 (3234 0 R)"/>
          <w:b w:val="0"/>
          <w:i w:val="0"/>
          <w:color w:val="000000"/>
          <w:sz w:val="40"/>
        </w:rPr>
        <w:t xml:space="preserve">8% </w:t>
      </w:r>
      <w:r>
        <w:tab/>
      </w:r>
      <w:r>
        <w:rPr>
          <w:rFonts w:ascii="Type3 (3234 0 R)" w:hAnsi="Type3 (3234 0 R)" w:eastAsia="Type3 (3234 0 R)"/>
          <w:b w:val="0"/>
          <w:i w:val="0"/>
          <w:color w:val="000000"/>
          <w:sz w:val="40"/>
        </w:rPr>
        <w:t>1.</w:t>
      </w:r>
      <w:r>
        <w:rPr>
          <w:rFonts w:ascii="Type3 (3704 0 R)" w:hAnsi="Type3 (3704 0 R)" w:eastAsia="Type3 (3704 0 R)"/>
          <w:b w:val="0"/>
          <w:i w:val="0"/>
          <w:color w:val="000000"/>
          <w:sz w:val="40"/>
        </w:rPr>
        <w:t xml:space="preserve">7M </w:t>
      </w:r>
      <w:r>
        <w:br/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 xml:space="preserve">in </w:t>
      </w:r>
      <w:r>
        <w:rPr>
          <w:rFonts w:ascii="Type3 (3234 0 R)" w:hAnsi="Type3 (3234 0 R)" w:eastAsia="Type3 (3234 0 R)"/>
          <w:b w:val="0"/>
          <w:i w:val="0"/>
          <w:color w:val="000000"/>
          <w:sz w:val="28"/>
        </w:rPr>
        <w:t>6</w:t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 xml:space="preserve"> months </w:t>
      </w:r>
      <w:r>
        <w:tab/>
      </w:r>
      <w:r>
        <w:rPr>
          <w:rFonts w:ascii="Type3 (3704 0 R)" w:hAnsi="Type3 (3704 0 R)" w:eastAsia="Type3 (3704 0 R)"/>
          <w:b w:val="0"/>
          <w:i w:val="0"/>
          <w:color w:val="000000"/>
          <w:sz w:val="20"/>
        </w:rPr>
        <w:t xml:space="preserve">customers moved to </w:t>
      </w:r>
    </w:p>
    <w:p>
      <w:pPr>
        <w:autoSpaceDN w:val="0"/>
        <w:autoSpaceDE w:val="0"/>
        <w:widowControl/>
        <w:spacing w:line="252" w:lineRule="exact" w:before="0" w:after="836"/>
        <w:ind w:left="0" w:right="10208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0"/>
        </w:rPr>
        <w:t xml:space="preserve">actual </w:t>
      </w:r>
      <w:r>
        <w:rPr>
          <w:rFonts w:ascii="Type3 (3234 0 R)" w:hAnsi="Type3 (3234 0 R)" w:eastAsia="Type3 (3234 0 R)"/>
          <w:b w:val="0"/>
          <w:i w:val="0"/>
          <w:color w:val="000000"/>
          <w:sz w:val="20"/>
        </w:rPr>
        <w:t>b</w:t>
      </w:r>
      <w:r>
        <w:rPr>
          <w:rFonts w:ascii="Type3 (3704 0 R)" w:hAnsi="Type3 (3704 0 R)" w:eastAsia="Type3 (3704 0 R)"/>
          <w:b w:val="0"/>
          <w:i w:val="0"/>
          <w:color w:val="000000"/>
          <w:sz w:val="20"/>
        </w:rPr>
        <w:t>illing</w:t>
      </w:r>
    </w:p>
    <w:p>
      <w:pPr>
        <w:sectPr>
          <w:pgSz w:w="30240" w:h="50000"/>
          <w:pgMar w:top="250" w:right="1440" w:bottom="180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0"/>
        <w:ind w:left="6820" w:right="864" w:firstLine="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 xml:space="preserve">Smart meter deployment has accelerated across all DisCos, driven </w:t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by improved logistics coordination and local assembly capacity.</w:t>
      </w:r>
    </w:p>
    <w:p>
      <w:pPr>
        <w:autoSpaceDN w:val="0"/>
        <w:autoSpaceDE w:val="0"/>
        <w:widowControl/>
        <w:spacing w:line="402" w:lineRule="exact" w:before="2610" w:after="0"/>
        <w:ind w:left="0" w:right="6580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 xml:space="preserve">Timeline </w:t>
      </w:r>
      <w:r>
        <w:rPr>
          <w:rFonts w:ascii="Type3 (3234 0 R)" w:hAnsi="Type3 (3234 0 R)" w:eastAsia="Type3 (3234 0 R)"/>
          <w:b w:val="0"/>
          <w:i w:val="0"/>
          <w:color w:val="000000"/>
          <w:sz w:val="32"/>
        </w:rPr>
        <w:t>&amp;</w:t>
      </w: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 xml:space="preserve"> Milestones</w:t>
      </w:r>
    </w:p>
    <w:p>
      <w:pPr>
        <w:autoSpaceDN w:val="0"/>
        <w:autoSpaceDE w:val="0"/>
        <w:widowControl/>
        <w:spacing w:line="358" w:lineRule="exact" w:before="178" w:after="0"/>
        <w:ind w:left="0" w:right="4946" w:firstLine="0"/>
        <w:jc w:val="right"/>
      </w:pPr>
      <w:r>
        <w:rPr>
          <w:rFonts w:ascii="Type3 (2732 0 R)" w:hAnsi="Type3 (2732 0 R)" w:eastAsia="Type3 (2732 0 R)"/>
          <w:b w:val="0"/>
          <w:i w:val="0"/>
          <w:color w:val="000000"/>
          <w:sz w:val="28"/>
        </w:rPr>
        <w:t>K</w:t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ey phases of the PMI implementation.</w:t>
      </w:r>
    </w:p>
    <w:p>
      <w:pPr>
        <w:sectPr>
          <w:type w:val="continuous"/>
          <w:pgSz w:w="30240" w:h="50000"/>
          <w:pgMar w:top="250" w:right="1440" w:bottom="180" w:left="380" w:header="720" w:footer="720" w:gutter="0"/>
          <w:cols w:num="2" w:equalWidth="0">
            <w:col w:w="16130" w:space="0"/>
            <w:col w:w="12290" w:space="0"/>
          </w:cols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5550"/>
        <w:ind w:left="900" w:right="3312" w:firstLine="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Fewer customers are e</w:t>
      </w:r>
      <w:r>
        <w:rPr>
          <w:rFonts w:ascii="Type3 (3234 0 R)" w:hAnsi="Type3 (3234 0 R)" w:eastAsia="Type3 (3234 0 R)"/>
          <w:b w:val="0"/>
          <w:i w:val="0"/>
          <w:color w:val="000000"/>
          <w:sz w:val="28"/>
        </w:rPr>
        <w:t>x</w:t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 xml:space="preserve">periencing estimated billing, improving </w:t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transparency and customer trust.</w:t>
      </w:r>
    </w:p>
    <w:p>
      <w:pPr>
        <w:sectPr>
          <w:type w:val="nextColumn"/>
          <w:pgSz w:w="30240" w:h="50000"/>
          <w:pgMar w:top="250" w:right="1440" w:bottom="180" w:left="380" w:header="720" w:footer="720" w:gutter="0"/>
          <w:cols w:num="2" w:equalWidth="0">
            <w:col w:w="16130" w:space="0"/>
            <w:col w:w="12290" w:space="0"/>
          </w:cols>
          <w:docGrid w:linePitch="360"/>
        </w:sectPr>
      </w:pPr>
    </w:p>
    <w:p>
      <w:pPr>
        <w:autoSpaceDN w:val="0"/>
        <w:tabs>
          <w:tab w:pos="11300" w:val="left"/>
        </w:tabs>
        <w:autoSpaceDE w:val="0"/>
        <w:widowControl/>
        <w:spacing w:line="402" w:lineRule="exact" w:before="0" w:after="0"/>
        <w:ind w:left="7900" w:right="0" w:firstLine="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 xml:space="preserve">Phase </w:t>
      </w:r>
      <w:r>
        <w:rPr>
          <w:rFonts w:ascii="Type3 (3234 0 R)" w:hAnsi="Type3 (3234 0 R)" w:eastAsia="Type3 (3234 0 R)"/>
          <w:b w:val="0"/>
          <w:i w:val="0"/>
          <w:color w:val="000000"/>
          <w:sz w:val="32"/>
        </w:rPr>
        <w:t xml:space="preserve">1 </w:t>
      </w:r>
      <w:r>
        <w:tab/>
      </w: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>Planning &amp; Policy Development</w:t>
      </w:r>
    </w:p>
    <w:p>
      <w:pPr>
        <w:autoSpaceDN w:val="0"/>
        <w:autoSpaceDE w:val="0"/>
        <w:widowControl/>
        <w:spacing w:line="302" w:lineRule="exact" w:before="258" w:after="0"/>
        <w:ind w:left="0" w:right="15736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4"/>
        </w:rPr>
        <w:t>Completed</w:t>
      </w:r>
    </w:p>
    <w:p>
      <w:pPr>
        <w:autoSpaceDN w:val="0"/>
        <w:autoSpaceDE w:val="0"/>
        <w:widowControl/>
        <w:spacing w:line="352" w:lineRule="exact" w:before="238" w:after="0"/>
        <w:ind w:left="0" w:right="9666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 xml:space="preserve">Development of metering frameworks, regulatory approvals, </w:t>
      </w:r>
    </w:p>
    <w:p>
      <w:pPr>
        <w:autoSpaceDN w:val="0"/>
        <w:autoSpaceDE w:val="0"/>
        <w:widowControl/>
        <w:spacing w:line="352" w:lineRule="exact" w:before="48" w:after="0"/>
        <w:ind w:left="0" w:right="14114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and technical standards.</w:t>
      </w:r>
    </w:p>
    <w:p>
      <w:pPr>
        <w:autoSpaceDN w:val="0"/>
        <w:tabs>
          <w:tab w:pos="11360" w:val="left"/>
        </w:tabs>
        <w:autoSpaceDE w:val="0"/>
        <w:widowControl/>
        <w:spacing w:line="402" w:lineRule="exact" w:before="928" w:after="0"/>
        <w:ind w:left="7900" w:right="0" w:firstLine="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 xml:space="preserve">Phase 2 </w:t>
      </w:r>
      <w:r>
        <w:tab/>
      </w: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>Procurement &amp; Local Assembly</w:t>
      </w:r>
    </w:p>
    <w:p>
      <w:pPr>
        <w:autoSpaceDN w:val="0"/>
        <w:autoSpaceDE w:val="0"/>
        <w:widowControl/>
        <w:spacing w:line="302" w:lineRule="exact" w:before="258" w:after="0"/>
        <w:ind w:left="0" w:right="15676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4"/>
        </w:rPr>
        <w:t>Completed</w:t>
      </w:r>
    </w:p>
    <w:p>
      <w:pPr>
        <w:autoSpaceDN w:val="0"/>
        <w:autoSpaceDE w:val="0"/>
        <w:widowControl/>
        <w:spacing w:line="352" w:lineRule="exact" w:before="238" w:after="0"/>
        <w:ind w:left="0" w:right="9692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 xml:space="preserve">Onboarding of local meter assemblers and rollout of quality </w:t>
      </w:r>
    </w:p>
    <w:p>
      <w:pPr>
        <w:autoSpaceDN w:val="0"/>
        <w:autoSpaceDE w:val="0"/>
        <w:widowControl/>
        <w:spacing w:line="352" w:lineRule="exact" w:before="48" w:after="0"/>
        <w:ind w:left="0" w:right="14442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assurance processes.</w:t>
      </w:r>
    </w:p>
    <w:p>
      <w:pPr>
        <w:autoSpaceDN w:val="0"/>
        <w:tabs>
          <w:tab w:pos="11360" w:val="left"/>
        </w:tabs>
        <w:autoSpaceDE w:val="0"/>
        <w:widowControl/>
        <w:spacing w:line="402" w:lineRule="exact" w:before="928" w:after="0"/>
        <w:ind w:left="7900" w:right="0" w:firstLine="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 xml:space="preserve">Phase 3 </w:t>
      </w:r>
      <w:r>
        <w:tab/>
      </w: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>Nationwide Deployment</w:t>
      </w:r>
    </w:p>
    <w:p>
      <w:pPr>
        <w:autoSpaceDN w:val="0"/>
        <w:autoSpaceDE w:val="0"/>
        <w:widowControl/>
        <w:spacing w:line="302" w:lineRule="exact" w:before="258" w:after="0"/>
        <w:ind w:left="0" w:right="15670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4"/>
        </w:rPr>
        <w:t>In Progress</w:t>
      </w:r>
    </w:p>
    <w:p>
      <w:pPr>
        <w:autoSpaceDN w:val="0"/>
        <w:autoSpaceDE w:val="0"/>
        <w:widowControl/>
        <w:spacing w:line="352" w:lineRule="exact" w:before="238" w:after="0"/>
        <w:ind w:left="0" w:right="10080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 xml:space="preserve">Active metering installation across all DisCos, prioritising </w:t>
      </w:r>
    </w:p>
    <w:p>
      <w:pPr>
        <w:autoSpaceDN w:val="0"/>
        <w:autoSpaceDE w:val="0"/>
        <w:widowControl/>
        <w:spacing w:line="352" w:lineRule="exact" w:before="48" w:after="0"/>
        <w:ind w:left="0" w:right="11060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high</w:t>
      </w:r>
      <w:r>
        <w:rPr>
          <w:rFonts w:ascii="Type3 (3234 0 R)" w:hAnsi="Type3 (3234 0 R)" w:eastAsia="Type3 (3234 0 R)"/>
          <w:b w:val="0"/>
          <w:i w:val="0"/>
          <w:color w:val="000000"/>
          <w:sz w:val="28"/>
        </w:rPr>
        <w:t>-</w:t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loss feeders and underserved communities.</w:t>
      </w:r>
    </w:p>
    <w:p>
      <w:pPr>
        <w:autoSpaceDN w:val="0"/>
        <w:tabs>
          <w:tab w:pos="11380" w:val="left"/>
        </w:tabs>
        <w:autoSpaceDE w:val="0"/>
        <w:widowControl/>
        <w:spacing w:line="402" w:lineRule="exact" w:before="928" w:after="0"/>
        <w:ind w:left="7900" w:right="0" w:firstLine="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 xml:space="preserve">Phase 4 </w:t>
      </w:r>
      <w:r>
        <w:tab/>
      </w: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>Monitoring, Analytics &amp; Optimisation</w:t>
      </w:r>
    </w:p>
    <w:p>
      <w:pPr>
        <w:autoSpaceDN w:val="0"/>
        <w:autoSpaceDE w:val="0"/>
        <w:widowControl/>
        <w:spacing w:line="302" w:lineRule="exact" w:before="258" w:after="0"/>
        <w:ind w:left="0" w:right="15730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4"/>
        </w:rPr>
        <w:t>Upcoming</w:t>
      </w:r>
    </w:p>
    <w:p>
      <w:pPr>
        <w:autoSpaceDN w:val="0"/>
        <w:autoSpaceDE w:val="0"/>
        <w:widowControl/>
        <w:spacing w:line="352" w:lineRule="exact" w:before="238" w:after="0"/>
        <w:ind w:left="0" w:right="9962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Real</w:t>
      </w:r>
      <w:r>
        <w:rPr>
          <w:rFonts w:ascii="Type3 (3234 0 R)" w:hAnsi="Type3 (3234 0 R)" w:eastAsia="Type3 (3234 0 R)"/>
          <w:b w:val="0"/>
          <w:i w:val="0"/>
          <w:color w:val="000000"/>
          <w:sz w:val="28"/>
        </w:rPr>
        <w:t>-</w:t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time data integration, smart grid analytics, and long</w:t>
      </w:r>
      <w:r>
        <w:rPr>
          <w:rFonts w:ascii="Type3 (3234 0 R)" w:hAnsi="Type3 (3234 0 R)" w:eastAsia="Type3 (3234 0 R)"/>
          <w:b w:val="0"/>
          <w:i w:val="0"/>
          <w:color w:val="000000"/>
          <w:sz w:val="28"/>
        </w:rPr>
        <w:t>-</w:t>
      </w:r>
    </w:p>
    <w:p>
      <w:pPr>
        <w:autoSpaceDN w:val="0"/>
        <w:autoSpaceDE w:val="0"/>
        <w:widowControl/>
        <w:spacing w:line="352" w:lineRule="exact" w:before="48" w:after="0"/>
        <w:ind w:left="0" w:right="13194" w:firstLine="0"/>
        <w:jc w:val="right"/>
      </w:pP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term sustainability ad</w:t>
      </w:r>
      <w:r>
        <w:rPr>
          <w:rFonts w:ascii="Type3 (3234 0 R)" w:hAnsi="Type3 (3234 0 R)" w:eastAsia="Type3 (3234 0 R)"/>
          <w:b w:val="0"/>
          <w:i w:val="0"/>
          <w:color w:val="000000"/>
          <w:sz w:val="28"/>
        </w:rPr>
        <w:t>j</w:t>
      </w:r>
      <w:r>
        <w:rPr>
          <w:rFonts w:ascii="Type3 (3704 0 R)" w:hAnsi="Type3 (3704 0 R)" w:eastAsia="Type3 (3704 0 R)"/>
          <w:b w:val="0"/>
          <w:i w:val="0"/>
          <w:color w:val="000000"/>
          <w:sz w:val="28"/>
        </w:rPr>
        <w:t>ustments.</w:t>
      </w:r>
    </w:p>
    <w:p>
      <w:pPr>
        <w:autoSpaceDN w:val="0"/>
        <w:autoSpaceDE w:val="0"/>
        <w:widowControl/>
        <w:spacing w:line="408" w:lineRule="exact" w:before="3308" w:after="112"/>
        <w:ind w:left="6400" w:right="0" w:firstLine="0"/>
        <w:jc w:val="left"/>
      </w:pP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 xml:space="preserve">Programme </w:t>
      </w:r>
      <w:r>
        <w:rPr>
          <w:rFonts w:ascii="Type3 (2732 0 R)" w:hAnsi="Type3 (2732 0 R)" w:eastAsia="Type3 (2732 0 R)"/>
          <w:b w:val="0"/>
          <w:i w:val="0"/>
          <w:color w:val="000000"/>
          <w:sz w:val="32"/>
        </w:rPr>
        <w:t>D</w:t>
      </w: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 xml:space="preserve">ocuments </w:t>
      </w:r>
      <w:r>
        <w:rPr>
          <w:rFonts w:ascii="Type3 (3234 0 R)" w:hAnsi="Type3 (3234 0 R)" w:eastAsia="Type3 (3234 0 R)"/>
          <w:b w:val="0"/>
          <w:i w:val="0"/>
          <w:color w:val="000000"/>
          <w:sz w:val="32"/>
        </w:rPr>
        <w:t>&amp;</w:t>
      </w:r>
      <w:r>
        <w:rPr>
          <w:rFonts w:ascii="Type3 (2732 0 R)" w:hAnsi="Type3 (2732 0 R)" w:eastAsia="Type3 (2732 0 R)"/>
          <w:b w:val="0"/>
          <w:i w:val="0"/>
          <w:color w:val="000000"/>
          <w:sz w:val="32"/>
        </w:rPr>
        <w:t>R</w:t>
      </w:r>
      <w:r>
        <w:rPr>
          <w:rFonts w:ascii="Type3 (3704 0 R)" w:hAnsi="Type3 (3704 0 R)" w:eastAsia="Type3 (3704 0 R)"/>
          <w:b w:val="0"/>
          <w:i w:val="0"/>
          <w:color w:val="000000"/>
          <w:sz w:val="32"/>
        </w:rPr>
        <w:t>esources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7105"/>
        <w:gridCol w:w="7105"/>
        <w:gridCol w:w="7105"/>
        <w:gridCol w:w="7105"/>
      </w:tblGrid>
      <w:tr>
        <w:trPr>
          <w:trHeight w:hRule="exact" w:val="684"/>
        </w:trPr>
        <w:tc>
          <w:tcPr>
            <w:tcW w:type="dxa" w:w="4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0" w:after="0"/>
              <w:ind w:left="40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Powered and Maintained by</w:t>
            </w:r>
          </w:p>
        </w:tc>
        <w:tc>
          <w:tcPr>
            <w:tcW w:type="dxa" w:w="19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12" w:after="0"/>
              <w:ind w:left="1060" w:right="3168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Programme design documents, regulatory guidelines, and approved implementation frameworks that de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8"/>
              </w:rPr>
              <w:t>fi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 xml:space="preserve">ne structure, scope, 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and governance.</w:t>
            </w:r>
          </w:p>
          <w:p>
            <w:pPr>
              <w:autoSpaceDN w:val="0"/>
              <w:autoSpaceDE w:val="0"/>
              <w:widowControl/>
              <w:spacing w:line="352" w:lineRule="exact" w:before="928" w:after="0"/>
              <w:ind w:left="206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8"/>
              </w:rPr>
              <w:t>Search by program name</w:t>
            </w:r>
          </w:p>
        </w:tc>
      </w:tr>
      <w:tr>
        <w:trPr>
          <w:trHeight w:hRule="exact" w:val="1880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0" w:after="0"/>
              <w:ind w:left="4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759460</wp:posOffset>
                  </wp:positionH>
                  <wp:positionV relativeFrom="page">
                    <wp:posOffset>29794200</wp:posOffset>
                  </wp:positionV>
                  <wp:extent cx="868679" cy="3556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79" cy="355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2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1873250</wp:posOffset>
                  </wp:positionH>
                  <wp:positionV relativeFrom="page">
                    <wp:posOffset>29457650</wp:posOffset>
                  </wp:positionV>
                  <wp:extent cx="1028700" cy="10287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4210"/>
            <w:gridSpan w:val="2"/>
            <w:vMerge/>
            <w:tcBorders/>
          </w:tcPr>
          <w:p/>
        </w:tc>
      </w:tr>
      <w:tr>
        <w:trPr>
          <w:trHeight w:hRule="exact" w:val="980"/>
        </w:trPr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76" w:after="0"/>
              <w:ind w:left="0" w:right="3932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 xml:space="preserve">February </w:t>
            </w: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4"/>
              </w:rPr>
              <w:t>202</w:t>
            </w: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76" w:after="0"/>
              <w:ind w:left="0" w:right="6252" w:firstLine="0"/>
              <w:jc w:val="righ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 xml:space="preserve">February </w:t>
            </w: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4"/>
              </w:rPr>
              <w:t>202</w:t>
            </w: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502"/>
        </w:trPr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6" w:after="0"/>
              <w:ind w:left="1660" w:right="0" w:firstLine="0"/>
              <w:jc w:val="left"/>
            </w:pP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 xml:space="preserve">Framework </w:t>
            </w:r>
            <w:r>
              <w:rPr>
                <w:rFonts w:ascii="Type3 (3234 0 R)" w:hAnsi="Type3 (3234 0 R)" w:eastAsia="Type3 (3234 0 R)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 xml:space="preserve"> Policy </w:t>
            </w: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4"/>
              </w:rPr>
              <w:t>D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ocument</w:t>
            </w:r>
          </w:p>
        </w:tc>
        <w:tc>
          <w:tcPr>
            <w:tcW w:type="dxa" w:w="1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6" w:after="0"/>
              <w:ind w:left="0" w:right="6442" w:firstLine="0"/>
              <w:jc w:val="right"/>
            </w:pP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4"/>
              </w:rPr>
              <w:t>R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e</w:t>
            </w: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orting Tem</w:t>
            </w:r>
            <w:r>
              <w:rPr>
                <w:rFonts w:ascii="Type3 (2732 0 R)" w:hAnsi="Type3 (2732 0 R)" w:eastAsia="Type3 (2732 0 R)"/>
                <w:b w:val="0"/>
                <w:i w:val="0"/>
                <w:color w:val="000000"/>
                <w:sz w:val="24"/>
              </w:rPr>
              <w:t>p</w:t>
            </w:r>
            <w:r>
              <w:rPr>
                <w:rFonts w:ascii="Type3 (3704 0 R)" w:hAnsi="Type3 (3704 0 R)" w:eastAsia="Type3 (3704 0 R)"/>
                <w:b w:val="0"/>
                <w:i w:val="0"/>
                <w:color w:val="000000"/>
                <w:sz w:val="24"/>
              </w:rPr>
              <w:t>lates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30240" w:h="50000"/>
          <w:pgMar w:top="250" w:right="1440" w:bottom="180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42"/>
        <w:gridCol w:w="2842"/>
        <w:gridCol w:w="2842"/>
        <w:gridCol w:w="2842"/>
        <w:gridCol w:w="2842"/>
        <w:gridCol w:w="2842"/>
        <w:gridCol w:w="2842"/>
        <w:gridCol w:w="2842"/>
        <w:gridCol w:w="2842"/>
        <w:gridCol w:w="2842"/>
      </w:tblGrid>
      <w:tr>
        <w:trPr>
          <w:trHeight w:hRule="exact" w:val="1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241300</wp:posOffset>
                  </wp:positionH>
                  <wp:positionV relativeFrom="page">
                    <wp:posOffset>330200</wp:posOffset>
                  </wp:positionV>
                  <wp:extent cx="520700" cy="5207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520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226" w:after="0"/>
              <w:ind w:left="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>Po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32"/>
              </w:rPr>
              <w:t>w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>erBase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140" w:after="0"/>
              <w:ind w:left="0" w:right="392" w:firstLine="0"/>
              <w:jc w:val="right"/>
            </w:pPr>
            <w:r>
              <w:rPr>
                <w:rFonts w:ascii="Type3 (4136 0 R)" w:hAnsi="Type3 (4136 0 R)" w:eastAsia="Type3 (4136 0 R)"/>
                <w:b w:val="0"/>
                <w:i w:val="0"/>
                <w:color w:val="000000"/>
                <w:sz w:val="40"/>
              </w:rPr>
              <w:t xml:space="preserve">FMOP </w:t>
            </w:r>
          </w:p>
        </w:tc>
        <w:tc>
          <w:tcPr>
            <w:tcW w:type="dxa" w:w="11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70" w:after="0"/>
              <w:ind w:left="0" w:right="3872" w:firstLine="0"/>
              <w:jc w:val="right"/>
            </w:pPr>
            <w:r>
              <w:rPr>
                <w:rFonts w:ascii="Type3 (4136 0 R)" w:hAnsi="Type3 (4136 0 R)" w:eastAsia="Type3 (4136 0 R)"/>
                <w:b w:val="0"/>
                <w:i w:val="0"/>
                <w:color w:val="000000"/>
                <w:sz w:val="28"/>
              </w:rPr>
              <w:t>Search for navigations, projects, codes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1232" w:firstLine="0"/>
              <w:jc w:val="right"/>
            </w:pPr>
            <w:r>
              <w:rPr>
                <w:rFonts w:ascii="Type3 (4136 0 R)" w:hAnsi="Type3 (4136 0 R)" w:eastAsia="Type3 (4136 0 R)"/>
                <w:b w:val="0"/>
                <w:i w:val="0"/>
                <w:color w:val="000000"/>
                <w:sz w:val="24"/>
              </w:rPr>
              <w:t>99+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70" w:after="0"/>
              <w:ind w:left="0" w:right="220" w:firstLine="0"/>
              <w:jc w:val="right"/>
            </w:pPr>
            <w:r>
              <w:rPr>
                <w:rFonts w:ascii="Type3 (4136 0 R)" w:hAnsi="Type3 (4136 0 R)" w:eastAsia="Type3 (4136 0 R)"/>
                <w:b w:val="0"/>
                <w:i w:val="0"/>
                <w:color w:val="000000"/>
                <w:sz w:val="28"/>
              </w:rPr>
              <w:t>JO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40" w:after="0"/>
              <w:ind w:left="0" w:right="0" w:firstLine="0"/>
              <w:jc w:val="center"/>
            </w:pPr>
            <w:r>
              <w:rPr>
                <w:rFonts w:ascii="Type3 (4136 0 R)" w:hAnsi="Type3 (4136 0 R)" w:eastAsia="Type3 (4136 0 R)"/>
                <w:b w:val="0"/>
                <w:i w:val="0"/>
                <w:color w:val="000000"/>
                <w:sz w:val="28"/>
              </w:rPr>
              <w:t>John Ossai</w:t>
            </w:r>
          </w:p>
        </w:tc>
      </w:tr>
      <w:tr>
        <w:trPr>
          <w:trHeight w:hRule="exact" w:val="820"/>
        </w:trPr>
        <w:tc>
          <w:tcPr>
            <w:tcW w:type="dxa" w:w="4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776" w:after="0"/>
              <w:ind w:left="76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Dashboard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18" w:after="0"/>
              <w:ind w:left="0" w:right="592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Dashboard</w:t>
            </w:r>
          </w:p>
        </w:tc>
        <w:tc>
          <w:tcPr>
            <w:tcW w:type="dxa" w:w="1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18" w:after="0"/>
              <w:ind w:left="16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Programs</w:t>
            </w:r>
          </w:p>
        </w:tc>
        <w:tc>
          <w:tcPr>
            <w:tcW w:type="dxa" w:w="102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18" w:after="0"/>
              <w:ind w:left="378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Distribution Sector Recovery Programme (DISREP)</w:t>
            </w:r>
          </w:p>
        </w:tc>
        <w:tc>
          <w:tcPr>
            <w:tcW w:type="dxa" w:w="6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56" w:after="0"/>
              <w:ind w:left="0" w:right="340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Last Updated</w:t>
            </w:r>
          </w:p>
        </w:tc>
        <w:tc>
          <w:tcPr>
            <w:tcW w:type="dxa" w:w="2842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5684"/>
            <w:gridSpan w:val="2"/>
            <w:vMerge/>
            <w:tcBorders/>
          </w:tcPr>
          <w:p/>
        </w:tc>
        <w:tc>
          <w:tcPr>
            <w:tcW w:type="dxa" w:w="15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336" w:after="0"/>
              <w:ind w:left="190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>Distribution Sector Recovery Programme (DISREP)</w:t>
            </w:r>
          </w:p>
        </w:tc>
        <w:tc>
          <w:tcPr>
            <w:tcW w:type="dxa" w:w="6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16" w:after="0"/>
              <w:ind w:left="0" w:right="344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Data refreshed 3 mins ago</w:t>
            </w:r>
          </w:p>
        </w:tc>
        <w:tc>
          <w:tcPr>
            <w:tcW w:type="dxa" w:w="284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6" w:after="0"/>
              <w:ind w:left="760" w:right="0" w:firstLine="0"/>
              <w:jc w:val="left"/>
            </w:pP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4"/>
              </w:rPr>
              <w:t>G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eneration</w:t>
            </w:r>
          </w:p>
        </w:tc>
        <w:tc>
          <w:tcPr>
            <w:tcW w:type="dxa" w:w="15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16" w:after="0"/>
              <w:ind w:left="190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Strengthening Nigeriaˇs s electricity distribution companies through metering, infrastructure </w:t>
            </w:r>
          </w:p>
        </w:tc>
        <w:tc>
          <w:tcPr>
            <w:tcW w:type="dxa" w:w="5684"/>
            <w:gridSpan w:val="2"/>
            <w:vMerge/>
            <w:tcBorders/>
          </w:tcPr>
          <w:p/>
        </w:tc>
        <w:tc>
          <w:tcPr>
            <w:tcW w:type="dxa" w:w="2842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36" w:after="0"/>
              <w:ind w:left="102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Overvie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4"/>
              </w:rPr>
              <w:t>w</w:t>
            </w:r>
          </w:p>
        </w:tc>
        <w:tc>
          <w:tcPr>
            <w:tcW w:type="dxa" w:w="15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190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upgrades, improved billing accuracy, and targeted loss reduction initiatives.</w:t>
            </w:r>
          </w:p>
        </w:tc>
        <w:tc>
          <w:tcPr>
            <w:tcW w:type="dxa" w:w="5684"/>
            <w:gridSpan w:val="2"/>
            <w:vMerge/>
            <w:tcBorders/>
          </w:tcPr>
          <w:p/>
        </w:tc>
        <w:tc>
          <w:tcPr>
            <w:tcW w:type="dxa" w:w="2842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38" w:after="0"/>
              <w:ind w:left="102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By Plant</w:t>
            </w:r>
          </w:p>
        </w:tc>
        <w:tc>
          <w:tcPr>
            <w:tcW w:type="dxa" w:w="156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76" w:after="0"/>
              <w:ind w:left="190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Metadata</w:t>
            </w:r>
          </w:p>
        </w:tc>
        <w:tc>
          <w:tcPr>
            <w:tcW w:type="dxa" w:w="5684"/>
            <w:gridSpan w:val="2"/>
            <w:vMerge/>
            <w:tcBorders/>
          </w:tcPr>
          <w:p/>
        </w:tc>
        <w:tc>
          <w:tcPr>
            <w:tcW w:type="dxa" w:w="2842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18" w:after="0"/>
              <w:ind w:left="102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By Source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56" w:after="0"/>
              <w:ind w:left="0" w:right="128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Programme Lead</w:t>
            </w:r>
          </w:p>
        </w:tc>
        <w:tc>
          <w:tcPr>
            <w:tcW w:type="dxa" w:w="4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16" w:after="0"/>
              <w:ind w:left="0" w:right="754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7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16" w:after="0"/>
              <w:ind w:left="44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Reporting Frequency</w:t>
            </w:r>
          </w:p>
        </w:tc>
        <w:tc>
          <w:tcPr>
            <w:tcW w:type="dxa" w:w="5684"/>
            <w:gridSpan w:val="2"/>
            <w:vMerge/>
            <w:tcBorders/>
          </w:tcPr>
          <w:p/>
        </w:tc>
        <w:tc>
          <w:tcPr>
            <w:tcW w:type="dxa" w:w="2842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4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36" w:after="0"/>
              <w:ind w:left="102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Performance</w:t>
            </w:r>
          </w:p>
        </w:tc>
        <w:tc>
          <w:tcPr>
            <w:tcW w:type="dxa" w:w="6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552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 xml:space="preserve">Bureau of Public Enterprises (BPE) &amp; </w:t>
            </w:r>
          </w:p>
        </w:tc>
        <w:tc>
          <w:tcPr>
            <w:tcW w:type="dxa" w:w="19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6" w:after="0"/>
              <w:ind w:left="0" w:right="412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On Track</w:t>
            </w:r>
          </w:p>
        </w:tc>
        <w:tc>
          <w:tcPr>
            <w:tcW w:type="dxa" w:w="7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96" w:after="0"/>
              <w:ind w:left="44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Monthly</w:t>
            </w:r>
          </w:p>
        </w:tc>
        <w:tc>
          <w:tcPr>
            <w:tcW w:type="dxa" w:w="5684"/>
            <w:gridSpan w:val="2"/>
            <w:vMerge/>
            <w:tcBorders/>
          </w:tcPr>
          <w:p/>
        </w:tc>
        <w:tc>
          <w:tcPr>
            <w:tcW w:type="dxa" w:w="2842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5684"/>
            <w:gridSpan w:val="2"/>
            <w:vMerge/>
            <w:tcBorders/>
          </w:tcPr>
          <w:p/>
        </w:tc>
        <w:tc>
          <w:tcPr>
            <w:tcW w:type="dxa" w:w="64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8" w:after="0"/>
              <w:ind w:left="0" w:right="1798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Federal Ministry of Power</w:t>
            </w:r>
          </w:p>
        </w:tc>
        <w:tc>
          <w:tcPr>
            <w:tcW w:type="dxa" w:w="2842"/>
            <w:vMerge/>
            <w:tcBorders/>
          </w:tcPr>
          <w:p/>
        </w:tc>
        <w:tc>
          <w:tcPr>
            <w:tcW w:type="dxa" w:w="2842"/>
            <w:vMerge/>
            <w:tcBorders/>
          </w:tcPr>
          <w:p/>
        </w:tc>
        <w:tc>
          <w:tcPr>
            <w:tcW w:type="dxa" w:w="5684"/>
            <w:gridSpan w:val="2"/>
            <w:vMerge/>
            <w:tcBorders/>
          </w:tcPr>
          <w:p/>
        </w:tc>
        <w:tc>
          <w:tcPr>
            <w:tcW w:type="dxa" w:w="284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2" w:lineRule="exact" w:before="358" w:after="0"/>
        <w:ind w:left="1020" w:right="0" w:firstLine="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24"/>
        </w:rPr>
        <w:t>Outages</w:t>
      </w:r>
    </w:p>
    <w:p>
      <w:pPr>
        <w:autoSpaceDN w:val="0"/>
        <w:autoSpaceDE w:val="0"/>
        <w:widowControl/>
        <w:spacing w:line="352" w:lineRule="exact" w:before="498" w:after="468"/>
        <w:ind w:left="760" w:right="0" w:firstLine="0"/>
        <w:jc w:val="left"/>
      </w:pPr>
      <w:r>
        <w:rPr>
          <w:rFonts w:ascii="Type3 (5116 0 R)" w:hAnsi="Type3 (5116 0 R)" w:eastAsia="Type3 (5116 0 R)"/>
          <w:b w:val="0"/>
          <w:i w:val="0"/>
          <w:color w:val="000000"/>
          <w:sz w:val="28"/>
        </w:rPr>
        <w:t>T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ransmission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7105"/>
        <w:gridCol w:w="7105"/>
        <w:gridCol w:w="7105"/>
        <w:gridCol w:w="7105"/>
      </w:tblGrid>
      <w:tr>
        <w:trPr>
          <w:trHeight w:hRule="exact" w:val="764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0" w:after="0"/>
              <w:ind w:left="3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Distribution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80" w:after="0"/>
              <w:ind w:left="0" w:right="4096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Overall Progress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80" w:after="0"/>
              <w:ind w:left="774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Smart Meters Installed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80" w:after="0"/>
              <w:ind w:left="1166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Billing Accuracy</w:t>
            </w:r>
          </w:p>
        </w:tc>
      </w:tr>
      <w:tr>
        <w:trPr>
          <w:trHeight w:hRule="exact" w:val="1040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76" w:after="0"/>
              <w:ind w:left="3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Financial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6" w:lineRule="exact" w:before="34" w:after="0"/>
              <w:ind w:left="0" w:right="4720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80"/>
              </w:rPr>
              <w:t>58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48"/>
              </w:rPr>
              <w:t>%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6" w:lineRule="exact" w:before="34" w:after="0"/>
              <w:ind w:left="774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80"/>
              </w:rPr>
              <w:t>1,050,000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6" w:lineRule="exact" w:before="34" w:after="0"/>
              <w:ind w:left="1166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80"/>
              </w:rPr>
              <w:t>88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48"/>
              </w:rPr>
              <w:t>%</w:t>
            </w:r>
          </w:p>
        </w:tc>
      </w:tr>
      <w:tr>
        <w:trPr>
          <w:trHeight w:hRule="exact" w:val="460"/>
        </w:trPr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6" w:after="0"/>
              <w:ind w:left="3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Programs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96" w:after="0"/>
              <w:ind w:left="0" w:right="1668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Based on approved milestones and 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96" w:after="0"/>
              <w:ind w:left="774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Devices deployed under the DISREP 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96" w:after="0"/>
              <w:ind w:left="1166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Customers billed using actual consumption </w:t>
            </w:r>
          </w:p>
        </w:tc>
      </w:tr>
      <w:tr>
        <w:trPr>
          <w:trHeight w:hRule="exact" w:val="392"/>
        </w:trPr>
        <w:tc>
          <w:tcPr>
            <w:tcW w:type="dxa" w:w="7105"/>
            <w:vMerge/>
            <w:tcBorders/>
          </w:tcPr>
          <w:p/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0" w:right="744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implementation progress across all DisCos.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774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metering component.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1166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vs estimated billing</w:t>
            </w:r>
          </w:p>
        </w:tc>
      </w:tr>
    </w:tbl>
    <w:p>
      <w:pPr>
        <w:autoSpaceDN w:val="0"/>
        <w:autoSpaceDE w:val="0"/>
        <w:widowControl/>
        <w:spacing w:line="302" w:lineRule="exact" w:before="4" w:after="0"/>
        <w:ind w:left="1020" w:right="0" w:firstLine="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24"/>
        </w:rPr>
        <w:t>Overvie</w:t>
      </w:r>
      <w:r>
        <w:rPr>
          <w:rFonts w:ascii="Type3 (5116 0 R)" w:hAnsi="Type3 (5116 0 R)" w:eastAsia="Type3 (5116 0 R)"/>
          <w:b w:val="0"/>
          <w:i w:val="0"/>
          <w:color w:val="000000"/>
          <w:sz w:val="24"/>
        </w:rPr>
        <w:t>w</w:t>
      </w:r>
    </w:p>
    <w:p>
      <w:pPr>
        <w:autoSpaceDN w:val="0"/>
        <w:autoSpaceDE w:val="0"/>
        <w:widowControl/>
        <w:spacing w:line="302" w:lineRule="exact" w:before="418" w:after="358"/>
        <w:ind w:left="1020" w:right="0" w:firstLine="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24"/>
        </w:rPr>
        <w:t>Active Programs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473"/>
        <w:gridCol w:w="9473"/>
        <w:gridCol w:w="9473"/>
      </w:tblGrid>
      <w:tr>
        <w:trPr>
          <w:trHeight w:hRule="exact" w:val="74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64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Programs</w:t>
            </w:r>
          </w:p>
        </w:tc>
        <w:tc>
          <w:tcPr>
            <w:tcW w:type="dxa" w:w="10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340" w:after="0"/>
              <w:ind w:left="11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>Programme Summary</w:t>
            </w:r>
          </w:p>
        </w:tc>
        <w:tc>
          <w:tcPr>
            <w:tcW w:type="dxa" w:w="10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340" w:after="0"/>
              <w:ind w:left="100" w:right="0" w:firstLine="0"/>
              <w:jc w:val="left"/>
            </w:pP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32"/>
              </w:rPr>
              <w:t>K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>ey Ob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32"/>
              </w:rPr>
              <w:t>j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>ectives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32"/>
              </w:rPr>
              <w:t>:</w:t>
            </w:r>
          </w:p>
        </w:tc>
      </w:tr>
      <w:tr>
        <w:trPr>
          <w:trHeight w:hRule="exact" w:val="572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64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Documents and Resources</w:t>
            </w:r>
          </w:p>
        </w:tc>
        <w:tc>
          <w:tcPr>
            <w:tcW w:type="dxa" w:w="10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96" w:after="0"/>
              <w:ind w:left="0" w:right="0" w:firstLine="0"/>
              <w:jc w:val="center"/>
            </w:pP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he Distribution Sector Recovery Programme (DISREP) is a Federal </w:t>
            </w:r>
          </w:p>
        </w:tc>
        <w:tc>
          <w:tcPr>
            <w:tcW w:type="dxa" w:w="10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556" w:after="0"/>
              <w:ind w:left="408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Deploy over 3.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2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 million smart meters across all DisCo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s</w:t>
              <w:br/>
            </w:r>
          </w:p>
        </w:tc>
      </w:tr>
      <w:tr>
        <w:trPr>
          <w:trHeight w:hRule="exact" w:val="88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1180" w:right="0" w:firstLine="0"/>
              <w:jc w:val="left"/>
            </w:pP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G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overnment initiative, supported by a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$500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 million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W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orld Ban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k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 loan facility, </w:t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96" w:after="0"/>
              <w:ind w:left="64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 xml:space="preserve">Budget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 xml:space="preserve"> Financing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9473"/>
            <w:vMerge/>
            <w:tcBorders/>
          </w:tcPr>
          <w:p/>
        </w:tc>
        <w:tc>
          <w:tcPr>
            <w:tcW w:type="dxa" w:w="9473"/>
            <w:vMerge/>
            <w:tcBorders/>
          </w:tcPr>
          <w:p/>
        </w:tc>
        <w:tc>
          <w:tcPr>
            <w:tcW w:type="dxa" w:w="10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52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Modernise distribution infrastructure and reduce do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w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ntim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e</w:t>
              <w:br/>
            </w:r>
          </w:p>
        </w:tc>
      </w:tr>
      <w:tr>
        <w:trPr>
          <w:trHeight w:hRule="exact" w:val="348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11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aimed at improving the technical,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fi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nancial, and operational performance of </w:t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36" w:after="0"/>
              <w:ind w:left="3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Pro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j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ects and Infrastructures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10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52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Improve billing accuracy and eliminate estimated billin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g</w:t>
              <w:br/>
            </w:r>
          </w:p>
        </w:tc>
      </w:tr>
      <w:tr>
        <w:trPr>
          <w:trHeight w:hRule="exact" w:val="360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11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Nigeriaˇs electricity distribution companies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.</w:t>
              <w:br/>
              <w:br/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388"/>
        </w:trPr>
        <w:tc>
          <w:tcPr>
            <w:tcW w:type="dxa" w:w="9473"/>
            <w:vMerge/>
            <w:tcBorders/>
          </w:tcPr>
          <w:p/>
        </w:tc>
        <w:tc>
          <w:tcPr>
            <w:tcW w:type="dxa" w:w="9473"/>
            <w:vMerge/>
            <w:tcBorders/>
          </w:tcPr>
          <w:p/>
        </w:tc>
        <w:tc>
          <w:tcPr>
            <w:tcW w:type="dxa" w:w="10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52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Reduce A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C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&amp;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C losses across DisCo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s</w:t>
              <w:br/>
            </w:r>
          </w:p>
        </w:tc>
      </w:tr>
      <w:tr>
        <w:trPr>
          <w:trHeight w:hRule="exact" w:val="400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76" w:after="0"/>
              <w:ind w:left="64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Rene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4"/>
              </w:rPr>
              <w:t>w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able Energy</w:t>
            </w:r>
          </w:p>
        </w:tc>
        <w:tc>
          <w:tcPr>
            <w:tcW w:type="dxa" w:w="10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76" w:after="0"/>
              <w:ind w:left="0" w:right="0" w:firstLine="0"/>
              <w:jc w:val="center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DISREP focuses on reducing losses, enhancing revenue assurance, </w:t>
            </w:r>
          </w:p>
        </w:tc>
        <w:tc>
          <w:tcPr>
            <w:tcW w:type="dxa" w:w="10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52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Support implementation of Performance Improvement Plans (PIPs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)</w:t>
              <w:br/>
            </w:r>
          </w:p>
        </w:tc>
      </w:tr>
      <w:tr>
        <w:trPr>
          <w:trHeight w:hRule="exact" w:val="52"/>
        </w:trPr>
        <w:tc>
          <w:tcPr>
            <w:tcW w:type="dxa" w:w="9473"/>
            <w:vMerge/>
            <w:tcBorders/>
          </w:tcPr>
          <w:p/>
        </w:tc>
        <w:tc>
          <w:tcPr>
            <w:tcW w:type="dxa" w:w="9473"/>
            <w:vMerge/>
            <w:tcBorders/>
          </w:tcPr>
          <w:p/>
        </w:tc>
        <w:tc>
          <w:tcPr>
            <w:tcW w:type="dxa" w:w="10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52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Strengthen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fi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nancial viability and service delivery in NES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I</w:t>
              <w:br/>
            </w:r>
          </w:p>
        </w:tc>
      </w:tr>
      <w:tr>
        <w:trPr>
          <w:trHeight w:hRule="exact" w:val="348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11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improving customer billing accuracy, and strengthening critical distribution </w:t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78" w:after="0"/>
              <w:ind w:left="64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 xml:space="preserve">Energy Access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 xml:space="preserve"> Equity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10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6" w:after="0"/>
              <w:ind w:left="52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Enhance customer protection and transparency</w:t>
            </w:r>
          </w:p>
        </w:tc>
      </w:tr>
      <w:tr>
        <w:trPr>
          <w:trHeight w:hRule="exact" w:val="428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11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infrastructure.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he programme supports the rollout of smart meters, </w:t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36" w:after="0"/>
              <w:ind w:left="64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 xml:space="preserve">Regulatory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 xml:space="preserve"> Compliance</w:t>
            </w:r>
          </w:p>
        </w:tc>
        <w:tc>
          <w:tcPr>
            <w:tcW w:type="dxa" w:w="10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11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deployment of transformer metering, net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w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or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k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 rehabilitation, and </w:t>
            </w:r>
          </w:p>
        </w:tc>
        <w:tc>
          <w:tcPr>
            <w:tcW w:type="dxa" w:w="10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716" w:after="0"/>
              <w:ind w:left="276" w:right="0" w:firstLine="0"/>
              <w:jc w:val="left"/>
            </w:pP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V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ie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w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 Full Metrics Dashboard</w:t>
            </w:r>
          </w:p>
        </w:tc>
      </w:tr>
      <w:tr>
        <w:trPr>
          <w:trHeight w:hRule="exact" w:val="368"/>
        </w:trPr>
        <w:tc>
          <w:tcPr>
            <w:tcW w:type="dxa" w:w="9473"/>
            <w:vMerge/>
            <w:tcBorders/>
          </w:tcPr>
          <w:p/>
        </w:tc>
        <w:tc>
          <w:tcPr>
            <w:tcW w:type="dxa" w:w="10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6" w:after="0"/>
              <w:ind w:left="11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implementation of DisCo Performance Improvement Plans (PIPs)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.</w:t>
              <w:br/>
              <w:br/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852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96" w:after="0"/>
              <w:ind w:left="3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Engagement</w:t>
            </w:r>
          </w:p>
        </w:tc>
        <w:tc>
          <w:tcPr>
            <w:tcW w:type="dxa" w:w="10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56" w:after="0"/>
              <w:ind w:left="1180" w:right="0" w:firstLine="0"/>
              <w:jc w:val="left"/>
            </w:pP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hrough its interventions, DISREP advances transparency, utility </w:t>
            </w:r>
          </w:p>
        </w:tc>
        <w:tc>
          <w:tcPr>
            <w:tcW w:type="dxa" w:w="9473"/>
            <w:vMerge/>
            <w:tcBorders/>
          </w:tcPr>
          <w:p/>
        </w:tc>
      </w:tr>
    </w:tbl>
    <w:p>
      <w:pPr>
        <w:autoSpaceDN w:val="0"/>
        <w:tabs>
          <w:tab w:pos="6560" w:val="left"/>
        </w:tabs>
        <w:autoSpaceDE w:val="0"/>
        <w:widowControl/>
        <w:spacing w:line="438" w:lineRule="exact" w:before="0" w:after="0"/>
        <w:ind w:left="760" w:right="13824" w:firstLine="0"/>
        <w:jc w:val="left"/>
      </w:pPr>
      <w:r>
        <w:tab/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 xml:space="preserve">sustainability, and better service delivery to electricity consumers </w:t>
      </w:r>
      <w:r>
        <w:br/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 xml:space="preserve">Data Systems </w:t>
      </w:r>
      <w:r>
        <w:tab/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nation</w:t>
      </w:r>
      <w:r>
        <w:rPr>
          <w:rFonts w:ascii="Type3 (5116 0 R)" w:hAnsi="Type3 (5116 0 R)" w:eastAsia="Type3 (5116 0 R)"/>
          <w:b w:val="0"/>
          <w:i w:val="0"/>
          <w:color w:val="000000"/>
          <w:sz w:val="28"/>
        </w:rPr>
        <w:t>w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ide.</w:t>
      </w:r>
    </w:p>
    <w:p>
      <w:pPr>
        <w:autoSpaceDN w:val="0"/>
        <w:autoSpaceDE w:val="0"/>
        <w:widowControl/>
        <w:spacing w:line="530" w:lineRule="exact" w:before="1540" w:after="0"/>
        <w:ind w:left="6420" w:right="14688" w:firstLine="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 xml:space="preserve"> Trends &amp; Insights</w:t>
      </w:r>
      <w:r>
        <w:br/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 xml:space="preserve"> A snapshot of DISREPˇs s performance movement over time.</w:t>
      </w:r>
    </w:p>
    <w:p>
      <w:pPr>
        <w:autoSpaceDN w:val="0"/>
        <w:tabs>
          <w:tab w:pos="17030" w:val="left"/>
        </w:tabs>
        <w:autoSpaceDE w:val="0"/>
        <w:widowControl/>
        <w:spacing w:line="402" w:lineRule="exact" w:before="1408" w:after="846"/>
        <w:ind w:left="6820" w:right="0" w:firstLine="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 xml:space="preserve">Meter Deployment </w:t>
      </w:r>
      <w:r>
        <w:rPr>
          <w:rFonts w:ascii="Type3 (5116 0 R)" w:hAnsi="Type3 (5116 0 R)" w:eastAsia="Type3 (5116 0 R)"/>
          <w:b w:val="0"/>
          <w:i w:val="0"/>
          <w:color w:val="000000"/>
          <w:sz w:val="32"/>
        </w:rPr>
        <w:t>G</w:t>
      </w: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>ro</w:t>
      </w:r>
      <w:r>
        <w:rPr>
          <w:rFonts w:ascii="Type3 (5116 0 R)" w:hAnsi="Type3 (5116 0 R)" w:eastAsia="Type3 (5116 0 R)"/>
          <w:b w:val="0"/>
          <w:i w:val="0"/>
          <w:color w:val="000000"/>
          <w:sz w:val="32"/>
        </w:rPr>
        <w:t>w</w:t>
      </w: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 xml:space="preserve">th </w:t>
      </w:r>
      <w:r>
        <w:tab/>
      </w: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>Loss Reduction Improvement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0.0" w:type="dxa"/>
      </w:tblPr>
      <w:tblGrid>
        <w:gridCol w:w="14210"/>
        <w:gridCol w:w="14210"/>
      </w:tblGrid>
      <w:tr>
        <w:trPr>
          <w:trHeight w:hRule="exact" w:val="974"/>
        </w:trPr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130" w:after="0"/>
              <w:ind w:left="3312" w:right="4320" w:firstLine="0"/>
              <w:jc w:val="center"/>
            </w:pP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40"/>
              </w:rPr>
              <w:t>‚ +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40"/>
              </w:rPr>
              <w:t>1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40"/>
              </w:rPr>
              <w:t>9%</w:t>
            </w:r>
            <w:r>
              <w:br/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 in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6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 months</w:t>
            </w:r>
          </w:p>
        </w:tc>
        <w:tc>
          <w:tcPr>
            <w:tcW w:type="dxa" w:w="10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30" w:after="0"/>
              <w:ind w:left="4350" w:right="5040" w:firstLine="0"/>
              <w:jc w:val="left"/>
            </w:pP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40"/>
              </w:rPr>
              <w:t xml:space="preserve">‚ 36% ™ 29% </w:t>
            </w:r>
            <w:r>
              <w:br/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0"/>
              </w:rPr>
              <w:t>36%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0"/>
              </w:rPr>
              <w:t>™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0"/>
              </w:rPr>
              <w:t>29%</w:t>
            </w:r>
          </w:p>
        </w:tc>
      </w:tr>
    </w:tbl>
    <w:p>
      <w:pPr>
        <w:autoSpaceDN w:val="0"/>
        <w:autoSpaceDE w:val="0"/>
        <w:widowControl/>
        <w:spacing w:line="14" w:lineRule="exact" w:before="0" w:after="916"/>
        <w:ind w:left="0" w:right="0"/>
      </w:pPr>
    </w:p>
    <w:p>
      <w:pPr>
        <w:sectPr>
          <w:pgSz w:w="30240" w:h="50000"/>
          <w:pgMar w:top="250" w:right="1440" w:bottom="106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0"/>
        <w:ind w:left="6820" w:right="1008" w:firstLine="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Meter deployment continues to rise across ma</w:t>
      </w:r>
      <w:r>
        <w:rPr>
          <w:rFonts w:ascii="Type3 (5116 0 R)" w:hAnsi="Type3 (5116 0 R)" w:eastAsia="Type3 (5116 0 R)"/>
          <w:b w:val="0"/>
          <w:i w:val="0"/>
          <w:color w:val="000000"/>
          <w:sz w:val="28"/>
        </w:rPr>
        <w:t>j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 xml:space="preserve">or urban clusters, 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driven by improved procurement and logistics coordination.</w:t>
      </w:r>
    </w:p>
    <w:p>
      <w:pPr>
        <w:autoSpaceDN w:val="0"/>
        <w:autoSpaceDE w:val="0"/>
        <w:widowControl/>
        <w:spacing w:line="402" w:lineRule="exact" w:before="2430" w:after="0"/>
        <w:ind w:left="0" w:right="5762" w:firstLine="0"/>
        <w:jc w:val="right"/>
      </w:pP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>Customer Service Upli</w:t>
      </w:r>
      <w:r>
        <w:rPr>
          <w:rFonts w:ascii="Type3 (5116 0 R)" w:hAnsi="Type3 (5116 0 R)" w:eastAsia="Type3 (5116 0 R)"/>
          <w:b w:val="0"/>
          <w:i w:val="0"/>
          <w:color w:val="000000"/>
          <w:sz w:val="32"/>
        </w:rPr>
        <w:t>ft</w:t>
      </w:r>
    </w:p>
    <w:p>
      <w:pPr>
        <w:autoSpaceDN w:val="0"/>
        <w:autoSpaceDE w:val="0"/>
        <w:widowControl/>
        <w:spacing w:line="502" w:lineRule="exact" w:before="906" w:after="0"/>
        <w:ind w:left="0" w:right="8188" w:firstLine="0"/>
        <w:jc w:val="right"/>
      </w:pPr>
      <w:r>
        <w:rPr>
          <w:rFonts w:ascii="Type3 (5116 0 R)" w:hAnsi="Type3 (5116 0 R)" w:eastAsia="Type3 (5116 0 R)"/>
          <w:b w:val="0"/>
          <w:i w:val="0"/>
          <w:color w:val="000000"/>
          <w:sz w:val="40"/>
        </w:rPr>
        <w:t>7</w:t>
      </w:r>
      <w:r>
        <w:rPr>
          <w:rFonts w:ascii="Type3 (5616 0 R)" w:hAnsi="Type3 (5616 0 R)" w:eastAsia="Type3 (5616 0 R)"/>
          <w:b w:val="0"/>
          <w:i w:val="0"/>
          <w:color w:val="000000"/>
          <w:sz w:val="40"/>
        </w:rPr>
        <w:t>00k</w:t>
      </w:r>
    </w:p>
    <w:p>
      <w:pPr>
        <w:autoSpaceDN w:val="0"/>
        <w:autoSpaceDE w:val="0"/>
        <w:widowControl/>
        <w:spacing w:line="352" w:lineRule="exact" w:before="80" w:after="0"/>
        <w:ind w:left="0" w:right="4014" w:firstLine="0"/>
        <w:jc w:val="right"/>
      </w:pP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customers removed from estimated billing</w:t>
      </w:r>
    </w:p>
    <w:p>
      <w:pPr>
        <w:sectPr>
          <w:type w:val="continuous"/>
          <w:pgSz w:w="30240" w:h="50000"/>
          <w:pgMar w:top="250" w:right="1440" w:bottom="106" w:left="380" w:header="720" w:footer="720" w:gutter="0"/>
          <w:cols w:num="2" w:equalWidth="0">
            <w:col w:w="15998" w:space="0"/>
            <w:col w:w="12422" w:space="0"/>
          </w:cols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5588"/>
        <w:ind w:left="1032" w:right="3024" w:firstLine="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 xml:space="preserve">Enhanced billing accuracy and targeted technical upgrades have 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contributed to a signi</w:t>
      </w:r>
      <w:r>
        <w:rPr>
          <w:rFonts w:ascii="Type3 (5116 0 R)" w:hAnsi="Type3 (5116 0 R)" w:eastAsia="Type3 (5116 0 R)"/>
          <w:b w:val="0"/>
          <w:i w:val="0"/>
          <w:color w:val="000000"/>
          <w:sz w:val="28"/>
        </w:rPr>
        <w:t>fi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cant decline in losses.</w:t>
      </w:r>
    </w:p>
    <w:p>
      <w:pPr>
        <w:sectPr>
          <w:type w:val="nextColumn"/>
          <w:pgSz w:w="30240" w:h="50000"/>
          <w:pgMar w:top="250" w:right="1440" w:bottom="106" w:left="380" w:header="720" w:footer="720" w:gutter="0"/>
          <w:cols w:num="2" w:equalWidth="0">
            <w:col w:w="15998" w:space="0"/>
            <w:col w:w="12422" w:space="0"/>
          </w:cols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6820" w:right="0" w:firstLine="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DISREP interventions have increased transparency and reduced customer complaints lin</w:t>
      </w:r>
      <w:r>
        <w:rPr>
          <w:rFonts w:ascii="Type3 (5116 0 R)" w:hAnsi="Type3 (5116 0 R)" w:eastAsia="Type3 (5116 0 R)"/>
          <w:b w:val="0"/>
          <w:i w:val="0"/>
          <w:color w:val="000000"/>
          <w:sz w:val="28"/>
        </w:rPr>
        <w:t>k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ed to estimated billing.</w:t>
      </w:r>
    </w:p>
    <w:p>
      <w:pPr>
        <w:autoSpaceDN w:val="0"/>
        <w:autoSpaceDE w:val="0"/>
        <w:widowControl/>
        <w:spacing w:line="530" w:lineRule="exact" w:before="2942" w:after="0"/>
        <w:ind w:left="6400" w:right="17136" w:firstLine="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 xml:space="preserve">Timeline &amp; Milestones </w:t>
      </w:r>
      <w:r>
        <w:br/>
      </w:r>
      <w:r>
        <w:rPr>
          <w:rFonts w:ascii="Type3 (4650 0 R)" w:hAnsi="Type3 (4650 0 R)" w:eastAsia="Type3 (4650 0 R)"/>
          <w:b w:val="0"/>
          <w:i w:val="0"/>
          <w:color w:val="000000"/>
          <w:sz w:val="28"/>
        </w:rPr>
        <w:t>K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ey phases of the PMI implementation.</w:t>
      </w:r>
    </w:p>
    <w:p>
      <w:pPr>
        <w:autoSpaceDN w:val="0"/>
        <w:tabs>
          <w:tab w:pos="11300" w:val="left"/>
          <w:tab w:pos="11500" w:val="left"/>
        </w:tabs>
        <w:autoSpaceDE w:val="0"/>
        <w:widowControl/>
        <w:spacing w:line="516" w:lineRule="exact" w:before="1894" w:after="0"/>
        <w:ind w:left="7900" w:right="9504" w:firstLine="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 xml:space="preserve">Phase 1 </w:t>
      </w:r>
      <w:r>
        <w:tab/>
      </w: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 xml:space="preserve">Programme Design </w:t>
      </w:r>
      <w:r>
        <w:rPr>
          <w:rFonts w:ascii="Type3 (5116 0 R)" w:hAnsi="Type3 (5116 0 R)" w:eastAsia="Type3 (5116 0 R)"/>
          <w:b w:val="0"/>
          <w:i w:val="0"/>
          <w:color w:val="000000"/>
          <w:sz w:val="32"/>
        </w:rPr>
        <w:t>&amp;</w:t>
      </w: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 xml:space="preserve"> Approvals </w:t>
      </w:r>
      <w:r>
        <w:br/>
      </w:r>
      <w:r>
        <w:tab/>
      </w:r>
      <w:r>
        <w:tab/>
      </w:r>
      <w:r>
        <w:rPr>
          <w:rFonts w:ascii="Type3 (5616 0 R)" w:hAnsi="Type3 (5616 0 R)" w:eastAsia="Type3 (5616 0 R)"/>
          <w:b w:val="0"/>
          <w:i w:val="0"/>
          <w:color w:val="000000"/>
          <w:sz w:val="24"/>
        </w:rPr>
        <w:t xml:space="preserve">Completed </w:t>
      </w:r>
      <w:r>
        <w:br/>
      </w:r>
      <w:r>
        <w:tab/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Finalisation of DISREP frame</w:t>
      </w:r>
      <w:r>
        <w:rPr>
          <w:rFonts w:ascii="Type3 (5116 0 R)" w:hAnsi="Type3 (5116 0 R)" w:eastAsia="Type3 (5116 0 R)"/>
          <w:b w:val="0"/>
          <w:i w:val="0"/>
          <w:color w:val="000000"/>
          <w:sz w:val="28"/>
        </w:rPr>
        <w:t>w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or</w:t>
      </w:r>
      <w:r>
        <w:rPr>
          <w:rFonts w:ascii="Type3 (5116 0 R)" w:hAnsi="Type3 (5116 0 R)" w:eastAsia="Type3 (5116 0 R)"/>
          <w:b w:val="0"/>
          <w:i w:val="0"/>
          <w:color w:val="000000"/>
          <w:sz w:val="28"/>
        </w:rPr>
        <w:t>k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 xml:space="preserve">, </w:t>
      </w:r>
      <w:r>
        <w:rPr>
          <w:rFonts w:ascii="Type3 (5116 0 R)" w:hAnsi="Type3 (5116 0 R)" w:eastAsia="Type3 (5116 0 R)"/>
          <w:b w:val="0"/>
          <w:i w:val="0"/>
          <w:color w:val="000000"/>
          <w:sz w:val="28"/>
        </w:rPr>
        <w:t>W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orld Ban</w:t>
      </w:r>
      <w:r>
        <w:rPr>
          <w:rFonts w:ascii="Type3 (5116 0 R)" w:hAnsi="Type3 (5116 0 R)" w:eastAsia="Type3 (5116 0 R)"/>
          <w:b w:val="0"/>
          <w:i w:val="0"/>
          <w:color w:val="000000"/>
          <w:sz w:val="28"/>
        </w:rPr>
        <w:t>k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 xml:space="preserve"> approval, and </w:t>
      </w:r>
      <w:r>
        <w:br/>
      </w:r>
      <w:r>
        <w:tab/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establishment of governance structures.</w:t>
      </w:r>
    </w:p>
    <w:p>
      <w:pPr>
        <w:autoSpaceDN w:val="0"/>
        <w:tabs>
          <w:tab w:pos="11360" w:val="left"/>
          <w:tab w:pos="11560" w:val="left"/>
        </w:tabs>
        <w:autoSpaceDE w:val="0"/>
        <w:widowControl/>
        <w:spacing w:line="516" w:lineRule="exact" w:before="814" w:after="868"/>
        <w:ind w:left="7900" w:right="9792" w:firstLine="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 xml:space="preserve">Phase </w:t>
      </w:r>
      <w:r>
        <w:rPr>
          <w:rFonts w:ascii="Type3 (5116 0 R)" w:hAnsi="Type3 (5116 0 R)" w:eastAsia="Type3 (5116 0 R)"/>
          <w:b w:val="0"/>
          <w:i w:val="0"/>
          <w:color w:val="000000"/>
          <w:sz w:val="32"/>
        </w:rPr>
        <w:t xml:space="preserve">2 </w:t>
      </w:r>
      <w:r>
        <w:tab/>
      </w: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 xml:space="preserve">Procurement </w:t>
      </w:r>
      <w:r>
        <w:rPr>
          <w:rFonts w:ascii="Type3 (5116 0 R)" w:hAnsi="Type3 (5116 0 R)" w:eastAsia="Type3 (5116 0 R)"/>
          <w:b w:val="0"/>
          <w:i w:val="0"/>
          <w:color w:val="000000"/>
          <w:sz w:val="32"/>
        </w:rPr>
        <w:t>&amp;</w:t>
      </w:r>
      <w:r>
        <w:rPr>
          <w:rFonts w:ascii="Type3 (5616 0 R)" w:hAnsi="Type3 (5616 0 R)" w:eastAsia="Type3 (5616 0 R)"/>
          <w:b w:val="0"/>
          <w:i w:val="0"/>
          <w:color w:val="000000"/>
          <w:sz w:val="32"/>
        </w:rPr>
        <w:t xml:space="preserve"> Meter Supply Chain </w:t>
      </w:r>
      <w:r>
        <w:br/>
      </w:r>
      <w:r>
        <w:tab/>
      </w:r>
      <w:r>
        <w:tab/>
      </w:r>
      <w:r>
        <w:rPr>
          <w:rFonts w:ascii="Type3 (5616 0 R)" w:hAnsi="Type3 (5616 0 R)" w:eastAsia="Type3 (5616 0 R)"/>
          <w:b w:val="0"/>
          <w:i w:val="0"/>
          <w:color w:val="000000"/>
          <w:sz w:val="24"/>
        </w:rPr>
        <w:t xml:space="preserve">Completed </w:t>
      </w:r>
      <w:r>
        <w:br/>
      </w:r>
      <w:r>
        <w:tab/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 xml:space="preserve">Selection and onboarding of local and international meter </w:t>
      </w:r>
      <w:r>
        <w:br/>
      </w:r>
      <w:r>
        <w:tab/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vendors</w:t>
      </w:r>
      <w:r>
        <w:rPr>
          <w:rFonts w:ascii="Type3 (4650 0 R)" w:hAnsi="Type3 (4650 0 R)" w:eastAsia="Type3 (4650 0 R)"/>
          <w:b w:val="0"/>
          <w:i w:val="0"/>
          <w:color w:val="000000"/>
          <w:sz w:val="28"/>
        </w:rPr>
        <w:t>;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 xml:space="preserve"> establishment of logistics channels.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7105"/>
        <w:gridCol w:w="7105"/>
        <w:gridCol w:w="7105"/>
        <w:gridCol w:w="7105"/>
      </w:tblGrid>
      <w:tr>
        <w:trPr>
          <w:trHeight w:hRule="exact" w:val="592"/>
        </w:trPr>
        <w:tc>
          <w:tcPr>
            <w:tcW w:type="dxa" w:w="5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912" w:after="0"/>
              <w:ind w:left="40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Po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w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ered and Maintained by</w:t>
            </w:r>
          </w:p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0" w:after="0"/>
              <w:ind w:left="0" w:right="1158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 xml:space="preserve">Phase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32"/>
              </w:rPr>
              <w:t>3</w:t>
            </w:r>
          </w:p>
        </w:tc>
        <w:tc>
          <w:tcPr>
            <w:tcW w:type="dxa" w:w="1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0" w:after="0"/>
              <w:ind w:left="116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 xml:space="preserve">Deployment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32"/>
              </w:rPr>
              <w:t>&amp;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 xml:space="preserve"> Infrastructure Rehabilitation</w:t>
            </w:r>
          </w:p>
        </w:tc>
      </w:tr>
      <w:tr>
        <w:trPr>
          <w:trHeight w:hRule="exact" w:val="672"/>
        </w:trPr>
        <w:tc>
          <w:tcPr>
            <w:tcW w:type="dxa" w:w="14210"/>
            <w:gridSpan w:val="2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1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28" w:after="0"/>
              <w:ind w:left="136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4"/>
              </w:rPr>
              <w:t>In Progress</w:t>
            </w:r>
          </w:p>
        </w:tc>
      </w:tr>
      <w:tr>
        <w:trPr>
          <w:trHeight w:hRule="exact" w:val="372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0" w:after="0"/>
              <w:ind w:left="4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759460</wp:posOffset>
                  </wp:positionH>
                  <wp:positionV relativeFrom="page">
                    <wp:posOffset>29794200</wp:posOffset>
                  </wp:positionV>
                  <wp:extent cx="868679" cy="3556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79" cy="355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2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1873250</wp:posOffset>
                  </wp:positionH>
                  <wp:positionV relativeFrom="page">
                    <wp:posOffset>29457650</wp:posOffset>
                  </wp:positionV>
                  <wp:extent cx="1028700" cy="10287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1676" w:after="0"/>
              <w:ind w:left="0" w:right="1134" w:firstLine="0"/>
              <w:jc w:val="righ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 xml:space="preserve">Phase </w:t>
            </w:r>
            <w:r>
              <w:rPr>
                <w:rFonts w:ascii="Type3 (4650 0 R)" w:hAnsi="Type3 (4650 0 R)" w:eastAsia="Type3 (4650 0 R)"/>
                <w:b w:val="0"/>
                <w:i w:val="0"/>
                <w:color w:val="000000"/>
                <w:sz w:val="32"/>
              </w:rPr>
              <w:t>4</w:t>
            </w:r>
          </w:p>
        </w:tc>
        <w:tc>
          <w:tcPr>
            <w:tcW w:type="dxa" w:w="1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116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Large</w:t>
            </w:r>
            <w:r>
              <w:rPr>
                <w:rFonts w:ascii="Type3 (4650 0 R)" w:hAnsi="Type3 (4650 0 R)" w:eastAsia="Type3 (4650 0 R)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scale smart meter rollout, D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 xml:space="preserve"> metering, feeder </w:t>
            </w:r>
          </w:p>
        </w:tc>
      </w:tr>
      <w:tr>
        <w:trPr>
          <w:trHeight w:hRule="exact" w:val="840"/>
        </w:trPr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1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24" w:after="0"/>
              <w:ind w:left="116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28"/>
              </w:rPr>
              <w:t>rehabilitation, and billing system enhancements.</w:t>
            </w:r>
          </w:p>
        </w:tc>
      </w:tr>
      <w:tr>
        <w:trPr>
          <w:trHeight w:hRule="exact" w:val="926"/>
        </w:trPr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1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464" w:after="0"/>
              <w:ind w:left="1180" w:right="0" w:firstLine="0"/>
              <w:jc w:val="left"/>
            </w:pP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 xml:space="preserve">Monitoring,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32"/>
              </w:rPr>
              <w:t>V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>eri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32"/>
              </w:rPr>
              <w:t>fi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 xml:space="preserve">cation </w:t>
            </w:r>
            <w:r>
              <w:rPr>
                <w:rFonts w:ascii="Type3 (5116 0 R)" w:hAnsi="Type3 (5116 0 R)" w:eastAsia="Type3 (5116 0 R)"/>
                <w:b w:val="0"/>
                <w:i w:val="0"/>
                <w:color w:val="000000"/>
                <w:sz w:val="32"/>
              </w:rPr>
              <w:t>&amp;</w:t>
            </w:r>
            <w:r>
              <w:rPr>
                <w:rFonts w:ascii="Type3 (5616 0 R)" w:hAnsi="Type3 (5616 0 R)" w:eastAsia="Type3 (5616 0 R)"/>
                <w:b w:val="0"/>
                <w:i w:val="0"/>
                <w:color w:val="000000"/>
                <w:sz w:val="32"/>
              </w:rPr>
              <w:t xml:space="preserve"> Sustainability</w:t>
            </w:r>
          </w:p>
        </w:tc>
      </w:tr>
    </w:tbl>
    <w:p>
      <w:pPr>
        <w:autoSpaceDN w:val="0"/>
        <w:autoSpaceDE w:val="0"/>
        <w:widowControl/>
        <w:spacing w:line="496" w:lineRule="exact" w:before="4" w:after="0"/>
        <w:ind w:left="11380" w:right="9360" w:firstLine="200"/>
        <w:jc w:val="left"/>
      </w:pPr>
      <w:r>
        <w:rPr>
          <w:rFonts w:ascii="Type3 (5616 0 R)" w:hAnsi="Type3 (5616 0 R)" w:eastAsia="Type3 (5616 0 R)"/>
          <w:b w:val="0"/>
          <w:i w:val="0"/>
          <w:color w:val="000000"/>
          <w:sz w:val="24"/>
        </w:rPr>
        <w:t xml:space="preserve">Upcoming </w:t>
      </w:r>
      <w:r>
        <w:br/>
      </w:r>
      <w:r>
        <w:rPr>
          <w:rFonts w:ascii="Type3 (5116 0 R)" w:hAnsi="Type3 (5116 0 R)" w:eastAsia="Type3 (5116 0 R)"/>
          <w:b w:val="0"/>
          <w:i w:val="0"/>
          <w:color w:val="000000"/>
          <w:sz w:val="28"/>
        </w:rPr>
        <w:t>T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hird</w:t>
      </w:r>
      <w:r>
        <w:rPr>
          <w:rFonts w:ascii="Type3 (4650 0 R)" w:hAnsi="Type3 (4650 0 R)" w:eastAsia="Type3 (4650 0 R)"/>
          <w:b w:val="0"/>
          <w:i w:val="0"/>
          <w:color w:val="000000"/>
          <w:sz w:val="28"/>
        </w:rPr>
        <w:t>-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party veri</w:t>
      </w:r>
      <w:r>
        <w:rPr>
          <w:rFonts w:ascii="Type3 (5116 0 R)" w:hAnsi="Type3 (5116 0 R)" w:eastAsia="Type3 (5116 0 R)"/>
          <w:b w:val="0"/>
          <w:i w:val="0"/>
          <w:color w:val="000000"/>
          <w:sz w:val="28"/>
        </w:rPr>
        <w:t>fi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cation, performance auditing, and long</w:t>
      </w:r>
      <w:r>
        <w:rPr>
          <w:rFonts w:ascii="Type3 (4650 0 R)" w:hAnsi="Type3 (4650 0 R)" w:eastAsia="Type3 (4650 0 R)"/>
          <w:b w:val="0"/>
          <w:i w:val="0"/>
          <w:color w:val="000000"/>
          <w:sz w:val="28"/>
        </w:rPr>
        <w:t>-</w:t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 xml:space="preserve">term </w:t>
      </w:r>
      <w:r>
        <w:br/>
      </w:r>
      <w:r>
        <w:rPr>
          <w:rFonts w:ascii="Type3 (5616 0 R)" w:hAnsi="Type3 (5616 0 R)" w:eastAsia="Type3 (5616 0 R)"/>
          <w:b w:val="0"/>
          <w:i w:val="0"/>
          <w:color w:val="000000"/>
          <w:sz w:val="28"/>
        </w:rPr>
        <w:t>sustainability support for DisCos.</w:t>
      </w:r>
    </w:p>
    <w:p>
      <w:pPr>
        <w:sectPr>
          <w:type w:val="continuous"/>
          <w:pgSz w:w="30240" w:h="50000"/>
          <w:pgMar w:top="250" w:right="1440" w:bottom="106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84"/>
        <w:gridCol w:w="2584"/>
        <w:gridCol w:w="2584"/>
        <w:gridCol w:w="2584"/>
        <w:gridCol w:w="2584"/>
        <w:gridCol w:w="2584"/>
        <w:gridCol w:w="2584"/>
        <w:gridCol w:w="2584"/>
        <w:gridCol w:w="2584"/>
        <w:gridCol w:w="2584"/>
        <w:gridCol w:w="2584"/>
      </w:tblGrid>
      <w:tr>
        <w:trPr>
          <w:trHeight w:hRule="exact" w:val="12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241300</wp:posOffset>
                  </wp:positionH>
                  <wp:positionV relativeFrom="page">
                    <wp:posOffset>330200</wp:posOffset>
                  </wp:positionV>
                  <wp:extent cx="520700" cy="5207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520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230" w:after="0"/>
              <w:ind w:left="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Power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B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ase</w:t>
            </w:r>
          </w:p>
        </w:tc>
        <w:tc>
          <w:tcPr>
            <w:tcW w:type="dxa" w:w="5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140" w:after="0"/>
              <w:ind w:left="0" w:right="0" w:firstLine="0"/>
              <w:jc w:val="center"/>
            </w:pPr>
            <w:r>
              <w:rPr>
                <w:rFonts w:ascii="Type3 (6258 0 R)" w:hAnsi="Type3 (6258 0 R)" w:eastAsia="Type3 (6258 0 R)"/>
                <w:b w:val="0"/>
                <w:i w:val="0"/>
                <w:color w:val="000000"/>
                <w:sz w:val="40"/>
              </w:rPr>
              <w:t xml:space="preserve">FMOP </w:t>
            </w:r>
          </w:p>
        </w:tc>
        <w:tc>
          <w:tcPr>
            <w:tcW w:type="dxa" w:w="1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70" w:after="0"/>
              <w:ind w:left="1666" w:right="0" w:firstLine="0"/>
              <w:jc w:val="left"/>
            </w:pPr>
            <w:r>
              <w:rPr>
                <w:rFonts w:ascii="Type3 (6258 0 R)" w:hAnsi="Type3 (6258 0 R)" w:eastAsia="Type3 (6258 0 R)"/>
                <w:b w:val="0"/>
                <w:i w:val="0"/>
                <w:color w:val="000000"/>
                <w:sz w:val="28"/>
              </w:rPr>
              <w:t>Search for navigations, projects, codes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center"/>
            </w:pPr>
            <w:r>
              <w:rPr>
                <w:rFonts w:ascii="Type3 (6258 0 R)" w:hAnsi="Type3 (6258 0 R)" w:eastAsia="Type3 (6258 0 R)"/>
                <w:b w:val="0"/>
                <w:i w:val="0"/>
                <w:color w:val="000000"/>
                <w:sz w:val="24"/>
              </w:rPr>
              <w:t>99+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70" w:after="0"/>
              <w:ind w:left="0" w:right="220" w:firstLine="0"/>
              <w:jc w:val="right"/>
            </w:pPr>
            <w:r>
              <w:rPr>
                <w:rFonts w:ascii="Type3 (6258 0 R)" w:hAnsi="Type3 (6258 0 R)" w:eastAsia="Type3 (6258 0 R)"/>
                <w:b w:val="0"/>
                <w:i w:val="0"/>
                <w:color w:val="000000"/>
                <w:sz w:val="28"/>
              </w:rPr>
              <w:t>JO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40" w:after="0"/>
              <w:ind w:left="0" w:right="0" w:firstLine="0"/>
              <w:jc w:val="center"/>
            </w:pPr>
            <w:r>
              <w:rPr>
                <w:rFonts w:ascii="Type3 (6258 0 R)" w:hAnsi="Type3 (6258 0 R)" w:eastAsia="Type3 (6258 0 R)"/>
                <w:b w:val="0"/>
                <w:i w:val="0"/>
                <w:color w:val="000000"/>
                <w:sz w:val="28"/>
              </w:rPr>
              <w:t>John Ossai</w:t>
            </w:r>
          </w:p>
        </w:tc>
      </w:tr>
      <w:tr>
        <w:trPr>
          <w:trHeight w:hRule="exact" w:val="800"/>
        </w:trPr>
        <w:tc>
          <w:tcPr>
            <w:tcW w:type="dxa" w:w="4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760" w:after="0"/>
              <w:ind w:left="76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Dashboard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2" w:after="0"/>
              <w:ind w:left="0" w:right="92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Dashboard</w:t>
            </w:r>
          </w:p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2" w:after="0"/>
              <w:ind w:left="0" w:right="0" w:firstLine="0"/>
              <w:jc w:val="center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Programs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2" w:after="0"/>
              <w:ind w:left="12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 xml:space="preserve">Mission 300 </w:t>
            </w:r>
          </w:p>
        </w:tc>
        <w:tc>
          <w:tcPr>
            <w:tcW w:type="dxa" w:w="9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2" w:after="0"/>
              <w:ind w:left="6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 xml:space="preserve"> Nigeria</w:t>
            </w:r>
          </w:p>
        </w:tc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40" w:after="0"/>
              <w:ind w:left="0" w:right="340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Last Updated</w:t>
            </w:r>
          </w:p>
        </w:tc>
        <w:tc>
          <w:tcPr>
            <w:tcW w:type="dxa" w:w="2584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5168"/>
            <w:gridSpan w:val="2"/>
            <w:vMerge/>
            <w:tcBorders/>
          </w:tcPr>
          <w:p/>
        </w:tc>
        <w:tc>
          <w:tcPr>
            <w:tcW w:type="dxa" w:w="3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340" w:after="0"/>
              <w:ind w:left="0" w:right="190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 xml:space="preserve">Mission 300 </w:t>
            </w:r>
          </w:p>
        </w:tc>
        <w:tc>
          <w:tcPr>
            <w:tcW w:type="dxa" w:w="132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340" w:after="0"/>
              <w:ind w:left="19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 xml:space="preserve"> Nigeria</w:t>
            </w:r>
          </w:p>
        </w:tc>
        <w:tc>
          <w:tcPr>
            <w:tcW w:type="dxa" w:w="4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20" w:after="0"/>
              <w:ind w:left="110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Data refreshed 3 mins ago</w:t>
            </w:r>
          </w:p>
        </w:tc>
        <w:tc>
          <w:tcPr>
            <w:tcW w:type="dxa" w:w="2584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0" w:after="0"/>
              <w:ind w:left="76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Generation</w:t>
            </w:r>
          </w:p>
        </w:tc>
        <w:tc>
          <w:tcPr>
            <w:tcW w:type="dxa" w:w="17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20" w:after="0"/>
              <w:ind w:left="190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Driving Nigeriaˇs commitment to massively accelerate electricity access, scale distributed renewable energy, expand </w:t>
            </w:r>
          </w:p>
        </w:tc>
        <w:tc>
          <w:tcPr>
            <w:tcW w:type="dxa" w:w="5168"/>
            <w:gridSpan w:val="2"/>
            <w:vMerge/>
            <w:tcBorders/>
          </w:tcPr>
          <w:p/>
        </w:tc>
        <w:tc>
          <w:tcPr>
            <w:tcW w:type="dxa" w:w="2584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40" w:after="0"/>
              <w:ind w:left="1020" w:right="0" w:firstLine="0"/>
              <w:jc w:val="left"/>
            </w:pPr>
            <w:r>
              <w:rPr>
                <w:rFonts w:ascii="Type3 (6768 0 R)" w:hAnsi="Type3 (6768 0 R)" w:eastAsia="Type3 (6768 0 R)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verview</w:t>
            </w:r>
          </w:p>
        </w:tc>
        <w:tc>
          <w:tcPr>
            <w:tcW w:type="dxa" w:w="5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0" w:right="194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clean cooking adoption, and support Africaˇs</w:t>
            </w:r>
          </w:p>
        </w:tc>
        <w:tc>
          <w:tcPr>
            <w:tcW w:type="dxa" w:w="1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1604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s mission to connect 300 million people by 2030.</w:t>
            </w:r>
          </w:p>
        </w:tc>
        <w:tc>
          <w:tcPr>
            <w:tcW w:type="dxa" w:w="5168"/>
            <w:gridSpan w:val="2"/>
            <w:vMerge/>
            <w:tcBorders/>
          </w:tcPr>
          <w:p/>
        </w:tc>
        <w:tc>
          <w:tcPr>
            <w:tcW w:type="dxa" w:w="2584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42" w:after="0"/>
              <w:ind w:left="1020" w:right="0" w:firstLine="0"/>
              <w:jc w:val="left"/>
            </w:pP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y Plant</w:t>
            </w:r>
          </w:p>
        </w:tc>
        <w:tc>
          <w:tcPr>
            <w:tcW w:type="dxa" w:w="17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80" w:after="0"/>
              <w:ind w:left="190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Metadata</w:t>
            </w:r>
          </w:p>
        </w:tc>
        <w:tc>
          <w:tcPr>
            <w:tcW w:type="dxa" w:w="5168"/>
            <w:gridSpan w:val="2"/>
            <w:vMerge/>
            <w:tcBorders/>
          </w:tcPr>
          <w:p/>
        </w:tc>
        <w:tc>
          <w:tcPr>
            <w:tcW w:type="dxa" w:w="2584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22" w:after="0"/>
              <w:ind w:left="1020" w:right="0" w:firstLine="0"/>
              <w:jc w:val="left"/>
            </w:pP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y Source</w:t>
            </w:r>
          </w:p>
        </w:tc>
        <w:tc>
          <w:tcPr>
            <w:tcW w:type="dxa" w:w="5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60" w:after="0"/>
              <w:ind w:left="0" w:right="0" w:firstLine="0"/>
              <w:jc w:val="center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Programme Lead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20" w:after="0"/>
              <w:ind w:left="0" w:right="754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8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20" w:after="0"/>
              <w:ind w:left="44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Reporting Frequency</w:t>
            </w:r>
          </w:p>
        </w:tc>
        <w:tc>
          <w:tcPr>
            <w:tcW w:type="dxa" w:w="5168"/>
            <w:gridSpan w:val="2"/>
            <w:vMerge/>
            <w:tcBorders/>
          </w:tcPr>
          <w:p/>
        </w:tc>
        <w:tc>
          <w:tcPr>
            <w:tcW w:type="dxa" w:w="2584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4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40" w:after="0"/>
              <w:ind w:left="102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Performance</w:t>
            </w:r>
          </w:p>
        </w:tc>
        <w:tc>
          <w:tcPr>
            <w:tcW w:type="dxa" w:w="5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0" w:after="0"/>
              <w:ind w:left="0" w:right="98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 xml:space="preserve">Federal Ministry of Power &amp; Rural 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0" w:after="0"/>
              <w:ind w:left="0" w:right="412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On Track</w:t>
            </w:r>
          </w:p>
        </w:tc>
        <w:tc>
          <w:tcPr>
            <w:tcW w:type="dxa" w:w="8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0" w:after="0"/>
              <w:ind w:left="44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Quarterly</w:t>
            </w:r>
          </w:p>
        </w:tc>
        <w:tc>
          <w:tcPr>
            <w:tcW w:type="dxa" w:w="5168"/>
            <w:gridSpan w:val="2"/>
            <w:vMerge/>
            <w:tcBorders/>
          </w:tcPr>
          <w:p/>
        </w:tc>
        <w:tc>
          <w:tcPr>
            <w:tcW w:type="dxa" w:w="2584"/>
            <w:vMerge/>
            <w:tcBorders/>
          </w:tcPr>
          <w:p/>
        </w:tc>
      </w:tr>
      <w:tr>
        <w:trPr>
          <w:trHeight w:hRule="exact" w:val="450"/>
        </w:trPr>
        <w:tc>
          <w:tcPr>
            <w:tcW w:type="dxa" w:w="5168"/>
            <w:gridSpan w:val="2"/>
            <w:vMerge/>
            <w:tcBorders/>
          </w:tcPr>
          <w:p/>
        </w:tc>
        <w:tc>
          <w:tcPr>
            <w:tcW w:type="dxa" w:w="5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2" w:after="0"/>
              <w:ind w:left="0" w:right="1392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Electrification Agency</w:t>
            </w:r>
          </w:p>
        </w:tc>
        <w:tc>
          <w:tcPr>
            <w:tcW w:type="dxa" w:w="5168"/>
            <w:gridSpan w:val="2"/>
            <w:vMerge/>
            <w:tcBorders/>
          </w:tcPr>
          <w:p/>
        </w:tc>
        <w:tc>
          <w:tcPr>
            <w:tcW w:type="dxa" w:w="2584"/>
            <w:vMerge/>
            <w:tcBorders/>
          </w:tcPr>
          <w:p/>
        </w:tc>
        <w:tc>
          <w:tcPr>
            <w:tcW w:type="dxa" w:w="5168"/>
            <w:gridSpan w:val="2"/>
            <w:vMerge/>
            <w:tcBorders/>
          </w:tcPr>
          <w:p/>
        </w:tc>
        <w:tc>
          <w:tcPr>
            <w:tcW w:type="dxa" w:w="25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362" w:after="0"/>
        <w:ind w:left="1020" w:right="0" w:firstLine="0"/>
        <w:jc w:val="left"/>
      </w:pPr>
      <w:r>
        <w:rPr>
          <w:rFonts w:ascii="Type3 (6768 0 R)" w:hAnsi="Type3 (6768 0 R)" w:eastAsia="Type3 (6768 0 R)"/>
          <w:b w:val="0"/>
          <w:i w:val="0"/>
          <w:color w:val="000000"/>
          <w:sz w:val="24"/>
        </w:rPr>
        <w:t>O</w:t>
      </w:r>
      <w:r>
        <w:rPr>
          <w:rFonts w:ascii="Type3 (7786 0 R)" w:hAnsi="Type3 (7786 0 R)" w:eastAsia="Type3 (7786 0 R)"/>
          <w:b w:val="0"/>
          <w:i w:val="0"/>
          <w:color w:val="000000"/>
          <w:sz w:val="24"/>
        </w:rPr>
        <w:t>utages</w:t>
      </w:r>
    </w:p>
    <w:p>
      <w:pPr>
        <w:autoSpaceDN w:val="0"/>
        <w:autoSpaceDE w:val="0"/>
        <w:widowControl/>
        <w:spacing w:line="348" w:lineRule="exact" w:before="502" w:after="472"/>
        <w:ind w:left="760" w:right="0" w:firstLine="0"/>
        <w:jc w:val="left"/>
      </w:pP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T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ransmission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7105"/>
        <w:gridCol w:w="7105"/>
        <w:gridCol w:w="7105"/>
        <w:gridCol w:w="7105"/>
      </w:tblGrid>
      <w:tr>
        <w:trPr>
          <w:trHeight w:hRule="exact" w:val="760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3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Distribution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80" w:after="0"/>
              <w:ind w:left="0" w:right="2636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Access to Electricity Growth</w:t>
            </w:r>
          </w:p>
        </w:tc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80" w:after="0"/>
              <w:ind w:left="774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Clean Cooking Access Growth</w:t>
            </w:r>
          </w:p>
        </w:tc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80" w:after="0"/>
              <w:ind w:left="766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Renewable Energy Share</w:t>
            </w:r>
          </w:p>
        </w:tc>
      </w:tr>
      <w:tr>
        <w:trPr>
          <w:trHeight w:hRule="exact" w:val="1040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80" w:after="0"/>
              <w:ind w:left="3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Financial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4" w:lineRule="exact" w:before="46" w:after="0"/>
              <w:ind w:left="0" w:right="4688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80"/>
              </w:rPr>
              <w:t>+9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48"/>
              </w:rPr>
              <w:t>%</w:t>
            </w:r>
          </w:p>
        </w:tc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94" w:lineRule="exact" w:before="46" w:after="0"/>
              <w:ind w:left="774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80"/>
              </w:rPr>
              <w:t>+25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48"/>
              </w:rPr>
              <w:t>%</w:t>
            </w:r>
          </w:p>
        </w:tc>
        <w:tc>
          <w:tcPr>
            <w:tcW w:type="dxa" w:w="7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900" w:after="0"/>
              <w:ind w:left="766" w:right="2592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80"/>
              </w:rPr>
              <w:t>22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40"/>
              </w:rPr>
              <w:t xml:space="preserve">% 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80"/>
              </w:rPr>
              <w:t>™ 50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40"/>
              </w:rPr>
              <w:t xml:space="preserve">%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0"/>
              </w:rPr>
              <w:t>b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0"/>
              </w:rPr>
              <w:t>y 2030</w:t>
            </w:r>
          </w:p>
        </w:tc>
      </w:tr>
      <w:tr>
        <w:trPr>
          <w:trHeight w:hRule="exact" w:val="200"/>
        </w:trPr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0" w:after="0"/>
              <w:ind w:left="3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Programs</w:t>
            </w:r>
          </w:p>
        </w:tc>
        <w:tc>
          <w:tcPr>
            <w:tcW w:type="dxa" w:w="8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00" w:after="0"/>
              <w:ind w:left="0" w:right="754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Increased from current 5% annual pace to </w:t>
            </w:r>
          </w:p>
        </w:tc>
        <w:tc>
          <w:tcPr>
            <w:tcW w:type="dxa" w:w="6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00" w:after="0"/>
              <w:ind w:left="0" w:right="0" w:firstLine="0"/>
              <w:jc w:val="center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Aiming to provide clean cooking access to </w:t>
            </w:r>
          </w:p>
        </w:tc>
        <w:tc>
          <w:tcPr>
            <w:tcW w:type="dxa" w:w="7105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7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766" w:right="0" w:firstLine="0"/>
              <w:jc w:val="left"/>
            </w:pP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arget share of renewables in national </w:t>
            </w:r>
          </w:p>
        </w:tc>
      </w:tr>
      <w:tr>
        <w:trPr>
          <w:trHeight w:hRule="exact" w:val="174"/>
        </w:trPr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00" w:after="0"/>
              <w:ind w:left="640" w:right="0" w:firstLine="0"/>
              <w:jc w:val="left"/>
            </w:pPr>
            <w:r>
              <w:rPr>
                <w:rFonts w:ascii="Type3 (6768 0 R)" w:hAnsi="Type3 (6768 0 R)" w:eastAsia="Type3 (6768 0 R)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verview</w:t>
            </w:r>
          </w:p>
        </w:tc>
        <w:tc>
          <w:tcPr>
            <w:tcW w:type="dxa" w:w="8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0" w:right="1852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achieve universal access by 2030.</w:t>
            </w:r>
          </w:p>
        </w:tc>
        <w:tc>
          <w:tcPr>
            <w:tcW w:type="dxa" w:w="6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774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227 million people by 2030.</w:t>
            </w:r>
          </w:p>
        </w:tc>
        <w:tc>
          <w:tcPr>
            <w:tcW w:type="dxa" w:w="7105"/>
            <w:vMerge/>
            <w:tcBorders/>
          </w:tcPr>
          <w:p/>
        </w:tc>
      </w:tr>
      <w:tr>
        <w:trPr>
          <w:trHeight w:hRule="exact" w:val="584"/>
        </w:trPr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6" w:after="0"/>
              <w:ind w:left="766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generation mix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(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including hydro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)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98" w:lineRule="exact" w:before="362" w:after="0"/>
        <w:ind w:left="102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24"/>
        </w:rPr>
        <w:t>Active Programs</w:t>
      </w:r>
    </w:p>
    <w:p>
      <w:pPr>
        <w:autoSpaceDN w:val="0"/>
        <w:autoSpaceDE w:val="0"/>
        <w:widowControl/>
        <w:spacing w:line="298" w:lineRule="exact" w:before="422" w:after="82"/>
        <w:ind w:left="102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24"/>
        </w:rPr>
        <w:t>Programs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473"/>
        <w:gridCol w:w="9473"/>
        <w:gridCol w:w="9473"/>
      </w:tblGrid>
      <w:tr>
        <w:trPr>
          <w:trHeight w:hRule="exact" w:val="65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0" w:after="0"/>
              <w:ind w:left="52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Documents and Resources</w:t>
            </w:r>
          </w:p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0" w:after="0"/>
              <w:ind w:left="136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Progra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mm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 xml:space="preserve">e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S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u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mm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ary</w:t>
            </w:r>
          </w:p>
        </w:tc>
        <w:tc>
          <w:tcPr>
            <w:tcW w:type="dxa" w:w="10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0" w:after="0"/>
              <w:ind w:left="0" w:right="5038" w:firstLine="0"/>
              <w:jc w:val="right"/>
            </w:pP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K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ey O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bj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ecti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v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es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348" w:lineRule="exact" w:before="10" w:after="6"/>
        <w:ind w:left="656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Mission 300 places Nigeria at the center of Africaˇs goal to connect 300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473"/>
        <w:gridCol w:w="9473"/>
        <w:gridCol w:w="9473"/>
      </w:tblGrid>
      <w:tr>
        <w:trPr>
          <w:trHeight w:hRule="exact" w:val="366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6" w:after="0"/>
              <w:ind w:left="640" w:right="0" w:firstLine="0"/>
              <w:jc w:val="left"/>
            </w:pP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4"/>
              </w:rPr>
              <w:t>B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 xml:space="preserve">udget </w:t>
            </w:r>
            <w:r>
              <w:rPr>
                <w:rFonts w:ascii="Type3 (6768 0 R)" w:hAnsi="Type3 (6768 0 R)" w:eastAsia="Type3 (6768 0 R)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 xml:space="preserve"> Financing</w:t>
            </w:r>
          </w:p>
        </w:tc>
        <w:tc>
          <w:tcPr>
            <w:tcW w:type="dxa" w:w="10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6" w:after="0"/>
              <w:ind w:left="11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million people to electricity by 2030. As the largest population and energy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-</w:t>
            </w:r>
          </w:p>
        </w:tc>
        <w:tc>
          <w:tcPr>
            <w:tcW w:type="dxa" w:w="10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248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Nigeria’s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K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ey Commitments Under M300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:</w:t>
              <w:br/>
            </w:r>
          </w:p>
        </w:tc>
      </w:tr>
      <w:tr>
        <w:trPr>
          <w:trHeight w:hRule="exact" w:val="54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80" w:after="0"/>
              <w:ind w:left="3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Pro</w:t>
            </w:r>
            <w:r>
              <w:rPr>
                <w:rFonts w:ascii="Type3 (6768 0 R)" w:hAnsi="Type3 (6768 0 R)" w:eastAsia="Type3 (6768 0 R)"/>
                <w:b w:val="0"/>
                <w:i w:val="0"/>
                <w:color w:val="000000"/>
                <w:sz w:val="28"/>
              </w:rPr>
              <w:t>j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ects and Infrastructures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10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7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Increase electricity access growth from 5% to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9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% annuall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y</w:t>
              <w:br/>
            </w:r>
          </w:p>
        </w:tc>
      </w:tr>
      <w:tr>
        <w:trPr>
          <w:trHeight w:hRule="exact" w:val="360"/>
        </w:trPr>
        <w:tc>
          <w:tcPr>
            <w:tcW w:type="dxa" w:w="9473"/>
            <w:vMerge/>
            <w:tcBorders/>
          </w:tcPr>
          <w:p/>
        </w:tc>
        <w:tc>
          <w:tcPr>
            <w:tcW w:type="dxa" w:w="10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6" w:after="0"/>
              <w:ind w:left="11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de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fi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cit nation on the continent, Nigeriaˇs leadership is essential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.</w:t>
              <w:br/>
              <w:br/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9473"/>
            <w:vMerge/>
            <w:tcBorders/>
          </w:tcPr>
          <w:p/>
        </w:tc>
        <w:tc>
          <w:tcPr>
            <w:tcW w:type="dxa" w:w="9473"/>
            <w:vMerge/>
            <w:tcBorders/>
          </w:tcPr>
          <w:p/>
        </w:tc>
        <w:tc>
          <w:tcPr>
            <w:tcW w:type="dxa" w:w="10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6" w:after="0"/>
              <w:ind w:left="7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Achieve universal electricity access by 2030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(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from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61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% in 2022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)</w:t>
              <w:br/>
            </w:r>
          </w:p>
        </w:tc>
      </w:tr>
      <w:tr>
        <w:trPr>
          <w:trHeight w:hRule="exact" w:val="274"/>
        </w:trPr>
        <w:tc>
          <w:tcPr>
            <w:tcW w:type="dxa" w:w="9473"/>
            <w:vMerge/>
            <w:tcBorders/>
          </w:tcPr>
          <w:p/>
        </w:tc>
        <w:tc>
          <w:tcPr>
            <w:tcW w:type="dxa" w:w="10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80" w:after="0"/>
              <w:ind w:left="1180" w:right="0" w:firstLine="0"/>
              <w:jc w:val="left"/>
            </w:pP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he National Energy Compact outlines a bold roadmap to close access </w:t>
            </w:r>
          </w:p>
        </w:tc>
        <w:tc>
          <w:tcPr>
            <w:tcW w:type="dxa" w:w="10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7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Increase access to clean cooking from 22% to 25% annuall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y</w:t>
              <w:br/>
            </w:r>
          </w:p>
        </w:tc>
      </w:tr>
      <w:tr>
        <w:trPr>
          <w:trHeight w:hRule="exact" w:val="160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46" w:after="0"/>
              <w:ind w:left="64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Renewable Energy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386"/>
        </w:trPr>
        <w:tc>
          <w:tcPr>
            <w:tcW w:type="dxa" w:w="9473"/>
            <w:vMerge/>
            <w:tcBorders/>
          </w:tcPr>
          <w:p/>
        </w:tc>
        <w:tc>
          <w:tcPr>
            <w:tcW w:type="dxa" w:w="10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8" w:after="0"/>
              <w:ind w:left="11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gaps, strengthen energy institutions, scale distributed renewable energy </w:t>
            </w:r>
          </w:p>
        </w:tc>
        <w:tc>
          <w:tcPr>
            <w:tcW w:type="dxa" w:w="10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7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Expand renewable energy share from 22% to 50% of generatio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n</w:t>
              <w:br/>
            </w:r>
          </w:p>
        </w:tc>
      </w:tr>
      <w:tr>
        <w:trPr>
          <w:trHeight w:hRule="exact" w:val="414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20" w:after="0"/>
              <w:ind w:left="64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 xml:space="preserve">Energy Access </w:t>
            </w:r>
            <w:r>
              <w:rPr>
                <w:rFonts w:ascii="Type3 (6768 0 R)" w:hAnsi="Type3 (6768 0 R)" w:eastAsia="Type3 (6768 0 R)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 xml:space="preserve"> Equity</w:t>
            </w:r>
          </w:p>
        </w:tc>
        <w:tc>
          <w:tcPr>
            <w:tcW w:type="dxa" w:w="10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0" w:after="0"/>
              <w:ind w:left="1180" w:right="0" w:firstLine="0"/>
              <w:jc w:val="left"/>
            </w:pP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(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DRE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)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, expand clean cooking solutions, and mobilise large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scale public and </w:t>
            </w:r>
          </w:p>
        </w:tc>
        <w:tc>
          <w:tcPr>
            <w:tcW w:type="dxa" w:w="10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0" w:after="0"/>
              <w:ind w:left="7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Mobili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z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e US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$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23.2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B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 in total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fi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nancing, including US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$1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5.5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B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 privat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e</w:t>
              <w:br/>
            </w:r>
          </w:p>
        </w:tc>
      </w:tr>
      <w:tr>
        <w:trPr>
          <w:trHeight w:hRule="exact" w:val="366"/>
        </w:trPr>
        <w:tc>
          <w:tcPr>
            <w:tcW w:type="dxa" w:w="9473"/>
            <w:vMerge/>
            <w:tcBorders/>
          </w:tcPr>
          <w:p/>
        </w:tc>
        <w:tc>
          <w:tcPr>
            <w:tcW w:type="dxa" w:w="10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6" w:after="0"/>
              <w:ind w:left="11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private investment.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he Compact sets a clear direction toward universal </w:t>
            </w:r>
          </w:p>
        </w:tc>
        <w:tc>
          <w:tcPr>
            <w:tcW w:type="dxa" w:w="10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6" w:after="0"/>
              <w:ind w:left="7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Deploy mini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grids, standalone solar solutions, and grid expansio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n</w:t>
              <w:br/>
            </w:r>
          </w:p>
        </w:tc>
      </w:tr>
      <w:tr>
        <w:trPr>
          <w:trHeight w:hRule="exact" w:val="54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60" w:after="0"/>
              <w:ind w:left="64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 xml:space="preserve">Regulatory </w:t>
            </w:r>
            <w:r>
              <w:rPr>
                <w:rFonts w:ascii="Type3 (6768 0 R)" w:hAnsi="Type3 (6768 0 R)" w:eastAsia="Type3 (6768 0 R)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 xml:space="preserve"> Compliance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10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7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Implement a national electri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fi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cation strategy aligned with least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cost </w:t>
            </w:r>
          </w:p>
        </w:tc>
      </w:tr>
      <w:tr>
        <w:trPr>
          <w:trHeight w:hRule="exact" w:val="346"/>
        </w:trPr>
        <w:tc>
          <w:tcPr>
            <w:tcW w:type="dxa" w:w="9473"/>
            <w:vMerge/>
            <w:tcBorders/>
          </w:tcPr>
          <w:p/>
        </w:tc>
        <w:tc>
          <w:tcPr>
            <w:tcW w:type="dxa" w:w="10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6" w:after="0"/>
              <w:ind w:left="11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access, a cleaner energy mix, and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fi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nancially sustainable utilities all of which </w:t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54"/>
        </w:trPr>
        <w:tc>
          <w:tcPr>
            <w:tcW w:type="dxa" w:w="9473"/>
            <w:vMerge/>
            <w:tcBorders/>
          </w:tcPr>
          <w:p/>
        </w:tc>
        <w:tc>
          <w:tcPr>
            <w:tcW w:type="dxa" w:w="9473"/>
            <w:vMerge/>
            <w:tcBorders/>
          </w:tcPr>
          <w:p/>
        </w:tc>
        <w:tc>
          <w:tcPr>
            <w:tcW w:type="dxa" w:w="10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7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plannin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g</w:t>
              <w:br/>
            </w:r>
          </w:p>
        </w:tc>
      </w:tr>
      <w:tr>
        <w:trPr>
          <w:trHeight w:hRule="exact" w:val="346"/>
        </w:trPr>
        <w:tc>
          <w:tcPr>
            <w:tcW w:type="dxa" w:w="9473"/>
            <w:vMerge/>
            <w:tcBorders/>
          </w:tcPr>
          <w:p/>
        </w:tc>
        <w:tc>
          <w:tcPr>
            <w:tcW w:type="dxa" w:w="10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6" w:after="0"/>
              <w:ind w:left="11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form the Nigerian contribution to M300.</w:t>
            </w:r>
          </w:p>
        </w:tc>
        <w:tc>
          <w:tcPr>
            <w:tcW w:type="dxa" w:w="947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5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360" w:after="0"/>
              <w:ind w:left="3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Engagement</w:t>
            </w:r>
          </w:p>
        </w:tc>
        <w:tc>
          <w:tcPr>
            <w:tcW w:type="dxa" w:w="9473"/>
            <w:vMerge/>
            <w:tcBorders/>
          </w:tcPr>
          <w:p/>
        </w:tc>
        <w:tc>
          <w:tcPr>
            <w:tcW w:type="dxa" w:w="10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36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All commitments referenced from the Declaration of Commitment and </w:t>
            </w:r>
          </w:p>
        </w:tc>
      </w:tr>
      <w:tr>
        <w:trPr>
          <w:trHeight w:hRule="exact" w:val="448"/>
        </w:trPr>
        <w:tc>
          <w:tcPr>
            <w:tcW w:type="dxa" w:w="9473"/>
            <w:vMerge/>
            <w:tcBorders/>
          </w:tcPr>
          <w:p/>
        </w:tc>
        <w:tc>
          <w:tcPr>
            <w:tcW w:type="dxa" w:w="9473"/>
            <w:vMerge/>
            <w:tcBorders/>
          </w:tcPr>
          <w:p/>
        </w:tc>
        <w:tc>
          <w:tcPr>
            <w:tcW w:type="dxa" w:w="10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40" w:after="0"/>
              <w:ind w:left="36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Compact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T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argets.</w:t>
            </w:r>
          </w:p>
        </w:tc>
      </w:tr>
    </w:tbl>
    <w:p>
      <w:pPr>
        <w:autoSpaceDN w:val="0"/>
        <w:tabs>
          <w:tab w:pos="16276" w:val="left"/>
        </w:tabs>
        <w:autoSpaceDE w:val="0"/>
        <w:widowControl/>
        <w:spacing w:line="360" w:lineRule="exact" w:before="380" w:after="0"/>
        <w:ind w:left="760" w:right="8496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Data Systems </w:t>
      </w:r>
      <w:r>
        <w:br/>
      </w:r>
      <w:r>
        <w:tab/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V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iew Full Metrics Dashboard</w:t>
      </w:r>
    </w:p>
    <w:p>
      <w:pPr>
        <w:autoSpaceDN w:val="0"/>
        <w:autoSpaceDE w:val="0"/>
        <w:widowControl/>
        <w:spacing w:line="530" w:lineRule="exact" w:before="1920" w:after="0"/>
        <w:ind w:left="6420" w:right="13392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 xml:space="preserve">Trends &amp; </w:t>
      </w:r>
      <w:r>
        <w:rPr>
          <w:rFonts w:ascii="Type3 (7270 0 R)" w:hAnsi="Type3 (7270 0 R)" w:eastAsia="Type3 (7270 0 R)"/>
          <w:b w:val="0"/>
          <w:i w:val="0"/>
          <w:color w:val="000000"/>
          <w:sz w:val="32"/>
        </w:rPr>
        <w:t>I</w:t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>nsig</w:t>
      </w:r>
      <w:r>
        <w:rPr>
          <w:rFonts w:ascii="Type3 (7270 0 R)" w:hAnsi="Type3 (7270 0 R)" w:eastAsia="Type3 (7270 0 R)"/>
          <w:b w:val="0"/>
          <w:i w:val="0"/>
          <w:color w:val="000000"/>
          <w:sz w:val="32"/>
        </w:rPr>
        <w:t>h</w:t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 xml:space="preserve">ts </w:t>
      </w:r>
      <w:r>
        <w:br/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Narrative highlights based on the Compactˇs s modelling and progress.</w:t>
      </w:r>
    </w:p>
    <w:p>
      <w:pPr>
        <w:autoSpaceDN w:val="0"/>
        <w:tabs>
          <w:tab w:pos="17030" w:val="left"/>
        </w:tabs>
        <w:autoSpaceDE w:val="0"/>
        <w:widowControl/>
        <w:spacing w:line="398" w:lineRule="exact" w:before="1412" w:after="932"/>
        <w:ind w:left="682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>Electri</w:t>
      </w:r>
      <w:r>
        <w:rPr>
          <w:rFonts w:ascii="Type3 (7270 0 R)" w:hAnsi="Type3 (7270 0 R)" w:eastAsia="Type3 (7270 0 R)"/>
          <w:b w:val="0"/>
          <w:i w:val="0"/>
          <w:color w:val="000000"/>
          <w:sz w:val="32"/>
        </w:rPr>
        <w:t>fi</w:t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 xml:space="preserve">cation Momentum </w:t>
      </w:r>
      <w:r>
        <w:tab/>
      </w:r>
      <w:r>
        <w:rPr>
          <w:rFonts w:ascii="Type3 (6768 0 R)" w:hAnsi="Type3 (6768 0 R)" w:eastAsia="Type3 (6768 0 R)"/>
          <w:b w:val="0"/>
          <w:i w:val="0"/>
          <w:color w:val="000000"/>
          <w:sz w:val="32"/>
        </w:rPr>
        <w:t>Off</w:t>
      </w:r>
      <w:r>
        <w:rPr>
          <w:rFonts w:ascii="Type3 (7270 0 R)" w:hAnsi="Type3 (7270 0 R)" w:eastAsia="Type3 (7270 0 R)"/>
          <w:b w:val="0"/>
          <w:i w:val="0"/>
          <w:color w:val="000000"/>
          <w:sz w:val="32"/>
        </w:rPr>
        <w:t>-</w:t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>Grid Scale</w:t>
      </w:r>
      <w:r>
        <w:rPr>
          <w:rFonts w:ascii="Type3 (7270 0 R)" w:hAnsi="Type3 (7270 0 R)" w:eastAsia="Type3 (7270 0 R)"/>
          <w:b w:val="0"/>
          <w:i w:val="0"/>
          <w:color w:val="000000"/>
          <w:sz w:val="32"/>
        </w:rPr>
        <w:t>-</w:t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>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0.0" w:type="dxa"/>
      </w:tblPr>
      <w:tblGrid>
        <w:gridCol w:w="14210"/>
        <w:gridCol w:w="14210"/>
      </w:tblGrid>
      <w:tr>
        <w:trPr>
          <w:trHeight w:hRule="exact" w:val="848"/>
        </w:trPr>
        <w:tc>
          <w:tcPr>
            <w:tcW w:type="dxa" w:w="1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220" w:after="0"/>
              <w:ind w:left="0" w:right="2510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40"/>
              </w:rPr>
              <w:t>+9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40"/>
              </w:rPr>
              <w:t>%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Target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40"/>
              </w:rPr>
              <w:t>v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40"/>
              </w:rPr>
              <w:t>s 5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40"/>
              </w:rPr>
              <w:t>%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Current Pace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4" w:after="0"/>
              <w:ind w:left="2448" w:right="5040" w:firstLine="0"/>
              <w:jc w:val="center"/>
            </w:pPr>
            <w:r>
              <w:rPr>
                <w:rFonts w:ascii="Type3 (6768 0 R)" w:hAnsi="Type3 (6768 0 R)" w:eastAsia="Type3 (6768 0 R)"/>
                <w:b w:val="0"/>
                <w:i w:val="0"/>
                <w:color w:val="000000"/>
                <w:sz w:val="40"/>
              </w:rPr>
              <w:t>16.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40"/>
              </w:rPr>
              <w:t xml:space="preserve">2M </w:t>
            </w:r>
            <w:r>
              <w:br/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Type3 (6768 0 R)" w:hAnsi="Type3 (6768 0 R)" w:eastAsia="Type3 (6768 0 R)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0"/>
              </w:rPr>
              <w:t>%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0"/>
              </w:rPr>
              <w:t xml:space="preserve"> ™ 29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0"/>
              </w:rPr>
              <w:t>%</w:t>
            </w:r>
          </w:p>
        </w:tc>
      </w:tr>
    </w:tbl>
    <w:p>
      <w:pPr>
        <w:autoSpaceDN w:val="0"/>
        <w:autoSpaceDE w:val="0"/>
        <w:widowControl/>
        <w:spacing w:line="14" w:lineRule="exact" w:before="0" w:after="960"/>
        <w:ind w:left="0" w:right="0"/>
      </w:pPr>
    </w:p>
    <w:p>
      <w:pPr>
        <w:sectPr>
          <w:pgSz w:w="30240" w:h="50000"/>
          <w:pgMar w:top="250" w:right="1440" w:bottom="0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4" w:lineRule="exact" w:before="0" w:after="0"/>
        <w:ind w:left="6820" w:right="1008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Nigeria aims to nearly double its annual electri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fi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cation pace by 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scaling a mix of grid expansion, mini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-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grids, and standalone solar </w:t>
      </w:r>
    </w:p>
    <w:p>
      <w:pPr>
        <w:sectPr>
          <w:type w:val="continuous"/>
          <w:pgSz w:w="30240" w:h="50000"/>
          <w:pgMar w:top="250" w:right="1440" w:bottom="0" w:left="380" w:header="720" w:footer="720" w:gutter="0"/>
          <w:cols w:num="2" w:equalWidth="0">
            <w:col w:w="16008" w:space="0"/>
            <w:col w:w="12412" w:space="0"/>
          </w:cols>
          <w:docGrid w:linePitch="360"/>
        </w:sectPr>
      </w:pPr>
    </w:p>
    <w:p>
      <w:pPr>
        <w:autoSpaceDN w:val="0"/>
        <w:autoSpaceDE w:val="0"/>
        <w:widowControl/>
        <w:spacing w:line="374" w:lineRule="exact" w:before="0" w:after="52"/>
        <w:ind w:left="1022" w:right="3168" w:firstLine="0"/>
        <w:jc w:val="left"/>
      </w:pP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T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he DARES pro</w:t>
      </w:r>
      <w:r>
        <w:rPr>
          <w:rFonts w:ascii="Type3 (6768 0 R)" w:hAnsi="Type3 (6768 0 R)" w:eastAsia="Type3 (6768 0 R)"/>
          <w:b w:val="0"/>
          <w:i w:val="0"/>
          <w:color w:val="000000"/>
          <w:sz w:val="28"/>
        </w:rPr>
        <w:t>j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ect under M300 is pro</w:t>
      </w:r>
      <w:r>
        <w:rPr>
          <w:rFonts w:ascii="Type3 (6768 0 R)" w:hAnsi="Type3 (6768 0 R)" w:eastAsia="Type3 (6768 0 R)"/>
          <w:b w:val="0"/>
          <w:i w:val="0"/>
          <w:color w:val="000000"/>
          <w:sz w:val="28"/>
        </w:rPr>
        <w:t>j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ected to deliver over 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16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.2 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million new o</w:t>
      </w:r>
      <w:r>
        <w:rPr>
          <w:rFonts w:ascii="Type3 (6768 0 R)" w:hAnsi="Type3 (6768 0 R)" w:eastAsia="Type3 (6768 0 R)"/>
          <w:b w:val="0"/>
          <w:i w:val="0"/>
          <w:color w:val="000000"/>
          <w:sz w:val="28"/>
        </w:rPr>
        <w:t>ff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-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grid connections and 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1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.3 million interconnected </w:t>
      </w:r>
    </w:p>
    <w:p>
      <w:pPr>
        <w:sectPr>
          <w:type w:val="nextColumn"/>
          <w:pgSz w:w="30240" w:h="50000"/>
          <w:pgMar w:top="250" w:right="1440" w:bottom="0" w:left="380" w:header="720" w:footer="720" w:gutter="0"/>
          <w:cols w:num="2" w:equalWidth="0">
            <w:col w:w="16008" w:space="0"/>
            <w:col w:w="12412" w:space="0"/>
          </w:cols>
          <w:docGrid w:linePitch="360"/>
        </w:sectPr>
      </w:pPr>
    </w:p>
    <w:p>
      <w:pPr>
        <w:autoSpaceDN w:val="0"/>
        <w:tabs>
          <w:tab w:pos="17030" w:val="left"/>
        </w:tabs>
        <w:autoSpaceDE w:val="0"/>
        <w:widowControl/>
        <w:spacing w:line="348" w:lineRule="exact" w:before="0" w:after="0"/>
        <w:ind w:left="682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systems. </w:t>
      </w:r>
      <w:r>
        <w:tab/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mini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-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grid bene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fi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ciaries.</w:t>
      </w:r>
    </w:p>
    <w:p>
      <w:pPr>
        <w:autoSpaceDN w:val="0"/>
        <w:autoSpaceDE w:val="0"/>
        <w:widowControl/>
        <w:spacing w:line="398" w:lineRule="exact" w:before="2034" w:after="0"/>
        <w:ind w:left="682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 xml:space="preserve">Clean Cooking </w:t>
      </w:r>
      <w:r>
        <w:rPr>
          <w:rFonts w:ascii="Type3 (7270 0 R)" w:hAnsi="Type3 (7270 0 R)" w:eastAsia="Type3 (7270 0 R)"/>
          <w:b w:val="0"/>
          <w:i w:val="0"/>
          <w:color w:val="000000"/>
          <w:sz w:val="32"/>
        </w:rPr>
        <w:t>T</w:t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>ransition</w:t>
      </w:r>
    </w:p>
    <w:p>
      <w:pPr>
        <w:autoSpaceDN w:val="0"/>
        <w:autoSpaceDE w:val="0"/>
        <w:widowControl/>
        <w:spacing w:line="496" w:lineRule="exact" w:before="912" w:after="0"/>
        <w:ind w:left="682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40"/>
        </w:rPr>
        <w:t>25</w:t>
      </w:r>
      <w:r>
        <w:rPr>
          <w:rFonts w:ascii="Type3 (7270 0 R)" w:hAnsi="Type3 (7270 0 R)" w:eastAsia="Type3 (7270 0 R)"/>
          <w:b w:val="0"/>
          <w:i w:val="0"/>
          <w:color w:val="000000"/>
          <w:sz w:val="40"/>
        </w:rPr>
        <w:t>%</w:t>
      </w:r>
      <w:r>
        <w:rPr>
          <w:rFonts w:ascii="Type3 (6768 0 R)" w:hAnsi="Type3 (6768 0 R)" w:eastAsia="Type3 (6768 0 R)"/>
          <w:b w:val="0"/>
          <w:i w:val="0"/>
          <w:color w:val="000000"/>
          <w:sz w:val="40"/>
        </w:rPr>
        <w:t>/</w:t>
      </w:r>
      <w:r>
        <w:rPr>
          <w:rFonts w:ascii="Type3 (7786 0 R)" w:hAnsi="Type3 (7786 0 R)" w:eastAsia="Type3 (7786 0 R)"/>
          <w:b w:val="0"/>
          <w:i w:val="0"/>
          <w:color w:val="000000"/>
          <w:sz w:val="40"/>
        </w:rPr>
        <w:t>year</w:t>
      </w:r>
    </w:p>
    <w:p>
      <w:pPr>
        <w:autoSpaceDN w:val="0"/>
        <w:autoSpaceDE w:val="0"/>
        <w:widowControl/>
        <w:spacing w:line="348" w:lineRule="exact" w:before="84" w:after="0"/>
        <w:ind w:left="682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Access to clean cooking rising</w:t>
      </w:r>
    </w:p>
    <w:p>
      <w:pPr>
        <w:autoSpaceDN w:val="0"/>
        <w:autoSpaceDE w:val="0"/>
        <w:widowControl/>
        <w:spacing w:line="348" w:lineRule="exact" w:before="920" w:after="0"/>
        <w:ind w:left="682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Nigeria targets universal clean cooking access by 2030  a ma</w:t>
      </w:r>
      <w:r>
        <w:rPr>
          <w:rFonts w:ascii="Type3 (6768 0 R)" w:hAnsi="Type3 (6768 0 R)" w:eastAsia="Type3 (6768 0 R)"/>
          <w:b w:val="0"/>
          <w:i w:val="0"/>
          <w:color w:val="000000"/>
          <w:sz w:val="28"/>
        </w:rPr>
        <w:t>j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or shi</w:t>
      </w:r>
      <w:r>
        <w:rPr>
          <w:rFonts w:ascii="Type3 (6768 0 R)" w:hAnsi="Type3 (6768 0 R)" w:eastAsia="Type3 (6768 0 R)"/>
          <w:b w:val="0"/>
          <w:i w:val="0"/>
          <w:color w:val="000000"/>
          <w:sz w:val="28"/>
        </w:rPr>
        <w:t>ft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 from todayˇs heavy reliance on biomass and LPG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-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only gains.</w:t>
      </w:r>
    </w:p>
    <w:p>
      <w:pPr>
        <w:autoSpaceDN w:val="0"/>
        <w:autoSpaceDE w:val="0"/>
        <w:widowControl/>
        <w:spacing w:line="398" w:lineRule="exact" w:before="3074" w:after="0"/>
        <w:ind w:left="640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>Ti</w:t>
      </w:r>
      <w:r>
        <w:rPr>
          <w:rFonts w:ascii="Type3 (7270 0 R)" w:hAnsi="Type3 (7270 0 R)" w:eastAsia="Type3 (7270 0 R)"/>
          <w:b w:val="0"/>
          <w:i w:val="0"/>
          <w:color w:val="000000"/>
          <w:sz w:val="32"/>
        </w:rPr>
        <w:t>m</w:t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>eline &amp; Milestones</w:t>
      </w:r>
    </w:p>
    <w:p>
      <w:pPr>
        <w:autoSpaceDN w:val="0"/>
        <w:autoSpaceDE w:val="0"/>
        <w:widowControl/>
        <w:spacing w:line="348" w:lineRule="exact" w:before="182" w:after="0"/>
        <w:ind w:left="6400" w:right="0" w:firstLine="0"/>
        <w:jc w:val="left"/>
      </w:pP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K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ey phases of the PMI implementation.</w:t>
      </w:r>
    </w:p>
    <w:p>
      <w:pPr>
        <w:autoSpaceDN w:val="0"/>
        <w:tabs>
          <w:tab w:pos="11300" w:val="left"/>
        </w:tabs>
        <w:autoSpaceDE w:val="0"/>
        <w:widowControl/>
        <w:spacing w:line="398" w:lineRule="exact" w:before="2012" w:after="0"/>
        <w:ind w:left="790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>P</w:t>
      </w:r>
      <w:r>
        <w:rPr>
          <w:rFonts w:ascii="Type3 (7270 0 R)" w:hAnsi="Type3 (7270 0 R)" w:eastAsia="Type3 (7270 0 R)"/>
          <w:b w:val="0"/>
          <w:i w:val="0"/>
          <w:color w:val="000000"/>
          <w:sz w:val="32"/>
        </w:rPr>
        <w:t>h</w:t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 xml:space="preserve">ase </w:t>
      </w:r>
      <w:r>
        <w:rPr>
          <w:rFonts w:ascii="Type3 (6768 0 R)" w:hAnsi="Type3 (6768 0 R)" w:eastAsia="Type3 (6768 0 R)"/>
          <w:b w:val="0"/>
          <w:i w:val="0"/>
          <w:color w:val="000000"/>
          <w:sz w:val="32"/>
        </w:rPr>
        <w:t xml:space="preserve">1 </w:t>
      </w:r>
      <w:r>
        <w:tab/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 xml:space="preserve">Policy, Planning </w:t>
      </w:r>
      <w:r>
        <w:rPr>
          <w:rFonts w:ascii="Type3 (6768 0 R)" w:hAnsi="Type3 (6768 0 R)" w:eastAsia="Type3 (6768 0 R)"/>
          <w:b w:val="0"/>
          <w:i w:val="0"/>
          <w:color w:val="000000"/>
          <w:sz w:val="32"/>
        </w:rPr>
        <w:t>&amp;</w:t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 xml:space="preserve"> Institutional Setup</w:t>
      </w:r>
    </w:p>
    <w:p>
      <w:pPr>
        <w:autoSpaceDN w:val="0"/>
        <w:autoSpaceDE w:val="0"/>
        <w:widowControl/>
        <w:spacing w:line="298" w:lineRule="exact" w:before="262" w:after="0"/>
        <w:ind w:left="0" w:right="15666" w:firstLine="0"/>
        <w:jc w:val="right"/>
      </w:pPr>
      <w:r>
        <w:rPr>
          <w:rFonts w:ascii="Type3 (7786 0 R)" w:hAnsi="Type3 (7786 0 R)" w:eastAsia="Type3 (7786 0 R)"/>
          <w:b w:val="0"/>
          <w:i w:val="0"/>
          <w:color w:val="000000"/>
          <w:sz w:val="24"/>
        </w:rPr>
        <w:t xml:space="preserve"> In Progress</w:t>
      </w:r>
    </w:p>
    <w:p>
      <w:pPr>
        <w:autoSpaceDN w:val="0"/>
        <w:autoSpaceDE w:val="0"/>
        <w:widowControl/>
        <w:spacing w:line="400" w:lineRule="exact" w:before="190" w:after="0"/>
        <w:ind w:left="11300" w:right="9936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Establishment of the National Integrated Electricity Policy, </w:t>
      </w:r>
      <w:r>
        <w:br/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least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-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cost planning, and National Electri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fi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cation Strategy </w:t>
      </w:r>
      <w:r>
        <w:br/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(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NESIP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)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.</w:t>
      </w:r>
    </w:p>
    <w:p>
      <w:pPr>
        <w:autoSpaceDN w:val="0"/>
        <w:tabs>
          <w:tab w:pos="11360" w:val="left"/>
        </w:tabs>
        <w:autoSpaceDE w:val="0"/>
        <w:widowControl/>
        <w:spacing w:line="398" w:lineRule="exact" w:before="532" w:after="0"/>
        <w:ind w:left="7900" w:right="0" w:firstLine="0"/>
        <w:jc w:val="left"/>
      </w:pP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>P</w:t>
      </w:r>
      <w:r>
        <w:rPr>
          <w:rFonts w:ascii="Type3 (7270 0 R)" w:hAnsi="Type3 (7270 0 R)" w:eastAsia="Type3 (7270 0 R)"/>
          <w:b w:val="0"/>
          <w:i w:val="0"/>
          <w:color w:val="000000"/>
          <w:sz w:val="32"/>
        </w:rPr>
        <w:t>h</w:t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 xml:space="preserve">ase 2 </w:t>
      </w:r>
      <w:r>
        <w:tab/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 xml:space="preserve">Grid Expansion </w:t>
      </w:r>
      <w:r>
        <w:rPr>
          <w:rFonts w:ascii="Type3 (6768 0 R)" w:hAnsi="Type3 (6768 0 R)" w:eastAsia="Type3 (6768 0 R)"/>
          <w:b w:val="0"/>
          <w:i w:val="0"/>
          <w:color w:val="000000"/>
          <w:sz w:val="32"/>
        </w:rPr>
        <w:t>&amp;</w:t>
      </w:r>
      <w:r>
        <w:rPr>
          <w:rFonts w:ascii="Type3 (7786 0 R)" w:hAnsi="Type3 (7786 0 R)" w:eastAsia="Type3 (7786 0 R)"/>
          <w:b w:val="0"/>
          <w:i w:val="0"/>
          <w:color w:val="000000"/>
          <w:sz w:val="32"/>
        </w:rPr>
        <w:t xml:space="preserve"> Utility Reforms</w:t>
      </w:r>
    </w:p>
    <w:p>
      <w:pPr>
        <w:autoSpaceDN w:val="0"/>
        <w:autoSpaceDE w:val="0"/>
        <w:widowControl/>
        <w:spacing w:line="298" w:lineRule="exact" w:before="262" w:after="0"/>
        <w:ind w:left="0" w:right="15670" w:firstLine="0"/>
        <w:jc w:val="right"/>
      </w:pPr>
      <w:r>
        <w:rPr>
          <w:rFonts w:ascii="Type3 (7786 0 R)" w:hAnsi="Type3 (7786 0 R)" w:eastAsia="Type3 (7786 0 R)"/>
          <w:b w:val="0"/>
          <w:i w:val="0"/>
          <w:color w:val="000000"/>
          <w:sz w:val="24"/>
        </w:rPr>
        <w:t>In Progress</w:t>
      </w:r>
    </w:p>
    <w:p>
      <w:pPr>
        <w:autoSpaceDN w:val="0"/>
        <w:autoSpaceDE w:val="0"/>
        <w:widowControl/>
        <w:spacing w:line="400" w:lineRule="exact" w:before="190" w:after="472"/>
        <w:ind w:left="11360" w:right="9936" w:firstLine="0"/>
        <w:jc w:val="left"/>
      </w:pP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T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ransmission upgrades, bilateral contracting reforms, PIP </w:t>
      </w:r>
      <w:r>
        <w:br/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execution, 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fi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nancial viability measures, and tari</w:t>
      </w:r>
      <w:r>
        <w:rPr>
          <w:rFonts w:ascii="Type3 (6768 0 R)" w:hAnsi="Type3 (6768 0 R)" w:eastAsia="Type3 (6768 0 R)"/>
          <w:b w:val="0"/>
          <w:i w:val="0"/>
          <w:color w:val="000000"/>
          <w:sz w:val="28"/>
        </w:rPr>
        <w:t>ff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 reforms </w:t>
      </w:r>
      <w:r>
        <w:br/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supported by PSRP.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7105"/>
        <w:gridCol w:w="7105"/>
        <w:gridCol w:w="7105"/>
        <w:gridCol w:w="7105"/>
      </w:tblGrid>
      <w:tr>
        <w:trPr>
          <w:trHeight w:hRule="exact" w:val="620"/>
        </w:trPr>
        <w:tc>
          <w:tcPr>
            <w:tcW w:type="dxa" w:w="5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80" w:after="0"/>
              <w:ind w:left="40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Powered and Maintained by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0" w:after="0"/>
              <w:ind w:left="0" w:right="1158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P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h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ase 3</w:t>
            </w:r>
          </w:p>
        </w:tc>
        <w:tc>
          <w:tcPr>
            <w:tcW w:type="dxa" w:w="1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0" w:after="0"/>
              <w:ind w:left="116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 xml:space="preserve">Distributed Renewable Energy 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(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DRE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)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 xml:space="preserve"> Scale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-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Up</w:t>
            </w:r>
          </w:p>
        </w:tc>
      </w:tr>
      <w:tr>
        <w:trPr>
          <w:trHeight w:hRule="exact" w:val="518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0" w:after="0"/>
              <w:ind w:left="4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759460</wp:posOffset>
                  </wp:positionH>
                  <wp:positionV relativeFrom="page">
                    <wp:posOffset>29794200</wp:posOffset>
                  </wp:positionV>
                  <wp:extent cx="868679" cy="3556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79" cy="355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2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1873250</wp:posOffset>
                  </wp:positionH>
                  <wp:positionV relativeFrom="page">
                    <wp:posOffset>29457650</wp:posOffset>
                  </wp:positionV>
                  <wp:extent cx="1028700" cy="10287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2320" w:after="0"/>
              <w:ind w:left="0" w:right="1134" w:firstLine="0"/>
              <w:jc w:val="righ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P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32"/>
              </w:rPr>
              <w:t>h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 xml:space="preserve">ase </w:t>
            </w:r>
            <w:r>
              <w:rPr>
                <w:rFonts w:ascii="Type3 (6258 0 R)" w:hAnsi="Type3 (6258 0 R)" w:eastAsia="Type3 (6258 0 R)"/>
                <w:b w:val="0"/>
                <w:i w:val="0"/>
                <w:color w:val="000000"/>
                <w:sz w:val="32"/>
              </w:rPr>
              <w:t>4</w:t>
            </w:r>
          </w:p>
        </w:tc>
        <w:tc>
          <w:tcPr>
            <w:tcW w:type="dxa" w:w="1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00" w:after="0"/>
              <w:ind w:left="136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4"/>
              </w:rPr>
              <w:t>In Progress</w:t>
            </w:r>
          </w:p>
        </w:tc>
      </w:tr>
      <w:tr>
        <w:trPr>
          <w:trHeight w:hRule="exact" w:val="496"/>
        </w:trPr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1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22" w:after="0"/>
              <w:ind w:left="116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Deployment of mini</w:t>
            </w:r>
            <w:r>
              <w:rPr>
                <w:rFonts w:ascii="Type3 (7270 0 R)" w:hAnsi="Type3 (7270 0 R)" w:eastAsia="Type3 (7270 0 R)"/>
                <w:b w:val="0"/>
                <w:i w:val="0"/>
                <w:color w:val="000000"/>
                <w:sz w:val="28"/>
              </w:rPr>
              <w:t>-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grids, standalone systems, and private </w:t>
            </w:r>
          </w:p>
        </w:tc>
      </w:tr>
      <w:tr>
        <w:trPr>
          <w:trHeight w:hRule="exact" w:val="400"/>
        </w:trPr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1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6" w:after="0"/>
              <w:ind w:left="116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sector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driven pro</w:t>
            </w:r>
            <w:r>
              <w:rPr>
                <w:rFonts w:ascii="Type3 (6768 0 R)" w:hAnsi="Type3 (6768 0 R)" w:eastAsia="Type3 (6768 0 R)"/>
                <w:b w:val="0"/>
                <w:i w:val="0"/>
                <w:color w:val="000000"/>
                <w:sz w:val="28"/>
              </w:rPr>
              <w:t>j</w:t>
            </w: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 xml:space="preserve">ects under DARES, NEP, and other </w:t>
            </w:r>
          </w:p>
        </w:tc>
      </w:tr>
      <w:tr>
        <w:trPr>
          <w:trHeight w:hRule="exact" w:val="640"/>
        </w:trPr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1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26" w:after="0"/>
              <w:ind w:left="116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28"/>
              </w:rPr>
              <w:t>frameworks.</w:t>
            </w:r>
          </w:p>
        </w:tc>
      </w:tr>
      <w:tr>
        <w:trPr>
          <w:trHeight w:hRule="exact" w:val="730"/>
        </w:trPr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7105"/>
            <w:vMerge/>
            <w:tcBorders/>
          </w:tcPr>
          <w:p/>
        </w:tc>
        <w:tc>
          <w:tcPr>
            <w:tcW w:type="dxa" w:w="1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266" w:after="0"/>
              <w:ind w:left="1180" w:right="0" w:firstLine="0"/>
              <w:jc w:val="left"/>
            </w:pPr>
            <w:r>
              <w:rPr>
                <w:rFonts w:ascii="Type3 (7786 0 R)" w:hAnsi="Type3 (7786 0 R)" w:eastAsia="Type3 (7786 0 R)"/>
                <w:b w:val="0"/>
                <w:i w:val="0"/>
                <w:color w:val="000000"/>
                <w:sz w:val="32"/>
              </w:rPr>
              <w:t>Clean Cooking Acceleration</w:t>
            </w:r>
          </w:p>
        </w:tc>
      </w:tr>
    </w:tbl>
    <w:p>
      <w:pPr>
        <w:autoSpaceDN w:val="0"/>
        <w:autoSpaceDE w:val="0"/>
        <w:widowControl/>
        <w:spacing w:line="298" w:lineRule="exact" w:before="196" w:after="0"/>
        <w:ind w:left="0" w:right="15650" w:firstLine="0"/>
        <w:jc w:val="right"/>
      </w:pPr>
      <w:r>
        <w:rPr>
          <w:rFonts w:ascii="Type3 (7786 0 R)" w:hAnsi="Type3 (7786 0 R)" w:eastAsia="Type3 (7786 0 R)"/>
          <w:b w:val="0"/>
          <w:i w:val="0"/>
          <w:color w:val="000000"/>
          <w:sz w:val="24"/>
        </w:rPr>
        <w:t>In Progress</w:t>
      </w:r>
    </w:p>
    <w:p>
      <w:pPr>
        <w:autoSpaceDN w:val="0"/>
        <w:autoSpaceDE w:val="0"/>
        <w:widowControl/>
        <w:spacing w:line="348" w:lineRule="exact" w:before="242" w:after="0"/>
        <w:ind w:left="0" w:right="9420" w:firstLine="0"/>
        <w:jc w:val="right"/>
      </w:pP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T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hird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-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party veri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fi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>cation, performance auditing, and long</w:t>
      </w:r>
      <w:r>
        <w:rPr>
          <w:rFonts w:ascii="Type3 (7270 0 R)" w:hAnsi="Type3 (7270 0 R)" w:eastAsia="Type3 (7270 0 R)"/>
          <w:b w:val="0"/>
          <w:i w:val="0"/>
          <w:color w:val="000000"/>
          <w:sz w:val="28"/>
        </w:rPr>
        <w:t>-</w:t>
      </w:r>
      <w:r>
        <w:rPr>
          <w:rFonts w:ascii="Type3 (7786 0 R)" w:hAnsi="Type3 (7786 0 R)" w:eastAsia="Type3 (7786 0 R)"/>
          <w:b w:val="0"/>
          <w:i w:val="0"/>
          <w:color w:val="000000"/>
          <w:sz w:val="28"/>
        </w:rPr>
        <w:t xml:space="preserve">term </w:t>
      </w:r>
    </w:p>
    <w:sectPr w:rsidR="00FC693F" w:rsidRPr="0006063C" w:rsidSect="00034616">
      <w:type w:val="continuous"/>
      <w:pgSz w:w="30240" w:h="50000"/>
      <w:pgMar w:top="250" w:right="1440" w:bottom="0" w:left="3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