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Transaction Summary</w:t>
      </w:r>
    </w:p>
    <w:p>
      <w:pPr>
        <w:pStyle w:val="Heading2"/>
      </w:pPr>
      <w:r>
        <w:t>Payer Name 08140037556</w:t>
      </w:r>
    </w:p>
    <w:p>
      <w:pPr>
        <w:pStyle w:val="Heading2"/>
      </w:pPr>
      <w:r>
        <w:t>Address MOPOL QUARTERS, MARABA, NASARAWA STATE, NIGERIA</w:t>
      </w:r>
    </w:p>
    <w:p>
      <w:pPr>
        <w:pStyle w:val="Heading2"/>
      </w:pPr>
      <w:r>
        <w:t>Customer Name OSSAI MARTINS ITE</w:t>
      </w:r>
    </w:p>
    <w:p>
      <w:pPr>
        <w:pStyle w:val="Heading2"/>
      </w:pPr>
      <w:r>
        <w:t>Meter Number 0150000737042</w:t>
      </w:r>
    </w:p>
    <w:p>
      <w:pPr>
        <w:pStyle w:val="Heading2"/>
      </w:pPr>
      <w:r>
        <w:t>Meter Type PREPAID</w:t>
      </w:r>
    </w:p>
    <w:p>
      <w:pPr>
        <w:pStyle w:val="Heading2"/>
      </w:pPr>
      <w:r>
        <w:t>Date 10:20 AM 19th February, 2026</w:t>
      </w:r>
    </w:p>
    <w:p>
      <w:pPr>
        <w:pStyle w:val="Heading2"/>
      </w:pPr>
      <w:r>
        <w:t>Product ELECTRICITY</w:t>
      </w:r>
    </w:p>
    <w:p>
      <w:pPr>
        <w:pStyle w:val="Heading2"/>
      </w:pPr>
      <w:r>
        <w:t>Provider ABUJA</w:t>
      </w:r>
    </w:p>
    <w:p>
      <w:pPr>
        <w:pStyle w:val="Heading2"/>
      </w:pPr>
      <w:r>
        <w:t>Value 27.4 kwh</w:t>
      </w:r>
    </w:p>
    <w:p>
      <w:pPr>
        <w:pStyle w:val="Heading2"/>
      </w:pPr>
      <w:r>
        <w:t>Order Identifier 4923D0E8D1A4E668631B2C39B31E</w:t>
      </w:r>
    </w:p>
    <w:p>
      <w:r>
        <w:t>FC2D</w:t>
      </w:r>
    </w:p>
    <w:p>
      <w:pPr>
        <w:pStyle w:val="Heading2"/>
      </w:pPr>
      <w:r>
        <w:t>Receipt Number 30779373</w:t>
      </w:r>
    </w:p>
    <w:p>
      <w:pPr>
        <w:pStyle w:val="Heading2"/>
      </w:pPr>
      <w:r>
        <w:t>Payment Type BANK_TRANSFER</w:t>
      </w:r>
    </w:p>
    <w:p>
      <w:pPr>
        <w:pStyle w:val="Heading2"/>
      </w:pPr>
      <w:r>
        <w:t>Cost of Utility ₦930.23</w:t>
      </w:r>
    </w:p>
    <w:p>
      <w:pPr>
        <w:pStyle w:val="Heading2"/>
      </w:pPr>
      <w:r>
        <w:t>Debt ₦0</w:t>
      </w:r>
    </w:p>
    <w:p>
      <w:pPr>
        <w:pStyle w:val="Heading2"/>
      </w:pPr>
      <w:r>
        <w:t>Remaining Debt ₦0</w:t>
      </w:r>
    </w:p>
    <w:p>
      <w:pPr>
        <w:pStyle w:val="Heading2"/>
      </w:pPr>
      <w:r>
        <w:t>VAT ₦69.77</w:t>
      </w:r>
    </w:p>
    <w:p>
      <w:pPr>
        <w:pStyle w:val="Heading2"/>
      </w:pPr>
      <w:r>
        <w:t>Service Charge ₦100</w:t>
      </w:r>
    </w:p>
    <w:p>
      <w:pPr>
        <w:pStyle w:val="Heading2"/>
      </w:pPr>
      <w:r>
        <w:t>Discount ₦0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