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D8980" w14:textId="77777777" w:rsidR="00CF43AC" w:rsidRDefault="002C6C58">
      <w:pPr>
        <w:spacing w:before="2200" w:after="60"/>
        <w:jc w:val="center"/>
      </w:pPr>
      <w:r>
        <w:rPr>
          <w:b/>
          <w:color w:val="2E5B88"/>
          <w:sz w:val="56"/>
        </w:rPr>
        <w:t>统一数据驱动办公平台</w:t>
        <w:br/>
        <w:t>技术说明书</w:t>
      </w:r>
    </w:p>
    <w:p w14:paraId="5AF0D62E" w14:textId="77777777" w:rsidR="00CF43AC" w:rsidRDefault="002C6C58">
      <w:pPr>
        <w:spacing w:after="60"/>
        <w:jc w:val="center"/>
      </w:pPr>
      <w:r>
        <w:rPr>
          <w:color w:val="667085"/>
          <w:sz w:val="28"/>
        </w:rPr>
        <w:t>终稿 · 数据中心化办公与工程生产力平台</w:t>
      </w:r>
    </w:p>
    <w:p w14:paraId="64558517" w14:textId="77777777" w:rsidR="00CF43AC" w:rsidRDefault="002C6C58">
      <w:pPr>
        <w:spacing w:after="60"/>
      </w:pPr>
      <w:r>
        <w:br/>
      </w:r>
    </w:p>
    <w:tbl>
      <w:tblPr>
        <w:tblStyle w:val="aff1"/>
        <w:tblW w:w="0" w:type="auto"/>
        <w:jc w:val="center"/>
        <w:tblLayout w:type="autofit"/>
        <w:tblLook w:val="04A0" w:firstRow="1" w:lastRow="0" w:firstColumn="1" w:lastColumn="0" w:noHBand="0" w:noVBand="1"/>
      </w:tblPr>
      <w:tblGrid>
        <w:gridCol w:w="2016"/>
        <w:gridCol w:w="7344"/>
      </w:tblGrid>
      <w:tr w:rsidR="00CF43AC" w14:paraId="51598978" w14:textId="77777777">
        <w:trPr>
          <w:tblHeader/>
          <w:jc w:val="center"/>
        </w:trPr>
        <w:tc>
          <w:tcPr>
            <w:tcW w:w="2016" w:type="dxa"/>
            <w:shd w:val="clear" w:color="auto" w:fill="D9EAF7"/>
            <w:tcMar>
              <w:top w:w="80" w:type="dxa"/>
              <w:left w:w="120" w:type="dxa"/>
              <w:bottom w:w="80" w:type="dxa"/>
              <w:right w:w="120" w:type="dxa"/>
            </w:tcMar>
            <w:vAlign w:val="center"/>
          </w:tcPr>
          <w:p w14:paraId="3FDFB027" w14:textId="77777777" w:rsidR="00CF43AC" w:rsidRDefault="002C6C58">
            <w:pPr>
              <w:spacing w:after="0" w:line="252" w:lineRule="auto" w:before="0"/>
            </w:pPr>
            <w:r>
              <w:rPr>
                <w:rFonts w:ascii="Times New Roman" w:hAnsi="Times New Roman" w:eastAsia="Noto Serif CJK SC"/>
                <w:b/>
                <w:sz w:val="18"/>
              </w:rPr>
              <w:t>文档属性</w:t>
            </w:r>
          </w:p>
        </w:tc>
        <w:tc>
          <w:tcPr>
            <w:tcW w:w="7344" w:type="dxa"/>
            <w:shd w:val="clear" w:color="auto" w:fill="D9EAF7"/>
            <w:tcMar>
              <w:top w:w="80" w:type="dxa"/>
              <w:left w:w="120" w:type="dxa"/>
              <w:bottom w:w="80" w:type="dxa"/>
              <w:right w:w="120" w:type="dxa"/>
            </w:tcMar>
            <w:vAlign w:val="center"/>
          </w:tcPr>
          <w:p w14:paraId="0375981F" w14:textId="77777777" w:rsidR="00CF43AC" w:rsidRDefault="002C6C58">
            <w:pPr>
              <w:spacing w:after="0" w:line="252" w:lineRule="auto" w:before="0"/>
            </w:pPr>
            <w:r>
              <w:rPr>
                <w:rFonts w:ascii="Times New Roman" w:hAnsi="Times New Roman" w:eastAsia="Noto Serif CJK SC"/>
                <w:b/>
                <w:sz w:val="18"/>
              </w:rPr>
              <w:t>内容</w:t>
            </w:r>
          </w:p>
        </w:tc>
      </w:tr>
      <w:tr w:rsidR="00CF43AC" w14:paraId="4DDD539F" w14:textId="77777777">
        <w:trPr>
          <w:jc w:val="center"/>
        </w:trPr>
        <w:tc>
          <w:tcPr>
            <w:tcW w:w="2016" w:type="dxa"/>
            <w:tcMar>
              <w:top w:w="80" w:type="dxa"/>
              <w:left w:w="120" w:type="dxa"/>
              <w:bottom w:w="80" w:type="dxa"/>
              <w:right w:w="120" w:type="dxa"/>
            </w:tcMar>
            <w:vAlign w:val="center"/>
          </w:tcPr>
          <w:p w14:paraId="72FBA0E0" w14:textId="77777777" w:rsidR="00CF43AC" w:rsidRDefault="002C6C58">
            <w:pPr>
              <w:spacing w:after="0" w:line="252" w:lineRule="auto" w:before="0"/>
            </w:pPr>
            <w:r>
              <w:rPr>
                <w:rFonts w:ascii="Times New Roman" w:hAnsi="Times New Roman" w:eastAsia="Noto Serif CJK SC"/>
                <w:sz w:val="18"/>
              </w:rPr>
              <w:t>文档版本</w:t>
            </w:r>
          </w:p>
        </w:tc>
        <w:tc>
          <w:tcPr>
            <w:tcW w:w="7344" w:type="dxa"/>
            <w:tcMar>
              <w:top w:w="80" w:type="dxa"/>
              <w:left w:w="120" w:type="dxa"/>
              <w:bottom w:w="80" w:type="dxa"/>
              <w:right w:w="120" w:type="dxa"/>
            </w:tcMar>
            <w:vAlign w:val="center"/>
          </w:tcPr>
          <w:p>
            <w:r>
              <w:rPr>
                <w:rFonts w:ascii="Times New Roman" w:hAnsi="Times New Roman" w:eastAsia="Noto Serif CJK SC"/>
                <w:sz w:val="18"/>
              </w:rPr>
              <w:t>V3.3 修订稿（标准规范借鉴增强）</w:t>
            </w:r>
          </w:p>
        </w:tc>
      </w:tr>
      <w:tr w:rsidR="00CF43AC" w14:paraId="0E7FEBB9" w14:textId="77777777">
        <w:trPr>
          <w:jc w:val="center"/>
        </w:trPr>
        <w:tc>
          <w:tcPr>
            <w:tcW w:w="2016" w:type="dxa"/>
            <w:tcMar>
              <w:top w:w="80" w:type="dxa"/>
              <w:left w:w="120" w:type="dxa"/>
              <w:bottom w:w="80" w:type="dxa"/>
              <w:right w:w="120" w:type="dxa"/>
            </w:tcMar>
            <w:vAlign w:val="center"/>
          </w:tcPr>
          <w:p w14:paraId="3EDDE935" w14:textId="77777777" w:rsidR="00CF43AC" w:rsidRDefault="002C6C58">
            <w:pPr>
              <w:spacing w:after="0" w:line="252" w:lineRule="auto" w:before="0"/>
            </w:pPr>
            <w:r>
              <w:rPr>
                <w:rFonts w:ascii="Times New Roman" w:hAnsi="Times New Roman" w:eastAsia="Noto Serif CJK SC"/>
                <w:sz w:val="18"/>
              </w:rPr>
              <w:t>编制日期</w:t>
            </w:r>
          </w:p>
        </w:tc>
        <w:tc>
          <w:tcPr>
            <w:tcW w:w="7344" w:type="dxa"/>
            <w:tcMar>
              <w:top w:w="80" w:type="dxa"/>
              <w:left w:w="120" w:type="dxa"/>
              <w:bottom w:w="80" w:type="dxa"/>
              <w:right w:w="120" w:type="dxa"/>
            </w:tcMar>
            <w:vAlign w:val="center"/>
          </w:tcPr>
          <w:p>
            <w:r>
              <w:rPr>
                <w:rFonts w:ascii="Times New Roman" w:hAnsi="Times New Roman" w:eastAsia="Noto Serif CJK SC"/>
                <w:sz w:val="18"/>
              </w:rPr>
            </w:r>
            <w:r>
              <w:rPr>
                <w:rFonts w:ascii="Times New Roman" w:hAnsi="Times New Roman" w:eastAsia="Noto Serif CJK SC"/>
                <w:b w:val="0"/>
                <w:sz w:val="18"/>
              </w:rPr>
              <w:t>2026年6月12日</w:t>
            </w:r>
          </w:p>
        </w:tc>
      </w:tr>
      <w:tr w:rsidR="00CF43AC" w14:paraId="5960BED8" w14:textId="77777777">
        <w:trPr>
          <w:jc w:val="center"/>
        </w:trPr>
        <w:tc>
          <w:tcPr>
            <w:tcW w:w="2016" w:type="dxa"/>
            <w:tcMar>
              <w:top w:w="80" w:type="dxa"/>
              <w:left w:w="120" w:type="dxa"/>
              <w:bottom w:w="80" w:type="dxa"/>
              <w:right w:w="120" w:type="dxa"/>
            </w:tcMar>
            <w:vAlign w:val="center"/>
          </w:tcPr>
          <w:p w14:paraId="5C82DA5E" w14:textId="77777777" w:rsidR="00CF43AC" w:rsidRDefault="002C6C58">
            <w:pPr>
              <w:spacing w:after="0" w:line="252" w:lineRule="auto" w:before="0"/>
            </w:pPr>
            <w:r>
              <w:rPr>
                <w:rFonts w:ascii="Times New Roman" w:hAnsi="Times New Roman" w:eastAsia="Noto Serif CJK SC"/>
                <w:sz w:val="18"/>
              </w:rPr>
              <w:t>编制依据</w:t>
            </w:r>
          </w:p>
        </w:tc>
        <w:tc>
          <w:tcPr>
            <w:tcW w:w="7344" w:type="dxa"/>
            <w:tcMar>
              <w:top w:w="80" w:type="dxa"/>
              <w:left w:w="120" w:type="dxa"/>
              <w:bottom w:w="80" w:type="dxa"/>
              <w:right w:w="120" w:type="dxa"/>
            </w:tcMar>
            <w:vAlign w:val="center"/>
          </w:tcPr>
          <w:p w14:paraId="230030E6" w14:textId="77777777" w:rsidR="00CF43AC" w:rsidRDefault="002C6C58">
            <w:pPr>
              <w:spacing w:after="0" w:line="252" w:lineRule="auto" w:before="0"/>
            </w:pPr>
            <w:r>
              <w:rPr>
                <w:rFonts w:ascii="Times New Roman" w:hAnsi="Times New Roman" w:eastAsia="Noto Serif CJK SC"/>
                <w:sz w:val="18"/>
              </w:rPr>
              <w:t>《需求.docx》及《统一数据驱动办公平台技术说明书_深化版.docx》</w:t>
            </w:r>
          </w:p>
        </w:tc>
      </w:tr>
      <w:tr w:rsidR="00CF43AC" w14:paraId="5E4443C1" w14:textId="77777777">
        <w:trPr>
          <w:jc w:val="center"/>
        </w:trPr>
        <w:tc>
          <w:tcPr>
            <w:tcW w:w="2016" w:type="dxa"/>
            <w:tcMar>
              <w:top w:w="80" w:type="dxa"/>
              <w:left w:w="120" w:type="dxa"/>
              <w:bottom w:w="80" w:type="dxa"/>
              <w:right w:w="120" w:type="dxa"/>
            </w:tcMar>
            <w:vAlign w:val="center"/>
          </w:tcPr>
          <w:p w14:paraId="6F8655C2" w14:textId="77777777" w:rsidR="00CF43AC" w:rsidRDefault="002C6C58">
            <w:pPr>
              <w:spacing w:after="0" w:line="252" w:lineRule="auto" w:before="0"/>
            </w:pPr>
            <w:r>
              <w:rPr>
                <w:rFonts w:ascii="Times New Roman" w:hAnsi="Times New Roman" w:eastAsia="Noto Serif CJK SC"/>
                <w:sz w:val="18"/>
              </w:rPr>
              <w:t>适用范围</w:t>
            </w:r>
          </w:p>
        </w:tc>
        <w:tc>
          <w:tcPr>
            <w:tcW w:w="7344" w:type="dxa"/>
            <w:tcMar>
              <w:top w:w="80" w:type="dxa"/>
              <w:left w:w="120" w:type="dxa"/>
              <w:bottom w:w="80" w:type="dxa"/>
              <w:right w:w="120" w:type="dxa"/>
            </w:tcMar>
            <w:vAlign w:val="center"/>
          </w:tcPr>
          <w:p w14:paraId="0F94E5E5" w14:textId="77777777" w:rsidR="00CF43AC" w:rsidRDefault="002C6C58">
            <w:pPr>
              <w:spacing w:after="0" w:line="252" w:lineRule="auto" w:before="0"/>
            </w:pPr>
            <w:r>
              <w:rPr>
                <w:rFonts w:ascii="Times New Roman" w:hAnsi="Times New Roman" w:eastAsia="Noto Serif CJK SC"/>
                <w:sz w:val="18"/>
              </w:rPr>
              <w:t>项目管理、经营管理、技术方案、工程设计、数据包、仿真分析、制品交换与资产沉淀</w:t>
            </w:r>
          </w:p>
        </w:tc>
      </w:tr>
      <w:tr w:rsidR="00CF43AC" w14:paraId="236BC623" w14:textId="77777777">
        <w:trPr>
          <w:jc w:val="center"/>
        </w:trPr>
        <w:tc>
          <w:tcPr>
            <w:tcW w:w="2016" w:type="dxa"/>
            <w:tcMar>
              <w:top w:w="80" w:type="dxa"/>
              <w:left w:w="120" w:type="dxa"/>
              <w:bottom w:w="80" w:type="dxa"/>
              <w:right w:w="120" w:type="dxa"/>
            </w:tcMar>
            <w:vAlign w:val="center"/>
          </w:tcPr>
          <w:p w14:paraId="7BE81A7A" w14:textId="77777777" w:rsidR="00CF43AC" w:rsidRDefault="002C6C58">
            <w:pPr>
              <w:spacing w:after="0" w:line="252" w:lineRule="auto" w:before="0"/>
            </w:pPr>
            <w:r>
              <w:rPr>
                <w:rFonts w:ascii="Times New Roman" w:hAnsi="Times New Roman" w:eastAsia="Noto Serif CJK SC"/>
                <w:sz w:val="18"/>
              </w:rPr>
              <w:t>文档状态</w:t>
            </w:r>
          </w:p>
        </w:tc>
        <w:tc>
          <w:tcPr>
            <w:tcW w:w="7344" w:type="dxa"/>
            <w:tcMar>
              <w:top w:w="80" w:type="dxa"/>
              <w:left w:w="120" w:type="dxa"/>
              <w:bottom w:w="80" w:type="dxa"/>
              <w:right w:w="120" w:type="dxa"/>
            </w:tcMar>
            <w:vAlign w:val="center"/>
          </w:tcPr>
          <w:p w14:paraId="124CB295" w14:textId="77777777" w:rsidR="00CF43AC" w:rsidRDefault="002C6C58">
            <w:pPr>
              <w:spacing w:after="0" w:line="252" w:lineRule="auto" w:before="0"/>
            </w:pPr>
            <w:r>
              <w:rPr>
                <w:rFonts w:ascii="Times New Roman" w:hAnsi="Times New Roman" w:eastAsia="Noto Serif CJK SC"/>
                <w:sz w:val="18"/>
              </w:rPr>
              <w:t>内部技术评审稿</w:t>
            </w:r>
          </w:p>
        </w:tc>
      </w:tr>
    </w:tbl>
    <w:p w14:paraId="789CF58B" w14:textId="77777777" w:rsidR="00CF43AC" w:rsidRDefault="00CF43AC">
      <w:pPr>
        <w:spacing w:after="60"/>
      </w:pPr>
    </w:p>
    <w:p w14:paraId="3884C49E" w14:textId="77777777" w:rsidR="00CF43AC" w:rsidRDefault="002C6C58">
      <w:pPr>
        <w:spacing w:after="60"/>
      </w:pPr>
      <w:r>
        <w:br w:type="page"/>
      </w:r>
    </w:p>
    <w:p w14:paraId="5877A342" w14:textId="77777777" w:rsidR="00CF43AC" w:rsidRDefault="002C6C58">
      <w:pPr>
        <w:pStyle w:val="1"/>
        <w:keepNext/>
        <w:spacing w:before="160" w:after="80"/>
      </w:pPr>
      <w:r>
        <w:rPr>
          <w:rFonts w:ascii="微软雅黑" w:eastAsia="微软雅黑" w:hAnsi="微软雅黑"/>
        </w:rPr>
        <w:lastRenderedPageBreak/>
        <w:t>摘要</w:t>
      </w:r>
    </w:p>
    <w:p w14:paraId="00BF0E38" w14:textId="77777777" w:rsidR="00CF43AC" w:rsidRDefault="002C6C58">
      <w:pPr>
        <w:spacing w:after="60"/>
      </w:pPr>
      <w:r>
        <w:t>传统办公软件以 Word、Excel、PPT、Visio、Project 等文件为中心，能够满足单一文档、表格、图示和汇报材料的编辑需求，但在复杂工作场景下容易形成数据割裂、关系丢失、重复维护、版本混乱、评审低效、成果不可追溯和经验难复用等问题。</w:t>
      </w:r>
    </w:p>
    <w:p w14:paraId="3C913BC2" w14:textId="77777777" w:rsidR="00CF43AC" w:rsidRDefault="002C6C58">
      <w:pPr>
        <w:spacing w:after="60"/>
      </w:pPr>
      <w:r>
        <w:t>本报告提出一种 统一数据驱动办公平台 的技术方案。平台以统一数据源为核心，将工作过程中的对象、字段、关系、规则、视图、制品、评审意见、仿真结果和资产沉淀统一组织起来。用户表面上可以继续以文档、表格、图形、矩阵、看板、甘特图、BI、三维构型、Map 等形式工作，但底层不再是孤立文件，而是可检查、可生成、可复用、可审阅、可仿真、可交换、可沉淀的数据系统。</w:t>
      </w:r>
    </w:p>
    <w:p w14:paraId="2AAE4AE9" w14:textId="77777777" w:rsidR="00CF43AC" w:rsidRDefault="002C6C58">
      <w:pPr>
        <w:spacing w:after="60"/>
      </w:pPr>
      <w:r>
        <w:t>平台总体流程包括：</w:t>
      </w:r>
    </w:p>
    <w:p w14:paraId="7B7C8BE1" w14:textId="77777777" w:rsidR="00CF43AC" w:rsidRDefault="002C6C58">
      <w:pPr>
        <w:spacing w:after="60"/>
      </w:pPr>
      <w:r>
        <w:t>0. 配置场景模板</w:t>
        <w:br/>
        <w:br/>
        <w:t>1. 获取数据</w:t>
        <w:br/>
        <w:br/>
        <w:t>2. 协同建数</w:t>
        <w:br/>
        <w:br/>
        <w:t>3. 多视图表达</w:t>
        <w:br/>
        <w:br/>
        <w:t>4. 执行检查</w:t>
        <w:br/>
        <w:br/>
        <w:t>5. 生成数据</w:t>
        <w:br/>
        <w:br/>
        <w:t>6. 特性驱动复用</w:t>
        <w:br/>
        <w:br/>
        <w:t>7. 数据分析与仿真</w:t>
        <w:br/>
        <w:br/>
        <w:t>8. 数据审阅与评价</w:t>
        <w:br/>
        <w:br/>
        <w:t>9. 成果输出与制品交换</w:t>
        <w:br/>
        <w:lastRenderedPageBreak/>
        <w:br/>
        <w:t>10. 资产沉淀</w:t>
      </w:r>
    </w:p>
    <w:p w14:paraId="740F42A0" w14:textId="77777777" w:rsidR="00CF43AC" w:rsidRDefault="002C6C58">
      <w:pPr>
        <w:spacing w:after="60"/>
      </w:pPr>
      <w:r>
        <w:t>平台最终目标不是简单替代 Office 的编辑界面，而是重构复杂工作中的数据组织方式，使办公成果、工程模型、仿真结果、代码制品、评审过程和知识资产形成统一闭环。</w:t>
      </w:r>
    </w:p>
    <w:p w14:paraId="087BF920" w14:textId="77777777" w:rsidR="00CF43AC" w:rsidRDefault="002C6C58">
      <w:pPr>
        <w:pStyle w:val="afa"/>
        <w:spacing w:after="60"/>
        <w:jc w:val="center"/>
      </w:pPr>
      <w:r>
        <w:rPr>
          <w:color w:val="2E5B88"/>
        </w:rPr>
        <w:t>场景模板 → 获取数据 → 协同建数 → 多视图表达 → 检查 → 生成 → 特性复用 → 分析仿真 → 审阅评价 → 输出交换 → 资产沉淀</w:t>
      </w:r>
    </w:p>
    <w:p w14:paraId="171103FD" w14:textId="77777777" w:rsidR="00CF43AC" w:rsidRDefault="002C6C58">
      <w:pPr>
        <w:pStyle w:val="21"/>
        <w:keepNext/>
        <w:spacing w:before="160" w:after="80"/>
      </w:pPr>
      <w:r>
        <w:rPr>
          <w:rFonts w:ascii="微软雅黑" w:eastAsia="微软雅黑" w:hAnsi="微软雅黑"/>
        </w:rPr>
        <w:t>完善计划与统一章节目录</w:t>
      </w:r>
    </w:p>
    <w:p w14:paraId="02D2BFB4" w14:textId="77777777" w:rsidR="00CF43AC" w:rsidRDefault="002C6C58">
      <w:pPr>
        <w:pStyle w:val="a"/>
        <w:spacing w:after="60"/>
      </w:pPr>
      <w:r>
        <w:t>以《需求.docx》为不可弱化基线，逐项保留统一数据源、对象/字段/关系、关系一级数据对象、11步流程及全部核心观点。</w:t>
      </w:r>
    </w:p>
    <w:p w14:paraId="6A11181B" w14:textId="77777777" w:rsidR="00CF43AC" w:rsidRDefault="002C6C58">
      <w:pPr>
        <w:pStyle w:val="a"/>
        <w:spacing w:after="60"/>
      </w:pPr>
      <w:r>
        <w:t>将深化版中追加式、重复式内容收敛到统一章节，统一术语、标题层级、表格样式与模块边界。</w:t>
      </w:r>
    </w:p>
    <w:p w14:paraId="2CD6BB19" w14:textId="77777777" w:rsidR="00CF43AC" w:rsidRDefault="002C6C58">
      <w:pPr>
        <w:pStyle w:val="a"/>
        <w:spacing w:after="60"/>
      </w:pPr>
      <w:r>
        <w:t>补齐功能架构、数据表、事件机制、性能架构、安全权限、实施路线、验收指标和风险应对。</w:t>
      </w:r>
    </w:p>
    <w:p w14:paraId="44D47F28" w14:textId="77777777" w:rsidR="00CF43AC" w:rsidRDefault="002C6C58">
      <w:pPr>
        <w:pStyle w:val="a"/>
        <w:spacing w:after="60"/>
      </w:pPr>
      <w:r>
        <w:t>对数据内核、多视图、规则、AI、仿真、制品交换等关键模块采用统一工程描述框架。</w:t>
      </w:r>
    </w:p>
    <w:tbl>
      <w:tblPr>
        <w:tblStyle w:val="aff1"/>
        <w:tblW w:w="0" w:type="auto"/>
        <w:jc w:val="center"/>
        <w:tblLayout w:type="autofit"/>
        <w:tblLook w:val="04A0" w:firstRow="1" w:lastRow="0" w:firstColumn="1" w:lastColumn="0" w:noHBand="0" w:noVBand="1"/>
      </w:tblPr>
      <w:tblGrid>
        <w:gridCol w:w="792"/>
        <w:gridCol w:w="2448"/>
        <w:gridCol w:w="6120"/>
      </w:tblGrid>
      <w:tr w:rsidR="00CF43AC" w14:paraId="6084CC32" w14:textId="77777777">
        <w:trPr>
          <w:tblHeader/>
          <w:jc w:val="center"/>
        </w:trPr>
        <w:tc>
          <w:tcPr>
            <w:tcW w:w="792" w:type="dxa"/>
            <w:shd w:val="clear" w:color="auto" w:fill="D9EAF7"/>
            <w:tcMar>
              <w:top w:w="80" w:type="dxa"/>
              <w:left w:w="120" w:type="dxa"/>
              <w:bottom w:w="80" w:type="dxa"/>
              <w:right w:w="120" w:type="dxa"/>
            </w:tcMar>
            <w:vAlign w:val="center"/>
          </w:tcPr>
          <w:p w14:paraId="271EE98A" w14:textId="77777777" w:rsidR="00CF43AC" w:rsidRDefault="002C6C58">
            <w:pPr>
              <w:spacing w:after="0" w:line="252" w:lineRule="auto" w:before="0"/>
            </w:pPr>
            <w:r>
              <w:rPr>
                <w:b/>
                <w:sz w:val="17"/>
              </w:rPr>
              <w:t>章</w:t>
            </w:r>
          </w:p>
        </w:tc>
        <w:tc>
          <w:tcPr>
            <w:tcW w:w="2448" w:type="dxa"/>
            <w:shd w:val="clear" w:color="auto" w:fill="D9EAF7"/>
            <w:tcMar>
              <w:top w:w="80" w:type="dxa"/>
              <w:left w:w="120" w:type="dxa"/>
              <w:bottom w:w="80" w:type="dxa"/>
              <w:right w:w="120" w:type="dxa"/>
            </w:tcMar>
            <w:vAlign w:val="center"/>
          </w:tcPr>
          <w:p w14:paraId="67F21BF6" w14:textId="77777777" w:rsidR="00CF43AC" w:rsidRDefault="002C6C58">
            <w:pPr>
              <w:spacing w:after="0" w:line="252" w:lineRule="auto" w:before="0"/>
            </w:pPr>
            <w:r>
              <w:rPr>
                <w:b/>
                <w:sz w:val="17"/>
              </w:rPr>
              <w:t>章节名称</w:t>
            </w:r>
          </w:p>
        </w:tc>
        <w:tc>
          <w:tcPr>
            <w:tcW w:w="6120" w:type="dxa"/>
            <w:shd w:val="clear" w:color="auto" w:fill="D9EAF7"/>
            <w:tcMar>
              <w:top w:w="80" w:type="dxa"/>
              <w:left w:w="120" w:type="dxa"/>
              <w:bottom w:w="80" w:type="dxa"/>
              <w:right w:w="120" w:type="dxa"/>
            </w:tcMar>
            <w:vAlign w:val="center"/>
          </w:tcPr>
          <w:p w14:paraId="4E279B7C" w14:textId="77777777" w:rsidR="00CF43AC" w:rsidRDefault="002C6C58">
            <w:pPr>
              <w:spacing w:after="0" w:line="252" w:lineRule="auto" w:before="0"/>
            </w:pPr>
            <w:r>
              <w:rPr>
                <w:b/>
                <w:sz w:val="17"/>
              </w:rPr>
              <w:t>重点</w:t>
            </w:r>
          </w:p>
        </w:tc>
      </w:tr>
      <w:tr w:rsidR="00CF43AC" w14:paraId="3CFA5981" w14:textId="77777777">
        <w:trPr>
          <w:jc w:val="center"/>
        </w:trPr>
        <w:tc>
          <w:tcPr>
            <w:tcW w:w="792" w:type="dxa"/>
            <w:tcMar>
              <w:top w:w="80" w:type="dxa"/>
              <w:left w:w="120" w:type="dxa"/>
              <w:bottom w:w="80" w:type="dxa"/>
              <w:right w:w="120" w:type="dxa"/>
            </w:tcMar>
            <w:vAlign w:val="center"/>
          </w:tcPr>
          <w:p w14:paraId="619A866F" w14:textId="77777777" w:rsidR="00CF43AC" w:rsidRDefault="002C6C58">
            <w:pPr>
              <w:spacing w:after="0" w:line="252" w:lineRule="auto" w:before="0"/>
            </w:pPr>
            <w:r>
              <w:rPr>
                <w:sz w:val="17"/>
              </w:rPr>
              <w:t>1</w:t>
            </w:r>
          </w:p>
        </w:tc>
        <w:tc>
          <w:tcPr>
            <w:tcW w:w="2448" w:type="dxa"/>
            <w:tcMar>
              <w:top w:w="80" w:type="dxa"/>
              <w:left w:w="120" w:type="dxa"/>
              <w:bottom w:w="80" w:type="dxa"/>
              <w:right w:w="120" w:type="dxa"/>
            </w:tcMar>
            <w:vAlign w:val="center"/>
          </w:tcPr>
          <w:p w14:paraId="00243C3A" w14:textId="77777777" w:rsidR="00CF43AC" w:rsidRDefault="002C6C58">
            <w:pPr>
              <w:spacing w:after="0" w:line="252" w:lineRule="auto" w:before="0"/>
            </w:pPr>
            <w:r>
              <w:rPr>
                <w:sz w:val="17"/>
              </w:rPr>
              <w:t>建设背景</w:t>
            </w:r>
          </w:p>
        </w:tc>
        <w:tc>
          <w:tcPr>
            <w:tcW w:w="6120" w:type="dxa"/>
            <w:tcMar>
              <w:top w:w="80" w:type="dxa"/>
              <w:left w:w="120" w:type="dxa"/>
              <w:bottom w:w="80" w:type="dxa"/>
              <w:right w:w="120" w:type="dxa"/>
            </w:tcMar>
            <w:vAlign w:val="center"/>
          </w:tcPr>
          <w:p w14:paraId="09271FC4" w14:textId="77777777" w:rsidR="00CF43AC" w:rsidRDefault="002C6C58">
            <w:pPr>
              <w:spacing w:after="0" w:line="252" w:lineRule="auto" w:before="0"/>
            </w:pPr>
            <w:r>
              <w:rPr>
                <w:sz w:val="17"/>
              </w:rPr>
              <w:t>文件中心痛点与数据中心转型</w:t>
            </w:r>
          </w:p>
        </w:tc>
      </w:tr>
      <w:tr w:rsidR="00CF43AC" w14:paraId="4F7060C4" w14:textId="77777777">
        <w:trPr>
          <w:jc w:val="center"/>
        </w:trPr>
        <w:tc>
          <w:tcPr>
            <w:tcW w:w="792" w:type="dxa"/>
            <w:tcMar>
              <w:top w:w="80" w:type="dxa"/>
              <w:left w:w="120" w:type="dxa"/>
              <w:bottom w:w="80" w:type="dxa"/>
              <w:right w:w="120" w:type="dxa"/>
            </w:tcMar>
            <w:vAlign w:val="center"/>
          </w:tcPr>
          <w:p w14:paraId="6B486DA9" w14:textId="77777777" w:rsidR="00CF43AC" w:rsidRDefault="002C6C58">
            <w:pPr>
              <w:spacing w:after="0" w:line="252" w:lineRule="auto" w:before="0"/>
            </w:pPr>
            <w:r>
              <w:rPr>
                <w:sz w:val="17"/>
              </w:rPr>
              <w:t>2</w:t>
            </w:r>
          </w:p>
        </w:tc>
        <w:tc>
          <w:tcPr>
            <w:tcW w:w="2448" w:type="dxa"/>
            <w:tcMar>
              <w:top w:w="80" w:type="dxa"/>
              <w:left w:w="120" w:type="dxa"/>
              <w:bottom w:w="80" w:type="dxa"/>
              <w:right w:w="120" w:type="dxa"/>
            </w:tcMar>
            <w:vAlign w:val="center"/>
          </w:tcPr>
          <w:p w14:paraId="54A3EC12" w14:textId="77777777" w:rsidR="00CF43AC" w:rsidRDefault="002C6C58">
            <w:pPr>
              <w:spacing w:after="0" w:line="252" w:lineRule="auto" w:before="0"/>
            </w:pPr>
            <w:r>
              <w:rPr>
                <w:sz w:val="17"/>
              </w:rPr>
              <w:t>产品定位与建设目标</w:t>
            </w:r>
          </w:p>
        </w:tc>
        <w:tc>
          <w:tcPr>
            <w:tcW w:w="6120" w:type="dxa"/>
            <w:tcMar>
              <w:top w:w="80" w:type="dxa"/>
              <w:left w:w="120" w:type="dxa"/>
              <w:bottom w:w="80" w:type="dxa"/>
              <w:right w:w="120" w:type="dxa"/>
            </w:tcMar>
            <w:vAlign w:val="center"/>
          </w:tcPr>
          <w:p w14:paraId="2FA45C29" w14:textId="77777777" w:rsidR="00CF43AC" w:rsidRDefault="002C6C58">
            <w:pPr>
              <w:spacing w:after="0" w:line="252" w:lineRule="auto" w:before="0"/>
            </w:pPr>
            <w:r>
              <w:rPr>
                <w:sz w:val="17"/>
              </w:rPr>
              <w:t>平台边界、价值与典型场景</w:t>
            </w:r>
          </w:p>
        </w:tc>
      </w:tr>
      <w:tr w:rsidR="00CF43AC" w14:paraId="19FD321C" w14:textId="77777777">
        <w:trPr>
          <w:jc w:val="center"/>
        </w:trPr>
        <w:tc>
          <w:tcPr>
            <w:tcW w:w="792" w:type="dxa"/>
            <w:tcMar>
              <w:top w:w="80" w:type="dxa"/>
              <w:left w:w="120" w:type="dxa"/>
              <w:bottom w:w="80" w:type="dxa"/>
              <w:right w:w="120" w:type="dxa"/>
            </w:tcMar>
            <w:vAlign w:val="center"/>
          </w:tcPr>
          <w:p w14:paraId="253D312C" w14:textId="77777777" w:rsidR="00CF43AC" w:rsidRDefault="002C6C58">
            <w:pPr>
              <w:spacing w:after="0" w:line="252" w:lineRule="auto" w:before="0"/>
            </w:pPr>
            <w:r>
              <w:rPr>
                <w:sz w:val="17"/>
              </w:rPr>
              <w:t>3</w:t>
            </w:r>
          </w:p>
        </w:tc>
        <w:tc>
          <w:tcPr>
            <w:tcW w:w="2448" w:type="dxa"/>
            <w:tcMar>
              <w:top w:w="80" w:type="dxa"/>
              <w:left w:w="120" w:type="dxa"/>
              <w:bottom w:w="80" w:type="dxa"/>
              <w:right w:w="120" w:type="dxa"/>
            </w:tcMar>
            <w:vAlign w:val="center"/>
          </w:tcPr>
          <w:p w14:paraId="37942307" w14:textId="77777777" w:rsidR="00CF43AC" w:rsidRDefault="002C6C58">
            <w:pPr>
              <w:spacing w:after="0" w:line="252" w:lineRule="auto" w:before="0"/>
            </w:pPr>
            <w:r>
              <w:rPr>
                <w:sz w:val="17"/>
              </w:rPr>
              <w:t>总体架构</w:t>
            </w:r>
          </w:p>
        </w:tc>
        <w:tc>
          <w:tcPr>
            <w:tcW w:w="6120" w:type="dxa"/>
            <w:tcMar>
              <w:top w:w="80" w:type="dxa"/>
              <w:left w:w="120" w:type="dxa"/>
              <w:bottom w:w="80" w:type="dxa"/>
              <w:right w:w="120" w:type="dxa"/>
            </w:tcMar>
            <w:vAlign w:val="center"/>
          </w:tcPr>
          <w:p w14:paraId="4910864E" w14:textId="77777777" w:rsidR="00CF43AC" w:rsidRDefault="002C6C58">
            <w:pPr>
              <w:spacing w:after="0" w:line="252" w:lineRule="auto" w:before="0"/>
            </w:pPr>
            <w:r>
              <w:rPr>
                <w:sz w:val="17"/>
              </w:rPr>
              <w:t>小内核、多引擎、插件化、异步任务</w:t>
            </w:r>
          </w:p>
        </w:tc>
      </w:tr>
      <w:tr w:rsidR="00CF43AC" w14:paraId="74E5218B" w14:textId="77777777">
        <w:trPr>
          <w:jc w:val="center"/>
        </w:trPr>
        <w:tc>
          <w:tcPr>
            <w:tcW w:w="792" w:type="dxa"/>
            <w:tcMar>
              <w:top w:w="80" w:type="dxa"/>
              <w:left w:w="120" w:type="dxa"/>
              <w:bottom w:w="80" w:type="dxa"/>
              <w:right w:w="120" w:type="dxa"/>
            </w:tcMar>
            <w:vAlign w:val="center"/>
          </w:tcPr>
          <w:p w14:paraId="2178127F" w14:textId="77777777" w:rsidR="00CF43AC" w:rsidRDefault="002C6C58">
            <w:pPr>
              <w:spacing w:after="0" w:line="252" w:lineRule="auto" w:before="0"/>
            </w:pPr>
            <w:r>
              <w:rPr>
                <w:sz w:val="17"/>
              </w:rPr>
              <w:t>4</w:t>
            </w:r>
          </w:p>
        </w:tc>
        <w:tc>
          <w:tcPr>
            <w:tcW w:w="2448" w:type="dxa"/>
            <w:tcMar>
              <w:top w:w="80" w:type="dxa"/>
              <w:left w:w="120" w:type="dxa"/>
              <w:bottom w:w="80" w:type="dxa"/>
              <w:right w:w="120" w:type="dxa"/>
            </w:tcMar>
            <w:vAlign w:val="center"/>
          </w:tcPr>
          <w:p w14:paraId="166A6011" w14:textId="77777777" w:rsidR="00CF43AC" w:rsidRDefault="002C6C58">
            <w:pPr>
              <w:spacing w:after="0" w:line="252" w:lineRule="auto" w:before="0"/>
            </w:pPr>
            <w:r>
              <w:rPr>
                <w:sz w:val="17"/>
              </w:rPr>
              <w:t>核心数据模型</w:t>
            </w:r>
          </w:p>
        </w:tc>
        <w:tc>
          <w:tcPr>
            <w:tcW w:w="6120" w:type="dxa"/>
            <w:tcMar>
              <w:top w:w="80" w:type="dxa"/>
              <w:left w:w="120" w:type="dxa"/>
              <w:bottom w:w="80" w:type="dxa"/>
              <w:right w:w="120" w:type="dxa"/>
            </w:tcMar>
            <w:vAlign w:val="center"/>
          </w:tcPr>
          <w:p w14:paraId="09F41C0F" w14:textId="77777777" w:rsidR="00CF43AC" w:rsidRDefault="002C6C58">
            <w:pPr>
              <w:spacing w:after="0" w:line="252" w:lineRule="auto" w:before="0"/>
            </w:pPr>
            <w:r>
              <w:rPr>
                <w:sz w:val="17"/>
              </w:rPr>
              <w:t>对象、字段、关系、状态、来源、版本与数据表</w:t>
            </w:r>
          </w:p>
        </w:tc>
      </w:tr>
      <w:tr w:rsidR="00CF43AC" w14:paraId="2137C4FE" w14:textId="77777777">
        <w:trPr>
          <w:jc w:val="center"/>
        </w:trPr>
        <w:tc>
          <w:tcPr>
            <w:tcW w:w="792" w:type="dxa"/>
            <w:tcMar>
              <w:top w:w="80" w:type="dxa"/>
              <w:left w:w="120" w:type="dxa"/>
              <w:bottom w:w="80" w:type="dxa"/>
              <w:right w:w="120" w:type="dxa"/>
            </w:tcMar>
            <w:vAlign w:val="center"/>
          </w:tcPr>
          <w:p w14:paraId="1544D73F" w14:textId="77777777" w:rsidR="00CF43AC" w:rsidRDefault="002C6C58">
            <w:pPr>
              <w:spacing w:after="0" w:line="252" w:lineRule="auto" w:before="0"/>
            </w:pPr>
            <w:r>
              <w:rPr>
                <w:sz w:val="17"/>
              </w:rPr>
              <w:t>5</w:t>
            </w:r>
          </w:p>
        </w:tc>
        <w:tc>
          <w:tcPr>
            <w:tcW w:w="2448" w:type="dxa"/>
            <w:tcMar>
              <w:top w:w="80" w:type="dxa"/>
              <w:left w:w="120" w:type="dxa"/>
              <w:bottom w:w="80" w:type="dxa"/>
              <w:right w:w="120" w:type="dxa"/>
            </w:tcMar>
            <w:vAlign w:val="center"/>
          </w:tcPr>
          <w:p w14:paraId="0D024835" w14:textId="77777777" w:rsidR="00CF43AC" w:rsidRDefault="002C6C58">
            <w:pPr>
              <w:spacing w:after="0" w:line="252" w:lineRule="auto" w:before="0"/>
            </w:pPr>
            <w:r>
              <w:rPr>
                <w:sz w:val="17"/>
              </w:rPr>
              <w:t>业务流程</w:t>
            </w:r>
          </w:p>
        </w:tc>
        <w:tc>
          <w:tcPr>
            <w:tcW w:w="6120" w:type="dxa"/>
            <w:tcMar>
              <w:top w:w="80" w:type="dxa"/>
              <w:left w:w="120" w:type="dxa"/>
              <w:bottom w:w="80" w:type="dxa"/>
              <w:right w:w="120" w:type="dxa"/>
            </w:tcMar>
            <w:vAlign w:val="center"/>
          </w:tcPr>
          <w:p w14:paraId="2B98D533" w14:textId="77777777" w:rsidR="00CF43AC" w:rsidRDefault="002C6C58">
            <w:pPr>
              <w:spacing w:after="0" w:line="252" w:lineRule="auto" w:before="0"/>
            </w:pPr>
            <w:r>
              <w:rPr>
                <w:sz w:val="17"/>
              </w:rPr>
              <w:t>0至10共11步完整闭环</w:t>
            </w:r>
          </w:p>
        </w:tc>
      </w:tr>
      <w:tr w:rsidR="00CF43AC" w14:paraId="076B3A6E" w14:textId="77777777">
        <w:trPr>
          <w:jc w:val="center"/>
        </w:trPr>
        <w:tc>
          <w:tcPr>
            <w:tcW w:w="792" w:type="dxa"/>
            <w:tcMar>
              <w:top w:w="80" w:type="dxa"/>
              <w:left w:w="120" w:type="dxa"/>
              <w:bottom w:w="80" w:type="dxa"/>
              <w:right w:w="120" w:type="dxa"/>
            </w:tcMar>
            <w:vAlign w:val="center"/>
          </w:tcPr>
          <w:p w14:paraId="738D1857" w14:textId="77777777" w:rsidR="00CF43AC" w:rsidRDefault="002C6C58">
            <w:pPr>
              <w:spacing w:after="0" w:line="252" w:lineRule="auto" w:before="0"/>
            </w:pPr>
            <w:r>
              <w:rPr>
                <w:sz w:val="17"/>
              </w:rPr>
              <w:t>6</w:t>
            </w:r>
          </w:p>
        </w:tc>
        <w:tc>
          <w:tcPr>
            <w:tcW w:w="2448" w:type="dxa"/>
            <w:tcMar>
              <w:top w:w="80" w:type="dxa"/>
              <w:left w:w="120" w:type="dxa"/>
              <w:bottom w:w="80" w:type="dxa"/>
              <w:right w:w="120" w:type="dxa"/>
            </w:tcMar>
            <w:vAlign w:val="center"/>
          </w:tcPr>
          <w:p w14:paraId="06EBBA2B" w14:textId="77777777" w:rsidR="00CF43AC" w:rsidRDefault="002C6C58">
            <w:pPr>
              <w:spacing w:after="0" w:line="252" w:lineRule="auto" w:before="0"/>
            </w:pPr>
            <w:r>
              <w:rPr>
                <w:sz w:val="17"/>
              </w:rPr>
              <w:t>功能架构</w:t>
            </w:r>
          </w:p>
        </w:tc>
        <w:tc>
          <w:tcPr>
            <w:tcW w:w="6120" w:type="dxa"/>
            <w:tcMar>
              <w:top w:w="80" w:type="dxa"/>
              <w:left w:w="120" w:type="dxa"/>
              <w:bottom w:w="80" w:type="dxa"/>
              <w:right w:w="120" w:type="dxa"/>
            </w:tcMar>
            <w:vAlign w:val="center"/>
          </w:tcPr>
          <w:p w14:paraId="1C51C124" w14:textId="77777777" w:rsidR="00CF43AC" w:rsidRDefault="002C6C58">
            <w:pPr>
              <w:spacing w:after="0" w:line="252" w:lineRule="auto" w:before="0"/>
            </w:pPr>
            <w:r>
              <w:rPr>
                <w:sz w:val="17"/>
              </w:rPr>
              <w:t>工作空间、多视图、能力引擎、治理资产</w:t>
            </w:r>
          </w:p>
        </w:tc>
      </w:tr>
      <w:tr w:rsidR="00CF43AC" w14:paraId="48FDD89D" w14:textId="77777777">
        <w:trPr>
          <w:jc w:val="center"/>
        </w:trPr>
        <w:tc>
          <w:tcPr>
            <w:tcW w:w="792" w:type="dxa"/>
            <w:tcMar>
              <w:top w:w="80" w:type="dxa"/>
              <w:left w:w="120" w:type="dxa"/>
              <w:bottom w:w="80" w:type="dxa"/>
              <w:right w:w="120" w:type="dxa"/>
            </w:tcMar>
            <w:vAlign w:val="center"/>
          </w:tcPr>
          <w:p w14:paraId="37AD31DA" w14:textId="77777777" w:rsidR="00CF43AC" w:rsidRDefault="002C6C58">
            <w:pPr>
              <w:spacing w:after="0" w:line="252" w:lineRule="auto" w:before="0"/>
            </w:pPr>
            <w:r>
              <w:rPr>
                <w:sz w:val="17"/>
              </w:rPr>
              <w:t>7</w:t>
            </w:r>
          </w:p>
        </w:tc>
        <w:tc>
          <w:tcPr>
            <w:tcW w:w="2448" w:type="dxa"/>
            <w:tcMar>
              <w:top w:w="80" w:type="dxa"/>
              <w:left w:w="120" w:type="dxa"/>
              <w:bottom w:w="80" w:type="dxa"/>
              <w:right w:w="120" w:type="dxa"/>
            </w:tcMar>
            <w:vAlign w:val="center"/>
          </w:tcPr>
          <w:p w14:paraId="0A5E5243" w14:textId="77777777" w:rsidR="00CF43AC" w:rsidRDefault="002C6C58">
            <w:pPr>
              <w:spacing w:after="0" w:line="252" w:lineRule="auto" w:before="0"/>
            </w:pPr>
            <w:r>
              <w:rPr>
                <w:sz w:val="17"/>
              </w:rPr>
              <w:t>关键技术方案</w:t>
            </w:r>
          </w:p>
        </w:tc>
        <w:tc>
          <w:tcPr>
            <w:tcW w:w="6120" w:type="dxa"/>
            <w:tcMar>
              <w:top w:w="80" w:type="dxa"/>
              <w:left w:w="120" w:type="dxa"/>
              <w:bottom w:w="80" w:type="dxa"/>
              <w:right w:w="120" w:type="dxa"/>
            </w:tcMar>
            <w:vAlign w:val="center"/>
          </w:tcPr>
          <w:p>
            <w:r/>
            <w:r>
              <w:rPr>
                <w:rFonts w:ascii="Times New Roman" w:hAnsi="Times New Roman" w:eastAsia="宋体"/>
                <w:b w:val="0"/>
                <w:sz w:val="18"/>
              </w:rPr>
              <w:t>规则、AI、仿真、制品交换、权限审计、标准规范借鉴</w:t>
            </w:r>
          </w:p>
        </w:tc>
      </w:tr>
      <w:tr w:rsidR="00CF43AC" w14:paraId="0D9B9B97" w14:textId="77777777">
        <w:trPr>
          <w:jc w:val="center"/>
        </w:trPr>
        <w:tc>
          <w:tcPr>
            <w:tcW w:w="792" w:type="dxa"/>
            <w:tcMar>
              <w:top w:w="80" w:type="dxa"/>
              <w:left w:w="120" w:type="dxa"/>
              <w:bottom w:w="80" w:type="dxa"/>
              <w:right w:w="120" w:type="dxa"/>
            </w:tcMar>
            <w:vAlign w:val="center"/>
          </w:tcPr>
          <w:p w14:paraId="4D6BCE62" w14:textId="77777777" w:rsidR="00CF43AC" w:rsidRDefault="002C6C58">
            <w:pPr>
              <w:spacing w:after="0" w:line="252" w:lineRule="auto" w:before="0"/>
            </w:pPr>
            <w:r>
              <w:rPr>
                <w:sz w:val="17"/>
              </w:rPr>
              <w:t>8</w:t>
            </w:r>
          </w:p>
        </w:tc>
        <w:tc>
          <w:tcPr>
            <w:tcW w:w="2448" w:type="dxa"/>
            <w:tcMar>
              <w:top w:w="80" w:type="dxa"/>
              <w:left w:w="120" w:type="dxa"/>
              <w:bottom w:w="80" w:type="dxa"/>
              <w:right w:w="120" w:type="dxa"/>
            </w:tcMar>
            <w:vAlign w:val="center"/>
          </w:tcPr>
          <w:p w14:paraId="3BD96D27" w14:textId="77777777" w:rsidR="00CF43AC" w:rsidRDefault="002C6C58">
            <w:pPr>
              <w:spacing w:after="0" w:line="252" w:lineRule="auto" w:before="0"/>
            </w:pPr>
            <w:r>
              <w:rPr>
                <w:sz w:val="17"/>
              </w:rPr>
              <w:t>性能架构</w:t>
            </w:r>
          </w:p>
        </w:tc>
        <w:tc>
          <w:tcPr>
            <w:tcW w:w="6120" w:type="dxa"/>
            <w:tcMar>
              <w:top w:w="80" w:type="dxa"/>
              <w:left w:w="120" w:type="dxa"/>
              <w:bottom w:w="80" w:type="dxa"/>
              <w:right w:w="120" w:type="dxa"/>
            </w:tcMar>
            <w:vAlign w:val="center"/>
          </w:tcPr>
          <w:p w14:paraId="1F3D4C0F" w14:textId="77777777" w:rsidR="00CF43AC" w:rsidRDefault="002C6C58">
            <w:pPr>
              <w:spacing w:after="0" w:line="252" w:lineRule="auto" w:before="0"/>
            </w:pPr>
            <w:r>
              <w:rPr>
                <w:sz w:val="17"/>
              </w:rPr>
              <w:t>热/温/冷路径、指标与红线</w:t>
            </w:r>
          </w:p>
        </w:tc>
      </w:tr>
      <w:tr w:rsidR="00CF43AC" w14:paraId="3F23869F" w14:textId="77777777">
        <w:trPr>
          <w:jc w:val="center"/>
        </w:trPr>
        <w:tc>
          <w:tcPr>
            <w:tcW w:w="792" w:type="dxa"/>
            <w:tcMar>
              <w:top w:w="80" w:type="dxa"/>
              <w:left w:w="120" w:type="dxa"/>
              <w:bottom w:w="80" w:type="dxa"/>
              <w:right w:w="120" w:type="dxa"/>
            </w:tcMar>
            <w:vAlign w:val="center"/>
          </w:tcPr>
          <w:p w14:paraId="25ACB5EA" w14:textId="77777777" w:rsidR="00CF43AC" w:rsidRDefault="002C6C58">
            <w:pPr>
              <w:spacing w:after="0" w:line="252" w:lineRule="auto" w:before="0"/>
            </w:pPr>
            <w:r>
              <w:rPr>
                <w:sz w:val="17"/>
              </w:rPr>
              <w:t>9</w:t>
            </w:r>
          </w:p>
        </w:tc>
        <w:tc>
          <w:tcPr>
            <w:tcW w:w="2448" w:type="dxa"/>
            <w:tcMar>
              <w:top w:w="80" w:type="dxa"/>
              <w:left w:w="120" w:type="dxa"/>
              <w:bottom w:w="80" w:type="dxa"/>
              <w:right w:w="120" w:type="dxa"/>
            </w:tcMar>
            <w:vAlign w:val="center"/>
          </w:tcPr>
          <w:p w14:paraId="6DCBA57A" w14:textId="77777777" w:rsidR="00CF43AC" w:rsidRDefault="002C6C58">
            <w:pPr>
              <w:spacing w:after="0" w:line="252" w:lineRule="auto" w:before="0"/>
            </w:pPr>
            <w:r>
              <w:rPr>
                <w:sz w:val="17"/>
              </w:rPr>
              <w:t>非功能性要求</w:t>
            </w:r>
          </w:p>
        </w:tc>
        <w:tc>
          <w:tcPr>
            <w:tcW w:w="6120" w:type="dxa"/>
            <w:tcMar>
              <w:top w:w="80" w:type="dxa"/>
              <w:left w:w="120" w:type="dxa"/>
              <w:bottom w:w="80" w:type="dxa"/>
              <w:right w:w="120" w:type="dxa"/>
            </w:tcMar>
            <w:vAlign w:val="center"/>
          </w:tcPr>
          <w:p w14:paraId="3898207F" w14:textId="77777777" w:rsidR="00CF43AC" w:rsidRDefault="002C6C58">
            <w:pPr>
              <w:spacing w:after="0" w:line="252" w:lineRule="auto" w:before="0"/>
            </w:pPr>
            <w:r>
              <w:rPr>
                <w:sz w:val="17"/>
              </w:rPr>
              <w:t>可用性、易用性、安全、可靠性</w:t>
            </w:r>
          </w:p>
        </w:tc>
      </w:tr>
      <w:tr w:rsidR="00CF43AC" w14:paraId="3CD12AAD" w14:textId="77777777">
        <w:trPr>
          <w:jc w:val="center"/>
        </w:trPr>
        <w:tc>
          <w:tcPr>
            <w:tcW w:w="792" w:type="dxa"/>
            <w:tcMar>
              <w:top w:w="80" w:type="dxa"/>
              <w:left w:w="120" w:type="dxa"/>
              <w:bottom w:w="80" w:type="dxa"/>
              <w:right w:w="120" w:type="dxa"/>
            </w:tcMar>
            <w:vAlign w:val="center"/>
          </w:tcPr>
          <w:p w14:paraId="50F05D79" w14:textId="77777777" w:rsidR="00CF43AC" w:rsidRDefault="002C6C58">
            <w:pPr>
              <w:spacing w:after="0" w:line="252" w:lineRule="auto" w:before="0"/>
            </w:pPr>
            <w:r>
              <w:rPr>
                <w:sz w:val="17"/>
              </w:rPr>
              <w:t>10</w:t>
            </w:r>
          </w:p>
        </w:tc>
        <w:tc>
          <w:tcPr>
            <w:tcW w:w="2448" w:type="dxa"/>
            <w:tcMar>
              <w:top w:w="80" w:type="dxa"/>
              <w:left w:w="120" w:type="dxa"/>
              <w:bottom w:w="80" w:type="dxa"/>
              <w:right w:w="120" w:type="dxa"/>
            </w:tcMar>
            <w:vAlign w:val="center"/>
          </w:tcPr>
          <w:p w14:paraId="303ED163" w14:textId="77777777" w:rsidR="00CF43AC" w:rsidRDefault="002C6C58">
            <w:pPr>
              <w:spacing w:after="0" w:line="252" w:lineRule="auto" w:before="0"/>
            </w:pPr>
            <w:r>
              <w:rPr>
                <w:sz w:val="17"/>
              </w:rPr>
              <w:t>实施路线</w:t>
            </w:r>
          </w:p>
        </w:tc>
        <w:tc>
          <w:tcPr>
            <w:tcW w:w="6120" w:type="dxa"/>
            <w:tcMar>
              <w:top w:w="80" w:type="dxa"/>
              <w:left w:w="120" w:type="dxa"/>
              <w:bottom w:w="80" w:type="dxa"/>
              <w:right w:w="120" w:type="dxa"/>
            </w:tcMar>
            <w:vAlign w:val="center"/>
          </w:tcPr>
          <w:p w14:paraId="74F3820D" w14:textId="77777777" w:rsidR="00CF43AC" w:rsidRDefault="002C6C58">
            <w:pPr>
              <w:spacing w:after="0" w:line="252" w:lineRule="auto" w:before="0"/>
            </w:pPr>
            <w:r>
              <w:rPr>
                <w:sz w:val="17"/>
              </w:rPr>
              <w:t>MVP边界、研发任务与阶段计划</w:t>
            </w:r>
          </w:p>
        </w:tc>
      </w:tr>
      <w:tr w:rsidR="00CF43AC" w14:paraId="78C06A51" w14:textId="77777777">
        <w:trPr>
          <w:jc w:val="center"/>
        </w:trPr>
        <w:tc>
          <w:tcPr>
            <w:tcW w:w="792" w:type="dxa"/>
            <w:tcMar>
              <w:top w:w="80" w:type="dxa"/>
              <w:left w:w="120" w:type="dxa"/>
              <w:bottom w:w="80" w:type="dxa"/>
              <w:right w:w="120" w:type="dxa"/>
            </w:tcMar>
            <w:vAlign w:val="center"/>
          </w:tcPr>
          <w:p w14:paraId="3F5F15B9" w14:textId="77777777" w:rsidR="00CF43AC" w:rsidRDefault="002C6C58">
            <w:pPr>
              <w:spacing w:after="0" w:line="252" w:lineRule="auto" w:before="0"/>
            </w:pPr>
            <w:r>
              <w:rPr>
                <w:sz w:val="17"/>
              </w:rPr>
              <w:t>11</w:t>
            </w:r>
          </w:p>
        </w:tc>
        <w:tc>
          <w:tcPr>
            <w:tcW w:w="2448" w:type="dxa"/>
            <w:tcMar>
              <w:top w:w="80" w:type="dxa"/>
              <w:left w:w="120" w:type="dxa"/>
              <w:bottom w:w="80" w:type="dxa"/>
              <w:right w:w="120" w:type="dxa"/>
            </w:tcMar>
            <w:vAlign w:val="center"/>
          </w:tcPr>
          <w:p w14:paraId="3DD1431B" w14:textId="77777777" w:rsidR="00CF43AC" w:rsidRDefault="002C6C58">
            <w:pPr>
              <w:spacing w:after="0" w:line="252" w:lineRule="auto" w:before="0"/>
            </w:pPr>
            <w:r>
              <w:rPr>
                <w:sz w:val="17"/>
              </w:rPr>
              <w:t>验收指标</w:t>
            </w:r>
          </w:p>
        </w:tc>
        <w:tc>
          <w:tcPr>
            <w:tcW w:w="6120" w:type="dxa"/>
            <w:tcMar>
              <w:top w:w="80" w:type="dxa"/>
              <w:left w:w="120" w:type="dxa"/>
              <w:bottom w:w="80" w:type="dxa"/>
              <w:right w:w="120" w:type="dxa"/>
            </w:tcMar>
            <w:vAlign w:val="center"/>
          </w:tcPr>
          <w:p w14:paraId="2008480A" w14:textId="77777777" w:rsidR="00CF43AC" w:rsidRDefault="002C6C58">
            <w:pPr>
              <w:spacing w:after="0" w:line="252" w:lineRule="auto" w:before="0"/>
            </w:pPr>
            <w:r>
              <w:rPr>
                <w:sz w:val="17"/>
              </w:rPr>
              <w:t>功能、性能、可靠性、文档交付</w:t>
            </w:r>
          </w:p>
        </w:tc>
      </w:tr>
      <w:tr w:rsidR="00CF43AC" w14:paraId="5B58265A" w14:textId="77777777">
        <w:trPr>
          <w:jc w:val="center"/>
        </w:trPr>
        <w:tc>
          <w:tcPr>
            <w:tcW w:w="792" w:type="dxa"/>
            <w:tcMar>
              <w:top w:w="80" w:type="dxa"/>
              <w:left w:w="120" w:type="dxa"/>
              <w:bottom w:w="80" w:type="dxa"/>
              <w:right w:w="120" w:type="dxa"/>
            </w:tcMar>
            <w:vAlign w:val="center"/>
          </w:tcPr>
          <w:p w14:paraId="08BB9898" w14:textId="77777777" w:rsidR="00CF43AC" w:rsidRDefault="002C6C58">
            <w:pPr>
              <w:spacing w:after="0" w:line="252" w:lineRule="auto" w:before="0"/>
            </w:pPr>
            <w:r>
              <w:rPr>
                <w:sz w:val="17"/>
              </w:rPr>
              <w:t>12</w:t>
            </w:r>
          </w:p>
        </w:tc>
        <w:tc>
          <w:tcPr>
            <w:tcW w:w="2448" w:type="dxa"/>
            <w:tcMar>
              <w:top w:w="80" w:type="dxa"/>
              <w:left w:w="120" w:type="dxa"/>
              <w:bottom w:w="80" w:type="dxa"/>
              <w:right w:w="120" w:type="dxa"/>
            </w:tcMar>
            <w:vAlign w:val="center"/>
          </w:tcPr>
          <w:p w14:paraId="1FD9B9BD" w14:textId="77777777" w:rsidR="00CF43AC" w:rsidRDefault="002C6C58">
            <w:pPr>
              <w:spacing w:after="0" w:line="252" w:lineRule="auto" w:before="0"/>
            </w:pPr>
            <w:r>
              <w:rPr>
                <w:sz w:val="17"/>
              </w:rPr>
              <w:t>风险与应对</w:t>
            </w:r>
          </w:p>
        </w:tc>
        <w:tc>
          <w:tcPr>
            <w:tcW w:w="6120" w:type="dxa"/>
            <w:tcMar>
              <w:top w:w="80" w:type="dxa"/>
              <w:left w:w="120" w:type="dxa"/>
              <w:bottom w:w="80" w:type="dxa"/>
              <w:right w:w="120" w:type="dxa"/>
            </w:tcMar>
            <w:vAlign w:val="center"/>
          </w:tcPr>
          <w:p w14:paraId="7EB75C2D" w14:textId="77777777" w:rsidR="00CF43AC" w:rsidRDefault="002C6C58">
            <w:pPr>
              <w:spacing w:after="0" w:line="252" w:lineRule="auto" w:before="0"/>
            </w:pPr>
            <w:r>
              <w:rPr>
                <w:sz w:val="17"/>
              </w:rPr>
              <w:t>产品、数据、AI、仿真、制品、推广</w:t>
            </w:r>
          </w:p>
        </w:tc>
      </w:tr>
      <w:tr w:rsidR="00CF43AC" w14:paraId="0CAAFA5B" w14:textId="77777777">
        <w:trPr>
          <w:jc w:val="center"/>
        </w:trPr>
        <w:tc>
          <w:tcPr>
            <w:tcW w:w="792" w:type="dxa"/>
            <w:tcMar>
              <w:top w:w="80" w:type="dxa"/>
              <w:left w:w="120" w:type="dxa"/>
              <w:bottom w:w="80" w:type="dxa"/>
              <w:right w:w="120" w:type="dxa"/>
            </w:tcMar>
            <w:vAlign w:val="center"/>
          </w:tcPr>
          <w:p w14:paraId="5FC43C36" w14:textId="77777777" w:rsidR="00CF43AC" w:rsidRDefault="002C6C58">
            <w:pPr>
              <w:spacing w:after="0" w:line="252" w:lineRule="auto" w:before="0"/>
            </w:pPr>
            <w:r>
              <w:rPr>
                <w:sz w:val="17"/>
              </w:rPr>
              <w:lastRenderedPageBreak/>
              <w:t>13</w:t>
            </w:r>
          </w:p>
        </w:tc>
        <w:tc>
          <w:tcPr>
            <w:tcW w:w="2448" w:type="dxa"/>
            <w:tcMar>
              <w:top w:w="80" w:type="dxa"/>
              <w:left w:w="120" w:type="dxa"/>
              <w:bottom w:w="80" w:type="dxa"/>
              <w:right w:w="120" w:type="dxa"/>
            </w:tcMar>
            <w:vAlign w:val="center"/>
          </w:tcPr>
          <w:p w14:paraId="0646C494" w14:textId="77777777" w:rsidR="00CF43AC" w:rsidRDefault="002C6C58">
            <w:pPr>
              <w:spacing w:after="0" w:line="252" w:lineRule="auto" w:before="0"/>
            </w:pPr>
            <w:r>
              <w:rPr>
                <w:sz w:val="17"/>
              </w:rPr>
              <w:t>结论</w:t>
            </w:r>
          </w:p>
        </w:tc>
        <w:tc>
          <w:tcPr>
            <w:tcW w:w="6120" w:type="dxa"/>
            <w:tcMar>
              <w:top w:w="80" w:type="dxa"/>
              <w:left w:w="120" w:type="dxa"/>
              <w:bottom w:w="80" w:type="dxa"/>
              <w:right w:w="120" w:type="dxa"/>
            </w:tcMar>
            <w:vAlign w:val="center"/>
          </w:tcPr>
          <w:p w14:paraId="63F016E3" w14:textId="77777777" w:rsidR="00CF43AC" w:rsidRDefault="002C6C58">
            <w:pPr>
              <w:spacing w:after="0" w:line="252" w:lineRule="auto" w:before="0"/>
            </w:pPr>
            <w:r>
              <w:rPr>
                <w:sz w:val="17"/>
              </w:rPr>
              <w:t>建设原则与落地建议</w:t>
            </w:r>
          </w:p>
        </w:tc>
      </w:tr>
      <w:tr w:rsidR="00CF43AC" w14:paraId="1926E759" w14:textId="77777777">
        <w:trPr>
          <w:jc w:val="center"/>
        </w:trPr>
        <w:tc>
          <w:tcPr>
            <w:tcW w:w="792" w:type="dxa"/>
            <w:tcMar>
              <w:top w:w="80" w:type="dxa"/>
              <w:left w:w="120" w:type="dxa"/>
              <w:bottom w:w="80" w:type="dxa"/>
              <w:right w:w="120" w:type="dxa"/>
            </w:tcMar>
            <w:vAlign w:val="center"/>
          </w:tcPr>
          <w:p w14:paraId="16531A27" w14:textId="77777777" w:rsidR="00CF43AC" w:rsidRDefault="002C6C58">
            <w:pPr>
              <w:spacing w:after="0" w:line="252" w:lineRule="auto" w:before="0"/>
            </w:pPr>
            <w:r>
              <w:rPr>
                <w:sz w:val="17"/>
              </w:rPr>
              <w:t>附录</w:t>
            </w:r>
          </w:p>
        </w:tc>
        <w:tc>
          <w:tcPr>
            <w:tcW w:w="2448" w:type="dxa"/>
            <w:tcMar>
              <w:top w:w="80" w:type="dxa"/>
              <w:left w:w="120" w:type="dxa"/>
              <w:bottom w:w="80" w:type="dxa"/>
              <w:right w:w="120" w:type="dxa"/>
            </w:tcMar>
            <w:vAlign w:val="center"/>
          </w:tcPr>
          <w:p>
            <w:r/>
            <w:r>
              <w:rPr>
                <w:rFonts w:ascii="Times New Roman" w:hAnsi="Times New Roman" w:eastAsia="宋体"/>
                <w:b w:val="0"/>
                <w:sz w:val="18"/>
              </w:rPr>
              <w:t>术语、功能优先级、事件、表设计、对照、开发契约、ADR、标准规范借鉴矩阵</w:t>
            </w:r>
          </w:p>
        </w:tc>
        <w:tc>
          <w:tcPr>
            <w:tcW w:w="6120" w:type="dxa"/>
            <w:tcMar>
              <w:top w:w="80" w:type="dxa"/>
              <w:left w:w="120" w:type="dxa"/>
              <w:bottom w:w="80" w:type="dxa"/>
              <w:right w:w="120" w:type="dxa"/>
            </w:tcMar>
            <w:vAlign w:val="center"/>
          </w:tcPr>
          <w:p>
            <w:r/>
            <w:r>
              <w:rPr>
                <w:rFonts w:ascii="Times New Roman" w:hAnsi="Times New Roman" w:eastAsia="宋体"/>
                <w:b w:val="0"/>
                <w:sz w:val="18"/>
              </w:rPr>
              <w:t>工程实施参考与标准对齐依据</w:t>
            </w:r>
          </w:p>
        </w:tc>
      </w:tr>
    </w:tbl>
    <w:p w14:paraId="0485FEB4" w14:textId="77777777" w:rsidR="00CF43AC" w:rsidRDefault="00CF43AC">
      <w:pPr>
        <w:spacing w:after="60"/>
      </w:pPr>
    </w:p>
    <w:p w14:paraId="2388E9CD" w14:textId="77777777" w:rsidR="00CF43AC" w:rsidRDefault="002C6C58">
      <w:pPr>
        <w:spacing w:after="60"/>
      </w:pPr>
      <w:r>
        <w:br w:type="page"/>
      </w:r>
    </w:p>
    <w:p w14:paraId="567E2FF8" w14:textId="77777777" w:rsidR="00CF43AC" w:rsidRDefault="002C6C58">
      <w:pPr>
        <w:pStyle w:val="1"/>
        <w:keepNext/>
        <w:spacing w:before="160" w:after="80"/>
      </w:pPr>
      <w:r>
        <w:rPr>
          <w:rFonts w:ascii="微软雅黑" w:eastAsia="微软雅黑" w:hAnsi="微软雅黑"/>
        </w:rPr>
        <w:lastRenderedPageBreak/>
        <w:t>第一章 建设背景</w:t>
      </w:r>
    </w:p>
    <w:p w14:paraId="42031669" w14:textId="77777777" w:rsidR="00CF43AC" w:rsidRDefault="002C6C58">
      <w:pPr>
        <w:pStyle w:val="21"/>
        <w:keepNext/>
        <w:spacing w:before="160" w:after="80"/>
      </w:pPr>
      <w:r>
        <w:rPr>
          <w:rFonts w:ascii="微软雅黑" w:eastAsia="微软雅黑" w:hAnsi="微软雅黑"/>
        </w:rPr>
        <w:t>1.1 传统 Office 文件式工作的主要问题</w:t>
      </w:r>
    </w:p>
    <w:p w14:paraId="0B7F8168" w14:textId="77777777" w:rsidR="00CF43AC" w:rsidRDefault="002C6C58">
      <w:pPr>
        <w:spacing w:after="60"/>
      </w:pPr>
      <w:r>
        <w:t>当前多数组织的复杂工作仍以文件为中心展开。典型形式包括：</w:t>
      </w:r>
    </w:p>
    <w:p w14:paraId="35941C4B" w14:textId="77777777" w:rsidR="00CF43AC" w:rsidRDefault="002C6C58">
      <w:pPr>
        <w:spacing w:after="60"/>
      </w:pPr>
      <w:r>
        <w:t>Word 写方案、报告、说明书；</w:t>
      </w:r>
    </w:p>
    <w:p w14:paraId="0E0E34DA" w14:textId="77777777" w:rsidR="00CF43AC" w:rsidRDefault="002C6C58">
      <w:pPr>
        <w:spacing w:after="60"/>
      </w:pPr>
      <w:r>
        <w:t>Excel 管任务、成本、需求、问题、回款；</w:t>
      </w:r>
    </w:p>
    <w:p w14:paraId="520E4D3C" w14:textId="77777777" w:rsidR="00CF43AC" w:rsidRDefault="002C6C58">
      <w:pPr>
        <w:spacing w:after="60"/>
      </w:pPr>
      <w:r>
        <w:t>PPT 做汇报、评审材料；</w:t>
      </w:r>
    </w:p>
    <w:p w14:paraId="09B5DFED" w14:textId="77777777" w:rsidR="00CF43AC" w:rsidRDefault="002C6C58">
      <w:pPr>
        <w:spacing w:after="60"/>
      </w:pPr>
      <w:r>
        <w:t>Visio 画流程图、关系图；</w:t>
      </w:r>
    </w:p>
    <w:p w14:paraId="215C3482" w14:textId="77777777" w:rsidR="00CF43AC" w:rsidRDefault="002C6C58">
      <w:pPr>
        <w:spacing w:after="60"/>
      </w:pPr>
      <w:r>
        <w:t>Project 或表格排计划；</w:t>
      </w:r>
    </w:p>
    <w:p w14:paraId="6957158C" w14:textId="77777777" w:rsidR="00CF43AC" w:rsidRDefault="002C6C58">
      <w:pPr>
        <w:spacing w:after="60"/>
      </w:pPr>
      <w:r>
        <w:t>文件夹管理数据包、交付物和归档材料。</w:t>
      </w:r>
    </w:p>
    <w:p w14:paraId="4CE29026" w14:textId="77777777" w:rsidR="00CF43AC" w:rsidRDefault="002C6C58">
      <w:pPr>
        <w:spacing w:after="60"/>
      </w:pPr>
      <w:r>
        <w:t>这种方式的优势是灵活、低门槛、易传播，但在复杂业务和工程场景下存在明显问题。</w:t>
      </w:r>
    </w:p>
    <w:p w14:paraId="2AC0D80C" w14:textId="77777777" w:rsidR="00CF43AC" w:rsidRDefault="002C6C58">
      <w:pPr>
        <w:pStyle w:val="31"/>
        <w:keepNext/>
        <w:spacing w:before="160" w:after="80"/>
      </w:pPr>
      <w:r>
        <w:rPr>
          <w:rFonts w:ascii="微软雅黑" w:eastAsia="微软雅黑" w:hAnsi="微软雅黑"/>
        </w:rPr>
        <w:t>1.1.1 数据重复维护</w:t>
      </w:r>
    </w:p>
    <w:p w14:paraId="432D20D2" w14:textId="77777777" w:rsidR="00CF43AC" w:rsidRDefault="002C6C58">
      <w:pPr>
        <w:spacing w:after="60"/>
      </w:pPr>
      <w:r>
        <w:t>同一个项目名称、任务状态、成本金额、回款节点、需求编号、接口关系，可能同时出现在 Word、Excel、PPT、汇报材料、检查表和数据包中。任何一处数据变化，都需要人工同步多份文件。</w:t>
      </w:r>
    </w:p>
    <w:p w14:paraId="3550F7AC" w14:textId="77777777" w:rsidR="00CF43AC" w:rsidRDefault="002C6C58">
      <w:pPr>
        <w:pStyle w:val="31"/>
        <w:keepNext/>
        <w:spacing w:before="160" w:after="80"/>
      </w:pPr>
      <w:r>
        <w:rPr>
          <w:rFonts w:ascii="微软雅黑" w:eastAsia="微软雅黑" w:hAnsi="微软雅黑"/>
        </w:rPr>
        <w:t>1.1.2 关系难以保留</w:t>
      </w:r>
    </w:p>
    <w:p w14:paraId="7E3A6416" w14:textId="77777777" w:rsidR="00CF43AC" w:rsidRDefault="002C6C58">
      <w:pPr>
        <w:spacing w:after="60"/>
      </w:pPr>
      <w:r>
        <w:t>文件中能看到文字、表格和图，但很难保留对象之间的真实关系。例如：</w:t>
      </w:r>
    </w:p>
    <w:p w14:paraId="211EA1B2" w14:textId="77777777" w:rsidR="00CF43AC" w:rsidRDefault="002C6C58">
      <w:pPr>
        <w:spacing w:after="60"/>
      </w:pPr>
      <w:r>
        <w:t>需求和功能的关系；</w:t>
      </w:r>
    </w:p>
    <w:p w14:paraId="2F2DED53" w14:textId="77777777" w:rsidR="00CF43AC" w:rsidRDefault="002C6C58">
      <w:pPr>
        <w:spacing w:after="60"/>
      </w:pPr>
      <w:r>
        <w:t>功能和组件的关系；</w:t>
      </w:r>
    </w:p>
    <w:p w14:paraId="0FF663D2" w14:textId="77777777" w:rsidR="00CF43AC" w:rsidRDefault="002C6C58">
      <w:pPr>
        <w:spacing w:after="60"/>
      </w:pPr>
      <w:r>
        <w:t>接口和设备的关系；</w:t>
      </w:r>
    </w:p>
    <w:p w14:paraId="7A601A85" w14:textId="77777777" w:rsidR="00CF43AC" w:rsidRDefault="002C6C58">
      <w:pPr>
        <w:spacing w:after="60"/>
      </w:pPr>
      <w:r>
        <w:t>任务和交付物的关系；</w:t>
      </w:r>
    </w:p>
    <w:p w14:paraId="53E6591A" w14:textId="77777777" w:rsidR="00CF43AC" w:rsidRDefault="002C6C58">
      <w:pPr>
        <w:spacing w:after="60"/>
      </w:pPr>
      <w:r>
        <w:t>验收和回款的关系；</w:t>
      </w:r>
    </w:p>
    <w:p w14:paraId="46F50CCB" w14:textId="77777777" w:rsidR="00CF43AC" w:rsidRDefault="002C6C58">
      <w:pPr>
        <w:spacing w:after="60"/>
      </w:pPr>
      <w:r>
        <w:t>风险和整改措施的关系。</w:t>
      </w:r>
    </w:p>
    <w:p w14:paraId="41F89320" w14:textId="77777777" w:rsidR="00CF43AC" w:rsidRDefault="002C6C58">
      <w:pPr>
        <w:spacing w:after="60"/>
      </w:pPr>
      <w:r>
        <w:t>这些关系通常散落在文字描述、Excel 表格、图形连线和人工经验中，难以被系统识别、检查和复用。</w:t>
      </w:r>
    </w:p>
    <w:p w14:paraId="7831021F" w14:textId="77777777" w:rsidR="00CF43AC" w:rsidRDefault="002C6C58">
      <w:pPr>
        <w:pStyle w:val="31"/>
        <w:keepNext/>
        <w:spacing w:before="160" w:after="80"/>
      </w:pPr>
      <w:r>
        <w:rPr>
          <w:rFonts w:ascii="微软雅黑" w:eastAsia="微软雅黑" w:hAnsi="微软雅黑"/>
        </w:rPr>
        <w:lastRenderedPageBreak/>
        <w:t>1.1.3 检查依赖人工</w:t>
      </w:r>
    </w:p>
    <w:p w14:paraId="0B2B54C1" w14:textId="77777777" w:rsidR="00CF43AC" w:rsidRDefault="002C6C58">
      <w:pPr>
        <w:spacing w:after="60"/>
      </w:pPr>
      <w:r>
        <w:t>传统文件检查主要依靠人工审阅。即使有部分 Excel 公式或文档检查功能，也很难跨文档、跨表格、跨模型、跨制品进行完整性、一致性和关系闭合检查。</w:t>
      </w:r>
    </w:p>
    <w:p w14:paraId="185F1C66" w14:textId="77777777" w:rsidR="00CF43AC" w:rsidRDefault="002C6C58">
      <w:pPr>
        <w:pStyle w:val="31"/>
        <w:keepNext/>
        <w:spacing w:before="160" w:after="80"/>
      </w:pPr>
      <w:r>
        <w:rPr>
          <w:rFonts w:ascii="微软雅黑" w:eastAsia="微软雅黑" w:hAnsi="微软雅黑"/>
        </w:rPr>
        <w:t>1.1.4 评审停留在文档层面</w:t>
      </w:r>
    </w:p>
    <w:p w14:paraId="13D135F2" w14:textId="77777777" w:rsidR="00CF43AC" w:rsidRDefault="002C6C58">
      <w:pPr>
        <w:spacing w:after="60"/>
      </w:pPr>
      <w:r>
        <w:t>传统评审通常围绕 Word 批注、Excel 问题表、会议纪要和整改清单展开。评审意见难以准确绑定到底层数据对象、字段属性、关系或视图位置，导致问题定位不准、整改跟踪困难、闭环质量依赖人工。</w:t>
      </w:r>
    </w:p>
    <w:p w14:paraId="5C0F43ED" w14:textId="77777777" w:rsidR="00CF43AC" w:rsidRDefault="002C6C58">
      <w:pPr>
        <w:pStyle w:val="31"/>
        <w:keepNext/>
        <w:spacing w:before="160" w:after="80"/>
      </w:pPr>
      <w:r>
        <w:rPr>
          <w:rFonts w:ascii="微软雅黑" w:eastAsia="微软雅黑" w:hAnsi="微软雅黑"/>
        </w:rPr>
        <w:t>1.1.5 成果不可追溯</w:t>
      </w:r>
    </w:p>
    <w:p w14:paraId="50ADD215" w14:textId="77777777" w:rsidR="00CF43AC" w:rsidRDefault="002C6C58">
      <w:pPr>
        <w:spacing w:after="60"/>
      </w:pPr>
      <w:r>
        <w:t>正式输出的 Word、Excel、PPT、PDF 或数据包，往往难以准确说明：</w:t>
      </w:r>
    </w:p>
    <w:p w14:paraId="37615A8D" w14:textId="77777777" w:rsidR="00CF43AC" w:rsidRDefault="002C6C58">
      <w:pPr>
        <w:spacing w:after="60"/>
      </w:pPr>
      <w:r>
        <w:t>输出时使用的是哪一版数据；</w:t>
      </w:r>
    </w:p>
    <w:p w14:paraId="2CDBB4C8" w14:textId="77777777" w:rsidR="00CF43AC" w:rsidRDefault="002C6C58">
      <w:pPr>
        <w:spacing w:after="60"/>
      </w:pPr>
      <w:r>
        <w:t>哪些检查已经完成；</w:t>
      </w:r>
    </w:p>
    <w:p w14:paraId="03B3232B" w14:textId="77777777" w:rsidR="00CF43AC" w:rsidRDefault="002C6C58">
      <w:pPr>
        <w:spacing w:after="60"/>
      </w:pPr>
      <w:r>
        <w:t>哪些评审意见已经关闭；</w:t>
      </w:r>
    </w:p>
    <w:p w14:paraId="0A58D92E" w14:textId="77777777" w:rsidR="00CF43AC" w:rsidRDefault="002C6C58">
      <w:pPr>
        <w:spacing w:after="60"/>
      </w:pPr>
      <w:r>
        <w:t>是否包含未确认 AI 数据；</w:t>
      </w:r>
    </w:p>
    <w:p w14:paraId="0D9061CD" w14:textId="77777777" w:rsidR="00CF43AC" w:rsidRDefault="002C6C58">
      <w:pPr>
        <w:spacing w:after="60"/>
      </w:pPr>
      <w:r>
        <w:t>是否引用了废止数据；</w:t>
      </w:r>
    </w:p>
    <w:p w14:paraId="7704AFC4" w14:textId="77777777" w:rsidR="00CF43AC" w:rsidRDefault="002C6C58">
      <w:pPr>
        <w:spacing w:after="60"/>
      </w:pPr>
      <w:r>
        <w:t>是否与最新数据保持一致。</w:t>
      </w:r>
    </w:p>
    <w:p w14:paraId="09D7D82F" w14:textId="77777777" w:rsidR="00CF43AC" w:rsidRDefault="002C6C58">
      <w:pPr>
        <w:pStyle w:val="31"/>
        <w:keepNext/>
        <w:spacing w:before="160" w:after="80"/>
      </w:pPr>
      <w:r>
        <w:rPr>
          <w:rFonts w:ascii="微软雅黑" w:eastAsia="微软雅黑" w:hAnsi="微软雅黑"/>
        </w:rPr>
        <w:t>1.1.6 经验难以复用</w:t>
      </w:r>
    </w:p>
    <w:p w14:paraId="388D3ECB" w14:textId="77777777" w:rsidR="00CF43AC" w:rsidRDefault="002C6C58">
      <w:pPr>
        <w:spacing w:after="60"/>
      </w:pPr>
      <w:r>
        <w:t>一个项目做完后，沉淀下来的往往是一堆文件，而不是可复用的对象、关系、规则、模板、视图和资产。下一次类似工作仍然需要重新建表、重新写文档、重新画图、重新设计规则。</w:t>
      </w:r>
    </w:p>
    <w:p w14:paraId="1DAEC2AC" w14:textId="77777777" w:rsidR="00CF43AC" w:rsidRDefault="002C6C58">
      <w:pPr>
        <w:pStyle w:val="21"/>
        <w:keepNext/>
        <w:spacing w:before="160" w:after="80"/>
      </w:pPr>
      <w:r>
        <w:rPr>
          <w:rFonts w:ascii="微软雅黑" w:eastAsia="微软雅黑" w:hAnsi="微软雅黑"/>
        </w:rPr>
        <w:t>1.2 新平台建设的核心判断</w:t>
      </w:r>
    </w:p>
    <w:p w14:paraId="546EFA8E" w14:textId="77777777" w:rsidR="00CF43AC" w:rsidRDefault="002C6C58">
      <w:pPr>
        <w:spacing w:after="60"/>
      </w:pPr>
      <w:r>
        <w:t>复杂工作不应继续以文件为中心，而应以数据为中心。</w:t>
      </w:r>
    </w:p>
    <w:p w14:paraId="408EEAA9" w14:textId="77777777" w:rsidR="00CF43AC" w:rsidRDefault="002C6C58">
      <w:pPr>
        <w:spacing w:after="60"/>
      </w:pPr>
      <w:r>
        <w:t>平台应将传统 Office 中分散表达的信息，重构为统一数据源中的：</w:t>
      </w:r>
    </w:p>
    <w:p w14:paraId="45CD1D67" w14:textId="77777777" w:rsidR="00CF43AC" w:rsidRDefault="002C6C58">
      <w:pPr>
        <w:spacing w:after="60"/>
      </w:pPr>
      <w:r>
        <w:t>对象；</w:t>
      </w:r>
    </w:p>
    <w:p w14:paraId="68EDC13F" w14:textId="77777777" w:rsidR="00CF43AC" w:rsidRDefault="002C6C58">
      <w:pPr>
        <w:spacing w:after="60"/>
      </w:pPr>
      <w:r>
        <w:t>字段；</w:t>
      </w:r>
    </w:p>
    <w:p w14:paraId="041B7D02" w14:textId="77777777" w:rsidR="00CF43AC" w:rsidRDefault="002C6C58">
      <w:pPr>
        <w:spacing w:after="60"/>
      </w:pPr>
      <w:r>
        <w:t>关系；</w:t>
      </w:r>
    </w:p>
    <w:p w14:paraId="2D977784" w14:textId="77777777" w:rsidR="00CF43AC" w:rsidRDefault="002C6C58">
      <w:pPr>
        <w:spacing w:after="60"/>
      </w:pPr>
      <w:r>
        <w:t>规则；</w:t>
      </w:r>
    </w:p>
    <w:p w14:paraId="26D0C8DD" w14:textId="77777777" w:rsidR="00CF43AC" w:rsidRDefault="002C6C58">
      <w:pPr>
        <w:spacing w:after="60"/>
      </w:pPr>
      <w:r>
        <w:lastRenderedPageBreak/>
        <w:t>视图；</w:t>
      </w:r>
    </w:p>
    <w:p w14:paraId="32B68BD2" w14:textId="77777777" w:rsidR="00CF43AC" w:rsidRDefault="002C6C58">
      <w:pPr>
        <w:spacing w:after="60"/>
      </w:pPr>
      <w:r>
        <w:t>检查结果；</w:t>
      </w:r>
    </w:p>
    <w:p w14:paraId="201EC059" w14:textId="77777777" w:rsidR="00CF43AC" w:rsidRDefault="002C6C58">
      <w:pPr>
        <w:spacing w:after="60"/>
      </w:pPr>
      <w:r>
        <w:t>生成结果；</w:t>
      </w:r>
    </w:p>
    <w:p w14:paraId="56C5CDA1" w14:textId="77777777" w:rsidR="00CF43AC" w:rsidRDefault="002C6C58">
      <w:pPr>
        <w:spacing w:after="60"/>
      </w:pPr>
      <w:r>
        <w:t>仿真结果；</w:t>
      </w:r>
    </w:p>
    <w:p w14:paraId="7D6E7546" w14:textId="77777777" w:rsidR="00CF43AC" w:rsidRDefault="002C6C58">
      <w:pPr>
        <w:spacing w:after="60"/>
      </w:pPr>
      <w:r>
        <w:t>审阅意见；</w:t>
      </w:r>
    </w:p>
    <w:p w14:paraId="1195EBD4" w14:textId="77777777" w:rsidR="00CF43AC" w:rsidRDefault="002C6C58">
      <w:pPr>
        <w:spacing w:after="60"/>
      </w:pPr>
      <w:r>
        <w:t>输出快照；</w:t>
      </w:r>
    </w:p>
    <w:p w14:paraId="3F84DEFC" w14:textId="77777777" w:rsidR="00CF43AC" w:rsidRDefault="002C6C58">
      <w:pPr>
        <w:spacing w:after="60"/>
      </w:pPr>
      <w:r>
        <w:t>制品映射；</w:t>
      </w:r>
    </w:p>
    <w:p w14:paraId="676B4183" w14:textId="77777777" w:rsidR="00CF43AC" w:rsidRDefault="002C6C58">
      <w:pPr>
        <w:spacing w:after="60"/>
      </w:pPr>
      <w:r>
        <w:t>资产。</w:t>
      </w:r>
    </w:p>
    <w:p w14:paraId="18BD21DF" w14:textId="77777777" w:rsidR="00CF43AC" w:rsidRDefault="002C6C58">
      <w:pPr>
        <w:spacing w:after="60"/>
      </w:pPr>
      <w:r>
        <w:t>用户仍然可以通过类似 Word、Excel、PPT、图形、看板、BI、三维和地图的方式工作，但这些界面不再是孤立文件，而是统一数据的不同表达入口。</w:t>
      </w:r>
    </w:p>
    <w:p w14:paraId="2AC93557" w14:textId="77777777" w:rsidR="00CF43AC" w:rsidRDefault="002C6C58">
      <w:pPr>
        <w:pStyle w:val="21"/>
        <w:keepNext/>
        <w:spacing w:before="160" w:after="80"/>
      </w:pPr>
      <w:r>
        <w:t>1.3 从文件中心转向数据中心</w:t>
      </w:r>
    </w:p>
    <w:p w14:paraId="04100F78" w14:textId="77777777" w:rsidR="00CF43AC" w:rsidRDefault="002C6C58">
      <w:pPr>
        <w:spacing w:after="60"/>
      </w:pPr>
      <w:r>
        <w:t>平台不是对 Word、Excel、PPT 的简单替代，也不是将多个编辑器拼接到同一门户。其核心转变是：将文件从事实载体降为成果载体，将统一数据源升级为事实载体；用户继续采用熟悉的文档、表格和图形方式工作，系统在后台维护对象、字段、关系、规则、状态、来源和版本。</w:t>
      </w:r>
    </w:p>
    <w:tbl>
      <w:tblPr>
        <w:tblStyle w:val="aff1"/>
        <w:tblW w:w="0" w:type="auto"/>
        <w:jc w:val="center"/>
        <w:tblLayout w:type="autofit"/>
        <w:tblLook w:val="04A0" w:firstRow="1" w:lastRow="0" w:firstColumn="1" w:lastColumn="0" w:noHBand="0" w:noVBand="1"/>
      </w:tblPr>
      <w:tblGrid>
        <w:gridCol w:w="2232"/>
        <w:gridCol w:w="3096"/>
        <w:gridCol w:w="4032"/>
      </w:tblGrid>
      <w:tr w:rsidR="00CF43AC" w14:paraId="27833E52" w14:textId="77777777">
        <w:trPr>
          <w:tblHeader/>
          <w:jc w:val="center"/>
        </w:trPr>
        <w:tc>
          <w:tcPr>
            <w:tcW w:w="2232" w:type="dxa"/>
            <w:shd w:val="clear" w:color="auto" w:fill="D9EAF7"/>
            <w:tcMar>
              <w:top w:w="80" w:type="dxa"/>
              <w:left w:w="120" w:type="dxa"/>
              <w:bottom w:w="80" w:type="dxa"/>
              <w:right w:w="120" w:type="dxa"/>
            </w:tcMar>
            <w:vAlign w:val="center"/>
          </w:tcPr>
          <w:p w14:paraId="772E1F4B" w14:textId="77777777" w:rsidR="00CF43AC" w:rsidRDefault="002C6C58">
            <w:pPr>
              <w:spacing w:after="0" w:line="252" w:lineRule="auto" w:before="0"/>
            </w:pPr>
            <w:r>
              <w:rPr>
                <w:b/>
                <w:sz w:val="17"/>
              </w:rPr>
              <w:t>传统文件式工作痛点</w:t>
            </w:r>
          </w:p>
        </w:tc>
        <w:tc>
          <w:tcPr>
            <w:tcW w:w="3096" w:type="dxa"/>
            <w:shd w:val="clear" w:color="auto" w:fill="D9EAF7"/>
            <w:tcMar>
              <w:top w:w="80" w:type="dxa"/>
              <w:left w:w="120" w:type="dxa"/>
              <w:bottom w:w="80" w:type="dxa"/>
              <w:right w:w="120" w:type="dxa"/>
            </w:tcMar>
            <w:vAlign w:val="center"/>
          </w:tcPr>
          <w:p w14:paraId="3F7382FF" w14:textId="77777777" w:rsidR="00CF43AC" w:rsidRDefault="002C6C58">
            <w:pPr>
              <w:spacing w:after="0" w:line="252" w:lineRule="auto" w:before="0"/>
            </w:pPr>
            <w:r>
              <w:rPr>
                <w:b/>
                <w:sz w:val="17"/>
              </w:rPr>
              <w:t>业务后果</w:t>
            </w:r>
          </w:p>
        </w:tc>
        <w:tc>
          <w:tcPr>
            <w:tcW w:w="4032" w:type="dxa"/>
            <w:shd w:val="clear" w:color="auto" w:fill="D9EAF7"/>
            <w:tcMar>
              <w:top w:w="80" w:type="dxa"/>
              <w:left w:w="120" w:type="dxa"/>
              <w:bottom w:w="80" w:type="dxa"/>
              <w:right w:w="120" w:type="dxa"/>
            </w:tcMar>
            <w:vAlign w:val="center"/>
          </w:tcPr>
          <w:p w14:paraId="4D754920" w14:textId="77777777" w:rsidR="00CF43AC" w:rsidRDefault="002C6C58">
            <w:pPr>
              <w:spacing w:after="0" w:line="252" w:lineRule="auto" w:before="0"/>
            </w:pPr>
            <w:r>
              <w:rPr>
                <w:b/>
                <w:sz w:val="17"/>
              </w:rPr>
              <w:t>平台化解决方向</w:t>
            </w:r>
          </w:p>
        </w:tc>
      </w:tr>
      <w:tr w:rsidR="00CF43AC" w14:paraId="37648B60" w14:textId="77777777">
        <w:trPr>
          <w:jc w:val="center"/>
        </w:trPr>
        <w:tc>
          <w:tcPr>
            <w:tcW w:w="2232" w:type="dxa"/>
            <w:tcMar>
              <w:top w:w="80" w:type="dxa"/>
              <w:left w:w="120" w:type="dxa"/>
              <w:bottom w:w="80" w:type="dxa"/>
              <w:right w:w="120" w:type="dxa"/>
            </w:tcMar>
            <w:vAlign w:val="center"/>
          </w:tcPr>
          <w:p w14:paraId="70FAA6A1" w14:textId="77777777" w:rsidR="00CF43AC" w:rsidRDefault="002C6C58">
            <w:pPr>
              <w:spacing w:after="0" w:line="252" w:lineRule="auto" w:before="0"/>
            </w:pPr>
            <w:r>
              <w:rPr>
                <w:sz w:val="17"/>
              </w:rPr>
              <w:t>数据重复维护</w:t>
            </w:r>
          </w:p>
        </w:tc>
        <w:tc>
          <w:tcPr>
            <w:tcW w:w="3096" w:type="dxa"/>
            <w:tcMar>
              <w:top w:w="80" w:type="dxa"/>
              <w:left w:w="120" w:type="dxa"/>
              <w:bottom w:w="80" w:type="dxa"/>
              <w:right w:w="120" w:type="dxa"/>
            </w:tcMar>
            <w:vAlign w:val="center"/>
          </w:tcPr>
          <w:p w14:paraId="5AD75C55" w14:textId="77777777" w:rsidR="00CF43AC" w:rsidRDefault="002C6C58">
            <w:pPr>
              <w:spacing w:after="0" w:line="252" w:lineRule="auto" w:before="0"/>
            </w:pPr>
            <w:r>
              <w:rPr>
                <w:sz w:val="17"/>
              </w:rPr>
              <w:t>多份文件口径不一致、更新成本高</w:t>
            </w:r>
          </w:p>
        </w:tc>
        <w:tc>
          <w:tcPr>
            <w:tcW w:w="4032" w:type="dxa"/>
            <w:tcMar>
              <w:top w:w="80" w:type="dxa"/>
              <w:left w:w="120" w:type="dxa"/>
              <w:bottom w:w="80" w:type="dxa"/>
              <w:right w:w="120" w:type="dxa"/>
            </w:tcMar>
            <w:vAlign w:val="center"/>
          </w:tcPr>
          <w:p w14:paraId="12FE0DCF" w14:textId="77777777" w:rsidR="00CF43AC" w:rsidRDefault="002C6C58">
            <w:pPr>
              <w:spacing w:after="0" w:line="252" w:lineRule="auto" w:before="0"/>
            </w:pPr>
            <w:r>
              <w:rPr>
                <w:sz w:val="17"/>
              </w:rPr>
              <w:t>统一数据源与数据引用刷新</w:t>
            </w:r>
          </w:p>
        </w:tc>
      </w:tr>
      <w:tr w:rsidR="00CF43AC" w14:paraId="68B24793" w14:textId="77777777">
        <w:trPr>
          <w:jc w:val="center"/>
        </w:trPr>
        <w:tc>
          <w:tcPr>
            <w:tcW w:w="2232" w:type="dxa"/>
            <w:tcMar>
              <w:top w:w="80" w:type="dxa"/>
              <w:left w:w="120" w:type="dxa"/>
              <w:bottom w:w="80" w:type="dxa"/>
              <w:right w:w="120" w:type="dxa"/>
            </w:tcMar>
            <w:vAlign w:val="center"/>
          </w:tcPr>
          <w:p w14:paraId="2743BF2A" w14:textId="77777777" w:rsidR="00CF43AC" w:rsidRDefault="002C6C58">
            <w:pPr>
              <w:spacing w:after="0" w:line="252" w:lineRule="auto" w:before="0"/>
            </w:pPr>
            <w:r>
              <w:rPr>
                <w:sz w:val="17"/>
              </w:rPr>
              <w:t>关系丢失</w:t>
            </w:r>
          </w:p>
        </w:tc>
        <w:tc>
          <w:tcPr>
            <w:tcW w:w="3096" w:type="dxa"/>
            <w:tcMar>
              <w:top w:w="80" w:type="dxa"/>
              <w:left w:w="120" w:type="dxa"/>
              <w:bottom w:w="80" w:type="dxa"/>
              <w:right w:w="120" w:type="dxa"/>
            </w:tcMar>
            <w:vAlign w:val="center"/>
          </w:tcPr>
          <w:p w14:paraId="6D096733" w14:textId="77777777" w:rsidR="00CF43AC" w:rsidRDefault="002C6C58">
            <w:pPr>
              <w:spacing w:after="0" w:line="252" w:lineRule="auto" w:before="0"/>
            </w:pPr>
            <w:r>
              <w:rPr>
                <w:sz w:val="17"/>
              </w:rPr>
              <w:t>追溯、影响分析和闭环检查困难</w:t>
            </w:r>
          </w:p>
        </w:tc>
        <w:tc>
          <w:tcPr>
            <w:tcW w:w="4032" w:type="dxa"/>
            <w:tcMar>
              <w:top w:w="80" w:type="dxa"/>
              <w:left w:w="120" w:type="dxa"/>
              <w:bottom w:w="80" w:type="dxa"/>
              <w:right w:w="120" w:type="dxa"/>
            </w:tcMar>
            <w:vAlign w:val="center"/>
          </w:tcPr>
          <w:p w14:paraId="1CC91188" w14:textId="77777777" w:rsidR="00CF43AC" w:rsidRDefault="002C6C58">
            <w:pPr>
              <w:spacing w:after="0" w:line="252" w:lineRule="auto" w:before="0"/>
            </w:pPr>
            <w:r>
              <w:rPr>
                <w:sz w:val="17"/>
              </w:rPr>
              <w:t>关系作为一级数据对象管理</w:t>
            </w:r>
          </w:p>
        </w:tc>
      </w:tr>
      <w:tr w:rsidR="00CF43AC" w14:paraId="275DF640" w14:textId="77777777">
        <w:trPr>
          <w:jc w:val="center"/>
        </w:trPr>
        <w:tc>
          <w:tcPr>
            <w:tcW w:w="2232" w:type="dxa"/>
            <w:tcMar>
              <w:top w:w="80" w:type="dxa"/>
              <w:left w:w="120" w:type="dxa"/>
              <w:bottom w:w="80" w:type="dxa"/>
              <w:right w:w="120" w:type="dxa"/>
            </w:tcMar>
            <w:vAlign w:val="center"/>
          </w:tcPr>
          <w:p w14:paraId="1A70C2F2" w14:textId="77777777" w:rsidR="00CF43AC" w:rsidRDefault="002C6C58">
            <w:pPr>
              <w:spacing w:after="0" w:line="252" w:lineRule="auto" w:before="0"/>
            </w:pPr>
            <w:r>
              <w:rPr>
                <w:sz w:val="17"/>
              </w:rPr>
              <w:t>检查依赖人工</w:t>
            </w:r>
          </w:p>
        </w:tc>
        <w:tc>
          <w:tcPr>
            <w:tcW w:w="3096" w:type="dxa"/>
            <w:tcMar>
              <w:top w:w="80" w:type="dxa"/>
              <w:left w:w="120" w:type="dxa"/>
              <w:bottom w:w="80" w:type="dxa"/>
              <w:right w:w="120" w:type="dxa"/>
            </w:tcMar>
            <w:vAlign w:val="center"/>
          </w:tcPr>
          <w:p w14:paraId="72F39102" w14:textId="77777777" w:rsidR="00CF43AC" w:rsidRDefault="002C6C58">
            <w:pPr>
              <w:spacing w:after="0" w:line="252" w:lineRule="auto" w:before="0"/>
            </w:pPr>
            <w:r>
              <w:rPr>
                <w:sz w:val="17"/>
              </w:rPr>
              <w:t>检查效率低、遗漏风险高</w:t>
            </w:r>
          </w:p>
        </w:tc>
        <w:tc>
          <w:tcPr>
            <w:tcW w:w="4032" w:type="dxa"/>
            <w:tcMar>
              <w:top w:w="80" w:type="dxa"/>
              <w:left w:w="120" w:type="dxa"/>
              <w:bottom w:w="80" w:type="dxa"/>
              <w:right w:w="120" w:type="dxa"/>
            </w:tcMar>
            <w:vAlign w:val="center"/>
          </w:tcPr>
          <w:p w14:paraId="050EE46E" w14:textId="77777777" w:rsidR="00CF43AC" w:rsidRDefault="002C6C58">
            <w:pPr>
              <w:spacing w:after="0" w:line="252" w:lineRule="auto" w:before="0"/>
            </w:pPr>
            <w:r>
              <w:rPr>
                <w:sz w:val="17"/>
              </w:rPr>
              <w:t>规则引擎分级检查</w:t>
            </w:r>
          </w:p>
        </w:tc>
      </w:tr>
      <w:tr w:rsidR="00CF43AC" w14:paraId="2EE31C32" w14:textId="77777777">
        <w:trPr>
          <w:jc w:val="center"/>
        </w:trPr>
        <w:tc>
          <w:tcPr>
            <w:tcW w:w="2232" w:type="dxa"/>
            <w:tcMar>
              <w:top w:w="80" w:type="dxa"/>
              <w:left w:w="120" w:type="dxa"/>
              <w:bottom w:w="80" w:type="dxa"/>
              <w:right w:w="120" w:type="dxa"/>
            </w:tcMar>
            <w:vAlign w:val="center"/>
          </w:tcPr>
          <w:p w14:paraId="5ABCC81F" w14:textId="77777777" w:rsidR="00CF43AC" w:rsidRDefault="002C6C58">
            <w:pPr>
              <w:spacing w:after="0" w:line="252" w:lineRule="auto" w:before="0"/>
            </w:pPr>
            <w:r>
              <w:rPr>
                <w:sz w:val="17"/>
              </w:rPr>
              <w:t>评审停留在文档层</w:t>
            </w:r>
          </w:p>
        </w:tc>
        <w:tc>
          <w:tcPr>
            <w:tcW w:w="3096" w:type="dxa"/>
            <w:tcMar>
              <w:top w:w="80" w:type="dxa"/>
              <w:left w:w="120" w:type="dxa"/>
              <w:bottom w:w="80" w:type="dxa"/>
              <w:right w:w="120" w:type="dxa"/>
            </w:tcMar>
            <w:vAlign w:val="center"/>
          </w:tcPr>
          <w:p w14:paraId="1756230F" w14:textId="77777777" w:rsidR="00CF43AC" w:rsidRDefault="002C6C58">
            <w:pPr>
              <w:spacing w:after="0" w:line="252" w:lineRule="auto" w:before="0"/>
            </w:pPr>
            <w:r>
              <w:rPr>
                <w:sz w:val="17"/>
              </w:rPr>
              <w:t>意见无法精确定位和闭环</w:t>
            </w:r>
          </w:p>
        </w:tc>
        <w:tc>
          <w:tcPr>
            <w:tcW w:w="4032" w:type="dxa"/>
            <w:tcMar>
              <w:top w:w="80" w:type="dxa"/>
              <w:left w:w="120" w:type="dxa"/>
              <w:bottom w:w="80" w:type="dxa"/>
              <w:right w:w="120" w:type="dxa"/>
            </w:tcMar>
            <w:vAlign w:val="center"/>
          </w:tcPr>
          <w:p w14:paraId="5E8BA919" w14:textId="77777777" w:rsidR="00CF43AC" w:rsidRDefault="002C6C58">
            <w:pPr>
              <w:spacing w:after="0" w:line="252" w:lineRule="auto" w:before="0"/>
            </w:pPr>
            <w:r>
              <w:rPr>
                <w:sz w:val="17"/>
              </w:rPr>
              <w:t>对象/属性/关系/视图级批注</w:t>
            </w:r>
          </w:p>
        </w:tc>
      </w:tr>
      <w:tr w:rsidR="00CF43AC" w14:paraId="05237173" w14:textId="77777777">
        <w:trPr>
          <w:jc w:val="center"/>
        </w:trPr>
        <w:tc>
          <w:tcPr>
            <w:tcW w:w="2232" w:type="dxa"/>
            <w:tcMar>
              <w:top w:w="80" w:type="dxa"/>
              <w:left w:w="120" w:type="dxa"/>
              <w:bottom w:w="80" w:type="dxa"/>
              <w:right w:w="120" w:type="dxa"/>
            </w:tcMar>
            <w:vAlign w:val="center"/>
          </w:tcPr>
          <w:p w14:paraId="59BD6428" w14:textId="77777777" w:rsidR="00CF43AC" w:rsidRDefault="002C6C58">
            <w:pPr>
              <w:spacing w:after="0" w:line="252" w:lineRule="auto" w:before="0"/>
            </w:pPr>
            <w:r>
              <w:rPr>
                <w:sz w:val="17"/>
              </w:rPr>
              <w:t>成果不可追溯</w:t>
            </w:r>
          </w:p>
        </w:tc>
        <w:tc>
          <w:tcPr>
            <w:tcW w:w="3096" w:type="dxa"/>
            <w:tcMar>
              <w:top w:w="80" w:type="dxa"/>
              <w:left w:w="120" w:type="dxa"/>
              <w:bottom w:w="80" w:type="dxa"/>
              <w:right w:w="120" w:type="dxa"/>
            </w:tcMar>
            <w:vAlign w:val="center"/>
          </w:tcPr>
          <w:p w14:paraId="51B842FF" w14:textId="77777777" w:rsidR="00CF43AC" w:rsidRDefault="002C6C58">
            <w:pPr>
              <w:spacing w:after="0" w:line="252" w:lineRule="auto" w:before="0"/>
            </w:pPr>
            <w:r>
              <w:rPr>
                <w:sz w:val="17"/>
              </w:rPr>
              <w:t>无法复现交付口径</w:t>
            </w:r>
          </w:p>
        </w:tc>
        <w:tc>
          <w:tcPr>
            <w:tcW w:w="4032" w:type="dxa"/>
            <w:tcMar>
              <w:top w:w="80" w:type="dxa"/>
              <w:left w:w="120" w:type="dxa"/>
              <w:bottom w:w="80" w:type="dxa"/>
              <w:right w:w="120" w:type="dxa"/>
            </w:tcMar>
            <w:vAlign w:val="center"/>
          </w:tcPr>
          <w:p w14:paraId="24EF2321" w14:textId="77777777" w:rsidR="00CF43AC" w:rsidRDefault="002C6C58">
            <w:pPr>
              <w:spacing w:after="0" w:line="252" w:lineRule="auto" w:before="0"/>
            </w:pPr>
            <w:r>
              <w:rPr>
                <w:sz w:val="17"/>
              </w:rPr>
              <w:t>输出快照与制品版本</w:t>
            </w:r>
          </w:p>
        </w:tc>
      </w:tr>
      <w:tr w:rsidR="00CF43AC" w14:paraId="3EB23C2B" w14:textId="77777777">
        <w:trPr>
          <w:jc w:val="center"/>
        </w:trPr>
        <w:tc>
          <w:tcPr>
            <w:tcW w:w="2232" w:type="dxa"/>
            <w:tcMar>
              <w:top w:w="80" w:type="dxa"/>
              <w:left w:w="120" w:type="dxa"/>
              <w:bottom w:w="80" w:type="dxa"/>
              <w:right w:w="120" w:type="dxa"/>
            </w:tcMar>
            <w:vAlign w:val="center"/>
          </w:tcPr>
          <w:p w14:paraId="3BC3EEB1" w14:textId="77777777" w:rsidR="00CF43AC" w:rsidRDefault="002C6C58">
            <w:pPr>
              <w:spacing w:after="0" w:line="252" w:lineRule="auto" w:before="0"/>
            </w:pPr>
            <w:r>
              <w:rPr>
                <w:sz w:val="17"/>
              </w:rPr>
              <w:t>经验难复用</w:t>
            </w:r>
          </w:p>
        </w:tc>
        <w:tc>
          <w:tcPr>
            <w:tcW w:w="3096" w:type="dxa"/>
            <w:tcMar>
              <w:top w:w="80" w:type="dxa"/>
              <w:left w:w="120" w:type="dxa"/>
              <w:bottom w:w="80" w:type="dxa"/>
              <w:right w:w="120" w:type="dxa"/>
            </w:tcMar>
            <w:vAlign w:val="center"/>
          </w:tcPr>
          <w:p w14:paraId="66A8D2B1" w14:textId="77777777" w:rsidR="00CF43AC" w:rsidRDefault="002C6C58">
            <w:pPr>
              <w:spacing w:after="0" w:line="252" w:lineRule="auto" w:before="0"/>
            </w:pPr>
            <w:r>
              <w:rPr>
                <w:sz w:val="17"/>
              </w:rPr>
              <w:t>项目完成后只剩文件</w:t>
            </w:r>
          </w:p>
        </w:tc>
        <w:tc>
          <w:tcPr>
            <w:tcW w:w="4032" w:type="dxa"/>
            <w:tcMar>
              <w:top w:w="80" w:type="dxa"/>
              <w:left w:w="120" w:type="dxa"/>
              <w:bottom w:w="80" w:type="dxa"/>
              <w:right w:w="120" w:type="dxa"/>
            </w:tcMar>
            <w:vAlign w:val="center"/>
          </w:tcPr>
          <w:p w14:paraId="75A7BAB2" w14:textId="77777777" w:rsidR="00CF43AC" w:rsidRDefault="002C6C58">
            <w:pPr>
              <w:spacing w:after="0" w:line="252" w:lineRule="auto" w:before="0"/>
            </w:pPr>
            <w:r>
              <w:rPr>
                <w:sz w:val="17"/>
              </w:rPr>
              <w:t>模板、规则、对象与关系资产化</w:t>
            </w:r>
          </w:p>
        </w:tc>
      </w:tr>
      <w:tr w:rsidR="00CF43AC" w14:paraId="3692FADC" w14:textId="77777777">
        <w:trPr>
          <w:jc w:val="center"/>
        </w:trPr>
        <w:tc>
          <w:tcPr>
            <w:tcW w:w="2232" w:type="dxa"/>
            <w:tcMar>
              <w:top w:w="80" w:type="dxa"/>
              <w:left w:w="120" w:type="dxa"/>
              <w:bottom w:w="80" w:type="dxa"/>
              <w:right w:w="120" w:type="dxa"/>
            </w:tcMar>
            <w:vAlign w:val="center"/>
          </w:tcPr>
          <w:p w14:paraId="56BB210D" w14:textId="77777777" w:rsidR="00CF43AC" w:rsidRDefault="002C6C58">
            <w:pPr>
              <w:spacing w:after="0" w:line="252" w:lineRule="auto" w:before="0"/>
            </w:pPr>
            <w:r>
              <w:rPr>
                <w:sz w:val="17"/>
              </w:rPr>
              <w:t>AI缺少结构化上下文</w:t>
            </w:r>
          </w:p>
        </w:tc>
        <w:tc>
          <w:tcPr>
            <w:tcW w:w="3096" w:type="dxa"/>
            <w:tcMar>
              <w:top w:w="80" w:type="dxa"/>
              <w:left w:w="120" w:type="dxa"/>
              <w:bottom w:w="80" w:type="dxa"/>
              <w:right w:w="120" w:type="dxa"/>
            </w:tcMar>
            <w:vAlign w:val="center"/>
          </w:tcPr>
          <w:p w14:paraId="63EFCAFC" w14:textId="77777777" w:rsidR="00CF43AC" w:rsidRDefault="002C6C58">
            <w:pPr>
              <w:spacing w:after="0" w:line="252" w:lineRule="auto" w:before="0"/>
            </w:pPr>
            <w:r>
              <w:rPr>
                <w:sz w:val="17"/>
              </w:rPr>
              <w:t>AI只能生成文本，不能可靠执行</w:t>
            </w:r>
          </w:p>
        </w:tc>
        <w:tc>
          <w:tcPr>
            <w:tcW w:w="4032" w:type="dxa"/>
            <w:tcMar>
              <w:top w:w="80" w:type="dxa"/>
              <w:left w:w="120" w:type="dxa"/>
              <w:bottom w:w="80" w:type="dxa"/>
              <w:right w:w="120" w:type="dxa"/>
            </w:tcMar>
            <w:vAlign w:val="center"/>
          </w:tcPr>
          <w:p w14:paraId="014B0888" w14:textId="77777777" w:rsidR="00CF43AC" w:rsidRDefault="002C6C58">
            <w:pPr>
              <w:spacing w:after="0" w:line="252" w:lineRule="auto" w:before="0"/>
            </w:pPr>
            <w:r>
              <w:rPr>
                <w:sz w:val="17"/>
              </w:rPr>
              <w:t>AI上下文执行层与变更集</w:t>
            </w:r>
          </w:p>
        </w:tc>
      </w:tr>
    </w:tbl>
    <w:p w14:paraId="3FAE9F44" w14:textId="77777777" w:rsidR="00CF43AC" w:rsidRDefault="00CF43AC">
      <w:pPr>
        <w:spacing w:after="60"/>
      </w:pPr>
    </w:p>
    <w:p w14:paraId="2920D4BD" w14:textId="77777777" w:rsidR="00CF43AC" w:rsidRDefault="002C6C58">
      <w:pPr>
        <w:spacing w:after="60"/>
      </w:pPr>
      <w:r>
        <w:br w:type="page"/>
      </w:r>
    </w:p>
    <w:p w14:paraId="6B8E12C0" w14:textId="77777777" w:rsidR="00CF43AC" w:rsidRDefault="002C6C58">
      <w:pPr>
        <w:pStyle w:val="1"/>
        <w:keepNext/>
        <w:spacing w:before="160" w:after="80"/>
      </w:pPr>
      <w:r>
        <w:rPr>
          <w:rFonts w:ascii="微软雅黑" w:eastAsia="微软雅黑" w:hAnsi="微软雅黑"/>
        </w:rPr>
        <w:lastRenderedPageBreak/>
        <w:t>第二章 产品定位与建设目标</w:t>
      </w:r>
    </w:p>
    <w:p w14:paraId="44724384" w14:textId="77777777" w:rsidR="00CF43AC" w:rsidRDefault="002C6C58">
      <w:pPr>
        <w:pStyle w:val="21"/>
        <w:keepNext/>
        <w:spacing w:before="160" w:after="80"/>
      </w:pPr>
      <w:r>
        <w:rPr>
          <w:rFonts w:ascii="微软雅黑" w:eastAsia="微软雅黑" w:hAnsi="微软雅黑"/>
        </w:rPr>
        <w:t>2.1 产品定位</w:t>
      </w:r>
    </w:p>
    <w:p w14:paraId="6E94EADA" w14:textId="77777777" w:rsidR="00CF43AC" w:rsidRDefault="002C6C58">
      <w:pPr>
        <w:spacing w:after="60"/>
      </w:pPr>
      <w:r>
        <w:t>本平台定位为：</w:t>
      </w:r>
    </w:p>
    <w:p w14:paraId="6202AD79" w14:textId="77777777" w:rsidR="00CF43AC" w:rsidRDefault="002C6C58">
      <w:pPr>
        <w:spacing w:after="60"/>
      </w:pPr>
      <w:r>
        <w:t>统一数据驱动的新一代办公生产力平台。</w:t>
      </w:r>
    </w:p>
    <w:p w14:paraId="1BC5D39A" w14:textId="77777777" w:rsidR="00CF43AC" w:rsidRDefault="002C6C58">
      <w:pPr>
        <w:spacing w:after="60"/>
      </w:pPr>
      <w:r>
        <w:t>它不是单一的文档编辑器、表格工具、项目管理工具、建模工具或仿真工具，而是面向复杂事务的数据组织、表达、检查、生成、复用、仿真、评审、输出和沉淀平台。</w:t>
      </w:r>
    </w:p>
    <w:p w14:paraId="0F5369DB" w14:textId="77777777" w:rsidR="00CF43AC" w:rsidRDefault="002C6C58">
      <w:pPr>
        <w:spacing w:after="60"/>
      </w:pPr>
      <w:r>
        <w:t>更准确地说，它是：</w:t>
      </w:r>
    </w:p>
    <w:p w14:paraId="0E109ECC" w14:textId="77777777" w:rsidR="00CF43AC" w:rsidRDefault="002C6C58">
      <w:pPr>
        <w:spacing w:after="60"/>
      </w:pPr>
      <w:r>
        <w:t>以统一数据源为核心，支撑多视图工作、多规则治理、多制品交换、多角色审阅和多场景复用的通用复杂事务平台。</w:t>
      </w:r>
    </w:p>
    <w:p w14:paraId="2EA8C057" w14:textId="77777777" w:rsidR="00CF43AC" w:rsidRDefault="002C6C58">
      <w:pPr>
        <w:pStyle w:val="21"/>
        <w:keepNext/>
        <w:spacing w:before="160" w:after="80"/>
      </w:pPr>
      <w:r>
        <w:rPr>
          <w:rFonts w:ascii="微软雅黑" w:eastAsia="微软雅黑" w:hAnsi="微软雅黑"/>
        </w:rPr>
        <w:t>2.2 建设目标</w:t>
      </w:r>
    </w:p>
    <w:p w14:paraId="1AE7A758" w14:textId="77777777" w:rsidR="00CF43AC" w:rsidRDefault="002C6C58">
      <w:pPr>
        <w:spacing w:after="60"/>
      </w:pPr>
      <w:r>
        <w:t>平台建设目标包括：</w:t>
      </w:r>
    </w:p>
    <w:p w14:paraId="440B975C" w14:textId="77777777" w:rsidR="00CF43AC" w:rsidRDefault="002C6C58">
      <w:pPr>
        <w:spacing w:after="60"/>
      </w:pPr>
      <w:r>
        <w:t>统一数据源</w:t>
      </w:r>
    </w:p>
    <w:p w14:paraId="0BBA8DB3" w14:textId="77777777" w:rsidR="00CF43AC" w:rsidRDefault="002C6C58">
      <w:pPr>
        <w:spacing w:after="60"/>
      </w:pPr>
      <w:r>
        <w:t>将对象、字段、关系、规则、视图、成果、制品和资产统一管理。</w:t>
      </w:r>
    </w:p>
    <w:p w14:paraId="0EDAC760" w14:textId="77777777" w:rsidR="00CF43AC" w:rsidRDefault="002C6C58">
      <w:pPr>
        <w:spacing w:after="60"/>
      </w:pPr>
      <w:r>
        <w:t>多视图工作</w:t>
      </w:r>
    </w:p>
    <w:p w14:paraId="7A1F5BF4" w14:textId="77777777" w:rsidR="00CF43AC" w:rsidRDefault="002C6C58">
      <w:pPr>
        <w:spacing w:after="60"/>
      </w:pPr>
      <w:r>
        <w:t>支持文档、表格、图形、矩阵、看板、甘特、BI、三维构型、Map 等多种视图协同工作。</w:t>
      </w:r>
    </w:p>
    <w:p w14:paraId="201794AE" w14:textId="77777777" w:rsidR="00CF43AC" w:rsidRDefault="002C6C58">
      <w:pPr>
        <w:spacing w:after="60"/>
      </w:pPr>
      <w:r>
        <w:t>数据可检查</w:t>
      </w:r>
    </w:p>
    <w:p w14:paraId="43AFA68F" w14:textId="77777777" w:rsidR="00CF43AC" w:rsidRDefault="002C6C58">
      <w:pPr>
        <w:spacing w:after="60"/>
      </w:pPr>
      <w:r>
        <w:t>支持完整性、一致性、合理性、关系闭合、输出前置、AI 数据确认等规则检查。</w:t>
      </w:r>
    </w:p>
    <w:p w14:paraId="4495A380" w14:textId="77777777" w:rsidR="00CF43AC" w:rsidRDefault="002C6C58">
      <w:pPr>
        <w:spacing w:after="60"/>
      </w:pPr>
      <w:r>
        <w:t>数据可生成</w:t>
      </w:r>
    </w:p>
    <w:p w14:paraId="3BAE4063" w14:textId="77777777" w:rsidR="00CF43AC" w:rsidRDefault="002C6C58">
      <w:pPr>
        <w:spacing w:after="60"/>
      </w:pPr>
      <w:r>
        <w:t>支持基于规则、模板、算法和 AI 生成对象、字段、关系、视图数据和中间数据。</w:t>
      </w:r>
    </w:p>
    <w:p w14:paraId="26E8FC78" w14:textId="77777777" w:rsidR="00CF43AC" w:rsidRDefault="002C6C58">
      <w:pPr>
        <w:spacing w:after="60"/>
      </w:pPr>
      <w:r>
        <w:t>特性驱动复用</w:t>
      </w:r>
    </w:p>
    <w:p w14:paraId="532A4DA7" w14:textId="77777777" w:rsidR="00CF43AC" w:rsidRDefault="002C6C58">
      <w:pPr>
        <w:spacing w:after="60"/>
      </w:pPr>
      <w:r>
        <w:t>借鉴 PLE 思想，通过业务特性匹配对象、关系、规则、视图、模板和历史资产。</w:t>
      </w:r>
    </w:p>
    <w:p w14:paraId="18F1D324" w14:textId="77777777" w:rsidR="00CF43AC" w:rsidRDefault="002C6C58">
      <w:pPr>
        <w:spacing w:after="60"/>
      </w:pPr>
      <w:r>
        <w:t>分析与仿真一体化</w:t>
      </w:r>
    </w:p>
    <w:p w14:paraId="103DCCE5" w14:textId="77777777" w:rsidR="00CF43AC" w:rsidRDefault="002C6C58">
      <w:pPr>
        <w:spacing w:after="60"/>
      </w:pPr>
      <w:r>
        <w:t>支持静态分析、关系分析、影响分析、动态逻辑仿真、性能仿真和联合仿真。</w:t>
      </w:r>
    </w:p>
    <w:p w14:paraId="2DEA253D" w14:textId="77777777" w:rsidR="00CF43AC" w:rsidRDefault="002C6C58">
      <w:pPr>
        <w:spacing w:after="60"/>
      </w:pPr>
      <w:r>
        <w:lastRenderedPageBreak/>
        <w:t>多人数据审阅</w:t>
      </w:r>
    </w:p>
    <w:p w14:paraId="0AA369E8" w14:textId="77777777" w:rsidR="00CF43AC" w:rsidRDefault="002C6C58">
      <w:pPr>
        <w:spacing w:after="60"/>
      </w:pPr>
      <w:r>
        <w:t>支持多人围绕对象、字段、关系、视图、成果和制品进行查看、批注、评价、确认和闭环。</w:t>
      </w:r>
    </w:p>
    <w:p w14:paraId="3A22AD77" w14:textId="77777777" w:rsidR="00CF43AC" w:rsidRDefault="002C6C58">
      <w:pPr>
        <w:spacing w:after="60"/>
      </w:pPr>
      <w:r>
        <w:t>成果输出与制品交换</w:t>
      </w:r>
    </w:p>
    <w:p w14:paraId="5F65934F" w14:textId="77777777" w:rsidR="00CF43AC" w:rsidRDefault="002C6C58">
      <w:pPr>
        <w:spacing w:after="60"/>
      </w:pPr>
      <w:r>
        <w:t>支持 Office 成果、工程数据文件、模型文件、代码文件、仿真文件、配置文件的输入、解析、输出、回写、对比和同步。</w:t>
      </w:r>
    </w:p>
    <w:p w14:paraId="56D118D0" w14:textId="77777777" w:rsidR="00CF43AC" w:rsidRDefault="002C6C58">
      <w:pPr>
        <w:spacing w:after="60"/>
      </w:pPr>
      <w:r>
        <w:t>资产沉淀</w:t>
      </w:r>
    </w:p>
    <w:p w14:paraId="2EB1B89C" w14:textId="77777777" w:rsidR="00CF43AC" w:rsidRDefault="002C6C58">
      <w:pPr>
        <w:spacing w:after="60"/>
      </w:pPr>
      <w:r>
        <w:t>将成熟数据、关系、规则、视图、模板、制品和经验沉淀为可复用资产。</w:t>
      </w:r>
    </w:p>
    <w:p w14:paraId="7303F25D" w14:textId="77777777" w:rsidR="00CF43AC" w:rsidRDefault="002C6C58">
      <w:pPr>
        <w:pStyle w:val="21"/>
        <w:keepNext/>
        <w:spacing w:before="160" w:after="80"/>
      </w:pPr>
      <w:r>
        <w:rPr>
          <w:rFonts w:ascii="微软雅黑" w:eastAsia="微软雅黑" w:hAnsi="微软雅黑"/>
        </w:rPr>
        <w:t>2.3 典型业务场景</w:t>
      </w:r>
    </w:p>
    <w:tbl>
      <w:tblPr>
        <w:tblStyle w:val="aff1"/>
        <w:tblW w:w="0" w:type="auto"/>
        <w:jc w:val="center"/>
        <w:tblLayout w:type="autofit"/>
        <w:tblLook w:val="04A0" w:firstRow="1" w:lastRow="0" w:firstColumn="1" w:lastColumn="0" w:noHBand="0" w:noVBand="1"/>
      </w:tblPr>
      <w:tblGrid>
        <w:gridCol w:w="1440"/>
        <w:gridCol w:w="2376"/>
        <w:gridCol w:w="2520"/>
        <w:gridCol w:w="1656"/>
        <w:gridCol w:w="1440"/>
      </w:tblGrid>
      <w:tr w:rsidR="00CF43AC" w14:paraId="00796C5A" w14:textId="77777777">
        <w:trPr>
          <w:tblHeader/>
          <w:jc w:val="center"/>
        </w:trPr>
        <w:tc>
          <w:tcPr>
            <w:tcW w:w="1440" w:type="dxa"/>
            <w:shd w:val="clear" w:color="auto" w:fill="D9EAF7"/>
            <w:tcMar>
              <w:top w:w="80" w:type="dxa"/>
              <w:left w:w="120" w:type="dxa"/>
              <w:bottom w:w="80" w:type="dxa"/>
              <w:right w:w="120" w:type="dxa"/>
            </w:tcMar>
            <w:vAlign w:val="center"/>
          </w:tcPr>
          <w:p w14:paraId="7975D4BD" w14:textId="77777777" w:rsidR="00CF43AC" w:rsidRDefault="002C6C58">
            <w:pPr>
              <w:spacing w:after="0" w:line="252" w:lineRule="auto" w:before="0"/>
            </w:pPr>
            <w:r>
              <w:rPr>
                <w:b/>
                <w:sz w:val="17"/>
              </w:rPr>
              <w:t>场景</w:t>
            </w:r>
          </w:p>
        </w:tc>
        <w:tc>
          <w:tcPr>
            <w:tcW w:w="2376" w:type="dxa"/>
            <w:shd w:val="clear" w:color="auto" w:fill="D9EAF7"/>
            <w:tcMar>
              <w:top w:w="80" w:type="dxa"/>
              <w:left w:w="120" w:type="dxa"/>
              <w:bottom w:w="80" w:type="dxa"/>
              <w:right w:w="120" w:type="dxa"/>
            </w:tcMar>
            <w:vAlign w:val="center"/>
          </w:tcPr>
          <w:p w14:paraId="386F59B6" w14:textId="77777777" w:rsidR="00CF43AC" w:rsidRDefault="002C6C58">
            <w:pPr>
              <w:spacing w:after="0" w:line="252" w:lineRule="auto" w:before="0"/>
            </w:pPr>
            <w:r>
              <w:rPr>
                <w:b/>
                <w:sz w:val="17"/>
              </w:rPr>
              <w:t>传统做法/痛点</w:t>
            </w:r>
          </w:p>
        </w:tc>
        <w:tc>
          <w:tcPr>
            <w:tcW w:w="2520" w:type="dxa"/>
            <w:shd w:val="clear" w:color="auto" w:fill="D9EAF7"/>
            <w:tcMar>
              <w:top w:w="80" w:type="dxa"/>
              <w:left w:w="120" w:type="dxa"/>
              <w:bottom w:w="80" w:type="dxa"/>
              <w:right w:w="120" w:type="dxa"/>
            </w:tcMar>
            <w:vAlign w:val="center"/>
          </w:tcPr>
          <w:p w14:paraId="22D1691F" w14:textId="77777777" w:rsidR="00CF43AC" w:rsidRDefault="002C6C58">
            <w:pPr>
              <w:spacing w:after="0" w:line="252" w:lineRule="auto" w:before="0"/>
            </w:pPr>
            <w:r>
              <w:rPr>
                <w:b/>
                <w:sz w:val="17"/>
              </w:rPr>
              <w:t>平台解决方式</w:t>
            </w:r>
          </w:p>
        </w:tc>
        <w:tc>
          <w:tcPr>
            <w:tcW w:w="1656" w:type="dxa"/>
            <w:shd w:val="clear" w:color="auto" w:fill="D9EAF7"/>
            <w:tcMar>
              <w:top w:w="80" w:type="dxa"/>
              <w:left w:w="120" w:type="dxa"/>
              <w:bottom w:w="80" w:type="dxa"/>
              <w:right w:w="120" w:type="dxa"/>
            </w:tcMar>
            <w:vAlign w:val="center"/>
          </w:tcPr>
          <w:p w14:paraId="56BA811C" w14:textId="77777777" w:rsidR="00CF43AC" w:rsidRDefault="002C6C58">
            <w:pPr>
              <w:spacing w:after="0" w:line="252" w:lineRule="auto" w:before="0"/>
            </w:pPr>
            <w:r>
              <w:rPr>
                <w:b/>
                <w:sz w:val="17"/>
              </w:rPr>
              <w:t>主要对象</w:t>
            </w:r>
          </w:p>
        </w:tc>
        <w:tc>
          <w:tcPr>
            <w:tcW w:w="1440" w:type="dxa"/>
            <w:shd w:val="clear" w:color="auto" w:fill="D9EAF7"/>
            <w:tcMar>
              <w:top w:w="80" w:type="dxa"/>
              <w:left w:w="120" w:type="dxa"/>
              <w:bottom w:w="80" w:type="dxa"/>
              <w:right w:w="120" w:type="dxa"/>
            </w:tcMar>
            <w:vAlign w:val="center"/>
          </w:tcPr>
          <w:p w14:paraId="4BF7E783" w14:textId="77777777" w:rsidR="00CF43AC" w:rsidRDefault="002C6C58">
            <w:pPr>
              <w:spacing w:after="0" w:line="252" w:lineRule="auto" w:before="0"/>
            </w:pPr>
            <w:r>
              <w:rPr>
                <w:b/>
                <w:sz w:val="17"/>
              </w:rPr>
              <w:t>成果</w:t>
            </w:r>
          </w:p>
        </w:tc>
      </w:tr>
      <w:tr w:rsidR="00CF43AC" w14:paraId="2E10A437" w14:textId="77777777">
        <w:trPr>
          <w:jc w:val="center"/>
        </w:trPr>
        <w:tc>
          <w:tcPr>
            <w:tcW w:w="1440" w:type="dxa"/>
            <w:tcMar>
              <w:top w:w="80" w:type="dxa"/>
              <w:left w:w="120" w:type="dxa"/>
              <w:bottom w:w="80" w:type="dxa"/>
              <w:right w:w="120" w:type="dxa"/>
            </w:tcMar>
            <w:vAlign w:val="center"/>
          </w:tcPr>
          <w:p w14:paraId="4D3E716A" w14:textId="77777777" w:rsidR="00CF43AC" w:rsidRDefault="002C6C58">
            <w:pPr>
              <w:spacing w:after="0" w:line="252" w:lineRule="auto" w:before="0"/>
            </w:pPr>
            <w:r>
              <w:rPr>
                <w:sz w:val="17"/>
              </w:rPr>
              <w:t>技术方案编制</w:t>
            </w:r>
          </w:p>
        </w:tc>
        <w:tc>
          <w:tcPr>
            <w:tcW w:w="2376" w:type="dxa"/>
            <w:tcMar>
              <w:top w:w="80" w:type="dxa"/>
              <w:left w:w="120" w:type="dxa"/>
              <w:bottom w:w="80" w:type="dxa"/>
              <w:right w:w="120" w:type="dxa"/>
            </w:tcMar>
            <w:vAlign w:val="center"/>
          </w:tcPr>
          <w:p w14:paraId="6F91DC9A" w14:textId="77777777" w:rsidR="00CF43AC" w:rsidRDefault="002C6C58">
            <w:pPr>
              <w:spacing w:after="0" w:line="252" w:lineRule="auto" w:before="0"/>
            </w:pPr>
            <w:r>
              <w:rPr>
                <w:sz w:val="17"/>
              </w:rPr>
              <w:t>Word分章节编写、Excel维护需求与参数；引用数据易过期、需求到方案关系难检查</w:t>
            </w:r>
          </w:p>
        </w:tc>
        <w:tc>
          <w:tcPr>
            <w:tcW w:w="2520" w:type="dxa"/>
            <w:tcMar>
              <w:top w:w="80" w:type="dxa"/>
              <w:left w:w="120" w:type="dxa"/>
              <w:bottom w:w="80" w:type="dxa"/>
              <w:right w:w="120" w:type="dxa"/>
            </w:tcMar>
            <w:vAlign w:val="center"/>
          </w:tcPr>
          <w:p>
            <w:pPr>
              <w:spacing w:before="0" w:after="0"/>
            </w:pPr>
            <w:r>
              <w:rPr>
                <w:sz w:val="17"/>
              </w:rPr>
              <w:t>对象化章节、需求、功能、接口和风险，多视图编制并规则检查</w:t>
            </w:r>
          </w:p>
        </w:tc>
        <w:tc>
          <w:tcPr>
            <w:tcW w:w="1656" w:type="dxa"/>
            <w:tcMar>
              <w:top w:w="80" w:type="dxa"/>
              <w:left w:w="120" w:type="dxa"/>
              <w:bottom w:w="80" w:type="dxa"/>
              <w:right w:w="120" w:type="dxa"/>
            </w:tcMar>
            <w:vAlign w:val="center"/>
          </w:tcPr>
          <w:p>
            <w:pPr>
              <w:spacing w:before="0" w:after="0"/>
            </w:pPr>
            <w:r>
              <w:rPr>
                <w:sz w:val="17"/>
              </w:rPr>
              <w:t>项目、章节、需求、功能、接口、风险</w:t>
            </w:r>
          </w:p>
        </w:tc>
        <w:tc>
          <w:tcPr>
            <w:tcW w:w="1440" w:type="dxa"/>
            <w:tcMar>
              <w:top w:w="80" w:type="dxa"/>
              <w:left w:w="120" w:type="dxa"/>
              <w:bottom w:w="80" w:type="dxa"/>
              <w:right w:w="120" w:type="dxa"/>
            </w:tcMar>
            <w:vAlign w:val="center"/>
          </w:tcPr>
          <w:p w14:paraId="41607FB9" w14:textId="77777777" w:rsidR="00CF43AC" w:rsidRDefault="002C6C58">
            <w:pPr>
              <w:spacing w:after="0" w:line="252" w:lineRule="auto" w:before="0"/>
            </w:pPr>
            <w:r>
              <w:rPr>
                <w:sz w:val="17"/>
              </w:rPr>
              <w:t>技术方案Word、追溯矩阵Excel、评审PPT、数据包</w:t>
            </w:r>
          </w:p>
        </w:tc>
      </w:tr>
      <w:tr w:rsidR="00CF43AC" w14:paraId="764FEAA7" w14:textId="77777777">
        <w:trPr>
          <w:jc w:val="center"/>
        </w:trPr>
        <w:tc>
          <w:tcPr>
            <w:tcW w:w="1440" w:type="dxa"/>
            <w:tcMar>
              <w:top w:w="80" w:type="dxa"/>
              <w:left w:w="120" w:type="dxa"/>
              <w:bottom w:w="80" w:type="dxa"/>
              <w:right w:w="120" w:type="dxa"/>
            </w:tcMar>
            <w:vAlign w:val="center"/>
          </w:tcPr>
          <w:p w14:paraId="4F789ACF" w14:textId="77777777" w:rsidR="00CF43AC" w:rsidRDefault="002C6C58">
            <w:pPr>
              <w:spacing w:after="0" w:line="252" w:lineRule="auto" w:before="0"/>
            </w:pPr>
            <w:r>
              <w:rPr>
                <w:sz w:val="17"/>
              </w:rPr>
              <w:t>项目经营管理</w:t>
            </w:r>
          </w:p>
        </w:tc>
        <w:tc>
          <w:tcPr>
            <w:tcW w:w="2376" w:type="dxa"/>
            <w:tcMar>
              <w:top w:w="80" w:type="dxa"/>
              <w:left w:w="120" w:type="dxa"/>
              <w:bottom w:w="80" w:type="dxa"/>
              <w:right w:w="120" w:type="dxa"/>
            </w:tcMar>
            <w:vAlign w:val="center"/>
          </w:tcPr>
          <w:p w14:paraId="60D7E651" w14:textId="77777777" w:rsidR="00CF43AC" w:rsidRDefault="002C6C58">
            <w:pPr>
              <w:spacing w:after="0" w:line="252" w:lineRule="auto" w:before="0"/>
            </w:pPr>
            <w:r>
              <w:rPr>
                <w:sz w:val="17"/>
              </w:rPr>
              <w:t>多个Excel管理计划、成本、回款和风险；数据重复、汇报滞后、经营关系断裂</w:t>
            </w:r>
          </w:p>
        </w:tc>
        <w:tc>
          <w:tcPr>
            <w:tcW w:w="2520" w:type="dxa"/>
            <w:tcMar>
              <w:top w:w="80" w:type="dxa"/>
              <w:left w:w="120" w:type="dxa"/>
              <w:bottom w:w="80" w:type="dxa"/>
              <w:right w:w="120" w:type="dxa"/>
            </w:tcMar>
            <w:vAlign w:val="center"/>
          </w:tcPr>
          <w:p>
            <w:pPr>
              <w:spacing w:before="0" w:after="0"/>
            </w:pPr>
            <w:r>
              <w:rPr>
                <w:sz w:val="17"/>
              </w:rPr>
              <w:t>统一项目对象，连接任务、成本、验收、回款和风险</w:t>
            </w:r>
          </w:p>
        </w:tc>
        <w:tc>
          <w:tcPr>
            <w:tcW w:w="1656" w:type="dxa"/>
            <w:tcMar>
              <w:top w:w="80" w:type="dxa"/>
              <w:left w:w="120" w:type="dxa"/>
              <w:bottom w:w="80" w:type="dxa"/>
              <w:right w:w="120" w:type="dxa"/>
            </w:tcMar>
            <w:vAlign w:val="center"/>
          </w:tcPr>
          <w:p>
            <w:pPr>
              <w:spacing w:before="0" w:after="0"/>
            </w:pPr>
            <w:r>
              <w:rPr>
                <w:sz w:val="17"/>
              </w:rPr>
              <w:t>项目、任务、成本项、验收节点、回款节点、风险</w:t>
            </w:r>
          </w:p>
        </w:tc>
        <w:tc>
          <w:tcPr>
            <w:tcW w:w="1440" w:type="dxa"/>
            <w:tcMar>
              <w:top w:w="80" w:type="dxa"/>
              <w:left w:w="120" w:type="dxa"/>
              <w:bottom w:w="80" w:type="dxa"/>
              <w:right w:w="120" w:type="dxa"/>
            </w:tcMar>
            <w:vAlign w:val="center"/>
          </w:tcPr>
          <w:p w14:paraId="419B1A62" w14:textId="77777777" w:rsidR="00CF43AC" w:rsidRDefault="002C6C58">
            <w:pPr>
              <w:spacing w:after="0" w:line="252" w:lineRule="auto" w:before="0"/>
            </w:pPr>
            <w:r>
              <w:rPr>
                <w:sz w:val="17"/>
              </w:rPr>
              <w:t>经营看板、月报、回款计划、风险清单</w:t>
            </w:r>
          </w:p>
        </w:tc>
      </w:tr>
      <w:tr w:rsidR="00CF43AC" w14:paraId="420942A0" w14:textId="77777777">
        <w:trPr>
          <w:jc w:val="center"/>
        </w:trPr>
        <w:tc>
          <w:tcPr>
            <w:tcW w:w="1440" w:type="dxa"/>
            <w:tcMar>
              <w:top w:w="80" w:type="dxa"/>
              <w:left w:w="120" w:type="dxa"/>
              <w:bottom w:w="80" w:type="dxa"/>
              <w:right w:w="120" w:type="dxa"/>
            </w:tcMar>
            <w:vAlign w:val="center"/>
          </w:tcPr>
          <w:p w14:paraId="72EA0CB0" w14:textId="77777777" w:rsidR="00CF43AC" w:rsidRDefault="002C6C58">
            <w:pPr>
              <w:spacing w:after="0" w:line="252" w:lineRule="auto" w:before="0"/>
            </w:pPr>
            <w:r>
              <w:rPr>
                <w:sz w:val="17"/>
              </w:rPr>
              <w:t>数据包管理</w:t>
            </w:r>
          </w:p>
        </w:tc>
        <w:tc>
          <w:tcPr>
            <w:tcW w:w="2376" w:type="dxa"/>
            <w:tcMar>
              <w:top w:w="80" w:type="dxa"/>
              <w:left w:w="120" w:type="dxa"/>
              <w:bottom w:w="80" w:type="dxa"/>
              <w:right w:w="120" w:type="dxa"/>
            </w:tcMar>
            <w:vAlign w:val="center"/>
          </w:tcPr>
          <w:p w14:paraId="17F5BE3E" w14:textId="77777777" w:rsidR="00CF43AC" w:rsidRDefault="002C6C58">
            <w:pPr>
              <w:spacing w:after="0" w:line="252" w:lineRule="auto" w:before="0"/>
            </w:pPr>
            <w:r>
              <w:rPr>
                <w:sz w:val="17"/>
              </w:rPr>
              <w:t>文件夹归集交付文件；内容与版本不可验证、数据包不可复现</w:t>
            </w:r>
          </w:p>
        </w:tc>
        <w:tc>
          <w:tcPr>
            <w:tcW w:w="2520" w:type="dxa"/>
            <w:tcMar>
              <w:top w:w="80" w:type="dxa"/>
              <w:left w:w="120" w:type="dxa"/>
              <w:bottom w:w="80" w:type="dxa"/>
              <w:right w:w="120" w:type="dxa"/>
            </w:tcMar>
            <w:vAlign w:val="center"/>
          </w:tcPr>
          <w:p>
            <w:pPr>
              <w:spacing w:before="0" w:after="0"/>
            </w:pPr>
            <w:r>
              <w:rPr>
                <w:sz w:val="17"/>
              </w:rPr>
              <w:t>登记制品、建立映射、输出前检查并生成快照</w:t>
            </w:r>
          </w:p>
        </w:tc>
        <w:tc>
          <w:tcPr>
            <w:tcW w:w="1656" w:type="dxa"/>
            <w:tcMar>
              <w:top w:w="80" w:type="dxa"/>
              <w:left w:w="120" w:type="dxa"/>
              <w:bottom w:w="80" w:type="dxa"/>
              <w:right w:w="120" w:type="dxa"/>
            </w:tcMar>
            <w:vAlign w:val="center"/>
          </w:tcPr>
          <w:p>
            <w:pPr>
              <w:spacing w:before="0" w:after="0"/>
            </w:pPr>
            <w:r>
              <w:rPr>
                <w:sz w:val="17"/>
              </w:rPr>
              <w:t>数据包、制品、条目、检查项、版本</w:t>
            </w:r>
          </w:p>
        </w:tc>
        <w:tc>
          <w:tcPr>
            <w:tcW w:w="1440" w:type="dxa"/>
            <w:tcMar>
              <w:top w:w="80" w:type="dxa"/>
              <w:left w:w="120" w:type="dxa"/>
              <w:bottom w:w="80" w:type="dxa"/>
              <w:right w:w="120" w:type="dxa"/>
            </w:tcMar>
            <w:vAlign w:val="center"/>
          </w:tcPr>
          <w:p w14:paraId="554137DF" w14:textId="77777777" w:rsidR="00CF43AC" w:rsidRDefault="002C6C58">
            <w:pPr>
              <w:spacing w:after="0" w:line="252" w:lineRule="auto" w:before="0"/>
            </w:pPr>
            <w:r>
              <w:rPr>
                <w:sz w:val="17"/>
              </w:rPr>
              <w:t>可交付数据包、目录、检查报告、快照</w:t>
            </w:r>
          </w:p>
        </w:tc>
      </w:tr>
      <w:tr w:rsidR="00CF43AC" w14:paraId="5775CAA7" w14:textId="77777777">
        <w:trPr>
          <w:jc w:val="center"/>
        </w:trPr>
        <w:tc>
          <w:tcPr>
            <w:tcW w:w="1440" w:type="dxa"/>
            <w:tcMar>
              <w:top w:w="80" w:type="dxa"/>
              <w:left w:w="120" w:type="dxa"/>
              <w:bottom w:w="80" w:type="dxa"/>
              <w:right w:w="120" w:type="dxa"/>
            </w:tcMar>
            <w:vAlign w:val="center"/>
          </w:tcPr>
          <w:p w14:paraId="784DBB14" w14:textId="77777777" w:rsidR="00CF43AC" w:rsidRDefault="002C6C58">
            <w:pPr>
              <w:spacing w:after="0" w:line="252" w:lineRule="auto" w:before="0"/>
            </w:pPr>
            <w:r>
              <w:rPr>
                <w:sz w:val="17"/>
              </w:rPr>
              <w:t>工程设计</w:t>
            </w:r>
          </w:p>
        </w:tc>
        <w:tc>
          <w:tcPr>
            <w:tcW w:w="2376" w:type="dxa"/>
            <w:tcMar>
              <w:top w:w="80" w:type="dxa"/>
              <w:left w:w="120" w:type="dxa"/>
              <w:bottom w:w="80" w:type="dxa"/>
              <w:right w:w="120" w:type="dxa"/>
            </w:tcMar>
            <w:vAlign w:val="center"/>
          </w:tcPr>
          <w:p w14:paraId="590EEEFE" w14:textId="77777777" w:rsidR="00CF43AC" w:rsidRDefault="002C6C58">
            <w:pPr>
              <w:spacing w:after="0" w:line="252" w:lineRule="auto" w:before="0"/>
            </w:pPr>
            <w:r>
              <w:rPr>
                <w:sz w:val="17"/>
              </w:rPr>
              <w:t>专业工具与Office分散表达；需求、功能、组件、接口和参数难贯通</w:t>
            </w:r>
          </w:p>
        </w:tc>
        <w:tc>
          <w:tcPr>
            <w:tcW w:w="2520" w:type="dxa"/>
            <w:tcMar>
              <w:top w:w="80" w:type="dxa"/>
              <w:left w:w="120" w:type="dxa"/>
              <w:bottom w:w="80" w:type="dxa"/>
              <w:right w:w="120" w:type="dxa"/>
            </w:tcMar>
            <w:vAlign w:val="center"/>
          </w:tcPr>
          <w:p>
            <w:pPr>
              <w:spacing w:before="0" w:after="0"/>
            </w:pPr>
            <w:r>
              <w:rPr>
                <w:sz w:val="17"/>
              </w:rPr>
              <w:t>统一对象关系模型连接设计与仿真数据</w:t>
            </w:r>
          </w:p>
        </w:tc>
        <w:tc>
          <w:tcPr>
            <w:tcW w:w="1656" w:type="dxa"/>
            <w:tcMar>
              <w:top w:w="80" w:type="dxa"/>
              <w:left w:w="120" w:type="dxa"/>
              <w:bottom w:w="80" w:type="dxa"/>
              <w:right w:w="120" w:type="dxa"/>
            </w:tcMar>
            <w:vAlign w:val="center"/>
          </w:tcPr>
          <w:p>
            <w:pPr>
              <w:spacing w:before="0" w:after="0"/>
            </w:pPr>
            <w:r>
              <w:rPr>
                <w:sz w:val="17"/>
              </w:rPr>
              <w:t>需求、功能、组件、接口、参数、约束</w:t>
            </w:r>
          </w:p>
        </w:tc>
        <w:tc>
          <w:tcPr>
            <w:tcW w:w="1440" w:type="dxa"/>
            <w:tcMar>
              <w:top w:w="80" w:type="dxa"/>
              <w:left w:w="120" w:type="dxa"/>
              <w:bottom w:w="80" w:type="dxa"/>
              <w:right w:w="120" w:type="dxa"/>
            </w:tcMar>
            <w:vAlign w:val="center"/>
          </w:tcPr>
          <w:p w14:paraId="5E50A925" w14:textId="77777777" w:rsidR="00CF43AC" w:rsidRDefault="002C6C58">
            <w:pPr>
              <w:spacing w:after="0" w:line="252" w:lineRule="auto" w:before="0"/>
            </w:pPr>
            <w:r>
              <w:rPr>
                <w:sz w:val="17"/>
              </w:rPr>
              <w:t>设计说明、ICD、BOM、模型制品</w:t>
            </w:r>
          </w:p>
        </w:tc>
      </w:tr>
      <w:tr w:rsidR="00CF43AC" w14:paraId="37C473F1" w14:textId="77777777">
        <w:trPr>
          <w:jc w:val="center"/>
        </w:trPr>
        <w:tc>
          <w:tcPr>
            <w:tcW w:w="1440" w:type="dxa"/>
            <w:tcMar>
              <w:top w:w="80" w:type="dxa"/>
              <w:left w:w="120" w:type="dxa"/>
              <w:bottom w:w="80" w:type="dxa"/>
              <w:right w:w="120" w:type="dxa"/>
            </w:tcMar>
            <w:vAlign w:val="center"/>
          </w:tcPr>
          <w:p w14:paraId="5CEC5D2E" w14:textId="77777777" w:rsidR="00CF43AC" w:rsidRDefault="002C6C58">
            <w:pPr>
              <w:spacing w:after="0" w:line="252" w:lineRule="auto" w:before="0"/>
            </w:pPr>
            <w:r>
              <w:rPr>
                <w:sz w:val="17"/>
              </w:rPr>
              <w:t>成本测算与回款管理</w:t>
            </w:r>
          </w:p>
        </w:tc>
        <w:tc>
          <w:tcPr>
            <w:tcW w:w="2376" w:type="dxa"/>
            <w:tcMar>
              <w:top w:w="80" w:type="dxa"/>
              <w:left w:w="120" w:type="dxa"/>
              <w:bottom w:w="80" w:type="dxa"/>
              <w:right w:w="120" w:type="dxa"/>
            </w:tcMar>
            <w:vAlign w:val="center"/>
          </w:tcPr>
          <w:p w14:paraId="72BF98DB" w14:textId="77777777" w:rsidR="00CF43AC" w:rsidRDefault="002C6C58">
            <w:pPr>
              <w:spacing w:after="0" w:line="252" w:lineRule="auto" w:before="0"/>
            </w:pPr>
            <w:r>
              <w:rPr>
                <w:sz w:val="17"/>
              </w:rPr>
              <w:t>Excel公式和人工汇总；公式口径难治理、变更影响不透明</w:t>
            </w:r>
          </w:p>
        </w:tc>
        <w:tc>
          <w:tcPr>
            <w:tcW w:w="2520" w:type="dxa"/>
            <w:tcMar>
              <w:top w:w="80" w:type="dxa"/>
              <w:left w:w="120" w:type="dxa"/>
              <w:bottom w:w="80" w:type="dxa"/>
              <w:right w:w="120" w:type="dxa"/>
            </w:tcMar>
            <w:vAlign w:val="center"/>
          </w:tcPr>
          <w:p>
            <w:pPr>
              <w:spacing w:before="0" w:after="0"/>
            </w:pPr>
            <w:r>
              <w:rPr>
                <w:sz w:val="17"/>
              </w:rPr>
              <w:t>规则计算、关系穿透和版本化口径</w:t>
            </w:r>
          </w:p>
        </w:tc>
        <w:tc>
          <w:tcPr>
            <w:tcW w:w="1656" w:type="dxa"/>
            <w:tcMar>
              <w:top w:w="80" w:type="dxa"/>
              <w:left w:w="120" w:type="dxa"/>
              <w:bottom w:w="80" w:type="dxa"/>
              <w:right w:w="120" w:type="dxa"/>
            </w:tcMar>
            <w:vAlign w:val="center"/>
          </w:tcPr>
          <w:p>
            <w:pPr>
              <w:spacing w:before="0" w:after="0"/>
            </w:pPr>
            <w:r>
              <w:rPr>
                <w:sz w:val="17"/>
              </w:rPr>
              <w:t>成本项、资源、合同、验收、回款节点</w:t>
            </w:r>
          </w:p>
        </w:tc>
        <w:tc>
          <w:tcPr>
            <w:tcW w:w="1440" w:type="dxa"/>
            <w:tcMar>
              <w:top w:w="80" w:type="dxa"/>
              <w:left w:w="120" w:type="dxa"/>
              <w:bottom w:w="80" w:type="dxa"/>
              <w:right w:w="120" w:type="dxa"/>
            </w:tcMar>
            <w:vAlign w:val="center"/>
          </w:tcPr>
          <w:p w14:paraId="04E74811" w14:textId="77777777" w:rsidR="00CF43AC" w:rsidRDefault="002C6C58">
            <w:pPr>
              <w:spacing w:after="0" w:line="252" w:lineRule="auto" w:before="0"/>
            </w:pPr>
            <w:r>
              <w:rPr>
                <w:sz w:val="17"/>
              </w:rPr>
              <w:t>成本测算表、现金流预测、回款清单</w:t>
            </w:r>
          </w:p>
        </w:tc>
      </w:tr>
      <w:tr w:rsidR="00CF43AC" w14:paraId="7946F0E2" w14:textId="77777777">
        <w:trPr>
          <w:jc w:val="center"/>
        </w:trPr>
        <w:tc>
          <w:tcPr>
            <w:tcW w:w="1440" w:type="dxa"/>
            <w:tcMar>
              <w:top w:w="80" w:type="dxa"/>
              <w:left w:w="120" w:type="dxa"/>
              <w:bottom w:w="80" w:type="dxa"/>
              <w:right w:w="120" w:type="dxa"/>
            </w:tcMar>
            <w:vAlign w:val="center"/>
          </w:tcPr>
          <w:p w14:paraId="06A0AE22" w14:textId="77777777" w:rsidR="00CF43AC" w:rsidRDefault="002C6C58">
            <w:pPr>
              <w:spacing w:after="0" w:line="252" w:lineRule="auto" w:before="0"/>
            </w:pPr>
            <w:r>
              <w:rPr>
                <w:sz w:val="17"/>
              </w:rPr>
              <w:t>标书检查</w:t>
            </w:r>
          </w:p>
        </w:tc>
        <w:tc>
          <w:tcPr>
            <w:tcW w:w="2376" w:type="dxa"/>
            <w:tcMar>
              <w:top w:w="80" w:type="dxa"/>
              <w:left w:w="120" w:type="dxa"/>
              <w:bottom w:w="80" w:type="dxa"/>
              <w:right w:w="120" w:type="dxa"/>
            </w:tcMar>
            <w:vAlign w:val="center"/>
          </w:tcPr>
          <w:p w14:paraId="5D451010" w14:textId="77777777" w:rsidR="00CF43AC" w:rsidRDefault="002C6C58">
            <w:pPr>
              <w:spacing w:after="0" w:line="252" w:lineRule="auto" w:before="0"/>
            </w:pPr>
            <w:r>
              <w:rPr>
                <w:sz w:val="17"/>
              </w:rPr>
              <w:t>人工逐页核对招标要求；遗漏、错配、响应不一致</w:t>
            </w:r>
          </w:p>
        </w:tc>
        <w:tc>
          <w:tcPr>
            <w:tcW w:w="2520" w:type="dxa"/>
            <w:tcMar>
              <w:top w:w="80" w:type="dxa"/>
              <w:left w:w="120" w:type="dxa"/>
              <w:bottom w:w="80" w:type="dxa"/>
              <w:right w:w="120" w:type="dxa"/>
            </w:tcMar>
            <w:vAlign w:val="center"/>
          </w:tcPr>
          <w:p>
            <w:pPr>
              <w:spacing w:before="0" w:after="0"/>
            </w:pPr>
            <w:r>
              <w:rPr>
                <w:sz w:val="17"/>
              </w:rPr>
              <w:t>解析条款、建立响应关系、执行覆盖检查</w:t>
            </w:r>
          </w:p>
        </w:tc>
        <w:tc>
          <w:tcPr>
            <w:tcW w:w="1656" w:type="dxa"/>
            <w:tcMar>
              <w:top w:w="80" w:type="dxa"/>
              <w:left w:w="120" w:type="dxa"/>
              <w:bottom w:w="80" w:type="dxa"/>
              <w:right w:w="120" w:type="dxa"/>
            </w:tcMar>
            <w:vAlign w:val="center"/>
          </w:tcPr>
          <w:p>
            <w:pPr>
              <w:spacing w:before="0" w:after="0"/>
            </w:pPr>
            <w:r>
              <w:rPr>
                <w:sz w:val="17"/>
              </w:rPr>
              <w:t>条款、响应项、证据、风险、检查结果</w:t>
            </w:r>
          </w:p>
        </w:tc>
        <w:tc>
          <w:tcPr>
            <w:tcW w:w="1440" w:type="dxa"/>
            <w:tcMar>
              <w:top w:w="80" w:type="dxa"/>
              <w:left w:w="120" w:type="dxa"/>
              <w:bottom w:w="80" w:type="dxa"/>
              <w:right w:w="120" w:type="dxa"/>
            </w:tcMar>
            <w:vAlign w:val="center"/>
          </w:tcPr>
          <w:p w14:paraId="76536B43" w14:textId="77777777" w:rsidR="00CF43AC" w:rsidRDefault="002C6C58">
            <w:pPr>
              <w:spacing w:after="0" w:line="252" w:lineRule="auto" w:before="0"/>
            </w:pPr>
            <w:r>
              <w:rPr>
                <w:sz w:val="17"/>
              </w:rPr>
              <w:t>符合性矩阵、问题清单、投标文件</w:t>
            </w:r>
          </w:p>
        </w:tc>
      </w:tr>
      <w:tr w:rsidR="00CF43AC" w14:paraId="27B0703C" w14:textId="77777777">
        <w:trPr>
          <w:jc w:val="center"/>
        </w:trPr>
        <w:tc>
          <w:tcPr>
            <w:tcW w:w="1440" w:type="dxa"/>
            <w:tcMar>
              <w:top w:w="80" w:type="dxa"/>
              <w:left w:w="120" w:type="dxa"/>
              <w:bottom w:w="80" w:type="dxa"/>
              <w:right w:w="120" w:type="dxa"/>
            </w:tcMar>
            <w:vAlign w:val="center"/>
          </w:tcPr>
          <w:p w14:paraId="3193FE92" w14:textId="77777777" w:rsidR="00CF43AC" w:rsidRDefault="002C6C58">
            <w:pPr>
              <w:spacing w:after="0" w:line="252" w:lineRule="auto" w:before="0"/>
            </w:pPr>
            <w:r>
              <w:rPr>
                <w:sz w:val="17"/>
              </w:rPr>
              <w:t>产品主数据管理</w:t>
            </w:r>
          </w:p>
        </w:tc>
        <w:tc>
          <w:tcPr>
            <w:tcW w:w="2376" w:type="dxa"/>
            <w:tcMar>
              <w:top w:w="80" w:type="dxa"/>
              <w:left w:w="120" w:type="dxa"/>
              <w:bottom w:w="80" w:type="dxa"/>
              <w:right w:w="120" w:type="dxa"/>
            </w:tcMar>
            <w:vAlign w:val="center"/>
          </w:tcPr>
          <w:p w14:paraId="1599F33E" w14:textId="77777777" w:rsidR="00CF43AC" w:rsidRDefault="002C6C58">
            <w:pPr>
              <w:spacing w:after="0" w:line="252" w:lineRule="auto" w:before="0"/>
            </w:pPr>
            <w:r>
              <w:rPr>
                <w:sz w:val="17"/>
              </w:rPr>
              <w:t>多系统和表格维护主数据；编码、属性和版本冲突</w:t>
            </w:r>
          </w:p>
        </w:tc>
        <w:tc>
          <w:tcPr>
            <w:tcW w:w="2520" w:type="dxa"/>
            <w:tcMar>
              <w:top w:w="80" w:type="dxa"/>
              <w:left w:w="120" w:type="dxa"/>
              <w:bottom w:w="80" w:type="dxa"/>
              <w:right w:w="120" w:type="dxa"/>
            </w:tcMar>
            <w:vAlign w:val="center"/>
          </w:tcPr>
          <w:p>
            <w:pPr>
              <w:spacing w:before="0" w:after="0"/>
            </w:pPr>
            <w:r>
              <w:rPr>
                <w:sz w:val="17"/>
              </w:rPr>
              <w:t>主数据对象化、来源追溯、版本与权限治理</w:t>
            </w:r>
          </w:p>
        </w:tc>
        <w:tc>
          <w:tcPr>
            <w:tcW w:w="1656" w:type="dxa"/>
            <w:tcMar>
              <w:top w:w="80" w:type="dxa"/>
              <w:left w:w="120" w:type="dxa"/>
              <w:bottom w:w="80" w:type="dxa"/>
              <w:right w:w="120" w:type="dxa"/>
            </w:tcMar>
            <w:vAlign w:val="center"/>
          </w:tcPr>
          <w:p>
            <w:pPr>
              <w:spacing w:before="0" w:after="0"/>
            </w:pPr>
            <w:r>
              <w:rPr>
                <w:sz w:val="17"/>
              </w:rPr>
              <w:t>产品、部件、BOM、属性、版本</w:t>
            </w:r>
          </w:p>
        </w:tc>
        <w:tc>
          <w:tcPr>
            <w:tcW w:w="1440" w:type="dxa"/>
            <w:tcMar>
              <w:top w:w="80" w:type="dxa"/>
              <w:left w:w="120" w:type="dxa"/>
              <w:bottom w:w="80" w:type="dxa"/>
              <w:right w:w="120" w:type="dxa"/>
            </w:tcMar>
            <w:vAlign w:val="center"/>
          </w:tcPr>
          <w:p w14:paraId="00110318" w14:textId="77777777" w:rsidR="00CF43AC" w:rsidRDefault="002C6C58">
            <w:pPr>
              <w:spacing w:after="0" w:line="252" w:lineRule="auto" w:before="0"/>
            </w:pPr>
            <w:r>
              <w:rPr>
                <w:sz w:val="17"/>
              </w:rPr>
              <w:t>主数据包、BOM、变更对比</w:t>
            </w:r>
          </w:p>
        </w:tc>
      </w:tr>
      <w:tr w:rsidR="00CF43AC" w14:paraId="1C13102A" w14:textId="77777777">
        <w:trPr>
          <w:jc w:val="center"/>
        </w:trPr>
        <w:tc>
          <w:tcPr>
            <w:tcW w:w="1440" w:type="dxa"/>
            <w:tcMar>
              <w:top w:w="80" w:type="dxa"/>
              <w:left w:w="120" w:type="dxa"/>
              <w:bottom w:w="80" w:type="dxa"/>
              <w:right w:w="120" w:type="dxa"/>
            </w:tcMar>
            <w:vAlign w:val="center"/>
          </w:tcPr>
          <w:p w14:paraId="36CE7056" w14:textId="77777777" w:rsidR="00CF43AC" w:rsidRDefault="002C6C58">
            <w:pPr>
              <w:spacing w:after="0" w:line="252" w:lineRule="auto" w:before="0"/>
            </w:pPr>
            <w:r>
              <w:rPr>
                <w:sz w:val="17"/>
              </w:rPr>
              <w:t>仿真任务管理</w:t>
            </w:r>
          </w:p>
        </w:tc>
        <w:tc>
          <w:tcPr>
            <w:tcW w:w="2376" w:type="dxa"/>
            <w:tcMar>
              <w:top w:w="80" w:type="dxa"/>
              <w:left w:w="120" w:type="dxa"/>
              <w:bottom w:w="80" w:type="dxa"/>
              <w:right w:w="120" w:type="dxa"/>
            </w:tcMar>
            <w:vAlign w:val="center"/>
          </w:tcPr>
          <w:p w14:paraId="28B85FBF" w14:textId="77777777" w:rsidR="00CF43AC" w:rsidRDefault="002C6C58">
            <w:pPr>
              <w:spacing w:after="0" w:line="252" w:lineRule="auto" w:before="0"/>
            </w:pPr>
            <w:r>
              <w:rPr>
                <w:sz w:val="17"/>
              </w:rPr>
              <w:t>仿真配置、工具和结果分散；任务不可追溯、结果难对比复用</w:t>
            </w:r>
          </w:p>
        </w:tc>
        <w:tc>
          <w:tcPr>
            <w:tcW w:w="2520" w:type="dxa"/>
            <w:tcMar>
              <w:top w:w="80" w:type="dxa"/>
              <w:left w:w="120" w:type="dxa"/>
              <w:bottom w:w="80" w:type="dxa"/>
              <w:right w:w="120" w:type="dxa"/>
            </w:tcMar>
            <w:vAlign w:val="center"/>
          </w:tcPr>
          <w:p>
            <w:pPr>
              <w:spacing w:before="0" w:after="0"/>
            </w:pPr>
            <w:r>
              <w:rPr>
                <w:sz w:val="17"/>
              </w:rPr>
              <w:t>统一管理模型、参数、任务、结果与调度</w:t>
            </w:r>
          </w:p>
        </w:tc>
        <w:tc>
          <w:tcPr>
            <w:tcW w:w="1656" w:type="dxa"/>
            <w:tcMar>
              <w:top w:w="80" w:type="dxa"/>
              <w:left w:w="120" w:type="dxa"/>
              <w:bottom w:w="80" w:type="dxa"/>
              <w:right w:w="120" w:type="dxa"/>
            </w:tcMar>
            <w:vAlign w:val="center"/>
          </w:tcPr>
          <w:p>
            <w:pPr>
              <w:spacing w:before="0" w:after="0"/>
            </w:pPr>
            <w:r>
              <w:rPr>
                <w:sz w:val="17"/>
              </w:rPr>
              <w:t>仿真模型、变量、任务、配置、结果</w:t>
            </w:r>
          </w:p>
        </w:tc>
        <w:tc>
          <w:tcPr>
            <w:tcW w:w="1440" w:type="dxa"/>
            <w:tcMar>
              <w:top w:w="80" w:type="dxa"/>
              <w:left w:w="120" w:type="dxa"/>
              <w:bottom w:w="80" w:type="dxa"/>
              <w:right w:w="120" w:type="dxa"/>
            </w:tcMar>
            <w:vAlign w:val="center"/>
          </w:tcPr>
          <w:p w14:paraId="503F00EB" w14:textId="77777777" w:rsidR="00CF43AC" w:rsidRDefault="002C6C58">
            <w:pPr>
              <w:spacing w:after="0" w:line="252" w:lineRule="auto" w:before="0"/>
            </w:pPr>
            <w:r>
              <w:rPr>
                <w:sz w:val="17"/>
              </w:rPr>
              <w:t>仿真报告、曲线、回放、结果包</w:t>
            </w:r>
          </w:p>
        </w:tc>
      </w:tr>
      <w:tr w:rsidR="00CF43AC" w14:paraId="2597145C" w14:textId="77777777">
        <w:trPr>
          <w:jc w:val="center"/>
        </w:trPr>
        <w:tc>
          <w:tcPr>
            <w:tcW w:w="1440" w:type="dxa"/>
            <w:tcMar>
              <w:top w:w="80" w:type="dxa"/>
              <w:left w:w="120" w:type="dxa"/>
              <w:bottom w:w="80" w:type="dxa"/>
              <w:right w:w="120" w:type="dxa"/>
            </w:tcMar>
            <w:vAlign w:val="center"/>
          </w:tcPr>
          <w:p w14:paraId="225FD81A" w14:textId="77777777" w:rsidR="00CF43AC" w:rsidRDefault="002C6C58">
            <w:pPr>
              <w:spacing w:after="0" w:line="252" w:lineRule="auto" w:before="0"/>
            </w:pPr>
            <w:r>
              <w:rPr>
                <w:sz w:val="17"/>
              </w:rPr>
              <w:lastRenderedPageBreak/>
              <w:t>装修/旅游等复杂事务</w:t>
            </w:r>
          </w:p>
        </w:tc>
        <w:tc>
          <w:tcPr>
            <w:tcW w:w="2376" w:type="dxa"/>
            <w:tcMar>
              <w:top w:w="80" w:type="dxa"/>
              <w:left w:w="120" w:type="dxa"/>
              <w:bottom w:w="80" w:type="dxa"/>
              <w:right w:w="120" w:type="dxa"/>
            </w:tcMar>
            <w:vAlign w:val="center"/>
          </w:tcPr>
          <w:p w14:paraId="51F223CD" w14:textId="77777777" w:rsidR="00CF43AC" w:rsidRDefault="002C6C58">
            <w:pPr>
              <w:spacing w:after="0" w:line="252" w:lineRule="auto" w:before="0"/>
            </w:pPr>
            <w:r>
              <w:rPr>
                <w:sz w:val="17"/>
              </w:rPr>
              <w:t>聊天、表格、地图和文档分散规划；预算、地点、任务和决策难联动</w:t>
            </w:r>
          </w:p>
        </w:tc>
        <w:tc>
          <w:tcPr>
            <w:tcW w:w="2520" w:type="dxa"/>
            <w:tcMar>
              <w:top w:w="80" w:type="dxa"/>
              <w:left w:w="120" w:type="dxa"/>
              <w:bottom w:w="80" w:type="dxa"/>
              <w:right w:w="120" w:type="dxa"/>
            </w:tcMar>
            <w:vAlign w:val="center"/>
          </w:tcPr>
          <w:p>
            <w:pPr>
              <w:spacing w:before="0" w:after="0"/>
            </w:pPr>
            <w:r>
              <w:rPr>
                <w:sz w:val="17"/>
              </w:rPr>
              <w:t>以通用对象关系和多视图支撑复杂规划</w:t>
            </w:r>
          </w:p>
        </w:tc>
        <w:tc>
          <w:tcPr>
            <w:tcW w:w="1656" w:type="dxa"/>
            <w:tcMar>
              <w:top w:w="80" w:type="dxa"/>
              <w:left w:w="120" w:type="dxa"/>
              <w:bottom w:w="80" w:type="dxa"/>
              <w:right w:w="120" w:type="dxa"/>
            </w:tcMar>
            <w:vAlign w:val="center"/>
          </w:tcPr>
          <w:p>
            <w:pPr>
              <w:spacing w:before="0" w:after="0"/>
            </w:pPr>
            <w:r>
              <w:rPr>
                <w:sz w:val="17"/>
              </w:rPr>
              <w:t>地点、事项、预算、人员、时间、方案</w:t>
            </w:r>
          </w:p>
        </w:tc>
        <w:tc>
          <w:tcPr>
            <w:tcW w:w="1440" w:type="dxa"/>
            <w:tcMar>
              <w:top w:w="80" w:type="dxa"/>
              <w:left w:w="120" w:type="dxa"/>
              <w:bottom w:w="80" w:type="dxa"/>
              <w:right w:w="120" w:type="dxa"/>
            </w:tcMar>
            <w:vAlign w:val="center"/>
          </w:tcPr>
          <w:p w14:paraId="4EC2E34E" w14:textId="77777777" w:rsidR="00CF43AC" w:rsidRDefault="002C6C58">
            <w:pPr>
              <w:spacing w:after="0" w:line="252" w:lineRule="auto" w:before="0"/>
            </w:pPr>
            <w:r>
              <w:rPr>
                <w:sz w:val="17"/>
              </w:rPr>
              <w:t>计划书、预算表、地图路线、任务看板</w:t>
            </w:r>
          </w:p>
        </w:tc>
      </w:tr>
    </w:tbl>
    <w:p w14:paraId="2FF4CBEA" w14:textId="77777777" w:rsidR="00CF43AC" w:rsidRDefault="00CF43AC">
      <w:pPr>
        <w:spacing w:after="60"/>
      </w:pPr>
    </w:p>
    <w:p w14:paraId="5D3F9637" w14:textId="77777777" w:rsidR="00CF43AC" w:rsidRDefault="002C6C58">
      <w:pPr>
        <w:spacing w:after="60"/>
      </w:pPr>
      <w:r>
        <w:br w:type="page"/>
      </w:r>
    </w:p>
    <w:p w14:paraId="6B729D63" w14:textId="77777777" w:rsidR="00CF43AC" w:rsidRDefault="002C6C58">
      <w:pPr>
        <w:pStyle w:val="1"/>
        <w:keepNext/>
        <w:spacing w:before="160" w:after="80"/>
      </w:pPr>
      <w:r>
        <w:rPr>
          <w:rFonts w:ascii="微软雅黑" w:eastAsia="微软雅黑" w:hAnsi="微软雅黑"/>
        </w:rPr>
        <w:lastRenderedPageBreak/>
        <w:t>第三章 总体架构</w:t>
      </w:r>
    </w:p>
    <w:p w14:paraId="270CBDE7" w14:textId="77777777" w:rsidR="00CF43AC" w:rsidRDefault="002C6C58">
      <w:pPr>
        <w:pStyle w:val="21"/>
        <w:keepNext/>
        <w:spacing w:before="160" w:after="80"/>
      </w:pPr>
      <w:r>
        <w:rPr>
          <w:rFonts w:ascii="微软雅黑" w:eastAsia="微软雅黑" w:hAnsi="微软雅黑"/>
        </w:rPr>
        <w:t>3.1 总体架构分层</w:t>
      </w:r>
    </w:p>
    <w:p w14:paraId="2EDDFFCA" w14:textId="77777777" w:rsidR="00CF43AC" w:rsidRDefault="002C6C58">
      <w:pPr>
        <w:spacing w:after="60"/>
      </w:pPr>
      <w:r>
        <w:t>平台总体可划分为六层：</w:t>
      </w:r>
    </w:p>
    <w:p w14:paraId="15AABD0E" w14:textId="77777777" w:rsidR="00CF43AC" w:rsidRDefault="002C6C58">
      <w:pPr>
        <w:spacing w:after="60"/>
      </w:pPr>
      <w:r>
        <w:t>用户交互层</w:t>
        <w:br/>
        <w:br/>
        <w:t>业务应用层</w:t>
        <w:br/>
        <w:br/>
        <w:t>AI 上下文执行层</w:t>
        <w:br/>
        <w:br/>
        <w:t>数据与规则底座层</w:t>
        <w:br/>
        <w:br/>
        <w:t>仿真与制品交换层</w:t>
        <w:br/>
        <w:br/>
        <w:t>基础支撑层</w:t>
      </w:r>
    </w:p>
    <w:p w14:paraId="52237F4D" w14:textId="77777777" w:rsidR="00CF43AC" w:rsidRDefault="002C6C58">
      <w:pPr>
        <w:pStyle w:val="21"/>
        <w:keepNext/>
        <w:spacing w:before="160" w:after="80"/>
      </w:pPr>
      <w:r>
        <w:rPr>
          <w:rFonts w:ascii="微软雅黑" w:eastAsia="微软雅黑" w:hAnsi="微软雅黑"/>
        </w:rPr>
        <w:t>3.2 用户交互层</w:t>
      </w:r>
    </w:p>
    <w:p w14:paraId="36D7962C" w14:textId="77777777" w:rsidR="00CF43AC" w:rsidRDefault="002C6C58">
      <w:pPr>
        <w:spacing w:after="60"/>
      </w:pPr>
      <w:r>
        <w:t>用户交互层提供多视图、多角色、多场景的工作界面。</w:t>
      </w:r>
    </w:p>
    <w:p w14:paraId="07A8F0BA" w14:textId="77777777" w:rsidR="00CF43AC" w:rsidRDefault="002C6C58">
      <w:pPr>
        <w:spacing w:after="60"/>
      </w:pPr>
      <w:r>
        <w:t>主要包括：</w:t>
      </w:r>
    </w:p>
    <w:p w14:paraId="7727C1C5" w14:textId="77777777" w:rsidR="00CF43AC" w:rsidRDefault="002C6C58">
      <w:pPr>
        <w:spacing w:after="60"/>
      </w:pPr>
      <w:r>
        <w:t>文档视图；</w:t>
      </w:r>
    </w:p>
    <w:p w14:paraId="4B41973B" w14:textId="77777777" w:rsidR="00CF43AC" w:rsidRDefault="002C6C58">
      <w:pPr>
        <w:spacing w:after="60"/>
      </w:pPr>
      <w:r>
        <w:t>表格视图；</w:t>
      </w:r>
    </w:p>
    <w:p w14:paraId="2E53853B" w14:textId="77777777" w:rsidR="00CF43AC" w:rsidRDefault="002C6C58">
      <w:pPr>
        <w:spacing w:after="60"/>
      </w:pPr>
      <w:r>
        <w:t>图形视图；</w:t>
      </w:r>
    </w:p>
    <w:p w14:paraId="552AF742" w14:textId="77777777" w:rsidR="00CF43AC" w:rsidRDefault="002C6C58">
      <w:pPr>
        <w:spacing w:after="60"/>
      </w:pPr>
      <w:r>
        <w:t>矩阵视图；</w:t>
      </w:r>
    </w:p>
    <w:p w14:paraId="6C5C7C1C" w14:textId="77777777" w:rsidR="00CF43AC" w:rsidRDefault="002C6C58">
      <w:pPr>
        <w:spacing w:after="60"/>
      </w:pPr>
      <w:r>
        <w:t>看板视图；</w:t>
      </w:r>
    </w:p>
    <w:p w14:paraId="331235E9" w14:textId="77777777" w:rsidR="00CF43AC" w:rsidRDefault="002C6C58">
      <w:pPr>
        <w:spacing w:after="60"/>
      </w:pPr>
      <w:r>
        <w:t>时间线/甘特视图；</w:t>
      </w:r>
    </w:p>
    <w:p w14:paraId="5CAAE94F" w14:textId="77777777" w:rsidR="00CF43AC" w:rsidRDefault="002C6C58">
      <w:pPr>
        <w:spacing w:after="60"/>
      </w:pPr>
      <w:r>
        <w:t>BI 可视化视图；</w:t>
      </w:r>
    </w:p>
    <w:p w14:paraId="23C56859" w14:textId="77777777" w:rsidR="00CF43AC" w:rsidRDefault="002C6C58">
      <w:pPr>
        <w:spacing w:after="60"/>
      </w:pPr>
      <w:r>
        <w:lastRenderedPageBreak/>
        <w:t>三维构型视图；</w:t>
      </w:r>
    </w:p>
    <w:p w14:paraId="6740E057" w14:textId="77777777" w:rsidR="00CF43AC" w:rsidRDefault="002C6C58">
      <w:pPr>
        <w:spacing w:after="60"/>
      </w:pPr>
      <w:r>
        <w:t>Map 地图视图；</w:t>
      </w:r>
    </w:p>
    <w:p w14:paraId="3EEB6AC8" w14:textId="77777777" w:rsidR="00CF43AC" w:rsidRDefault="002C6C58">
      <w:pPr>
        <w:spacing w:after="60"/>
      </w:pPr>
      <w:r>
        <w:t>表单视图；</w:t>
      </w:r>
    </w:p>
    <w:p w14:paraId="686C5A30" w14:textId="77777777" w:rsidR="00CF43AC" w:rsidRDefault="002C6C58">
      <w:pPr>
        <w:spacing w:after="60"/>
      </w:pPr>
      <w:r>
        <w:t>白板/画布视图；</w:t>
      </w:r>
    </w:p>
    <w:p w14:paraId="1FCCD3FB" w14:textId="77777777" w:rsidR="00CF43AC" w:rsidRDefault="002C6C58">
      <w:pPr>
        <w:spacing w:after="60"/>
      </w:pPr>
      <w:r>
        <w:t>仿真回放视图；</w:t>
      </w:r>
    </w:p>
    <w:p w14:paraId="0FED1748" w14:textId="77777777" w:rsidR="00CF43AC" w:rsidRDefault="002C6C58">
      <w:pPr>
        <w:spacing w:after="60"/>
      </w:pPr>
      <w:r>
        <w:t>审阅与批注视图；</w:t>
      </w:r>
    </w:p>
    <w:p w14:paraId="15A2E97E" w14:textId="77777777" w:rsidR="00CF43AC" w:rsidRDefault="002C6C58">
      <w:pPr>
        <w:spacing w:after="60"/>
      </w:pPr>
      <w:r>
        <w:t>输出与制品交换界面。</w:t>
      </w:r>
    </w:p>
    <w:p w14:paraId="25E4536D" w14:textId="77777777" w:rsidR="00CF43AC" w:rsidRDefault="002C6C58">
      <w:pPr>
        <w:spacing w:after="60"/>
      </w:pPr>
      <w:r>
        <w:t>该层的核心原则是：</w:t>
      </w:r>
    </w:p>
    <w:p w14:paraId="43614F78" w14:textId="77777777" w:rsidR="00CF43AC" w:rsidRDefault="002C6C58">
      <w:pPr>
        <w:spacing w:after="60"/>
      </w:pPr>
      <w:r>
        <w:t>用户看到的是熟悉的工作视图，系统维护的是统一的数据对象、字段和关系。</w:t>
      </w:r>
    </w:p>
    <w:p w14:paraId="07328464" w14:textId="77777777" w:rsidR="00CF43AC" w:rsidRDefault="002C6C58">
      <w:pPr>
        <w:pStyle w:val="21"/>
        <w:keepNext/>
        <w:spacing w:before="160" w:after="80"/>
      </w:pPr>
      <w:r>
        <w:rPr>
          <w:rFonts w:ascii="微软雅黑" w:eastAsia="微软雅黑" w:hAnsi="微软雅黑"/>
        </w:rPr>
        <w:t>3.3 业务应用层</w:t>
      </w:r>
    </w:p>
    <w:p w14:paraId="380DA2FB" w14:textId="77777777" w:rsidR="00CF43AC" w:rsidRDefault="002C6C58">
      <w:pPr>
        <w:spacing w:after="60"/>
      </w:pPr>
      <w:r>
        <w:t>业务应用层承载平台的 11 个业务流程：</w:t>
      </w:r>
    </w:p>
    <w:p w14:paraId="7E3248ED" w14:textId="77777777" w:rsidR="00CF43AC" w:rsidRDefault="002C6C58">
      <w:pPr>
        <w:spacing w:after="60"/>
      </w:pPr>
      <w:r>
        <w:t>配置场景模板</w:t>
        <w:br/>
        <w:br/>
        <w:t>获取数据</w:t>
        <w:br/>
        <w:br/>
        <w:t>协同建数</w:t>
        <w:br/>
        <w:br/>
        <w:t>多视图表达</w:t>
        <w:br/>
        <w:br/>
        <w:t>执行检查</w:t>
        <w:br/>
        <w:br/>
        <w:t>生成数据</w:t>
        <w:br/>
        <w:br/>
        <w:t>特性驱动复用</w:t>
        <w:br/>
        <w:br/>
        <w:t>数据分析与仿真</w:t>
        <w:br/>
        <w:lastRenderedPageBreak/>
        <w:br/>
        <w:t>数据审阅与评价</w:t>
        <w:br/>
        <w:br/>
        <w:t>成果输出与制品交换</w:t>
        <w:br/>
        <w:br/>
        <w:t>资产沉淀</w:t>
      </w:r>
    </w:p>
    <w:p w14:paraId="6A24B2D1" w14:textId="77777777" w:rsidR="00CF43AC" w:rsidRDefault="002C6C58">
      <w:pPr>
        <w:spacing w:after="60"/>
      </w:pPr>
      <w:r>
        <w:t>该层不是固定写死的业务系统，而是通过场景模板、对象配置、关系配置、视图配置和规则集配置，支持不同类型场景。</w:t>
      </w:r>
    </w:p>
    <w:p w14:paraId="1CECEC8C" w14:textId="77777777" w:rsidR="00CF43AC" w:rsidRDefault="002C6C58">
      <w:pPr>
        <w:spacing w:after="60"/>
      </w:pPr>
      <w:r>
        <w:t>例如：</w:t>
      </w:r>
    </w:p>
    <w:p w14:paraId="483B6A8F" w14:textId="77777777" w:rsidR="00CF43AC" w:rsidRDefault="002C6C58">
      <w:pPr>
        <w:spacing w:after="60"/>
      </w:pPr>
      <w:r>
        <w:t>项目经营管理；</w:t>
      </w:r>
    </w:p>
    <w:p w14:paraId="2A73D687" w14:textId="77777777" w:rsidR="00CF43AC" w:rsidRDefault="002C6C58">
      <w:pPr>
        <w:spacing w:after="60"/>
      </w:pPr>
      <w:r>
        <w:t>成本分析；</w:t>
      </w:r>
    </w:p>
    <w:p w14:paraId="38F9C612" w14:textId="77777777" w:rsidR="00CF43AC" w:rsidRDefault="002C6C58">
      <w:pPr>
        <w:spacing w:after="60"/>
      </w:pPr>
      <w:r>
        <w:t>回款管理；</w:t>
      </w:r>
    </w:p>
    <w:p w14:paraId="61306FE3" w14:textId="77777777" w:rsidR="00CF43AC" w:rsidRDefault="002C6C58">
      <w:pPr>
        <w:spacing w:after="60"/>
      </w:pPr>
      <w:r>
        <w:t>技术方案编制；</w:t>
      </w:r>
    </w:p>
    <w:p w14:paraId="1A413F05" w14:textId="77777777" w:rsidR="00CF43AC" w:rsidRDefault="002C6C58">
      <w:pPr>
        <w:spacing w:after="60"/>
      </w:pPr>
      <w:r>
        <w:t>标书检查；</w:t>
      </w:r>
    </w:p>
    <w:p w14:paraId="541B5757" w14:textId="77777777" w:rsidR="00CF43AC" w:rsidRDefault="002C6C58">
      <w:pPr>
        <w:spacing w:after="60"/>
      </w:pPr>
      <w:r>
        <w:t>工程设计；</w:t>
      </w:r>
    </w:p>
    <w:p w14:paraId="37F28B1C" w14:textId="77777777" w:rsidR="00CF43AC" w:rsidRDefault="002C6C58">
      <w:pPr>
        <w:spacing w:after="60"/>
      </w:pPr>
      <w:r>
        <w:t>产品数据包管理；</w:t>
      </w:r>
    </w:p>
    <w:p w14:paraId="6ECF773A" w14:textId="77777777" w:rsidR="00CF43AC" w:rsidRDefault="002C6C58">
      <w:pPr>
        <w:spacing w:after="60"/>
      </w:pPr>
      <w:r>
        <w:t>仿真任务管理；</w:t>
      </w:r>
    </w:p>
    <w:p w14:paraId="281DE5E8" w14:textId="77777777" w:rsidR="00CF43AC" w:rsidRDefault="002C6C58">
      <w:pPr>
        <w:spacing w:after="60"/>
      </w:pPr>
      <w:r>
        <w:t>装修规划；</w:t>
      </w:r>
    </w:p>
    <w:p w14:paraId="1E09B63F" w14:textId="77777777" w:rsidR="00CF43AC" w:rsidRDefault="002C6C58">
      <w:pPr>
        <w:spacing w:after="60"/>
      </w:pPr>
      <w:r>
        <w:t>旅游规划。</w:t>
      </w:r>
    </w:p>
    <w:p w14:paraId="75A154DE" w14:textId="77777777" w:rsidR="00CF43AC" w:rsidRDefault="002C6C58">
      <w:pPr>
        <w:pStyle w:val="21"/>
        <w:keepNext/>
        <w:spacing w:before="160" w:after="80"/>
      </w:pPr>
      <w:r>
        <w:rPr>
          <w:rFonts w:ascii="微软雅黑" w:eastAsia="微软雅黑" w:hAnsi="微软雅黑"/>
        </w:rPr>
        <w:t>3.4 AI 上下文执行层</w:t>
      </w:r>
    </w:p>
    <w:p w14:paraId="4941BB83" w14:textId="77777777" w:rsidR="00CF43AC" w:rsidRDefault="002C6C58">
      <w:pPr>
        <w:spacing w:after="60"/>
      </w:pPr>
      <w:r>
        <w:t>AI 层不是外置聊天机器人，而是平台内部的上下文执行能力。</w:t>
      </w:r>
    </w:p>
    <w:p w14:paraId="79C37BF5" w14:textId="77777777" w:rsidR="00CF43AC" w:rsidRDefault="002C6C58">
      <w:pPr>
        <w:spacing w:after="60"/>
      </w:pPr>
      <w:r>
        <w:t>AI 需要理解三类上下文：</w:t>
      </w:r>
    </w:p>
    <w:tbl>
      <w:tblPr>
        <w:tblStyle w:val="aff1"/>
        <w:tblW w:type="auto" w:w="0"/>
        <w:jc w:val="center"/>
        <w:tblLayout w:type="autofit"/>
        <w:tblLook w:firstColumn="1" w:firstRow="1" w:lastColumn="0" w:lastRow="0" w:noHBand="0" w:noVBand="1" w:val="04A0"/>
      </w:tblPr>
      <w:tblGrid>
        <w:gridCol w:w="4896"/>
        <w:gridCol w:w="4896"/>
      </w:tblGrid>
      <w:tr>
        <w:tc>
          <w:tcPr>
            <w:tcW w:type="dxa" w:w="4896"/>
            <w:vAlign w:val="center"/>
            <w:shd w:fill="D9EAF7"/>
          </w:tcPr>
          <w:p>
            <w:pPr>
              <w:spacing w:before="0" w:after="0"/>
            </w:pPr>
            <w:r>
              <w:rPr>
                <w:b/>
                <w:sz w:val="17"/>
              </w:rPr>
              <w:t>上下文</w:t>
            </w:r>
          </w:p>
        </w:tc>
        <w:tc>
          <w:tcPr>
            <w:tcW w:type="dxa" w:w="4896"/>
            <w:vAlign w:val="center"/>
            <w:shd w:fill="D9EAF7"/>
          </w:tcPr>
          <w:p>
            <w:pPr>
              <w:spacing w:before="0" w:after="0"/>
            </w:pPr>
            <w:r>
              <w:rPr>
                <w:b/>
                <w:sz w:val="17"/>
              </w:rPr>
              <w:t>含义</w:t>
            </w:r>
          </w:p>
        </w:tc>
      </w:tr>
      <w:tr>
        <w:tc>
          <w:tcPr>
            <w:tcW w:type="dxa" w:w="4896"/>
            <w:vAlign w:val="center"/>
          </w:tcPr>
          <w:p>
            <w:pPr>
              <w:spacing w:before="0" w:after="0"/>
            </w:pPr>
            <w:r>
              <w:rPr>
                <w:sz w:val="17"/>
              </w:rPr>
              <w:t>对话上下文</w:t>
            </w:r>
          </w:p>
        </w:tc>
        <w:tc>
          <w:tcPr>
            <w:tcW w:type="dxa" w:w="4896"/>
            <w:vAlign w:val="center"/>
          </w:tcPr>
          <w:p>
            <w:pPr>
              <w:spacing w:before="0" w:after="0"/>
            </w:pPr>
            <w:r>
              <w:rPr>
                <w:sz w:val="17"/>
              </w:rPr>
              <w:t>用户当前表达的意图、约束、偏好、历史对话</w:t>
            </w:r>
          </w:p>
        </w:tc>
      </w:tr>
      <w:tr>
        <w:tc>
          <w:tcPr>
            <w:tcW w:type="dxa" w:w="4896"/>
            <w:vAlign w:val="center"/>
          </w:tcPr>
          <w:p>
            <w:pPr>
              <w:spacing w:before="0" w:after="0"/>
            </w:pPr>
            <w:r>
              <w:rPr>
                <w:sz w:val="17"/>
              </w:rPr>
              <w:t>工作上下文</w:t>
            </w:r>
          </w:p>
        </w:tc>
        <w:tc>
          <w:tcPr>
            <w:tcW w:type="dxa" w:w="4896"/>
            <w:vAlign w:val="center"/>
          </w:tcPr>
          <w:p>
            <w:pPr>
              <w:spacing w:before="0" w:after="0"/>
            </w:pPr>
            <w:r>
              <w:rPr>
                <w:sz w:val="17"/>
              </w:rPr>
              <w:t>当前工作空间中的对象、字段、关系、视图、规则、状态</w:t>
            </w:r>
          </w:p>
        </w:tc>
      </w:tr>
      <w:tr>
        <w:tc>
          <w:tcPr>
            <w:tcW w:type="dxa" w:w="4896"/>
            <w:vAlign w:val="center"/>
          </w:tcPr>
          <w:p>
            <w:pPr>
              <w:spacing w:before="0" w:after="0"/>
            </w:pPr>
            <w:r>
              <w:rPr>
                <w:sz w:val="17"/>
              </w:rPr>
              <w:t>技术流程上下文</w:t>
            </w:r>
          </w:p>
        </w:tc>
        <w:tc>
          <w:tcPr>
            <w:tcW w:type="dxa" w:w="4896"/>
            <w:vAlign w:val="center"/>
          </w:tcPr>
          <w:p>
            <w:pPr>
              <w:spacing w:before="0" w:after="0"/>
            </w:pPr>
            <w:r>
              <w:rPr>
                <w:sz w:val="17"/>
              </w:rPr>
              <w:t>当前处于哪一步、能调用什么能力、结果是否可写回</w:t>
            </w:r>
          </w:p>
        </w:tc>
      </w:tr>
    </w:tbl>
    <w:p w14:paraId="4A7F7121" w14:textId="77777777" w:rsidR="00CF43AC" w:rsidRDefault="002C6C58">
      <w:pPr>
        <w:spacing w:after="60"/>
      </w:pPr>
      <w:r>
        <w:t>AI 支持 10 类动作：</w:t>
      </w:r>
    </w:p>
    <w:p w14:paraId="1623EA70" w14:textId="77777777" w:rsidR="00CF43AC" w:rsidRDefault="002C6C58">
      <w:pPr>
        <w:spacing w:after="60"/>
      </w:pPr>
      <w:r>
        <w:t>识别、补全、建议、生成、检查、解释、分析、评价、转换、提炼</w:t>
      </w:r>
    </w:p>
    <w:p w14:paraId="7AE5904B" w14:textId="77777777" w:rsidR="00CF43AC" w:rsidRDefault="002C6C58">
      <w:pPr>
        <w:spacing w:after="60"/>
      </w:pPr>
      <w:r>
        <w:t>AI 结果分为四类：</w:t>
      </w:r>
    </w:p>
    <w:tbl>
      <w:tblPr>
        <w:tblStyle w:val="aff1"/>
        <w:tblW w:type="auto" w:w="0"/>
        <w:jc w:val="center"/>
        <w:tblLayout w:type="autofit"/>
        <w:tblLook w:firstColumn="1" w:firstRow="1" w:lastColumn="0" w:lastRow="0" w:noHBand="0" w:noVBand="1" w:val="04A0"/>
      </w:tblPr>
      <w:tblGrid>
        <w:gridCol w:w="4896"/>
        <w:gridCol w:w="4896"/>
      </w:tblGrid>
      <w:tr>
        <w:tc>
          <w:tcPr>
            <w:tcW w:type="dxa" w:w="4896"/>
            <w:vAlign w:val="center"/>
            <w:shd w:fill="D9EAF7"/>
          </w:tcPr>
          <w:p>
            <w:pPr>
              <w:spacing w:before="0" w:after="0"/>
            </w:pPr>
            <w:r>
              <w:rPr>
                <w:b/>
                <w:sz w:val="17"/>
              </w:rPr>
              <w:t>类型</w:t>
            </w:r>
          </w:p>
        </w:tc>
        <w:tc>
          <w:tcPr>
            <w:tcW w:type="dxa" w:w="4896"/>
            <w:vAlign w:val="center"/>
            <w:shd w:fill="D9EAF7"/>
          </w:tcPr>
          <w:p>
            <w:pPr>
              <w:spacing w:before="0" w:after="0"/>
            </w:pPr>
            <w:r>
              <w:rPr>
                <w:b/>
                <w:sz w:val="17"/>
              </w:rPr>
              <w:t>说明</w:t>
            </w:r>
          </w:p>
        </w:tc>
      </w:tr>
      <w:tr>
        <w:tc>
          <w:tcPr>
            <w:tcW w:type="dxa" w:w="4896"/>
            <w:vAlign w:val="center"/>
          </w:tcPr>
          <w:p>
            <w:pPr>
              <w:spacing w:before="0" w:after="0"/>
            </w:pPr>
            <w:r>
              <w:rPr>
                <w:sz w:val="17"/>
              </w:rPr>
              <w:t>建议型</w:t>
            </w:r>
          </w:p>
        </w:tc>
        <w:tc>
          <w:tcPr>
            <w:tcW w:type="dxa" w:w="4896"/>
            <w:vAlign w:val="center"/>
          </w:tcPr>
          <w:p>
            <w:pPr>
              <w:spacing w:before="0" w:after="0"/>
            </w:pPr>
            <w:r>
              <w:rPr>
                <w:sz w:val="17"/>
              </w:rPr>
              <w:t>只提供建议，不直接改变数据</w:t>
            </w:r>
          </w:p>
        </w:tc>
      </w:tr>
      <w:tr>
        <w:tc>
          <w:tcPr>
            <w:tcW w:type="dxa" w:w="4896"/>
            <w:vAlign w:val="center"/>
          </w:tcPr>
          <w:p>
            <w:pPr>
              <w:spacing w:before="0" w:after="0"/>
            </w:pPr>
            <w:r>
              <w:rPr>
                <w:sz w:val="17"/>
              </w:rPr>
              <w:t>草稿型</w:t>
            </w:r>
          </w:p>
        </w:tc>
        <w:tc>
          <w:tcPr>
            <w:tcW w:type="dxa" w:w="4896"/>
            <w:vAlign w:val="center"/>
          </w:tcPr>
          <w:p>
            <w:pPr>
              <w:spacing w:before="0" w:after="0"/>
            </w:pPr>
            <w:r>
              <w:rPr>
                <w:sz w:val="17"/>
              </w:rPr>
              <w:t>生成草稿数据，需用户确认</w:t>
            </w:r>
          </w:p>
        </w:tc>
      </w:tr>
      <w:tr>
        <w:tc>
          <w:tcPr>
            <w:tcW w:type="dxa" w:w="4896"/>
            <w:vAlign w:val="center"/>
          </w:tcPr>
          <w:p>
            <w:pPr>
              <w:spacing w:before="0" w:after="0"/>
            </w:pPr>
            <w:r>
              <w:rPr>
                <w:sz w:val="17"/>
              </w:rPr>
              <w:t>自动写入型</w:t>
            </w:r>
          </w:p>
        </w:tc>
        <w:tc>
          <w:tcPr>
            <w:tcW w:type="dxa" w:w="4896"/>
            <w:vAlign w:val="center"/>
          </w:tcPr>
          <w:p>
            <w:pPr>
              <w:spacing w:before="0" w:after="0"/>
            </w:pPr>
            <w:r>
              <w:rPr>
                <w:sz w:val="17"/>
              </w:rPr>
              <w:t>低风险、规则明确，可自动写入</w:t>
            </w:r>
          </w:p>
        </w:tc>
      </w:tr>
      <w:tr>
        <w:tc>
          <w:tcPr>
            <w:tcW w:type="dxa" w:w="4896"/>
            <w:vAlign w:val="center"/>
          </w:tcPr>
          <w:p>
            <w:pPr>
              <w:spacing w:before="0" w:after="0"/>
            </w:pPr>
            <w:r>
              <w:rPr>
                <w:sz w:val="17"/>
              </w:rPr>
              <w:t>高风险待确认型</w:t>
            </w:r>
          </w:p>
        </w:tc>
        <w:tc>
          <w:tcPr>
            <w:tcW w:type="dxa" w:w="4896"/>
            <w:vAlign w:val="center"/>
          </w:tcPr>
          <w:p>
            <w:pPr>
              <w:spacing w:before="0" w:after="0"/>
            </w:pPr>
            <w:r>
              <w:rPr>
                <w:sz w:val="17"/>
              </w:rPr>
              <w:t>涉及重要判断、正式数据、输出成果，必须人工确认</w:t>
            </w:r>
          </w:p>
        </w:tc>
      </w:tr>
    </w:tbl>
    <w:p w14:paraId="0B1C94A7" w14:textId="77777777" w:rsidR="00CF43AC" w:rsidRDefault="002C6C58">
      <w:pPr>
        <w:spacing w:after="60"/>
      </w:pPr>
      <w:r>
        <w:t>AI 的核心原则是：</w:t>
      </w:r>
    </w:p>
    <w:p w14:paraId="627F76A6" w14:textId="77777777" w:rsidR="00CF43AC" w:rsidRDefault="002C6C58">
      <w:pPr>
        <w:spacing w:after="60"/>
      </w:pPr>
      <w:r>
        <w:t>AI 可以辅助理解、生成、解释和提炼，但不能绕过规则、权限、版本、审阅和确认机制。</w:t>
      </w:r>
    </w:p>
    <w:p w14:paraId="4EF7B00C" w14:textId="77777777" w:rsidR="00CF43AC" w:rsidRDefault="002C6C58">
      <w:pPr>
        <w:pStyle w:val="21"/>
        <w:keepNext/>
        <w:spacing w:before="160" w:after="80"/>
      </w:pPr>
      <w:r>
        <w:rPr>
          <w:rFonts w:ascii="微软雅黑" w:eastAsia="微软雅黑" w:hAnsi="微软雅黑"/>
        </w:rPr>
        <w:t>3.5 数据与规则底座层</w:t>
      </w:r>
    </w:p>
    <w:p w14:paraId="0F298BDD" w14:textId="77777777" w:rsidR="00CF43AC" w:rsidRDefault="002C6C58">
      <w:pPr>
        <w:spacing w:after="60"/>
      </w:pPr>
      <w:r>
        <w:t>数据与规则底座层是平台核心。</w:t>
      </w:r>
    </w:p>
    <w:p w14:paraId="47E7460C" w14:textId="77777777" w:rsidR="00CF43AC" w:rsidRDefault="002C6C58">
      <w:pPr>
        <w:spacing w:after="60"/>
      </w:pPr>
      <w:r>
        <w:t>包括：</w:t>
      </w:r>
    </w:p>
    <w:p w14:paraId="0E770D02" w14:textId="77777777" w:rsidR="00CF43AC" w:rsidRDefault="002C6C58">
      <w:pPr>
        <w:spacing w:after="60"/>
      </w:pPr>
      <w:r>
        <w:t>统一对象模型；</w:t>
      </w:r>
    </w:p>
    <w:p w14:paraId="083AC69E" w14:textId="77777777" w:rsidR="00CF43AC" w:rsidRDefault="002C6C58">
      <w:pPr>
        <w:spacing w:after="60"/>
      </w:pPr>
      <w:r>
        <w:t>字段/属性模型；</w:t>
      </w:r>
    </w:p>
    <w:p w14:paraId="51E25A6A" w14:textId="77777777" w:rsidR="00CF43AC" w:rsidRDefault="002C6C58">
      <w:pPr>
        <w:spacing w:after="60"/>
      </w:pPr>
      <w:r>
        <w:t>关系模型；</w:t>
      </w:r>
    </w:p>
    <w:p w14:paraId="73B36521" w14:textId="77777777" w:rsidR="00CF43AC" w:rsidRDefault="002C6C58">
      <w:pPr>
        <w:spacing w:after="60"/>
      </w:pPr>
      <w:r>
        <w:t>状态模型；</w:t>
      </w:r>
    </w:p>
    <w:p w14:paraId="443B8DE9" w14:textId="77777777" w:rsidR="00CF43AC" w:rsidRDefault="002C6C58">
      <w:pPr>
        <w:spacing w:after="60"/>
      </w:pPr>
      <w:r>
        <w:t>视图模型；</w:t>
      </w:r>
    </w:p>
    <w:p w14:paraId="3BC00547" w14:textId="77777777" w:rsidR="00CF43AC" w:rsidRDefault="002C6C58">
      <w:pPr>
        <w:spacing w:after="60"/>
      </w:pPr>
      <w:r>
        <w:t>规则模型；</w:t>
      </w:r>
    </w:p>
    <w:p w14:paraId="50974245" w14:textId="77777777" w:rsidR="00CF43AC" w:rsidRDefault="002C6C58">
      <w:pPr>
        <w:spacing w:after="60"/>
      </w:pPr>
      <w:r>
        <w:lastRenderedPageBreak/>
        <w:t>检查结果模型；</w:t>
      </w:r>
    </w:p>
    <w:p w14:paraId="55D623DC" w14:textId="77777777" w:rsidR="00CF43AC" w:rsidRDefault="002C6C58">
      <w:pPr>
        <w:spacing w:after="60"/>
      </w:pPr>
      <w:r>
        <w:t>生成结果模型；</w:t>
      </w:r>
    </w:p>
    <w:p w14:paraId="132AA41D" w14:textId="77777777" w:rsidR="00CF43AC" w:rsidRDefault="002C6C58">
      <w:pPr>
        <w:spacing w:after="60"/>
      </w:pPr>
      <w:r>
        <w:t>审阅批注模型；</w:t>
      </w:r>
    </w:p>
    <w:p w14:paraId="65E6A34E" w14:textId="77777777" w:rsidR="00CF43AC" w:rsidRDefault="002C6C58">
      <w:pPr>
        <w:spacing w:after="60"/>
      </w:pPr>
      <w:r>
        <w:t>输出快照模型；</w:t>
      </w:r>
    </w:p>
    <w:p w14:paraId="5C13DF12" w14:textId="77777777" w:rsidR="00CF43AC" w:rsidRDefault="002C6C58">
      <w:pPr>
        <w:spacing w:after="60"/>
      </w:pPr>
      <w:r>
        <w:t>制品映射模型；</w:t>
      </w:r>
    </w:p>
    <w:p w14:paraId="0161996C" w14:textId="77777777" w:rsidR="00CF43AC" w:rsidRDefault="002C6C58">
      <w:pPr>
        <w:spacing w:after="60"/>
      </w:pPr>
      <w:r>
        <w:t>资产模型。</w:t>
      </w:r>
    </w:p>
    <w:p w14:paraId="18477C95" w14:textId="77777777" w:rsidR="00CF43AC" w:rsidRDefault="002C6C58">
      <w:pPr>
        <w:spacing w:after="60"/>
      </w:pPr>
      <w:r>
        <w:t>其中最关键的是：</w:t>
      </w:r>
    </w:p>
    <w:p w14:paraId="09832A63" w14:textId="77777777" w:rsidR="00CF43AC" w:rsidRDefault="002C6C58">
      <w:pPr>
        <w:spacing w:after="60"/>
      </w:pPr>
      <w:r>
        <w:t>对象和关系均为一级数据对象。</w:t>
      </w:r>
    </w:p>
    <w:p w14:paraId="07FDD72C" w14:textId="77777777" w:rsidR="00CF43AC" w:rsidRDefault="002C6C58">
      <w:pPr>
        <w:spacing w:after="60"/>
      </w:pPr>
      <w:r>
        <w:t>关系不是图上的线，也不是某个字段的附属说明，而是可以被创建、查询、编辑、检查、评审、复用、版本管理和输出交换的独立数据对象。</w:t>
      </w:r>
    </w:p>
    <w:p w14:paraId="30345B7C" w14:textId="77777777" w:rsidR="00CF43AC" w:rsidRDefault="002C6C58">
      <w:pPr>
        <w:pStyle w:val="21"/>
        <w:keepNext/>
        <w:spacing w:before="160" w:after="80"/>
      </w:pPr>
      <w:r>
        <w:rPr>
          <w:rFonts w:ascii="微软雅黑" w:eastAsia="微软雅黑" w:hAnsi="微软雅黑"/>
        </w:rPr>
        <w:t>3.6 仿真与制品交换层</w:t>
      </w:r>
    </w:p>
    <w:p w14:paraId="63A6717C" w14:textId="77777777" w:rsidR="00CF43AC" w:rsidRDefault="002C6C58">
      <w:pPr>
        <w:spacing w:after="60"/>
      </w:pPr>
      <w:r>
        <w:t>该层负责两类高级能力：</w:t>
      </w:r>
    </w:p>
    <w:p w14:paraId="035C848B" w14:textId="77777777" w:rsidR="00CF43AC" w:rsidRDefault="002C6C58">
      <w:pPr>
        <w:spacing w:after="60"/>
      </w:pPr>
      <w:r>
        <w:t>仿真执行与联合仿真</w:t>
      </w:r>
    </w:p>
    <w:p w14:paraId="0F55863E" w14:textId="77777777" w:rsidR="00CF43AC" w:rsidRDefault="002C6C58">
      <w:pPr>
        <w:spacing w:after="60"/>
      </w:pPr>
      <w:r>
        <w:t>动态逻辑仿真；</w:t>
      </w:r>
    </w:p>
    <w:p w14:paraId="5F0B9F69" w14:textId="77777777" w:rsidR="00CF43AC" w:rsidRDefault="002C6C58">
      <w:pPr>
        <w:spacing w:after="60"/>
      </w:pPr>
      <w:r>
        <w:t>性能仿真；</w:t>
      </w:r>
    </w:p>
    <w:p w14:paraId="5BEF6366" w14:textId="77777777" w:rsidR="00CF43AC" w:rsidRDefault="002C6C58">
      <w:pPr>
        <w:spacing w:after="60"/>
      </w:pPr>
      <w:r>
        <w:t>倍速仿真；</w:t>
      </w:r>
    </w:p>
    <w:p w14:paraId="09C51B3F" w14:textId="77777777" w:rsidR="00CF43AC" w:rsidRDefault="002C6C58">
      <w:pPr>
        <w:spacing w:after="60"/>
      </w:pPr>
      <w:r>
        <w:t>单步仿真；</w:t>
      </w:r>
    </w:p>
    <w:p w14:paraId="69B2F588" w14:textId="77777777" w:rsidR="00CF43AC" w:rsidRDefault="002C6C58">
      <w:pPr>
        <w:spacing w:after="60"/>
      </w:pPr>
      <w:r>
        <w:t>动画回放；</w:t>
      </w:r>
    </w:p>
    <w:p w14:paraId="118264B6" w14:textId="77777777" w:rsidR="00CF43AC" w:rsidRDefault="002C6C58">
      <w:pPr>
        <w:spacing w:after="60"/>
      </w:pPr>
      <w:r>
        <w:t>步长管理；</w:t>
      </w:r>
    </w:p>
    <w:p w14:paraId="525E48B9" w14:textId="77777777" w:rsidR="00CF43AC" w:rsidRDefault="002C6C58">
      <w:pPr>
        <w:spacing w:after="60"/>
      </w:pPr>
      <w:r>
        <w:t>联合仿真调度；</w:t>
      </w:r>
    </w:p>
    <w:p w14:paraId="0618BA4D" w14:textId="77777777" w:rsidR="00CF43AC" w:rsidRDefault="002C6C58">
      <w:pPr>
        <w:spacing w:after="60"/>
      </w:pPr>
      <w:r>
        <w:t>外部仿真工具接入。</w:t>
      </w:r>
    </w:p>
    <w:p w14:paraId="7DAFCE52" w14:textId="77777777" w:rsidR="00CF43AC" w:rsidRDefault="002C6C58">
      <w:pPr>
        <w:spacing w:after="60"/>
      </w:pPr>
      <w:r>
        <w:t>工程与技术制品输入输出</w:t>
      </w:r>
    </w:p>
    <w:p w14:paraId="5C8B2263" w14:textId="77777777" w:rsidR="00CF43AC" w:rsidRDefault="002C6C58">
      <w:pPr>
        <w:spacing w:after="60"/>
      </w:pPr>
      <w:r>
        <w:t>STEP；</w:t>
      </w:r>
    </w:p>
    <w:p w14:paraId="60B320E1" w14:textId="77777777" w:rsidR="00CF43AC" w:rsidRDefault="002C6C58">
      <w:pPr>
        <w:spacing w:after="60"/>
      </w:pPr>
      <w:r>
        <w:lastRenderedPageBreak/>
        <w:t>XMI；</w:t>
      </w:r>
    </w:p>
    <w:p w14:paraId="53014DAD" w14:textId="77777777" w:rsidR="00CF43AC" w:rsidRDefault="002C6C58">
      <w:pPr>
        <w:spacing w:after="60"/>
      </w:pPr>
      <w:r>
        <w:t>ReqIF；</w:t>
      </w:r>
    </w:p>
    <w:p w14:paraId="740DBBF0" w14:textId="77777777" w:rsidR="00CF43AC" w:rsidRDefault="002C6C58">
      <w:pPr>
        <w:spacing w:after="60"/>
      </w:pPr>
      <w:r>
        <w:t>Modelica；</w:t>
      </w:r>
    </w:p>
    <w:p w14:paraId="4DEFDB13" w14:textId="77777777" w:rsidR="00CF43AC" w:rsidRDefault="002C6C58">
      <w:pPr>
        <w:spacing w:after="60"/>
      </w:pPr>
      <w:r>
        <w:t>FMU；</w:t>
      </w:r>
    </w:p>
    <w:p w14:paraId="05B44F88" w14:textId="77777777" w:rsidR="00CF43AC" w:rsidRDefault="002C6C58">
      <w:pPr>
        <w:spacing w:after="60"/>
      </w:pPr>
      <w:r>
        <w:t>Java/Python/C/C++ 代码；</w:t>
      </w:r>
    </w:p>
    <w:p w14:paraId="715BCFE6" w14:textId="77777777" w:rsidR="00CF43AC" w:rsidRDefault="002C6C58">
      <w:pPr>
        <w:spacing w:after="60"/>
      </w:pPr>
      <w:r>
        <w:t>JSON/XML/YAML；</w:t>
      </w:r>
    </w:p>
    <w:p w14:paraId="6A438CEF" w14:textId="77777777" w:rsidR="00CF43AC" w:rsidRDefault="002C6C58">
      <w:pPr>
        <w:spacing w:after="60"/>
      </w:pPr>
      <w:r>
        <w:t>SQL；</w:t>
      </w:r>
    </w:p>
    <w:p w14:paraId="3C8299B2" w14:textId="77777777" w:rsidR="00CF43AC" w:rsidRDefault="002C6C58">
      <w:pPr>
        <w:spacing w:after="60"/>
      </w:pPr>
      <w:r>
        <w:t>API 定义；</w:t>
      </w:r>
    </w:p>
    <w:p w14:paraId="794F1894" w14:textId="77777777" w:rsidR="00CF43AC" w:rsidRDefault="002C6C58">
      <w:pPr>
        <w:spacing w:after="60"/>
      </w:pPr>
      <w:r>
        <w:t>仿真配置；</w:t>
      </w:r>
    </w:p>
    <w:p w14:paraId="6A6EDA94" w14:textId="77777777" w:rsidR="00CF43AC" w:rsidRDefault="002C6C58">
      <w:pPr>
        <w:spacing w:after="60"/>
      </w:pPr>
      <w:r>
        <w:t>仿真结果；</w:t>
      </w:r>
    </w:p>
    <w:p w14:paraId="39C44080" w14:textId="77777777" w:rsidR="00CF43AC" w:rsidRDefault="002C6C58">
      <w:pPr>
        <w:spacing w:after="60"/>
      </w:pPr>
      <w:r>
        <w:t>Office 文件。</w:t>
      </w:r>
    </w:p>
    <w:p w14:paraId="38EB3515" w14:textId="77777777" w:rsidR="00CF43AC" w:rsidRDefault="002C6C58">
      <w:pPr>
        <w:spacing w:after="60"/>
      </w:pPr>
      <w:r>
        <w:t>该层的核心能力是：</w:t>
      </w:r>
    </w:p>
    <w:p w14:paraId="32604484" w14:textId="77777777" w:rsidR="00CF43AC" w:rsidRDefault="002C6C58">
      <w:pPr>
        <w:spacing w:after="60"/>
      </w:pPr>
      <w:r>
        <w:t>将外部文件和工具中的信息解析为统一数据，也能将统一数据转换为外部文件和工具可使用的制品。</w:t>
      </w:r>
    </w:p>
    <w:p w14:paraId="32314648" w14:textId="77777777" w:rsidR="00CF43AC" w:rsidRDefault="002C6C58">
      <w:pPr>
        <w:pStyle w:val="21"/>
        <w:keepNext/>
        <w:spacing w:before="160" w:after="80"/>
      </w:pPr>
      <w:r>
        <w:rPr>
          <w:rFonts w:ascii="微软雅黑" w:eastAsia="微软雅黑" w:hAnsi="微软雅黑"/>
        </w:rPr>
        <w:t>3.7 基础支撑层</w:t>
      </w:r>
    </w:p>
    <w:p w14:paraId="27621931" w14:textId="77777777" w:rsidR="00CF43AC" w:rsidRDefault="002C6C58">
      <w:pPr>
        <w:spacing w:after="60"/>
      </w:pPr>
      <w:r>
        <w:t>基础支撑层包括：</w:t>
      </w:r>
    </w:p>
    <w:p w14:paraId="796D28E4" w14:textId="77777777" w:rsidR="00CF43AC" w:rsidRDefault="002C6C58">
      <w:pPr>
        <w:spacing w:after="60"/>
      </w:pPr>
      <w:r>
        <w:t>用户与组织管理；</w:t>
      </w:r>
    </w:p>
    <w:p w14:paraId="6BC6A697" w14:textId="77777777" w:rsidR="00CF43AC" w:rsidRDefault="002C6C58">
      <w:pPr>
        <w:spacing w:after="60"/>
      </w:pPr>
      <w:r>
        <w:t>权限管理；</w:t>
      </w:r>
    </w:p>
    <w:p w14:paraId="3EF1E11F" w14:textId="77777777" w:rsidR="00CF43AC" w:rsidRDefault="002C6C58">
      <w:pPr>
        <w:spacing w:after="60"/>
      </w:pPr>
      <w:r>
        <w:t>版本管理；</w:t>
      </w:r>
    </w:p>
    <w:p w14:paraId="60563C40" w14:textId="77777777" w:rsidR="00CF43AC" w:rsidRDefault="002C6C58">
      <w:pPr>
        <w:spacing w:after="60"/>
      </w:pPr>
      <w:r>
        <w:t>审计日志；</w:t>
      </w:r>
    </w:p>
    <w:p w14:paraId="675242DB" w14:textId="77777777" w:rsidR="00CF43AC" w:rsidRDefault="002C6C58">
      <w:pPr>
        <w:spacing w:after="60"/>
      </w:pPr>
      <w:r>
        <w:t>消息通知；</w:t>
      </w:r>
    </w:p>
    <w:p w14:paraId="59DBC311" w14:textId="77777777" w:rsidR="00CF43AC" w:rsidRDefault="002C6C58">
      <w:pPr>
        <w:spacing w:after="60"/>
      </w:pPr>
      <w:r>
        <w:t>任务调度；</w:t>
      </w:r>
    </w:p>
    <w:p w14:paraId="5ED75883" w14:textId="77777777" w:rsidR="00CF43AC" w:rsidRDefault="002C6C58">
      <w:pPr>
        <w:spacing w:after="60"/>
      </w:pPr>
      <w:r>
        <w:t>文件存储；</w:t>
      </w:r>
    </w:p>
    <w:p w14:paraId="066B84AB" w14:textId="77777777" w:rsidR="00CF43AC" w:rsidRDefault="002C6C58">
      <w:pPr>
        <w:spacing w:after="60"/>
      </w:pPr>
      <w:r>
        <w:t>对象存储；</w:t>
      </w:r>
    </w:p>
    <w:p w14:paraId="65CD36E3" w14:textId="77777777" w:rsidR="00CF43AC" w:rsidRDefault="002C6C58">
      <w:pPr>
        <w:spacing w:after="60"/>
      </w:pPr>
      <w:r>
        <w:lastRenderedPageBreak/>
        <w:t>搜索引擎；</w:t>
      </w:r>
    </w:p>
    <w:p w14:paraId="0CBF8719" w14:textId="77777777" w:rsidR="00CF43AC" w:rsidRDefault="002C6C58">
      <w:pPr>
        <w:spacing w:after="60"/>
      </w:pPr>
      <w:r>
        <w:t>图数据库或关系网络存储；</w:t>
      </w:r>
    </w:p>
    <w:p w14:paraId="2AAE7B63" w14:textId="77777777" w:rsidR="00CF43AC" w:rsidRDefault="002C6C58">
      <w:pPr>
        <w:spacing w:after="60"/>
      </w:pPr>
      <w:r>
        <w:t>API 网关；</w:t>
      </w:r>
    </w:p>
    <w:p w14:paraId="02C04C60" w14:textId="77777777" w:rsidR="00CF43AC" w:rsidRDefault="002C6C58">
      <w:pPr>
        <w:spacing w:after="60"/>
      </w:pPr>
      <w:r>
        <w:t>外部系统集成；</w:t>
      </w:r>
    </w:p>
    <w:p w14:paraId="263EB653" w14:textId="77777777" w:rsidR="00CF43AC" w:rsidRDefault="002C6C58">
      <w:pPr>
        <w:spacing w:after="60"/>
      </w:pPr>
      <w:r>
        <w:t>安全与合规能力。</w:t>
      </w:r>
    </w:p>
    <w:p w14:paraId="4EE55184" w14:textId="77777777" w:rsidR="00CF43AC" w:rsidRDefault="002C6C58">
      <w:pPr>
        <w:pStyle w:val="21"/>
        <w:keepNext/>
        <w:spacing w:before="160" w:after="80"/>
      </w:pPr>
      <w:r>
        <w:rPr>
          <w:rFonts w:ascii="微软雅黑" w:eastAsia="微软雅黑" w:hAnsi="微软雅黑"/>
        </w:rPr>
        <w:t>3.8 功能架构落地总图</w:t>
      </w:r>
    </w:p>
    <w:p w14:paraId="4E750ABF" w14:textId="77777777" w:rsidR="00CF43AC" w:rsidRDefault="002C6C58">
      <w:pPr>
        <w:pStyle w:val="afa"/>
        <w:spacing w:after="60"/>
        <w:jc w:val="center"/>
      </w:pPr>
      <w:r>
        <w:rPr>
          <w:color w:val="2E5B88"/>
        </w:rPr>
        <w:t>用户与外部系统 → 工作空间与多视图工作台 → 能力引擎 → 小数据内核 → 制品适配器/异步任务 → 治理与资产</w:t>
      </w:r>
    </w:p>
    <w:tbl>
      <w:tblPr>
        <w:tblStyle w:val="aff1"/>
        <w:tblW w:w="0" w:type="auto"/>
        <w:jc w:val="center"/>
        <w:tblLayout w:type="autofit"/>
        <w:tblLook w:val="04A0" w:firstRow="1" w:lastRow="0" w:firstColumn="1" w:lastColumn="0" w:noHBand="0" w:noVBand="1"/>
      </w:tblPr>
      <w:tblGrid>
        <w:gridCol w:w="1440"/>
        <w:gridCol w:w="2232"/>
        <w:gridCol w:w="2232"/>
        <w:gridCol w:w="1872"/>
        <w:gridCol w:w="1584"/>
      </w:tblGrid>
      <w:tr w:rsidR="00CF43AC" w14:paraId="71A931EE" w14:textId="77777777">
        <w:trPr>
          <w:tblHeader/>
          <w:jc w:val="center"/>
        </w:trPr>
        <w:tc>
          <w:tcPr>
            <w:tcW w:w="1440" w:type="dxa"/>
            <w:shd w:val="clear" w:color="auto" w:fill="D9EAF7"/>
            <w:tcMar>
              <w:top w:w="80" w:type="dxa"/>
              <w:left w:w="120" w:type="dxa"/>
              <w:bottom w:w="80" w:type="dxa"/>
              <w:right w:w="120" w:type="dxa"/>
            </w:tcMar>
            <w:vAlign w:val="center"/>
          </w:tcPr>
          <w:p w14:paraId="7B2A1A66" w14:textId="77777777" w:rsidR="00CF43AC" w:rsidRDefault="002C6C58">
            <w:pPr>
              <w:spacing w:after="0" w:line="252" w:lineRule="auto" w:before="0"/>
            </w:pPr>
            <w:r>
              <w:rPr>
                <w:b/>
                <w:sz w:val="17"/>
              </w:rPr>
              <w:t>层级</w:t>
            </w:r>
          </w:p>
        </w:tc>
        <w:tc>
          <w:tcPr>
            <w:tcW w:w="2232" w:type="dxa"/>
            <w:shd w:val="clear" w:color="auto" w:fill="D9EAF7"/>
            <w:tcMar>
              <w:top w:w="80" w:type="dxa"/>
              <w:left w:w="120" w:type="dxa"/>
              <w:bottom w:w="80" w:type="dxa"/>
              <w:right w:w="120" w:type="dxa"/>
            </w:tcMar>
            <w:vAlign w:val="center"/>
          </w:tcPr>
          <w:p w14:paraId="1943B32B" w14:textId="77777777" w:rsidR="00CF43AC" w:rsidRDefault="002C6C58">
            <w:pPr>
              <w:spacing w:after="0" w:line="252" w:lineRule="auto" w:before="0"/>
            </w:pPr>
            <w:r>
              <w:rPr>
                <w:b/>
                <w:sz w:val="17"/>
              </w:rPr>
              <w:t>定义与业务价值</w:t>
            </w:r>
          </w:p>
        </w:tc>
        <w:tc>
          <w:tcPr>
            <w:tcW w:w="2232" w:type="dxa"/>
            <w:shd w:val="clear" w:color="auto" w:fill="D9EAF7"/>
            <w:tcMar>
              <w:top w:w="80" w:type="dxa"/>
              <w:left w:w="120" w:type="dxa"/>
              <w:bottom w:w="80" w:type="dxa"/>
              <w:right w:w="120" w:type="dxa"/>
            </w:tcMar>
            <w:vAlign w:val="center"/>
          </w:tcPr>
          <w:p w14:paraId="553D32B1" w14:textId="77777777" w:rsidR="00CF43AC" w:rsidRDefault="002C6C58">
            <w:pPr>
              <w:spacing w:after="0" w:line="252" w:lineRule="auto" w:before="0"/>
            </w:pPr>
            <w:r>
              <w:rPr>
                <w:b/>
                <w:sz w:val="17"/>
              </w:rPr>
              <w:t>功能范围</w:t>
            </w:r>
          </w:p>
        </w:tc>
        <w:tc>
          <w:tcPr>
            <w:tcW w:w="1872" w:type="dxa"/>
            <w:shd w:val="clear" w:color="auto" w:fill="D9EAF7"/>
            <w:tcMar>
              <w:top w:w="80" w:type="dxa"/>
              <w:left w:w="120" w:type="dxa"/>
              <w:bottom w:w="80" w:type="dxa"/>
              <w:right w:w="120" w:type="dxa"/>
            </w:tcMar>
            <w:vAlign w:val="center"/>
          </w:tcPr>
          <w:p w14:paraId="27CE8160" w14:textId="77777777" w:rsidR="00CF43AC" w:rsidRDefault="002C6C58">
            <w:pPr>
              <w:spacing w:after="0" w:line="252" w:lineRule="auto" w:before="0"/>
            </w:pPr>
            <w:r>
              <w:rPr>
                <w:b/>
                <w:sz w:val="17"/>
              </w:rPr>
              <w:t>输入/输出</w:t>
            </w:r>
          </w:p>
        </w:tc>
        <w:tc>
          <w:tcPr>
            <w:tcW w:w="1584" w:type="dxa"/>
            <w:shd w:val="clear" w:color="auto" w:fill="D9EAF7"/>
            <w:tcMar>
              <w:top w:w="80" w:type="dxa"/>
              <w:left w:w="120" w:type="dxa"/>
              <w:bottom w:w="80" w:type="dxa"/>
              <w:right w:w="120" w:type="dxa"/>
            </w:tcMar>
            <w:vAlign w:val="center"/>
          </w:tcPr>
          <w:p w14:paraId="384607E2" w14:textId="77777777" w:rsidR="00CF43AC" w:rsidRDefault="002C6C58">
            <w:pPr>
              <w:spacing w:after="0" w:line="252" w:lineRule="auto" w:before="0"/>
            </w:pPr>
            <w:r>
              <w:rPr>
                <w:b/>
                <w:sz w:val="17"/>
              </w:rPr>
              <w:t>性能边界与实现建议</w:t>
            </w:r>
          </w:p>
        </w:tc>
      </w:tr>
      <w:tr w:rsidR="00CF43AC" w14:paraId="409ED286" w14:textId="77777777">
        <w:trPr>
          <w:jc w:val="center"/>
        </w:trPr>
        <w:tc>
          <w:tcPr>
            <w:tcW w:w="1440" w:type="dxa"/>
            <w:tcMar>
              <w:top w:w="80" w:type="dxa"/>
              <w:left w:w="120" w:type="dxa"/>
              <w:bottom w:w="80" w:type="dxa"/>
              <w:right w:w="120" w:type="dxa"/>
            </w:tcMar>
            <w:vAlign w:val="center"/>
          </w:tcPr>
          <w:p w14:paraId="02ED6695" w14:textId="77777777" w:rsidR="00CF43AC" w:rsidRDefault="002C6C58">
            <w:pPr>
              <w:spacing w:after="0" w:line="252" w:lineRule="auto" w:before="0"/>
            </w:pPr>
            <w:r>
              <w:rPr>
                <w:sz w:val="17"/>
              </w:rPr>
              <w:t>小数据内核</w:t>
            </w:r>
          </w:p>
        </w:tc>
        <w:tc>
          <w:tcPr>
            <w:tcW w:w="2232" w:type="dxa"/>
            <w:tcMar>
              <w:top w:w="80" w:type="dxa"/>
              <w:left w:w="120" w:type="dxa"/>
              <w:bottom w:w="80" w:type="dxa"/>
              <w:right w:w="120" w:type="dxa"/>
            </w:tcMar>
            <w:vAlign w:val="center"/>
          </w:tcPr>
          <w:p w14:paraId="688523FD" w14:textId="77777777" w:rsidR="00CF43AC" w:rsidRDefault="002C6C58">
            <w:pPr>
              <w:spacing w:after="0" w:line="252" w:lineRule="auto" w:before="0"/>
            </w:pPr>
            <w:r>
              <w:rPr>
                <w:sz w:val="17"/>
              </w:rPr>
              <w:t>平台事实源；保证所有能力围绕同一数据口径运行</w:t>
            </w:r>
          </w:p>
        </w:tc>
        <w:tc>
          <w:tcPr>
            <w:tcW w:w="2232" w:type="dxa"/>
            <w:tcMar>
              <w:top w:w="80" w:type="dxa"/>
              <w:left w:w="120" w:type="dxa"/>
              <w:bottom w:w="80" w:type="dxa"/>
              <w:right w:w="120" w:type="dxa"/>
            </w:tcMar>
            <w:vAlign w:val="center"/>
          </w:tcPr>
          <w:p w14:paraId="56C29427" w14:textId="77777777" w:rsidR="00CF43AC" w:rsidRDefault="002C6C58">
            <w:pPr>
              <w:spacing w:after="0" w:line="252" w:lineRule="auto" w:before="0"/>
            </w:pPr>
            <w:r>
              <w:rPr>
                <w:sz w:val="17"/>
              </w:rPr>
              <w:t>对象、字段、关系、状态、来源、版本</w:t>
            </w:r>
          </w:p>
        </w:tc>
        <w:tc>
          <w:tcPr>
            <w:tcW w:w="1872" w:type="dxa"/>
            <w:tcMar>
              <w:top w:w="80" w:type="dxa"/>
              <w:left w:w="120" w:type="dxa"/>
              <w:bottom w:w="80" w:type="dxa"/>
              <w:right w:w="120" w:type="dxa"/>
            </w:tcMar>
            <w:vAlign w:val="center"/>
          </w:tcPr>
          <w:p w14:paraId="01BA7496" w14:textId="77777777" w:rsidR="00CF43AC" w:rsidRDefault="002C6C58">
            <w:pPr>
              <w:spacing w:after="0" w:line="252" w:lineRule="auto" w:before="0"/>
            </w:pPr>
            <w:r>
              <w:rPr>
                <w:sz w:val="17"/>
              </w:rPr>
              <w:t>输入变更命令；输出主数据与事件</w:t>
            </w:r>
          </w:p>
        </w:tc>
        <w:tc>
          <w:tcPr>
            <w:tcW w:w="1584" w:type="dxa"/>
            <w:tcMar>
              <w:top w:w="80" w:type="dxa"/>
              <w:left w:w="120" w:type="dxa"/>
              <w:bottom w:w="80" w:type="dxa"/>
              <w:right w:w="120" w:type="dxa"/>
            </w:tcMar>
            <w:vAlign w:val="center"/>
          </w:tcPr>
          <w:p w14:paraId="69175EDA" w14:textId="77777777" w:rsidR="00CF43AC" w:rsidRDefault="002C6C58">
            <w:pPr>
              <w:spacing w:after="0" w:line="252" w:lineRule="auto" w:before="0"/>
            </w:pPr>
            <w:r>
              <w:rPr>
                <w:sz w:val="17"/>
              </w:rPr>
              <w:t>只承担稳定事务；关系索引化；禁止重任务进入事务链路</w:t>
            </w:r>
          </w:p>
        </w:tc>
      </w:tr>
      <w:tr w:rsidR="00CF43AC" w14:paraId="2052B9AC" w14:textId="77777777">
        <w:trPr>
          <w:jc w:val="center"/>
        </w:trPr>
        <w:tc>
          <w:tcPr>
            <w:tcW w:w="1440" w:type="dxa"/>
            <w:tcMar>
              <w:top w:w="80" w:type="dxa"/>
              <w:left w:w="120" w:type="dxa"/>
              <w:bottom w:w="80" w:type="dxa"/>
              <w:right w:w="120" w:type="dxa"/>
            </w:tcMar>
            <w:vAlign w:val="center"/>
          </w:tcPr>
          <w:p w14:paraId="27FF3CCB" w14:textId="77777777" w:rsidR="00CF43AC" w:rsidRDefault="002C6C58">
            <w:pPr>
              <w:spacing w:after="0" w:line="252" w:lineRule="auto" w:before="0"/>
            </w:pPr>
            <w:r>
              <w:rPr>
                <w:sz w:val="17"/>
              </w:rPr>
              <w:t>工作空间</w:t>
            </w:r>
          </w:p>
        </w:tc>
        <w:tc>
          <w:tcPr>
            <w:tcW w:w="2232" w:type="dxa"/>
            <w:tcMar>
              <w:top w:w="80" w:type="dxa"/>
              <w:left w:w="120" w:type="dxa"/>
              <w:bottom w:w="80" w:type="dxa"/>
              <w:right w:w="120" w:type="dxa"/>
            </w:tcMar>
            <w:vAlign w:val="center"/>
          </w:tcPr>
          <w:p w14:paraId="05CBF09F" w14:textId="77777777" w:rsidR="00CF43AC" w:rsidRDefault="002C6C58">
            <w:pPr>
              <w:spacing w:after="0" w:line="252" w:lineRule="auto" w:before="0"/>
            </w:pPr>
            <w:r>
              <w:rPr>
                <w:sz w:val="17"/>
              </w:rPr>
              <w:t>场景模板的运行实例；隔离数据、权限与上下文</w:t>
            </w:r>
          </w:p>
        </w:tc>
        <w:tc>
          <w:tcPr>
            <w:tcW w:w="2232" w:type="dxa"/>
            <w:tcMar>
              <w:top w:w="80" w:type="dxa"/>
              <w:left w:w="120" w:type="dxa"/>
              <w:bottom w:w="80" w:type="dxa"/>
              <w:right w:w="120" w:type="dxa"/>
            </w:tcMar>
            <w:vAlign w:val="center"/>
          </w:tcPr>
          <w:p w14:paraId="7BDAB210" w14:textId="77777777" w:rsidR="00CF43AC" w:rsidRDefault="002C6C58">
            <w:pPr>
              <w:spacing w:after="0" w:line="252" w:lineRule="auto" w:before="0"/>
            </w:pPr>
            <w:r>
              <w:rPr>
                <w:sz w:val="17"/>
              </w:rPr>
              <w:t>模板实例、数据范围、权限范围、当前上下文</w:t>
            </w:r>
          </w:p>
        </w:tc>
        <w:tc>
          <w:tcPr>
            <w:tcW w:w="1872" w:type="dxa"/>
            <w:tcMar>
              <w:top w:w="80" w:type="dxa"/>
              <w:left w:w="120" w:type="dxa"/>
              <w:bottom w:w="80" w:type="dxa"/>
              <w:right w:w="120" w:type="dxa"/>
            </w:tcMar>
            <w:vAlign w:val="center"/>
          </w:tcPr>
          <w:p w14:paraId="0FEE19C2" w14:textId="77777777" w:rsidR="00CF43AC" w:rsidRDefault="002C6C58">
            <w:pPr>
              <w:spacing w:after="0" w:line="252" w:lineRule="auto" w:before="0"/>
            </w:pPr>
            <w:r>
              <w:rPr>
                <w:sz w:val="17"/>
              </w:rPr>
              <w:t>输入模板/人员；输出工作上下文</w:t>
            </w:r>
          </w:p>
        </w:tc>
        <w:tc>
          <w:tcPr>
            <w:tcW w:w="1584" w:type="dxa"/>
            <w:tcMar>
              <w:top w:w="80" w:type="dxa"/>
              <w:left w:w="120" w:type="dxa"/>
              <w:bottom w:w="80" w:type="dxa"/>
              <w:right w:w="120" w:type="dxa"/>
            </w:tcMar>
            <w:vAlign w:val="center"/>
          </w:tcPr>
          <w:p w14:paraId="3C5EEA63" w14:textId="77777777" w:rsidR="00CF43AC" w:rsidRDefault="002C6C58">
            <w:pPr>
              <w:spacing w:after="0" w:line="252" w:lineRule="auto" w:before="0"/>
            </w:pPr>
            <w:r>
              <w:rPr>
                <w:sz w:val="17"/>
              </w:rPr>
              <w:t>首屏按需加载；工作空间分区</w:t>
            </w:r>
          </w:p>
        </w:tc>
      </w:tr>
      <w:tr w:rsidR="00CF43AC" w14:paraId="07E695A9" w14:textId="77777777">
        <w:trPr>
          <w:jc w:val="center"/>
        </w:trPr>
        <w:tc>
          <w:tcPr>
            <w:tcW w:w="1440" w:type="dxa"/>
            <w:tcMar>
              <w:top w:w="80" w:type="dxa"/>
              <w:left w:w="120" w:type="dxa"/>
              <w:bottom w:w="80" w:type="dxa"/>
              <w:right w:w="120" w:type="dxa"/>
            </w:tcMar>
            <w:vAlign w:val="center"/>
          </w:tcPr>
          <w:p w14:paraId="20A9CFEE" w14:textId="77777777" w:rsidR="00CF43AC" w:rsidRDefault="002C6C58">
            <w:pPr>
              <w:spacing w:after="0" w:line="252" w:lineRule="auto" w:before="0"/>
            </w:pPr>
            <w:r>
              <w:rPr>
                <w:sz w:val="17"/>
              </w:rPr>
              <w:t>多视图工作台</w:t>
            </w:r>
          </w:p>
        </w:tc>
        <w:tc>
          <w:tcPr>
            <w:tcW w:w="2232" w:type="dxa"/>
            <w:tcMar>
              <w:top w:w="80" w:type="dxa"/>
              <w:left w:w="120" w:type="dxa"/>
              <w:bottom w:w="80" w:type="dxa"/>
              <w:right w:w="120" w:type="dxa"/>
            </w:tcMar>
            <w:vAlign w:val="center"/>
          </w:tcPr>
          <w:p w14:paraId="2D9AAC23" w14:textId="77777777" w:rsidR="00CF43AC" w:rsidRDefault="002C6C58">
            <w:pPr>
              <w:spacing w:after="0" w:line="252" w:lineRule="auto" w:before="0"/>
            </w:pPr>
            <w:r>
              <w:rPr>
                <w:sz w:val="17"/>
              </w:rPr>
              <w:t>用户操作统一数据的入口</w:t>
            </w:r>
          </w:p>
        </w:tc>
        <w:tc>
          <w:tcPr>
            <w:tcW w:w="2232" w:type="dxa"/>
            <w:tcMar>
              <w:top w:w="80" w:type="dxa"/>
              <w:left w:w="120" w:type="dxa"/>
              <w:bottom w:w="80" w:type="dxa"/>
              <w:right w:w="120" w:type="dxa"/>
            </w:tcMar>
            <w:vAlign w:val="center"/>
          </w:tcPr>
          <w:p w14:paraId="21CA89EB" w14:textId="77777777" w:rsidR="00CF43AC" w:rsidRDefault="002C6C58">
            <w:pPr>
              <w:spacing w:after="0" w:line="252" w:lineRule="auto" w:before="0"/>
            </w:pPr>
            <w:r>
              <w:rPr>
                <w:sz w:val="17"/>
              </w:rPr>
              <w:t>文档、表格、图形、矩阵、看板、甘特、BI、三维、Map</w:t>
            </w:r>
          </w:p>
        </w:tc>
        <w:tc>
          <w:tcPr>
            <w:tcW w:w="1872" w:type="dxa"/>
            <w:tcMar>
              <w:top w:w="80" w:type="dxa"/>
              <w:left w:w="120" w:type="dxa"/>
              <w:bottom w:w="80" w:type="dxa"/>
              <w:right w:w="120" w:type="dxa"/>
            </w:tcMar>
            <w:vAlign w:val="center"/>
          </w:tcPr>
          <w:p w14:paraId="7219AF9F" w14:textId="77777777" w:rsidR="00CF43AC" w:rsidRDefault="002C6C58">
            <w:pPr>
              <w:spacing w:after="0" w:line="252" w:lineRule="auto" w:before="0"/>
            </w:pPr>
            <w:r>
              <w:rPr>
                <w:sz w:val="17"/>
              </w:rPr>
              <w:t>输入视图操作；输出对象/字段/关系变更</w:t>
            </w:r>
          </w:p>
        </w:tc>
        <w:tc>
          <w:tcPr>
            <w:tcW w:w="1584" w:type="dxa"/>
            <w:tcMar>
              <w:top w:w="80" w:type="dxa"/>
              <w:left w:w="120" w:type="dxa"/>
              <w:bottom w:w="80" w:type="dxa"/>
              <w:right w:w="120" w:type="dxa"/>
            </w:tcMar>
            <w:vAlign w:val="center"/>
          </w:tcPr>
          <w:p w14:paraId="5E7349E4" w14:textId="77777777" w:rsidR="00CF43AC" w:rsidRDefault="002C6C58">
            <w:pPr>
              <w:spacing w:after="0" w:line="252" w:lineRule="auto" w:before="0"/>
            </w:pPr>
            <w:r>
              <w:rPr>
                <w:sz w:val="17"/>
              </w:rPr>
              <w:t>读模型与缓存；局部刷新；插件化</w:t>
            </w:r>
          </w:p>
        </w:tc>
      </w:tr>
      <w:tr w:rsidR="00CF43AC" w14:paraId="780082A8" w14:textId="77777777">
        <w:trPr>
          <w:jc w:val="center"/>
        </w:trPr>
        <w:tc>
          <w:tcPr>
            <w:tcW w:w="1440" w:type="dxa"/>
            <w:tcMar>
              <w:top w:w="80" w:type="dxa"/>
              <w:left w:w="120" w:type="dxa"/>
              <w:bottom w:w="80" w:type="dxa"/>
              <w:right w:w="120" w:type="dxa"/>
            </w:tcMar>
            <w:vAlign w:val="center"/>
          </w:tcPr>
          <w:p w14:paraId="3408221A" w14:textId="77777777" w:rsidR="00CF43AC" w:rsidRDefault="002C6C58">
            <w:pPr>
              <w:spacing w:after="0" w:line="252" w:lineRule="auto" w:before="0"/>
            </w:pPr>
            <w:r>
              <w:rPr>
                <w:sz w:val="17"/>
              </w:rPr>
              <w:t>能力引擎</w:t>
            </w:r>
          </w:p>
        </w:tc>
        <w:tc>
          <w:tcPr>
            <w:tcW w:w="2232" w:type="dxa"/>
            <w:tcMar>
              <w:top w:w="80" w:type="dxa"/>
              <w:left w:w="120" w:type="dxa"/>
              <w:bottom w:w="80" w:type="dxa"/>
              <w:right w:w="120" w:type="dxa"/>
            </w:tcMar>
            <w:vAlign w:val="center"/>
          </w:tcPr>
          <w:p w14:paraId="371111A4" w14:textId="77777777" w:rsidR="00CF43AC" w:rsidRDefault="002C6C58">
            <w:pPr>
              <w:spacing w:after="0" w:line="252" w:lineRule="auto" w:before="0"/>
            </w:pPr>
            <w:r>
              <w:rPr>
                <w:sz w:val="17"/>
              </w:rPr>
              <w:t>对主数据执行检查、生成、审阅、分析和沉淀</w:t>
            </w:r>
          </w:p>
        </w:tc>
        <w:tc>
          <w:tcPr>
            <w:tcW w:w="2232" w:type="dxa"/>
            <w:tcMar>
              <w:top w:w="80" w:type="dxa"/>
              <w:left w:w="120" w:type="dxa"/>
              <w:bottom w:w="80" w:type="dxa"/>
              <w:right w:w="120" w:type="dxa"/>
            </w:tcMar>
            <w:vAlign w:val="center"/>
          </w:tcPr>
          <w:p w14:paraId="24DEA462" w14:textId="77777777" w:rsidR="00CF43AC" w:rsidRDefault="002C6C58">
            <w:pPr>
              <w:spacing w:after="0" w:line="252" w:lineRule="auto" w:before="0"/>
            </w:pPr>
            <w:r>
              <w:rPr>
                <w:sz w:val="17"/>
              </w:rPr>
              <w:t>规则、生成、AI、审阅、输出、仿真、资产</w:t>
            </w:r>
          </w:p>
        </w:tc>
        <w:tc>
          <w:tcPr>
            <w:tcW w:w="1872" w:type="dxa"/>
            <w:tcMar>
              <w:top w:w="80" w:type="dxa"/>
              <w:left w:w="120" w:type="dxa"/>
              <w:bottom w:w="80" w:type="dxa"/>
              <w:right w:w="120" w:type="dxa"/>
            </w:tcMar>
            <w:vAlign w:val="center"/>
          </w:tcPr>
          <w:p w14:paraId="0C551B59" w14:textId="77777777" w:rsidR="00CF43AC" w:rsidRDefault="002C6C58">
            <w:pPr>
              <w:spacing w:after="0" w:line="252" w:lineRule="auto" w:before="0"/>
            </w:pPr>
            <w:r>
              <w:rPr>
                <w:sz w:val="17"/>
              </w:rPr>
              <w:t>输入范围/规则/任务；输出结果集或变更集</w:t>
            </w:r>
          </w:p>
        </w:tc>
        <w:tc>
          <w:tcPr>
            <w:tcW w:w="1584" w:type="dxa"/>
            <w:tcMar>
              <w:top w:w="80" w:type="dxa"/>
              <w:left w:w="120" w:type="dxa"/>
              <w:bottom w:w="80" w:type="dxa"/>
              <w:right w:w="120" w:type="dxa"/>
            </w:tcMar>
            <w:vAlign w:val="center"/>
          </w:tcPr>
          <w:p w14:paraId="3806CD58" w14:textId="77777777" w:rsidR="00CF43AC" w:rsidRDefault="002C6C58">
            <w:pPr>
              <w:spacing w:after="0" w:line="252" w:lineRule="auto" w:before="0"/>
            </w:pPr>
            <w:r>
              <w:rPr>
                <w:sz w:val="17"/>
              </w:rPr>
              <w:t>温冷路径异步；可取消、重试、缓存</w:t>
            </w:r>
          </w:p>
        </w:tc>
      </w:tr>
      <w:tr w:rsidR="00CF43AC" w14:paraId="41897E27" w14:textId="77777777">
        <w:trPr>
          <w:jc w:val="center"/>
        </w:trPr>
        <w:tc>
          <w:tcPr>
            <w:tcW w:w="1440" w:type="dxa"/>
            <w:tcMar>
              <w:top w:w="80" w:type="dxa"/>
              <w:left w:w="120" w:type="dxa"/>
              <w:bottom w:w="80" w:type="dxa"/>
              <w:right w:w="120" w:type="dxa"/>
            </w:tcMar>
            <w:vAlign w:val="center"/>
          </w:tcPr>
          <w:p w14:paraId="46A15121" w14:textId="77777777" w:rsidR="00CF43AC" w:rsidRDefault="002C6C58">
            <w:pPr>
              <w:spacing w:after="0" w:line="252" w:lineRule="auto" w:before="0"/>
            </w:pPr>
            <w:r>
              <w:rPr>
                <w:sz w:val="17"/>
              </w:rPr>
              <w:t>制品适配器</w:t>
            </w:r>
          </w:p>
        </w:tc>
        <w:tc>
          <w:tcPr>
            <w:tcW w:w="2232" w:type="dxa"/>
            <w:tcMar>
              <w:top w:w="80" w:type="dxa"/>
              <w:left w:w="120" w:type="dxa"/>
              <w:bottom w:w="80" w:type="dxa"/>
              <w:right w:w="120" w:type="dxa"/>
            </w:tcMar>
            <w:vAlign w:val="center"/>
          </w:tcPr>
          <w:p w14:paraId="35B2409F" w14:textId="77777777" w:rsidR="00CF43AC" w:rsidRDefault="002C6C58">
            <w:pPr>
              <w:spacing w:after="0" w:line="252" w:lineRule="auto" w:before="0"/>
            </w:pPr>
            <w:r>
              <w:rPr>
                <w:sz w:val="17"/>
              </w:rPr>
              <w:t>连接外部文件、模型、代码与API</w:t>
            </w:r>
          </w:p>
        </w:tc>
        <w:tc>
          <w:tcPr>
            <w:tcW w:w="2232" w:type="dxa"/>
            <w:tcMar>
              <w:top w:w="80" w:type="dxa"/>
              <w:left w:w="120" w:type="dxa"/>
              <w:bottom w:w="80" w:type="dxa"/>
              <w:right w:w="120" w:type="dxa"/>
            </w:tcMar>
            <w:vAlign w:val="center"/>
          </w:tcPr>
          <w:p w14:paraId="1265E13E" w14:textId="77777777" w:rsidR="00CF43AC" w:rsidRDefault="002C6C58">
            <w:pPr>
              <w:spacing w:after="0" w:line="252" w:lineRule="auto" w:before="0"/>
            </w:pPr>
            <w:r>
              <w:rPr>
                <w:sz w:val="17"/>
              </w:rPr>
              <w:t>Office、ReqIF、XMI、STEP、Modelica、FMU、代码、API</w:t>
            </w:r>
          </w:p>
        </w:tc>
        <w:tc>
          <w:tcPr>
            <w:tcW w:w="1872" w:type="dxa"/>
            <w:tcMar>
              <w:top w:w="80" w:type="dxa"/>
              <w:left w:w="120" w:type="dxa"/>
              <w:bottom w:w="80" w:type="dxa"/>
              <w:right w:w="120" w:type="dxa"/>
            </w:tcMar>
            <w:vAlign w:val="center"/>
          </w:tcPr>
          <w:p w14:paraId="697EB3F4" w14:textId="77777777" w:rsidR="00CF43AC" w:rsidRDefault="002C6C58">
            <w:pPr>
              <w:spacing w:after="0" w:line="252" w:lineRule="auto" w:before="0"/>
            </w:pPr>
            <w:r>
              <w:rPr>
                <w:sz w:val="17"/>
              </w:rPr>
              <w:t>输入/输出制品；映射与差异</w:t>
            </w:r>
          </w:p>
        </w:tc>
        <w:tc>
          <w:tcPr>
            <w:tcW w:w="1584" w:type="dxa"/>
            <w:tcMar>
              <w:top w:w="80" w:type="dxa"/>
              <w:left w:w="120" w:type="dxa"/>
              <w:bottom w:w="80" w:type="dxa"/>
              <w:right w:w="120" w:type="dxa"/>
            </w:tcMar>
            <w:vAlign w:val="center"/>
          </w:tcPr>
          <w:p w14:paraId="3CCA8CD4" w14:textId="77777777" w:rsidR="00CF43AC" w:rsidRDefault="002C6C58">
            <w:pPr>
              <w:spacing w:after="0" w:line="252" w:lineRule="auto" w:before="0"/>
            </w:pPr>
            <w:r>
              <w:rPr>
                <w:sz w:val="17"/>
              </w:rPr>
              <w:t>登记→元数据→按需深解析</w:t>
            </w:r>
          </w:p>
        </w:tc>
      </w:tr>
      <w:tr w:rsidR="00CF43AC" w14:paraId="4569FE6E" w14:textId="77777777">
        <w:trPr>
          <w:jc w:val="center"/>
        </w:trPr>
        <w:tc>
          <w:tcPr>
            <w:tcW w:w="1440" w:type="dxa"/>
            <w:tcMar>
              <w:top w:w="80" w:type="dxa"/>
              <w:left w:w="120" w:type="dxa"/>
              <w:bottom w:w="80" w:type="dxa"/>
              <w:right w:w="120" w:type="dxa"/>
            </w:tcMar>
            <w:vAlign w:val="center"/>
          </w:tcPr>
          <w:p w14:paraId="52B96F8A" w14:textId="77777777" w:rsidR="00CF43AC" w:rsidRDefault="002C6C58">
            <w:pPr>
              <w:spacing w:after="0" w:line="252" w:lineRule="auto" w:before="0"/>
            </w:pPr>
            <w:r>
              <w:rPr>
                <w:sz w:val="17"/>
              </w:rPr>
              <w:t>治理与资产</w:t>
            </w:r>
          </w:p>
        </w:tc>
        <w:tc>
          <w:tcPr>
            <w:tcW w:w="2232" w:type="dxa"/>
            <w:tcMar>
              <w:top w:w="80" w:type="dxa"/>
              <w:left w:w="120" w:type="dxa"/>
              <w:bottom w:w="80" w:type="dxa"/>
              <w:right w:w="120" w:type="dxa"/>
            </w:tcMar>
            <w:vAlign w:val="center"/>
          </w:tcPr>
          <w:p w14:paraId="2EF8E503" w14:textId="77777777" w:rsidR="00CF43AC" w:rsidRDefault="002C6C58">
            <w:pPr>
              <w:spacing w:after="0" w:line="252" w:lineRule="auto" w:before="0"/>
            </w:pPr>
            <w:r>
              <w:rPr>
                <w:sz w:val="17"/>
              </w:rPr>
              <w:t>保障组织级复用、权限、审计和归档</w:t>
            </w:r>
          </w:p>
        </w:tc>
        <w:tc>
          <w:tcPr>
            <w:tcW w:w="2232" w:type="dxa"/>
            <w:tcMar>
              <w:top w:w="80" w:type="dxa"/>
              <w:left w:w="120" w:type="dxa"/>
              <w:bottom w:w="80" w:type="dxa"/>
              <w:right w:w="120" w:type="dxa"/>
            </w:tcMar>
            <w:vAlign w:val="center"/>
          </w:tcPr>
          <w:p w14:paraId="1D7682CD" w14:textId="77777777" w:rsidR="00CF43AC" w:rsidRDefault="002C6C58">
            <w:pPr>
              <w:spacing w:after="0" w:line="252" w:lineRule="auto" w:before="0"/>
            </w:pPr>
            <w:r>
              <w:rPr>
                <w:sz w:val="17"/>
              </w:rPr>
              <w:t>资产库、模板库、规则库、权限审计、快照、版本归档</w:t>
            </w:r>
          </w:p>
        </w:tc>
        <w:tc>
          <w:tcPr>
            <w:tcW w:w="1872" w:type="dxa"/>
            <w:tcMar>
              <w:top w:w="80" w:type="dxa"/>
              <w:left w:w="120" w:type="dxa"/>
              <w:bottom w:w="80" w:type="dxa"/>
              <w:right w:w="120" w:type="dxa"/>
            </w:tcMar>
            <w:vAlign w:val="center"/>
          </w:tcPr>
          <w:p w14:paraId="6684BCB9" w14:textId="77777777" w:rsidR="00CF43AC" w:rsidRDefault="002C6C58">
            <w:pPr>
              <w:spacing w:after="0" w:line="252" w:lineRule="auto" w:before="0"/>
            </w:pPr>
            <w:r>
              <w:rPr>
                <w:sz w:val="17"/>
              </w:rPr>
              <w:t>输入成熟成果；输出可复用资产</w:t>
            </w:r>
          </w:p>
        </w:tc>
        <w:tc>
          <w:tcPr>
            <w:tcW w:w="1584" w:type="dxa"/>
            <w:tcMar>
              <w:top w:w="80" w:type="dxa"/>
              <w:left w:w="120" w:type="dxa"/>
              <w:bottom w:w="80" w:type="dxa"/>
              <w:right w:w="120" w:type="dxa"/>
            </w:tcMar>
            <w:vAlign w:val="center"/>
          </w:tcPr>
          <w:p w14:paraId="0D4905A3" w14:textId="77777777" w:rsidR="00CF43AC" w:rsidRDefault="002C6C58">
            <w:pPr>
              <w:spacing w:after="0" w:line="252" w:lineRule="auto" w:before="0"/>
            </w:pPr>
            <w:r>
              <w:rPr>
                <w:sz w:val="17"/>
              </w:rPr>
              <w:t>冷路径；不影响日常编辑</w:t>
            </w:r>
          </w:p>
        </w:tc>
      </w:tr>
    </w:tbl>
    <w:p>
      <w:pPr>
        <w:spacing w:after="60"/>
        <w:jc w:val="center"/>
      </w:pPr>
      <w:r>
        <w:rPr>
          <w:b/>
        </w:rPr>
        <w:t>图 3-1 部署拓扑图（逻辑）</w:t>
      </w:r>
    </w:p>
    <w:p>
      <w:pPr>
        <w:spacing w:after="60"/>
        <w:jc w:val="center"/>
      </w:pPr>
      <w:r>
        <w:drawing>
          <wp:inline xmlns:a="http://schemas.openxmlformats.org/drawingml/2006/main" xmlns:pic="http://schemas.openxmlformats.org/drawingml/2006/picture">
            <wp:extent cx="6126480" cy="3743960"/>
            <wp:docPr id="1" name="Picture 1"/>
            <wp:cNvGraphicFramePr>
              <a:graphicFrameLocks noChangeAspect="1"/>
            </wp:cNvGraphicFramePr>
            <a:graphic>
              <a:graphicData uri="http://schemas.openxmlformats.org/drawingml/2006/picture">
                <pic:pic>
                  <pic:nvPicPr>
                    <pic:cNvPr id="0" name="deployment_topology.png"/>
                    <pic:cNvPicPr/>
                  </pic:nvPicPr>
                  <pic:blipFill>
                    <a:blip r:embed="rId16"/>
                    <a:stretch>
                      <a:fillRect/>
                    </a:stretch>
                  </pic:blipFill>
                  <pic:spPr>
                    <a:xfrm>
                      <a:off x="0" y="0"/>
                      <a:ext cx="6126480" cy="3743960"/>
                    </a:xfrm>
                    <a:prstGeom prst="rect"/>
                  </pic:spPr>
                </pic:pic>
              </a:graphicData>
            </a:graphic>
          </wp:inline>
        </w:drawing>
      </w:r>
    </w:p>
    <w:p w14:paraId="0E528EFE" w14:textId="77777777" w:rsidR="00CF43AC" w:rsidRDefault="00CF43AC">
      <w:pPr>
        <w:spacing w:after="60"/>
      </w:pPr>
    </w:p>
    <w:p w14:paraId="10444F43" w14:textId="77777777" w:rsidR="00CF43AC" w:rsidRDefault="002C6C58">
      <w:pPr>
        <w:spacing w:after="60"/>
      </w:pPr>
      <w:r>
        <w:br w:type="page"/>
      </w:r>
    </w:p>
    <w:p w14:paraId="27A17E87" w14:textId="77777777" w:rsidR="00CF43AC" w:rsidRDefault="002C6C58">
      <w:pPr>
        <w:pStyle w:val="1"/>
        <w:keepNext/>
        <w:spacing w:before="160" w:after="80"/>
      </w:pPr>
      <w:r>
        <w:rPr>
          <w:rFonts w:ascii="微软雅黑" w:eastAsia="微软雅黑" w:hAnsi="微软雅黑"/>
        </w:rPr>
        <w:lastRenderedPageBreak/>
        <w:t>第四章 核心数据模型</w:t>
      </w:r>
    </w:p>
    <w:p w14:paraId="797FDBEE" w14:textId="77777777" w:rsidR="00CF43AC" w:rsidRDefault="002C6C58">
      <w:pPr>
        <w:pStyle w:val="21"/>
        <w:keepNext/>
        <w:spacing w:before="160" w:after="80"/>
      </w:pPr>
      <w:r>
        <w:rPr>
          <w:rFonts w:ascii="微软雅黑" w:eastAsia="微软雅黑" w:hAnsi="微软雅黑"/>
        </w:rPr>
        <w:t>4.1 数据分类</w:t>
      </w:r>
    </w:p>
    <w:p w14:paraId="39251FF7" w14:textId="77777777" w:rsidR="00CF43AC" w:rsidRDefault="002C6C58">
      <w:pPr>
        <w:spacing w:after="60"/>
      </w:pPr>
      <w:r>
        <w:t>平台底层数据可分为六类。</w:t>
      </w:r>
    </w:p>
    <w:p w14:paraId="60480CC9" w14:textId="77777777" w:rsidR="00CF43AC" w:rsidRDefault="002C6C58">
      <w:pPr>
        <w:pStyle w:val="21"/>
        <w:keepNext/>
        <w:spacing w:before="160" w:after="80"/>
      </w:pPr>
      <w:r>
        <w:rPr>
          <w:rFonts w:ascii="微软雅黑" w:eastAsia="微软雅黑" w:hAnsi="微软雅黑"/>
        </w:rPr>
        <w:t>4.1.1 模型本体数据</w:t>
      </w:r>
    </w:p>
    <w:p w14:paraId="471F74DA" w14:textId="77777777" w:rsidR="00CF43AC" w:rsidRDefault="002C6C58">
      <w:pPr>
        <w:spacing w:after="60"/>
      </w:pPr>
      <w:r>
        <w:t>模型本体数据描述“业务或工程世界中有什么”。</w:t>
      </w:r>
    </w:p>
    <w:p w14:paraId="1CD2B660" w14:textId="77777777" w:rsidR="00CF43AC" w:rsidRDefault="002C6C58">
      <w:pPr>
        <w:spacing w:after="60"/>
      </w:pPr>
      <w:r>
        <w:t>包括：</w:t>
      </w:r>
    </w:p>
    <w:p w14:paraId="5AAB38EC" w14:textId="77777777" w:rsidR="00CF43AC" w:rsidRDefault="002C6C58">
      <w:pPr>
        <w:spacing w:after="60"/>
      </w:pPr>
      <w:r>
        <w:t>对象；</w:t>
      </w:r>
    </w:p>
    <w:p w14:paraId="75B38A7A" w14:textId="77777777" w:rsidR="00CF43AC" w:rsidRDefault="002C6C58">
      <w:pPr>
        <w:spacing w:after="60"/>
      </w:pPr>
      <w:r>
        <w:t>字段；</w:t>
      </w:r>
    </w:p>
    <w:p w14:paraId="03D454DF" w14:textId="77777777" w:rsidR="00CF43AC" w:rsidRDefault="002C6C58">
      <w:pPr>
        <w:spacing w:after="60"/>
      </w:pPr>
      <w:r>
        <w:t>属性；</w:t>
      </w:r>
    </w:p>
    <w:p w14:paraId="03C8ADE1" w14:textId="77777777" w:rsidR="00CF43AC" w:rsidRDefault="002C6C58">
      <w:pPr>
        <w:spacing w:after="60"/>
      </w:pPr>
      <w:r>
        <w:t>参数；</w:t>
      </w:r>
    </w:p>
    <w:p w14:paraId="44C3536D" w14:textId="77777777" w:rsidR="00CF43AC" w:rsidRDefault="002C6C58">
      <w:pPr>
        <w:spacing w:after="60"/>
      </w:pPr>
      <w:r>
        <w:t>状态；</w:t>
      </w:r>
    </w:p>
    <w:p w14:paraId="14644967" w14:textId="77777777" w:rsidR="00CF43AC" w:rsidRDefault="002C6C58">
      <w:pPr>
        <w:spacing w:after="60"/>
      </w:pPr>
      <w:r>
        <w:t>关系；</w:t>
      </w:r>
    </w:p>
    <w:p w14:paraId="6660AEDC" w14:textId="77777777" w:rsidR="00CF43AC" w:rsidRDefault="002C6C58">
      <w:pPr>
        <w:spacing w:after="60"/>
      </w:pPr>
      <w:r>
        <w:t>约束；</w:t>
      </w:r>
    </w:p>
    <w:p w14:paraId="262121D6" w14:textId="77777777" w:rsidR="00CF43AC" w:rsidRDefault="002C6C58">
      <w:pPr>
        <w:spacing w:after="60"/>
      </w:pPr>
      <w:r>
        <w:t>实例；</w:t>
      </w:r>
    </w:p>
    <w:p w14:paraId="601BE881" w14:textId="77777777" w:rsidR="00CF43AC" w:rsidRDefault="002C6C58">
      <w:pPr>
        <w:spacing w:after="60"/>
      </w:pPr>
      <w:r>
        <w:t>配置项。</w:t>
      </w:r>
    </w:p>
    <w:p w14:paraId="29B38DEF" w14:textId="77777777" w:rsidR="00CF43AC" w:rsidRDefault="002C6C58">
      <w:pPr>
        <w:spacing w:after="60"/>
      </w:pPr>
      <w:r>
        <w:t>例如：</w:t>
      </w:r>
    </w:p>
    <w:p w14:paraId="6858C0F8" w14:textId="77777777" w:rsidR="00CF43AC" w:rsidRDefault="002C6C58">
      <w:pPr>
        <w:spacing w:after="60"/>
      </w:pPr>
      <w:r>
        <w:t>项目；</w:t>
      </w:r>
    </w:p>
    <w:p w14:paraId="2FEFDE4F" w14:textId="77777777" w:rsidR="00CF43AC" w:rsidRDefault="002C6C58">
      <w:pPr>
        <w:spacing w:after="60"/>
      </w:pPr>
      <w:r>
        <w:t>任务；</w:t>
      </w:r>
    </w:p>
    <w:p w14:paraId="20304BFA" w14:textId="77777777" w:rsidR="00CF43AC" w:rsidRDefault="002C6C58">
      <w:pPr>
        <w:spacing w:after="60"/>
      </w:pPr>
      <w:r>
        <w:t>成本项；</w:t>
      </w:r>
    </w:p>
    <w:p w14:paraId="77DF7009" w14:textId="77777777" w:rsidR="00CF43AC" w:rsidRDefault="002C6C58">
      <w:pPr>
        <w:spacing w:after="60"/>
      </w:pPr>
      <w:r>
        <w:t>回款节点；</w:t>
      </w:r>
    </w:p>
    <w:p w14:paraId="51DA0EA4" w14:textId="77777777" w:rsidR="00CF43AC" w:rsidRDefault="002C6C58">
      <w:pPr>
        <w:spacing w:after="60"/>
      </w:pPr>
      <w:r>
        <w:t>需求；</w:t>
      </w:r>
    </w:p>
    <w:p w14:paraId="35708FB5" w14:textId="77777777" w:rsidR="00CF43AC" w:rsidRDefault="002C6C58">
      <w:pPr>
        <w:spacing w:after="60"/>
      </w:pPr>
      <w:r>
        <w:t>功能；</w:t>
      </w:r>
    </w:p>
    <w:p w14:paraId="3A45DC56" w14:textId="77777777" w:rsidR="00CF43AC" w:rsidRDefault="002C6C58">
      <w:pPr>
        <w:spacing w:after="60"/>
      </w:pPr>
      <w:r>
        <w:lastRenderedPageBreak/>
        <w:t>接口；</w:t>
      </w:r>
    </w:p>
    <w:p w14:paraId="252290F5" w14:textId="77777777" w:rsidR="00CF43AC" w:rsidRDefault="002C6C58">
      <w:pPr>
        <w:spacing w:after="60"/>
      </w:pPr>
      <w:r>
        <w:t>组件；</w:t>
      </w:r>
    </w:p>
    <w:p w14:paraId="3A1FC5F2" w14:textId="77777777" w:rsidR="00CF43AC" w:rsidRDefault="002C6C58">
      <w:pPr>
        <w:spacing w:after="60"/>
      </w:pPr>
      <w:r>
        <w:t>风险；</w:t>
      </w:r>
    </w:p>
    <w:p w14:paraId="6FF99E91" w14:textId="77777777" w:rsidR="00CF43AC" w:rsidRDefault="002C6C58">
      <w:pPr>
        <w:spacing w:after="60"/>
      </w:pPr>
      <w:r>
        <w:t>仿真变量；</w:t>
      </w:r>
    </w:p>
    <w:p w14:paraId="56450FB8" w14:textId="77777777" w:rsidR="00CF43AC" w:rsidRDefault="002C6C58">
      <w:pPr>
        <w:spacing w:after="60"/>
      </w:pPr>
      <w:r>
        <w:t>代码类；</w:t>
      </w:r>
    </w:p>
    <w:p w14:paraId="3278E72D" w14:textId="77777777" w:rsidR="00CF43AC" w:rsidRDefault="002C6C58">
      <w:pPr>
        <w:spacing w:after="60"/>
      </w:pPr>
      <w:r>
        <w:t>工程构件。</w:t>
      </w:r>
    </w:p>
    <w:p w14:paraId="63498150" w14:textId="77777777" w:rsidR="00CF43AC" w:rsidRDefault="002C6C58">
      <w:pPr>
        <w:pStyle w:val="21"/>
        <w:keepNext/>
        <w:spacing w:before="160" w:after="80"/>
      </w:pPr>
      <w:r>
        <w:rPr>
          <w:rFonts w:ascii="微软雅黑" w:eastAsia="微软雅黑" w:hAnsi="微软雅黑"/>
        </w:rPr>
        <w:t>4.1.2 视图与图形数据</w:t>
      </w:r>
    </w:p>
    <w:p w14:paraId="15F2BD58" w14:textId="77777777" w:rsidR="00CF43AC" w:rsidRDefault="002C6C58">
      <w:pPr>
        <w:spacing w:after="60"/>
      </w:pPr>
      <w:r>
        <w:t>视图与图形数据描述“数据如何被看见”。</w:t>
      </w:r>
    </w:p>
    <w:p w14:paraId="1C56A64C" w14:textId="77777777" w:rsidR="00CF43AC" w:rsidRDefault="002C6C58">
      <w:pPr>
        <w:spacing w:after="60"/>
      </w:pPr>
      <w:r>
        <w:t>包括：</w:t>
      </w:r>
    </w:p>
    <w:p w14:paraId="43367678" w14:textId="77777777" w:rsidR="00CF43AC" w:rsidRDefault="002C6C58">
      <w:pPr>
        <w:spacing w:after="60"/>
      </w:pPr>
      <w:r>
        <w:t>视图类型；</w:t>
      </w:r>
    </w:p>
    <w:p w14:paraId="1B6BB0AA" w14:textId="77777777" w:rsidR="00CF43AC" w:rsidRDefault="002C6C58">
      <w:pPr>
        <w:spacing w:after="60"/>
      </w:pPr>
      <w:r>
        <w:t>视图范围；</w:t>
      </w:r>
    </w:p>
    <w:p w14:paraId="0D651FC9" w14:textId="77777777" w:rsidR="00CF43AC" w:rsidRDefault="002C6C58">
      <w:pPr>
        <w:spacing w:after="60"/>
      </w:pPr>
      <w:r>
        <w:t>视图过滤条件；</w:t>
      </w:r>
    </w:p>
    <w:p w14:paraId="7B811411" w14:textId="77777777" w:rsidR="00CF43AC" w:rsidRDefault="002C6C58">
      <w:pPr>
        <w:spacing w:after="60"/>
      </w:pPr>
      <w:r>
        <w:t>布局；</w:t>
      </w:r>
    </w:p>
    <w:p w14:paraId="21EBDD45" w14:textId="77777777" w:rsidR="00CF43AC" w:rsidRDefault="002C6C58">
      <w:pPr>
        <w:spacing w:after="60"/>
      </w:pPr>
      <w:r>
        <w:t>坐标；</w:t>
      </w:r>
    </w:p>
    <w:p w14:paraId="709454BD" w14:textId="77777777" w:rsidR="00CF43AC" w:rsidRDefault="002C6C58">
      <w:pPr>
        <w:spacing w:after="60"/>
      </w:pPr>
      <w:r>
        <w:t>样式；</w:t>
      </w:r>
    </w:p>
    <w:p w14:paraId="0583CB1A" w14:textId="77777777" w:rsidR="00CF43AC" w:rsidRDefault="002C6C58">
      <w:pPr>
        <w:spacing w:after="60"/>
      </w:pPr>
      <w:r>
        <w:t>图形节点；</w:t>
      </w:r>
    </w:p>
    <w:p w14:paraId="2C13626A" w14:textId="77777777" w:rsidR="00CF43AC" w:rsidRDefault="002C6C58">
      <w:pPr>
        <w:spacing w:after="60"/>
      </w:pPr>
      <w:r>
        <w:t>图形连线；</w:t>
      </w:r>
    </w:p>
    <w:p w14:paraId="7EB3384C" w14:textId="77777777" w:rsidR="00CF43AC" w:rsidRDefault="002C6C58">
      <w:pPr>
        <w:spacing w:after="60"/>
      </w:pPr>
      <w:r>
        <w:t>注释；</w:t>
      </w:r>
    </w:p>
    <w:p w14:paraId="3C83B9DD" w14:textId="77777777" w:rsidR="00CF43AC" w:rsidRDefault="002C6C58">
      <w:pPr>
        <w:spacing w:after="60"/>
      </w:pPr>
      <w:r>
        <w:t>展示状态。</w:t>
      </w:r>
    </w:p>
    <w:p w14:paraId="247E2FAC" w14:textId="77777777" w:rsidR="00CF43AC" w:rsidRDefault="002C6C58">
      <w:pPr>
        <w:spacing w:after="60"/>
      </w:pPr>
      <w:r>
        <w:t>同一个对象可以出现在多个视图中，但对象本身只有一份。</w:t>
      </w:r>
    </w:p>
    <w:p w14:paraId="17F7B1E7" w14:textId="77777777" w:rsidR="00CF43AC" w:rsidRDefault="002C6C58">
      <w:pPr>
        <w:pStyle w:val="21"/>
        <w:keepNext/>
        <w:spacing w:before="160" w:after="80"/>
      </w:pPr>
      <w:r>
        <w:rPr>
          <w:rFonts w:ascii="微软雅黑" w:eastAsia="微软雅黑" w:hAnsi="微软雅黑"/>
        </w:rPr>
        <w:t>4.1.3 元模型与规则数据</w:t>
      </w:r>
    </w:p>
    <w:p w14:paraId="1470AB49" w14:textId="77777777" w:rsidR="00CF43AC" w:rsidRDefault="002C6C58">
      <w:pPr>
        <w:spacing w:after="60"/>
      </w:pPr>
      <w:r>
        <w:t>元模型与规则数据定义“平台如何理解和处理数据”。</w:t>
      </w:r>
    </w:p>
    <w:p w14:paraId="4167C41F" w14:textId="77777777" w:rsidR="00CF43AC" w:rsidRDefault="002C6C58">
      <w:pPr>
        <w:spacing w:after="60"/>
      </w:pPr>
      <w:r>
        <w:t>包括：</w:t>
      </w:r>
    </w:p>
    <w:p w14:paraId="44DBA05E" w14:textId="77777777" w:rsidR="00CF43AC" w:rsidRDefault="002C6C58">
      <w:pPr>
        <w:spacing w:after="60"/>
      </w:pPr>
      <w:r>
        <w:lastRenderedPageBreak/>
        <w:t>对象类型定义；</w:t>
      </w:r>
    </w:p>
    <w:p w14:paraId="38A41E73" w14:textId="77777777" w:rsidR="00CF43AC" w:rsidRDefault="002C6C58">
      <w:pPr>
        <w:spacing w:after="60"/>
      </w:pPr>
      <w:r>
        <w:t>字段类型定义；</w:t>
      </w:r>
    </w:p>
    <w:p w14:paraId="0B30F5A0" w14:textId="77777777" w:rsidR="00CF43AC" w:rsidRDefault="002C6C58">
      <w:pPr>
        <w:spacing w:after="60"/>
      </w:pPr>
      <w:r>
        <w:t>关系类型定义；</w:t>
      </w:r>
    </w:p>
    <w:p w14:paraId="704BB86A" w14:textId="77777777" w:rsidR="00CF43AC" w:rsidRDefault="002C6C58">
      <w:pPr>
        <w:spacing w:after="60"/>
      </w:pPr>
      <w:r>
        <w:t>约束规则；</w:t>
      </w:r>
    </w:p>
    <w:p w14:paraId="23EEAAAD" w14:textId="77777777" w:rsidR="00CF43AC" w:rsidRDefault="002C6C58">
      <w:pPr>
        <w:spacing w:after="60"/>
      </w:pPr>
      <w:r>
        <w:t>检查规则；</w:t>
      </w:r>
    </w:p>
    <w:p w14:paraId="1616858B" w14:textId="77777777" w:rsidR="00CF43AC" w:rsidRDefault="002C6C58">
      <w:pPr>
        <w:spacing w:after="60"/>
      </w:pPr>
      <w:r>
        <w:t>生成规则；</w:t>
      </w:r>
    </w:p>
    <w:p w14:paraId="790DDF0A" w14:textId="77777777" w:rsidR="00CF43AC" w:rsidRDefault="002C6C58">
      <w:pPr>
        <w:spacing w:after="60"/>
      </w:pPr>
      <w:r>
        <w:t>修复规则；</w:t>
      </w:r>
    </w:p>
    <w:p w14:paraId="24326FA8" w14:textId="77777777" w:rsidR="00CF43AC" w:rsidRDefault="002C6C58">
      <w:pPr>
        <w:spacing w:after="60"/>
      </w:pPr>
      <w:r>
        <w:t>复用规则；</w:t>
      </w:r>
    </w:p>
    <w:p w14:paraId="3DF23E99" w14:textId="77777777" w:rsidR="00CF43AC" w:rsidRDefault="002C6C58">
      <w:pPr>
        <w:spacing w:after="60"/>
      </w:pPr>
      <w:r>
        <w:t>输出规则；</w:t>
      </w:r>
    </w:p>
    <w:p w14:paraId="115840C3" w14:textId="77777777" w:rsidR="00CF43AC" w:rsidRDefault="002C6C58">
      <w:pPr>
        <w:spacing w:after="60"/>
      </w:pPr>
      <w:r>
        <w:t>映射规则；</w:t>
      </w:r>
    </w:p>
    <w:p w14:paraId="01B92FC4" w14:textId="77777777" w:rsidR="00CF43AC" w:rsidRDefault="002C6C58">
      <w:pPr>
        <w:spacing w:after="60"/>
      </w:pPr>
      <w:r>
        <w:t>仿真规则。</w:t>
      </w:r>
    </w:p>
    <w:p w14:paraId="386A2B26" w14:textId="77777777" w:rsidR="00CF43AC" w:rsidRDefault="002C6C58">
      <w:pPr>
        <w:pStyle w:val="21"/>
        <w:keepNext/>
        <w:spacing w:before="160" w:after="80"/>
      </w:pPr>
      <w:r>
        <w:rPr>
          <w:rFonts w:ascii="微软雅黑" w:eastAsia="微软雅黑" w:hAnsi="微软雅黑"/>
        </w:rPr>
        <w:t>4.1.4 执行与仿真数据</w:t>
      </w:r>
    </w:p>
    <w:p w14:paraId="5C062C71" w14:textId="77777777" w:rsidR="00CF43AC" w:rsidRDefault="002C6C58">
      <w:pPr>
        <w:spacing w:after="60"/>
      </w:pPr>
      <w:r>
        <w:t>执行与仿真数据描述“模型运行后发生了什么”。</w:t>
      </w:r>
    </w:p>
    <w:p w14:paraId="73E3E182" w14:textId="77777777" w:rsidR="00CF43AC" w:rsidRDefault="002C6C58">
      <w:pPr>
        <w:spacing w:after="60"/>
      </w:pPr>
      <w:r>
        <w:t>包括：</w:t>
      </w:r>
    </w:p>
    <w:p w14:paraId="084F3F1A" w14:textId="77777777" w:rsidR="00CF43AC" w:rsidRDefault="002C6C58">
      <w:pPr>
        <w:spacing w:after="60"/>
      </w:pPr>
      <w:r>
        <w:t>仿真任务；</w:t>
      </w:r>
    </w:p>
    <w:p w14:paraId="63347A1F" w14:textId="77777777" w:rsidR="00CF43AC" w:rsidRDefault="002C6C58">
      <w:pPr>
        <w:spacing w:after="60"/>
      </w:pPr>
      <w:r>
        <w:t>仿真配置；</w:t>
      </w:r>
    </w:p>
    <w:p w14:paraId="6F3DE182" w14:textId="77777777" w:rsidR="00CF43AC" w:rsidRDefault="002C6C58">
      <w:pPr>
        <w:spacing w:after="60"/>
      </w:pPr>
      <w:r>
        <w:t>初始条件；</w:t>
      </w:r>
    </w:p>
    <w:p w14:paraId="340127CC" w14:textId="77777777" w:rsidR="00CF43AC" w:rsidRDefault="002C6C58">
      <w:pPr>
        <w:spacing w:after="60"/>
      </w:pPr>
      <w:r>
        <w:t>步长配置；</w:t>
      </w:r>
    </w:p>
    <w:p w14:paraId="2B60826B" w14:textId="77777777" w:rsidR="00CF43AC" w:rsidRDefault="002C6C58">
      <w:pPr>
        <w:spacing w:after="60"/>
      </w:pPr>
      <w:r>
        <w:t>事件记录；</w:t>
      </w:r>
    </w:p>
    <w:p w14:paraId="30781D63" w14:textId="77777777" w:rsidR="00CF43AC" w:rsidRDefault="002C6C58">
      <w:pPr>
        <w:spacing w:after="60"/>
      </w:pPr>
      <w:r>
        <w:t>状态转移；</w:t>
      </w:r>
    </w:p>
    <w:p w14:paraId="0B0C22A1" w14:textId="77777777" w:rsidR="00CF43AC" w:rsidRDefault="002C6C58">
      <w:pPr>
        <w:spacing w:after="60"/>
      </w:pPr>
      <w:r>
        <w:t>变量曲线；</w:t>
      </w:r>
    </w:p>
    <w:p w14:paraId="6B992EC9" w14:textId="77777777" w:rsidR="00CF43AC" w:rsidRDefault="002C6C58">
      <w:pPr>
        <w:spacing w:after="60"/>
      </w:pPr>
      <w:r>
        <w:t>消息日志；</w:t>
      </w:r>
    </w:p>
    <w:p w14:paraId="6EA4CCFA" w14:textId="77777777" w:rsidR="00CF43AC" w:rsidRDefault="002C6C58">
      <w:pPr>
        <w:spacing w:after="60"/>
      </w:pPr>
      <w:r>
        <w:t>执行轨迹；</w:t>
      </w:r>
    </w:p>
    <w:p w14:paraId="43588BAE" w14:textId="77777777" w:rsidR="00CF43AC" w:rsidRDefault="002C6C58">
      <w:pPr>
        <w:spacing w:after="60"/>
      </w:pPr>
      <w:r>
        <w:lastRenderedPageBreak/>
        <w:t>异常路径；</w:t>
      </w:r>
    </w:p>
    <w:p w14:paraId="36F36B9A" w14:textId="77777777" w:rsidR="00CF43AC" w:rsidRDefault="002C6C58">
      <w:pPr>
        <w:spacing w:after="60"/>
      </w:pPr>
      <w:r>
        <w:t>性能指标；</w:t>
      </w:r>
    </w:p>
    <w:p w14:paraId="3373C12C" w14:textId="77777777" w:rsidR="00CF43AC" w:rsidRDefault="002C6C58">
      <w:pPr>
        <w:spacing w:after="60"/>
      </w:pPr>
      <w:r>
        <w:t>仿真结果；</w:t>
      </w:r>
    </w:p>
    <w:p w14:paraId="7AC680BC" w14:textId="77777777" w:rsidR="00CF43AC" w:rsidRDefault="002C6C58">
      <w:pPr>
        <w:spacing w:after="60"/>
      </w:pPr>
      <w:r>
        <w:t>回放数据。</w:t>
      </w:r>
    </w:p>
    <w:p w14:paraId="2C459EA4" w14:textId="77777777" w:rsidR="00CF43AC" w:rsidRDefault="002C6C58">
      <w:pPr>
        <w:pStyle w:val="21"/>
        <w:keepNext/>
        <w:spacing w:before="160" w:after="80"/>
      </w:pPr>
      <w:r>
        <w:rPr>
          <w:rFonts w:ascii="微软雅黑" w:eastAsia="微软雅黑" w:hAnsi="微软雅黑"/>
        </w:rPr>
        <w:t>4.1.5 制品交换数据</w:t>
      </w:r>
    </w:p>
    <w:p w14:paraId="05E3B440" w14:textId="77777777" w:rsidR="00CF43AC" w:rsidRDefault="002C6C58">
      <w:pPr>
        <w:spacing w:after="60"/>
      </w:pPr>
      <w:r>
        <w:t>制品交换数据描述平台与外部文件、工具和系统之间的映射关系。</w:t>
      </w:r>
    </w:p>
    <w:p w14:paraId="0B86B759" w14:textId="77777777" w:rsidR="00CF43AC" w:rsidRDefault="002C6C58">
      <w:pPr>
        <w:spacing w:after="60"/>
      </w:pPr>
      <w:r>
        <w:t>包括：</w:t>
      </w:r>
    </w:p>
    <w:p w14:paraId="4A34785F" w14:textId="77777777" w:rsidR="00CF43AC" w:rsidRDefault="002C6C58">
      <w:pPr>
        <w:spacing w:after="60"/>
      </w:pPr>
      <w:r>
        <w:t>文件来源；</w:t>
      </w:r>
    </w:p>
    <w:p w14:paraId="59FAA057" w14:textId="77777777" w:rsidR="00CF43AC" w:rsidRDefault="002C6C58">
      <w:pPr>
        <w:spacing w:after="60"/>
      </w:pPr>
      <w:r>
        <w:t>文件版本；</w:t>
      </w:r>
    </w:p>
    <w:p w14:paraId="7EE5FC8C" w14:textId="77777777" w:rsidR="00CF43AC" w:rsidRDefault="002C6C58">
      <w:pPr>
        <w:spacing w:after="60"/>
      </w:pPr>
      <w:r>
        <w:t>解析结果；</w:t>
      </w:r>
    </w:p>
    <w:p w14:paraId="581689FC" w14:textId="77777777" w:rsidR="00CF43AC" w:rsidRDefault="002C6C58">
      <w:pPr>
        <w:spacing w:after="60"/>
      </w:pPr>
      <w:r>
        <w:t>映射规则；</w:t>
      </w:r>
    </w:p>
    <w:p w14:paraId="73B85D96" w14:textId="77777777" w:rsidR="00CF43AC" w:rsidRDefault="002C6C58">
      <w:pPr>
        <w:spacing w:after="60"/>
      </w:pPr>
      <w:r>
        <w:t>字段映射；</w:t>
      </w:r>
    </w:p>
    <w:p w14:paraId="02EB49EB" w14:textId="77777777" w:rsidR="00CF43AC" w:rsidRDefault="002C6C58">
      <w:pPr>
        <w:spacing w:after="60"/>
      </w:pPr>
      <w:r>
        <w:t>关系映射；</w:t>
      </w:r>
    </w:p>
    <w:p w14:paraId="177F6AC1" w14:textId="77777777" w:rsidR="00CF43AC" w:rsidRDefault="002C6C58">
      <w:pPr>
        <w:spacing w:after="60"/>
      </w:pPr>
      <w:r>
        <w:t>输出模板；</w:t>
      </w:r>
    </w:p>
    <w:p w14:paraId="0E2F324E" w14:textId="77777777" w:rsidR="00CF43AC" w:rsidRDefault="002C6C58">
      <w:pPr>
        <w:spacing w:after="60"/>
      </w:pPr>
      <w:r>
        <w:t>回写记录；</w:t>
      </w:r>
    </w:p>
    <w:p w14:paraId="43A989B1" w14:textId="77777777" w:rsidR="00CF43AC" w:rsidRDefault="002C6C58">
      <w:pPr>
        <w:spacing w:after="60"/>
      </w:pPr>
      <w:r>
        <w:t>冲突记录；</w:t>
      </w:r>
    </w:p>
    <w:p w14:paraId="5A141D59" w14:textId="77777777" w:rsidR="00CF43AC" w:rsidRDefault="002C6C58">
      <w:pPr>
        <w:spacing w:after="60"/>
      </w:pPr>
      <w:r>
        <w:t>同步状态。</w:t>
      </w:r>
    </w:p>
    <w:p w14:paraId="50B6B533" w14:textId="77777777" w:rsidR="00CF43AC" w:rsidRDefault="002C6C58">
      <w:pPr>
        <w:pStyle w:val="21"/>
        <w:keepNext/>
        <w:spacing w:before="160" w:after="80"/>
      </w:pPr>
      <w:r>
        <w:rPr>
          <w:rFonts w:ascii="微软雅黑" w:eastAsia="微软雅黑" w:hAnsi="微软雅黑"/>
        </w:rPr>
        <w:t>4.1.6 管理与协作数据</w:t>
      </w:r>
    </w:p>
    <w:p w14:paraId="0C524584" w14:textId="77777777" w:rsidR="00CF43AC" w:rsidRDefault="002C6C58">
      <w:pPr>
        <w:spacing w:after="60"/>
      </w:pPr>
      <w:r>
        <w:t>管理与协作数据支撑多人协同和治理。</w:t>
      </w:r>
    </w:p>
    <w:p w14:paraId="4B418037" w14:textId="77777777" w:rsidR="00CF43AC" w:rsidRDefault="002C6C58">
      <w:pPr>
        <w:spacing w:after="60"/>
      </w:pPr>
      <w:r>
        <w:t>包括：</w:t>
      </w:r>
    </w:p>
    <w:p w14:paraId="2AE09EB7" w14:textId="77777777" w:rsidR="00CF43AC" w:rsidRDefault="002C6C58">
      <w:pPr>
        <w:spacing w:after="60"/>
      </w:pPr>
      <w:r>
        <w:t>用户；</w:t>
      </w:r>
    </w:p>
    <w:p w14:paraId="06359911" w14:textId="77777777" w:rsidR="00CF43AC" w:rsidRDefault="002C6C58">
      <w:pPr>
        <w:spacing w:after="60"/>
      </w:pPr>
      <w:r>
        <w:t>角色；</w:t>
      </w:r>
    </w:p>
    <w:p w14:paraId="513DD8B2" w14:textId="77777777" w:rsidR="00CF43AC" w:rsidRDefault="002C6C58">
      <w:pPr>
        <w:spacing w:after="60"/>
      </w:pPr>
      <w:r>
        <w:t>权限；</w:t>
      </w:r>
    </w:p>
    <w:p w14:paraId="4CAF155B" w14:textId="77777777" w:rsidR="00CF43AC" w:rsidRDefault="002C6C58">
      <w:pPr>
        <w:spacing w:after="60"/>
      </w:pPr>
      <w:r>
        <w:lastRenderedPageBreak/>
        <w:t>评论；</w:t>
      </w:r>
    </w:p>
    <w:p w14:paraId="73D32517" w14:textId="77777777" w:rsidR="00CF43AC" w:rsidRDefault="002C6C58">
      <w:pPr>
        <w:spacing w:after="60"/>
      </w:pPr>
      <w:r>
        <w:t>批注；</w:t>
      </w:r>
    </w:p>
    <w:p w14:paraId="0642C5D1" w14:textId="77777777" w:rsidR="00CF43AC" w:rsidRDefault="002C6C58">
      <w:pPr>
        <w:spacing w:after="60"/>
      </w:pPr>
      <w:r>
        <w:t>审阅意见；</w:t>
      </w:r>
    </w:p>
    <w:p w14:paraId="4AAB8A1D" w14:textId="77777777" w:rsidR="00CF43AC" w:rsidRDefault="002C6C58">
      <w:pPr>
        <w:spacing w:after="60"/>
      </w:pPr>
      <w:r>
        <w:t>评审结论；</w:t>
      </w:r>
    </w:p>
    <w:p w14:paraId="31DE544D" w14:textId="77777777" w:rsidR="00CF43AC" w:rsidRDefault="002C6C58">
      <w:pPr>
        <w:spacing w:after="60"/>
      </w:pPr>
      <w:r>
        <w:t>问题；</w:t>
      </w:r>
    </w:p>
    <w:p w14:paraId="3954D8AD" w14:textId="77777777" w:rsidR="00CF43AC" w:rsidRDefault="002C6C58">
      <w:pPr>
        <w:spacing w:after="60"/>
      </w:pPr>
      <w:r>
        <w:t>任务；</w:t>
      </w:r>
    </w:p>
    <w:p w14:paraId="0709425D" w14:textId="77777777" w:rsidR="00CF43AC" w:rsidRDefault="002C6C58">
      <w:pPr>
        <w:spacing w:after="60"/>
      </w:pPr>
      <w:r>
        <w:t>整改记录；</w:t>
      </w:r>
    </w:p>
    <w:p w14:paraId="09439147" w14:textId="77777777" w:rsidR="00CF43AC" w:rsidRDefault="002C6C58">
      <w:pPr>
        <w:spacing w:after="60"/>
      </w:pPr>
      <w:r>
        <w:t>审计日志；</w:t>
      </w:r>
    </w:p>
    <w:p w14:paraId="0028F9B5" w14:textId="77777777" w:rsidR="00CF43AC" w:rsidRDefault="002C6C58">
      <w:pPr>
        <w:spacing w:after="60"/>
      </w:pPr>
      <w:r>
        <w:t>版本记录；</w:t>
      </w:r>
    </w:p>
    <w:p w14:paraId="3F004EF9" w14:textId="77777777" w:rsidR="00CF43AC" w:rsidRDefault="002C6C58">
      <w:pPr>
        <w:spacing w:after="60"/>
      </w:pPr>
      <w:r>
        <w:t>归档记录。</w:t>
      </w:r>
    </w:p>
    <w:p w14:paraId="09E28579" w14:textId="77777777" w:rsidR="00CF43AC" w:rsidRDefault="002C6C58">
      <w:pPr>
        <w:pStyle w:val="21"/>
        <w:keepNext/>
        <w:spacing w:before="160" w:after="80"/>
      </w:pPr>
      <w:r>
        <w:rPr>
          <w:rFonts w:ascii="微软雅黑" w:eastAsia="微软雅黑" w:hAnsi="微软雅黑"/>
        </w:rPr>
        <w:t>4.2 对象模型</w:t>
      </w:r>
    </w:p>
    <w:p w14:paraId="52271ABE" w14:textId="77777777" w:rsidR="00CF43AC" w:rsidRDefault="002C6C58">
      <w:pPr>
        <w:spacing w:after="60"/>
      </w:pPr>
      <w:r>
        <w:t>对象是平台中的基本业务实体。</w:t>
      </w:r>
    </w:p>
    <w:p w14:paraId="4139D62C" w14:textId="77777777" w:rsidR="00CF43AC" w:rsidRDefault="002C6C58">
      <w:pPr>
        <w:spacing w:after="60"/>
      </w:pPr>
      <w:r>
        <w:t>对象应具备：</w:t>
      </w:r>
    </w:p>
    <w:p w14:paraId="62DA2615" w14:textId="77777777" w:rsidR="00CF43AC" w:rsidRDefault="002C6C58">
      <w:pPr>
        <w:spacing w:after="60"/>
      </w:pPr>
      <w:r>
        <w:t>对象 ID；</w:t>
      </w:r>
    </w:p>
    <w:p w14:paraId="65F3D422" w14:textId="77777777" w:rsidR="00CF43AC" w:rsidRDefault="002C6C58">
      <w:pPr>
        <w:spacing w:after="60"/>
      </w:pPr>
      <w:r>
        <w:t>对象类型；</w:t>
      </w:r>
    </w:p>
    <w:p w14:paraId="561E1AC1" w14:textId="77777777" w:rsidR="00CF43AC" w:rsidRDefault="002C6C58">
      <w:pPr>
        <w:spacing w:after="60"/>
      </w:pPr>
      <w:r>
        <w:t>对象名称；</w:t>
      </w:r>
    </w:p>
    <w:p w14:paraId="5BF5485C" w14:textId="77777777" w:rsidR="00CF43AC" w:rsidRDefault="002C6C58">
      <w:pPr>
        <w:spacing w:after="60"/>
      </w:pPr>
      <w:r>
        <w:t>所属场景；</w:t>
      </w:r>
    </w:p>
    <w:p w14:paraId="6BE5E0FD" w14:textId="77777777" w:rsidR="00CF43AC" w:rsidRDefault="002C6C58">
      <w:pPr>
        <w:spacing w:after="60"/>
      </w:pPr>
      <w:r>
        <w:t>所属工作空间；</w:t>
      </w:r>
    </w:p>
    <w:p w14:paraId="6CF53581" w14:textId="77777777" w:rsidR="00CF43AC" w:rsidRDefault="002C6C58">
      <w:pPr>
        <w:spacing w:after="60"/>
      </w:pPr>
      <w:r>
        <w:t>字段集合；</w:t>
      </w:r>
    </w:p>
    <w:p w14:paraId="16128FC6" w14:textId="77777777" w:rsidR="00CF43AC" w:rsidRDefault="002C6C58">
      <w:pPr>
        <w:spacing w:after="60"/>
      </w:pPr>
      <w:r>
        <w:t>状态；</w:t>
      </w:r>
    </w:p>
    <w:p w14:paraId="612266C9" w14:textId="77777777" w:rsidR="00CF43AC" w:rsidRDefault="002C6C58">
      <w:pPr>
        <w:spacing w:after="60"/>
      </w:pPr>
      <w:r>
        <w:t>来源；</w:t>
      </w:r>
    </w:p>
    <w:p w14:paraId="7FCE0E46" w14:textId="77777777" w:rsidR="00CF43AC" w:rsidRDefault="002C6C58">
      <w:pPr>
        <w:spacing w:after="60"/>
      </w:pPr>
      <w:r>
        <w:t>版本；</w:t>
      </w:r>
    </w:p>
    <w:p w14:paraId="1F068ACB" w14:textId="77777777" w:rsidR="00CF43AC" w:rsidRDefault="002C6C58">
      <w:pPr>
        <w:spacing w:after="60"/>
      </w:pPr>
      <w:r>
        <w:t>权限；</w:t>
      </w:r>
    </w:p>
    <w:p w14:paraId="59074EDC" w14:textId="77777777" w:rsidR="00CF43AC" w:rsidRDefault="002C6C58">
      <w:pPr>
        <w:spacing w:after="60"/>
      </w:pPr>
      <w:r>
        <w:lastRenderedPageBreak/>
        <w:t>创建人；</w:t>
      </w:r>
    </w:p>
    <w:p w14:paraId="086921D8" w14:textId="77777777" w:rsidR="00CF43AC" w:rsidRDefault="002C6C58">
      <w:pPr>
        <w:spacing w:after="60"/>
      </w:pPr>
      <w:r>
        <w:t>修改人；</w:t>
      </w:r>
    </w:p>
    <w:p w14:paraId="44441FBA" w14:textId="77777777" w:rsidR="00CF43AC" w:rsidRDefault="002C6C58">
      <w:pPr>
        <w:spacing w:after="60"/>
      </w:pPr>
      <w:r>
        <w:t>生命周期；</w:t>
      </w:r>
    </w:p>
    <w:p w14:paraId="04820E9F" w14:textId="77777777" w:rsidR="00CF43AC" w:rsidRDefault="002C6C58">
      <w:pPr>
        <w:spacing w:after="60"/>
      </w:pPr>
      <w:r>
        <w:t>关联关系；</w:t>
      </w:r>
    </w:p>
    <w:p w14:paraId="0C779A65" w14:textId="77777777" w:rsidR="00CF43AC" w:rsidRDefault="002C6C58">
      <w:pPr>
        <w:spacing w:after="60"/>
      </w:pPr>
      <w:r>
        <w:t>批注记录；</w:t>
      </w:r>
    </w:p>
    <w:p w14:paraId="636AC3BF" w14:textId="77777777" w:rsidR="00CF43AC" w:rsidRDefault="002C6C58">
      <w:pPr>
        <w:spacing w:after="60"/>
      </w:pPr>
      <w:r>
        <w:t>检查结果；</w:t>
      </w:r>
    </w:p>
    <w:p w14:paraId="11E452ED" w14:textId="77777777" w:rsidR="00CF43AC" w:rsidRDefault="002C6C58">
      <w:pPr>
        <w:spacing w:after="60"/>
      </w:pPr>
      <w:r>
        <w:t>评审状态。</w:t>
      </w:r>
    </w:p>
    <w:p w14:paraId="7F4E0E15" w14:textId="77777777" w:rsidR="00CF43AC" w:rsidRDefault="002C6C58">
      <w:pPr>
        <w:pStyle w:val="21"/>
        <w:keepNext/>
        <w:spacing w:before="160" w:after="80"/>
      </w:pPr>
      <w:r>
        <w:rPr>
          <w:rFonts w:ascii="微软雅黑" w:eastAsia="微软雅黑" w:hAnsi="微软雅黑"/>
        </w:rPr>
        <w:t>4.3 字段/属性模型</w:t>
      </w:r>
    </w:p>
    <w:p w14:paraId="707F4079" w14:textId="77777777" w:rsidR="00CF43AC" w:rsidRDefault="002C6C58">
      <w:pPr>
        <w:spacing w:after="60"/>
      </w:pPr>
      <w:r>
        <w:t>字段用于描述对象的特征。</w:t>
      </w:r>
    </w:p>
    <w:p w14:paraId="5CD9641B" w14:textId="77777777" w:rsidR="00CF43AC" w:rsidRDefault="002C6C58">
      <w:pPr>
        <w:spacing w:after="60"/>
      </w:pPr>
      <w:r>
        <w:t>字段应支持：</w:t>
      </w:r>
    </w:p>
    <w:p w14:paraId="1AE24D48" w14:textId="77777777" w:rsidR="00CF43AC" w:rsidRDefault="002C6C58">
      <w:pPr>
        <w:spacing w:after="60"/>
      </w:pPr>
      <w:r>
        <w:t>字段名称；</w:t>
      </w:r>
    </w:p>
    <w:p w14:paraId="76BB8517" w14:textId="77777777" w:rsidR="00CF43AC" w:rsidRDefault="002C6C58">
      <w:pPr>
        <w:spacing w:after="60"/>
      </w:pPr>
      <w:r>
        <w:t>字段类型；</w:t>
      </w:r>
    </w:p>
    <w:p w14:paraId="12EDBD91" w14:textId="77777777" w:rsidR="00CF43AC" w:rsidRDefault="002C6C58">
      <w:pPr>
        <w:spacing w:after="60"/>
      </w:pPr>
      <w:r>
        <w:t>字段值；</w:t>
      </w:r>
    </w:p>
    <w:p w14:paraId="458E210B" w14:textId="77777777" w:rsidR="00CF43AC" w:rsidRDefault="002C6C58">
      <w:pPr>
        <w:spacing w:after="60"/>
      </w:pPr>
      <w:r>
        <w:t>默认值；</w:t>
      </w:r>
    </w:p>
    <w:p w14:paraId="789673C4" w14:textId="77777777" w:rsidR="00CF43AC" w:rsidRDefault="002C6C58">
      <w:pPr>
        <w:spacing w:after="60"/>
      </w:pPr>
      <w:r>
        <w:t>必填规则；</w:t>
      </w:r>
    </w:p>
    <w:p w14:paraId="3EE41F10" w14:textId="77777777" w:rsidR="00CF43AC" w:rsidRDefault="002C6C58">
      <w:pPr>
        <w:spacing w:after="60"/>
      </w:pPr>
      <w:r>
        <w:t>枚举值；</w:t>
      </w:r>
    </w:p>
    <w:p w14:paraId="50888234" w14:textId="77777777" w:rsidR="00CF43AC" w:rsidRDefault="002C6C58">
      <w:pPr>
        <w:spacing w:after="60"/>
      </w:pPr>
      <w:r>
        <w:t>计算公式；</w:t>
      </w:r>
    </w:p>
    <w:p w14:paraId="1FF7D31E" w14:textId="77777777" w:rsidR="00CF43AC" w:rsidRDefault="002C6C58">
      <w:pPr>
        <w:spacing w:after="60"/>
      </w:pPr>
      <w:r>
        <w:t>单位；</w:t>
      </w:r>
    </w:p>
    <w:p w14:paraId="016AF1A8" w14:textId="77777777" w:rsidR="00CF43AC" w:rsidRDefault="002C6C58">
      <w:pPr>
        <w:spacing w:after="60"/>
      </w:pPr>
      <w:r>
        <w:t>精度；</w:t>
      </w:r>
    </w:p>
    <w:p w14:paraId="7EC55FA4" w14:textId="77777777" w:rsidR="00CF43AC" w:rsidRDefault="002C6C58">
      <w:pPr>
        <w:spacing w:after="60"/>
      </w:pPr>
      <w:r>
        <w:t>数据来源；</w:t>
      </w:r>
    </w:p>
    <w:p w14:paraId="74F31DD2" w14:textId="77777777" w:rsidR="00CF43AC" w:rsidRDefault="002C6C58">
      <w:pPr>
        <w:spacing w:after="60"/>
      </w:pPr>
      <w:r>
        <w:t>确认状态；</w:t>
      </w:r>
    </w:p>
    <w:p w14:paraId="2DCC07C9" w14:textId="77777777" w:rsidR="00CF43AC" w:rsidRDefault="002C6C58">
      <w:pPr>
        <w:spacing w:after="60"/>
      </w:pPr>
      <w:r>
        <w:t>属性级批注；</w:t>
      </w:r>
    </w:p>
    <w:p w14:paraId="075385A9" w14:textId="77777777" w:rsidR="00CF43AC" w:rsidRDefault="002C6C58">
      <w:pPr>
        <w:spacing w:after="60"/>
      </w:pPr>
      <w:r>
        <w:t>属性级版本；</w:t>
      </w:r>
    </w:p>
    <w:p w14:paraId="2A3B5D7E" w14:textId="77777777" w:rsidR="00CF43AC" w:rsidRDefault="002C6C58">
      <w:pPr>
        <w:spacing w:after="60"/>
      </w:pPr>
      <w:r>
        <w:lastRenderedPageBreak/>
        <w:t>属性级权限；</w:t>
      </w:r>
    </w:p>
    <w:p w14:paraId="427E6DFC" w14:textId="77777777" w:rsidR="00CF43AC" w:rsidRDefault="002C6C58">
      <w:pPr>
        <w:spacing w:after="60"/>
      </w:pPr>
      <w:r>
        <w:t>属性级检查规则。</w:t>
      </w:r>
    </w:p>
    <w:p w14:paraId="074E33C4" w14:textId="77777777" w:rsidR="00CF43AC" w:rsidRDefault="002C6C58">
      <w:pPr>
        <w:spacing w:after="60"/>
      </w:pPr>
      <w:r>
        <w:t>属性级批注是平台重要能力。用户应能够直接对某个对象的某个字段提出意见，例如对“金额”“日期”“责任人”“指标值”“接口方向”等具体属性进行批注，而不是只能对整条数据评论。</w:t>
      </w:r>
    </w:p>
    <w:p w14:paraId="5E24AA29" w14:textId="77777777" w:rsidR="00CF43AC" w:rsidRDefault="002C6C58">
      <w:pPr>
        <w:pStyle w:val="21"/>
        <w:keepNext/>
        <w:spacing w:before="160" w:after="80"/>
      </w:pPr>
      <w:r>
        <w:rPr>
          <w:rFonts w:ascii="微软雅黑" w:eastAsia="微软雅黑" w:hAnsi="微软雅黑"/>
        </w:rPr>
        <w:t>4.4 关系模型</w:t>
      </w:r>
    </w:p>
    <w:p w14:paraId="3FA0DD6E" w14:textId="77777777" w:rsidR="00CF43AC" w:rsidRDefault="002C6C58">
      <w:pPr>
        <w:spacing w:after="60"/>
      </w:pPr>
      <w:r>
        <w:t>关系是一级数据对象。</w:t>
      </w:r>
    </w:p>
    <w:p w14:paraId="195BAC71" w14:textId="77777777" w:rsidR="00CF43AC" w:rsidRDefault="002C6C58">
      <w:pPr>
        <w:spacing w:after="60"/>
      </w:pPr>
      <w:r>
        <w:t>关系应具备：</w:t>
      </w:r>
    </w:p>
    <w:p w14:paraId="6CF3189B" w14:textId="77777777" w:rsidR="00CF43AC" w:rsidRDefault="002C6C58">
      <w:pPr>
        <w:spacing w:after="60"/>
      </w:pPr>
      <w:r>
        <w:t>关系 ID；</w:t>
      </w:r>
    </w:p>
    <w:p w14:paraId="4503DCEE" w14:textId="77777777" w:rsidR="00CF43AC" w:rsidRDefault="002C6C58">
      <w:pPr>
        <w:spacing w:after="60"/>
      </w:pPr>
      <w:r>
        <w:t>关系类型；</w:t>
      </w:r>
    </w:p>
    <w:p w14:paraId="403F8295" w14:textId="77777777" w:rsidR="00CF43AC" w:rsidRDefault="002C6C58">
      <w:pPr>
        <w:spacing w:after="60"/>
      </w:pPr>
      <w:r>
        <w:t>起点对象；</w:t>
      </w:r>
    </w:p>
    <w:p w14:paraId="5F816C16" w14:textId="77777777" w:rsidR="00CF43AC" w:rsidRDefault="002C6C58">
      <w:pPr>
        <w:spacing w:after="60"/>
      </w:pPr>
      <w:r>
        <w:t>终点对象；</w:t>
      </w:r>
    </w:p>
    <w:p w14:paraId="031C7FA8" w14:textId="77777777" w:rsidR="00CF43AC" w:rsidRDefault="002C6C58">
      <w:pPr>
        <w:spacing w:after="60"/>
      </w:pPr>
      <w:r>
        <w:t>关系名称；</w:t>
      </w:r>
    </w:p>
    <w:p w14:paraId="775A0693" w14:textId="77777777" w:rsidR="00CF43AC" w:rsidRDefault="002C6C58">
      <w:pPr>
        <w:spacing w:after="60"/>
      </w:pPr>
      <w:r>
        <w:t>关系属性；</w:t>
      </w:r>
    </w:p>
    <w:p w14:paraId="53BB3E99" w14:textId="77777777" w:rsidR="00CF43AC" w:rsidRDefault="002C6C58">
      <w:pPr>
        <w:spacing w:after="60"/>
      </w:pPr>
      <w:r>
        <w:t>关系状态；</w:t>
      </w:r>
    </w:p>
    <w:p w14:paraId="515D5477" w14:textId="77777777" w:rsidR="00CF43AC" w:rsidRDefault="002C6C58">
      <w:pPr>
        <w:spacing w:after="60"/>
      </w:pPr>
      <w:r>
        <w:t>关系方向；</w:t>
      </w:r>
    </w:p>
    <w:p w14:paraId="047E2DC1" w14:textId="77777777" w:rsidR="00CF43AC" w:rsidRDefault="002C6C58">
      <w:pPr>
        <w:spacing w:after="60"/>
      </w:pPr>
      <w:r>
        <w:t>关系强度；</w:t>
      </w:r>
    </w:p>
    <w:p w14:paraId="77ADF464" w14:textId="77777777" w:rsidR="00CF43AC" w:rsidRDefault="002C6C58">
      <w:pPr>
        <w:spacing w:after="60"/>
      </w:pPr>
      <w:r>
        <w:t>来源；</w:t>
      </w:r>
    </w:p>
    <w:p w14:paraId="678591C4" w14:textId="77777777" w:rsidR="00CF43AC" w:rsidRDefault="002C6C58">
      <w:pPr>
        <w:spacing w:after="60"/>
      </w:pPr>
      <w:r>
        <w:t>版本；</w:t>
      </w:r>
    </w:p>
    <w:p w14:paraId="0A360CB5" w14:textId="77777777" w:rsidR="00CF43AC" w:rsidRDefault="002C6C58">
      <w:pPr>
        <w:spacing w:after="60"/>
      </w:pPr>
      <w:r>
        <w:t>权限；</w:t>
      </w:r>
    </w:p>
    <w:p w14:paraId="569242EF" w14:textId="77777777" w:rsidR="00CF43AC" w:rsidRDefault="002C6C58">
      <w:pPr>
        <w:spacing w:after="60"/>
      </w:pPr>
      <w:r>
        <w:t>批注；</w:t>
      </w:r>
    </w:p>
    <w:p w14:paraId="441EBA18" w14:textId="77777777" w:rsidR="00CF43AC" w:rsidRDefault="002C6C58">
      <w:pPr>
        <w:spacing w:after="60"/>
      </w:pPr>
      <w:r>
        <w:t>检查结果；</w:t>
      </w:r>
    </w:p>
    <w:p w14:paraId="69D5FA71" w14:textId="77777777" w:rsidR="00CF43AC" w:rsidRDefault="002C6C58">
      <w:pPr>
        <w:spacing w:after="60"/>
      </w:pPr>
      <w:r>
        <w:t>评审状态。</w:t>
      </w:r>
    </w:p>
    <w:p w14:paraId="50F5A514" w14:textId="77777777" w:rsidR="00CF43AC" w:rsidRDefault="002C6C58">
      <w:pPr>
        <w:spacing w:after="60"/>
      </w:pPr>
      <w:r>
        <w:t>关系可以分为弱语义关系和强语义关系。</w:t>
      </w:r>
    </w:p>
    <w:p w14:paraId="7ACADCE9" w14:textId="77777777" w:rsidR="00CF43AC" w:rsidRDefault="002C6C58">
      <w:pPr>
        <w:pStyle w:val="31"/>
        <w:keepNext/>
        <w:spacing w:before="160" w:after="80"/>
      </w:pPr>
      <w:r>
        <w:rPr>
          <w:rFonts w:ascii="微软雅黑" w:eastAsia="微软雅黑" w:hAnsi="微软雅黑"/>
        </w:rPr>
        <w:lastRenderedPageBreak/>
        <w:t>弱语义关系</w:t>
      </w:r>
    </w:p>
    <w:p w14:paraId="5389BF05" w14:textId="77777777" w:rsidR="00CF43AC" w:rsidRDefault="002C6C58">
      <w:pPr>
        <w:spacing w:after="60"/>
      </w:pPr>
      <w:r>
        <w:t>弱语义关系主要表达连接和引用。</w:t>
      </w:r>
    </w:p>
    <w:p w14:paraId="6671FDB4" w14:textId="77777777" w:rsidR="00CF43AC" w:rsidRDefault="002C6C58">
      <w:pPr>
        <w:spacing w:after="60"/>
      </w:pPr>
      <w:r>
        <w:t>例如：</w:t>
      </w:r>
    </w:p>
    <w:p w14:paraId="3E1EC8E5" w14:textId="77777777" w:rsidR="00CF43AC" w:rsidRDefault="002C6C58">
      <w:pPr>
        <w:spacing w:after="60"/>
      </w:pPr>
      <w:r>
        <w:t>依赖；</w:t>
      </w:r>
    </w:p>
    <w:p w14:paraId="3E0DBF40" w14:textId="77777777" w:rsidR="00CF43AC" w:rsidRDefault="002C6C58">
      <w:pPr>
        <w:spacing w:after="60"/>
      </w:pPr>
      <w:r>
        <w:t>参考；</w:t>
      </w:r>
    </w:p>
    <w:p w14:paraId="306ECDB9" w14:textId="77777777" w:rsidR="00CF43AC" w:rsidRDefault="002C6C58">
      <w:pPr>
        <w:spacing w:after="60"/>
      </w:pPr>
      <w:r>
        <w:t>追溯；</w:t>
      </w:r>
    </w:p>
    <w:p w14:paraId="25D6F306" w14:textId="77777777" w:rsidR="00CF43AC" w:rsidRDefault="002C6C58">
      <w:pPr>
        <w:spacing w:after="60"/>
      </w:pPr>
      <w:r>
        <w:t>影响；</w:t>
      </w:r>
    </w:p>
    <w:p w14:paraId="4235E53A" w14:textId="77777777" w:rsidR="00CF43AC" w:rsidRDefault="002C6C58">
      <w:pPr>
        <w:spacing w:after="60"/>
      </w:pPr>
      <w:r>
        <w:t>分配；</w:t>
      </w:r>
    </w:p>
    <w:p w14:paraId="28A7B6D1" w14:textId="77777777" w:rsidR="00CF43AC" w:rsidRDefault="002C6C58">
      <w:pPr>
        <w:spacing w:after="60"/>
      </w:pPr>
      <w:r>
        <w:t>满足；</w:t>
      </w:r>
    </w:p>
    <w:p w14:paraId="451D341C" w14:textId="77777777" w:rsidR="00CF43AC" w:rsidRDefault="002C6C58">
      <w:pPr>
        <w:spacing w:after="60"/>
      </w:pPr>
      <w:r>
        <w:t>关联。</w:t>
      </w:r>
    </w:p>
    <w:p w14:paraId="0C64FB41" w14:textId="77777777" w:rsidR="00CF43AC" w:rsidRDefault="002C6C58">
      <w:pPr>
        <w:pStyle w:val="31"/>
        <w:keepNext/>
        <w:spacing w:before="160" w:after="80"/>
      </w:pPr>
      <w:r>
        <w:rPr>
          <w:rFonts w:ascii="微软雅黑" w:eastAsia="微软雅黑" w:hAnsi="微软雅黑"/>
        </w:rPr>
        <w:t>强语义关系</w:t>
      </w:r>
    </w:p>
    <w:p w14:paraId="1907A15E" w14:textId="77777777" w:rsidR="00CF43AC" w:rsidRDefault="002C6C58">
      <w:pPr>
        <w:spacing w:after="60"/>
      </w:pPr>
      <w:r>
        <w:t>强语义关系不仅建立连接，还可能生成新数据。</w:t>
      </w:r>
    </w:p>
    <w:p w14:paraId="54C641D4" w14:textId="77777777" w:rsidR="00CF43AC" w:rsidRDefault="002C6C58">
      <w:pPr>
        <w:spacing w:after="60"/>
      </w:pPr>
      <w:r>
        <w:t>例如：</w:t>
      </w:r>
    </w:p>
    <w:p w14:paraId="54D84213" w14:textId="77777777" w:rsidR="00CF43AC" w:rsidRDefault="002C6C58">
      <w:pPr>
        <w:spacing w:after="60"/>
      </w:pPr>
      <w:r>
        <w:t>接口连接生成接口对象、端口和 ICD 条目；</w:t>
      </w:r>
    </w:p>
    <w:p w14:paraId="076BA780" w14:textId="77777777" w:rsidR="00CF43AC" w:rsidRDefault="002C6C58">
      <w:pPr>
        <w:spacing w:after="60"/>
      </w:pPr>
      <w:r>
        <w:t>装配关系生成层级结构和空间约束；</w:t>
      </w:r>
    </w:p>
    <w:p w14:paraId="48058FBF" w14:textId="77777777" w:rsidR="00CF43AC" w:rsidRDefault="002C6C58">
      <w:pPr>
        <w:spacing w:after="60"/>
      </w:pPr>
      <w:r>
        <w:t>合同—验收—回款关系生成回款节点；</w:t>
      </w:r>
    </w:p>
    <w:p w14:paraId="18687FB6" w14:textId="77777777" w:rsidR="00CF43AC" w:rsidRDefault="002C6C58">
      <w:pPr>
        <w:spacing w:after="60"/>
      </w:pPr>
      <w:r>
        <w:t>任务—交付物关系生成验收检查项；</w:t>
      </w:r>
    </w:p>
    <w:p w14:paraId="7BF81D1D" w14:textId="77777777" w:rsidR="00CF43AC" w:rsidRDefault="002C6C58">
      <w:pPr>
        <w:spacing w:after="60"/>
      </w:pPr>
      <w:r>
        <w:t>特性—资产关系生成复用配置。</w:t>
      </w:r>
    </w:p>
    <w:p w14:paraId="7881E3FB" w14:textId="77777777" w:rsidR="00CF43AC" w:rsidRDefault="002C6C58">
      <w:pPr>
        <w:pStyle w:val="21"/>
        <w:keepNext/>
        <w:spacing w:before="160" w:after="80"/>
      </w:pPr>
      <w:r>
        <w:rPr>
          <w:rFonts w:ascii="微软雅黑" w:eastAsia="微软雅黑" w:hAnsi="微软雅黑"/>
        </w:rPr>
        <w:t>4.5 数据内核设计原则</w:t>
      </w:r>
    </w:p>
    <w:p w14:paraId="2A141D87" w14:textId="77777777" w:rsidR="00CF43AC" w:rsidRDefault="002C6C58">
      <w:pPr>
        <w:spacing w:after="60"/>
      </w:pPr>
      <w:r>
        <w:t>对象、字段/属性和关系构成平台数据内核。对象描述业务与工程实体，字段/属性描述对象特征，关系描述实体之间可查询、可检查、可审阅、可版本化和可交换的语义连接。关系是一级数据对象，不是图上的线，也不是字段备注。</w:t>
      </w:r>
    </w:p>
    <w:tbl>
      <w:tblPr>
        <w:tblStyle w:val="aff1"/>
        <w:tblW w:w="0" w:type="auto"/>
        <w:jc w:val="center"/>
        <w:tblLayout w:type="autofit"/>
        <w:tblLook w:val="04A0" w:firstRow="1" w:lastRow="0" w:firstColumn="1" w:lastColumn="0" w:noHBand="0" w:noVBand="1"/>
      </w:tblPr>
      <w:tblGrid>
        <w:gridCol w:w="1728"/>
        <w:gridCol w:w="2304"/>
        <w:gridCol w:w="2880"/>
        <w:gridCol w:w="2448"/>
      </w:tblGrid>
      <w:tr w:rsidR="00CF43AC" w14:paraId="1692429D" w14:textId="77777777">
        <w:trPr>
          <w:tblHeader/>
          <w:jc w:val="center"/>
        </w:trPr>
        <w:tc>
          <w:tcPr>
            <w:tcW w:w="1728" w:type="dxa"/>
            <w:shd w:val="clear" w:color="auto" w:fill="D9EAF7"/>
            <w:tcMar>
              <w:top w:w="80" w:type="dxa"/>
              <w:left w:w="120" w:type="dxa"/>
              <w:bottom w:w="80" w:type="dxa"/>
              <w:right w:w="120" w:type="dxa"/>
            </w:tcMar>
            <w:vAlign w:val="center"/>
          </w:tcPr>
          <w:p w14:paraId="60BD9BEF" w14:textId="77777777" w:rsidR="00CF43AC" w:rsidRDefault="002C6C58">
            <w:pPr>
              <w:spacing w:after="0" w:line="252" w:lineRule="auto" w:before="0"/>
            </w:pPr>
            <w:r>
              <w:rPr>
                <w:b/>
                <w:sz w:val="17"/>
              </w:rPr>
              <w:t>数据类别</w:t>
            </w:r>
          </w:p>
        </w:tc>
        <w:tc>
          <w:tcPr>
            <w:tcW w:w="2304" w:type="dxa"/>
            <w:shd w:val="clear" w:color="auto" w:fill="D9EAF7"/>
            <w:tcMar>
              <w:top w:w="80" w:type="dxa"/>
              <w:left w:w="120" w:type="dxa"/>
              <w:bottom w:w="80" w:type="dxa"/>
              <w:right w:w="120" w:type="dxa"/>
            </w:tcMar>
            <w:vAlign w:val="center"/>
          </w:tcPr>
          <w:p w14:paraId="6513FC22" w14:textId="77777777" w:rsidR="00CF43AC" w:rsidRDefault="002C6C58">
            <w:pPr>
              <w:spacing w:after="0" w:line="252" w:lineRule="auto" w:before="0"/>
            </w:pPr>
            <w:r>
              <w:rPr>
                <w:b/>
                <w:sz w:val="17"/>
              </w:rPr>
              <w:t>定义</w:t>
            </w:r>
          </w:p>
        </w:tc>
        <w:tc>
          <w:tcPr>
            <w:tcW w:w="2880" w:type="dxa"/>
            <w:shd w:val="clear" w:color="auto" w:fill="D9EAF7"/>
            <w:tcMar>
              <w:top w:w="80" w:type="dxa"/>
              <w:left w:w="120" w:type="dxa"/>
              <w:bottom w:w="80" w:type="dxa"/>
              <w:right w:w="120" w:type="dxa"/>
            </w:tcMar>
            <w:vAlign w:val="center"/>
          </w:tcPr>
          <w:p w14:paraId="4ABC9C29" w14:textId="77777777" w:rsidR="00CF43AC" w:rsidRDefault="002C6C58">
            <w:pPr>
              <w:spacing w:after="0" w:line="252" w:lineRule="auto" w:before="0"/>
            </w:pPr>
            <w:r>
              <w:rPr>
                <w:b/>
                <w:sz w:val="17"/>
              </w:rPr>
              <w:t>典型内容</w:t>
            </w:r>
          </w:p>
        </w:tc>
        <w:tc>
          <w:tcPr>
            <w:tcW w:w="2448" w:type="dxa"/>
            <w:shd w:val="clear" w:color="auto" w:fill="D9EAF7"/>
            <w:tcMar>
              <w:top w:w="80" w:type="dxa"/>
              <w:left w:w="120" w:type="dxa"/>
              <w:bottom w:w="80" w:type="dxa"/>
              <w:right w:w="120" w:type="dxa"/>
            </w:tcMar>
            <w:vAlign w:val="center"/>
          </w:tcPr>
          <w:p w14:paraId="40BFBBBE" w14:textId="77777777" w:rsidR="00CF43AC" w:rsidRDefault="002C6C58">
            <w:pPr>
              <w:spacing w:after="0" w:line="252" w:lineRule="auto" w:before="0"/>
            </w:pPr>
            <w:r>
              <w:rPr>
                <w:b/>
                <w:sz w:val="17"/>
              </w:rPr>
              <w:t>存储与治理重点</w:t>
            </w:r>
          </w:p>
        </w:tc>
      </w:tr>
      <w:tr w:rsidR="00CF43AC" w14:paraId="6055D7AA" w14:textId="77777777">
        <w:trPr>
          <w:jc w:val="center"/>
        </w:trPr>
        <w:tc>
          <w:tcPr>
            <w:tcW w:w="1728" w:type="dxa"/>
            <w:tcMar>
              <w:top w:w="80" w:type="dxa"/>
              <w:left w:w="120" w:type="dxa"/>
              <w:bottom w:w="80" w:type="dxa"/>
              <w:right w:w="120" w:type="dxa"/>
            </w:tcMar>
            <w:vAlign w:val="center"/>
          </w:tcPr>
          <w:p w14:paraId="04124BAB" w14:textId="77777777" w:rsidR="00CF43AC" w:rsidRDefault="002C6C58">
            <w:pPr>
              <w:spacing w:after="0" w:line="252" w:lineRule="auto" w:before="0"/>
            </w:pPr>
            <w:r>
              <w:rPr>
                <w:sz w:val="17"/>
              </w:rPr>
              <w:lastRenderedPageBreak/>
              <w:t>模型本体数据</w:t>
            </w:r>
          </w:p>
        </w:tc>
        <w:tc>
          <w:tcPr>
            <w:tcW w:w="2304" w:type="dxa"/>
            <w:tcMar>
              <w:top w:w="80" w:type="dxa"/>
              <w:left w:w="120" w:type="dxa"/>
              <w:bottom w:w="80" w:type="dxa"/>
              <w:right w:w="120" w:type="dxa"/>
            </w:tcMar>
            <w:vAlign w:val="center"/>
          </w:tcPr>
          <w:p w14:paraId="4CED8F4D" w14:textId="77777777" w:rsidR="00CF43AC" w:rsidRDefault="002C6C58">
            <w:pPr>
              <w:spacing w:after="0" w:line="252" w:lineRule="auto" w:before="0"/>
            </w:pPr>
            <w:r>
              <w:rPr>
                <w:sz w:val="17"/>
              </w:rPr>
              <w:t>描述业务或工程世界中有什么</w:t>
            </w:r>
          </w:p>
        </w:tc>
        <w:tc>
          <w:tcPr>
            <w:tcW w:w="2880" w:type="dxa"/>
            <w:tcMar>
              <w:top w:w="80" w:type="dxa"/>
              <w:left w:w="120" w:type="dxa"/>
              <w:bottom w:w="80" w:type="dxa"/>
              <w:right w:w="120" w:type="dxa"/>
            </w:tcMar>
            <w:vAlign w:val="center"/>
          </w:tcPr>
          <w:p w14:paraId="509F4EF2" w14:textId="77777777" w:rsidR="00CF43AC" w:rsidRDefault="002C6C58">
            <w:pPr>
              <w:spacing w:after="0" w:line="252" w:lineRule="auto" w:before="0"/>
            </w:pPr>
            <w:r>
              <w:rPr>
                <w:sz w:val="17"/>
              </w:rPr>
              <w:t>对象、字段、参数、关系、约束、配置项</w:t>
            </w:r>
          </w:p>
        </w:tc>
        <w:tc>
          <w:tcPr>
            <w:tcW w:w="2448" w:type="dxa"/>
            <w:tcMar>
              <w:top w:w="80" w:type="dxa"/>
              <w:left w:w="120" w:type="dxa"/>
              <w:bottom w:w="80" w:type="dxa"/>
              <w:right w:w="120" w:type="dxa"/>
            </w:tcMar>
            <w:vAlign w:val="center"/>
          </w:tcPr>
          <w:p w14:paraId="0AA468D1" w14:textId="77777777" w:rsidR="00CF43AC" w:rsidRDefault="002C6C58">
            <w:pPr>
              <w:spacing w:after="0" w:line="252" w:lineRule="auto" w:before="0"/>
            </w:pPr>
            <w:r>
              <w:rPr>
                <w:sz w:val="17"/>
              </w:rPr>
              <w:t>强一致、来源与版本</w:t>
            </w:r>
          </w:p>
        </w:tc>
      </w:tr>
      <w:tr w:rsidR="00CF43AC" w14:paraId="115E8F8C" w14:textId="77777777">
        <w:trPr>
          <w:jc w:val="center"/>
        </w:trPr>
        <w:tc>
          <w:tcPr>
            <w:tcW w:w="1728" w:type="dxa"/>
            <w:tcMar>
              <w:top w:w="80" w:type="dxa"/>
              <w:left w:w="120" w:type="dxa"/>
              <w:bottom w:w="80" w:type="dxa"/>
              <w:right w:w="120" w:type="dxa"/>
            </w:tcMar>
            <w:vAlign w:val="center"/>
          </w:tcPr>
          <w:p w14:paraId="583F885F" w14:textId="77777777" w:rsidR="00CF43AC" w:rsidRDefault="002C6C58">
            <w:pPr>
              <w:spacing w:after="0" w:line="252" w:lineRule="auto" w:before="0"/>
            </w:pPr>
            <w:r>
              <w:rPr>
                <w:sz w:val="17"/>
              </w:rPr>
              <w:t>视图与图形数据</w:t>
            </w:r>
          </w:p>
        </w:tc>
        <w:tc>
          <w:tcPr>
            <w:tcW w:w="2304" w:type="dxa"/>
            <w:tcMar>
              <w:top w:w="80" w:type="dxa"/>
              <w:left w:w="120" w:type="dxa"/>
              <w:bottom w:w="80" w:type="dxa"/>
              <w:right w:w="120" w:type="dxa"/>
            </w:tcMar>
            <w:vAlign w:val="center"/>
          </w:tcPr>
          <w:p w14:paraId="185F88C5" w14:textId="77777777" w:rsidR="00CF43AC" w:rsidRDefault="002C6C58">
            <w:pPr>
              <w:spacing w:after="0" w:line="252" w:lineRule="auto" w:before="0"/>
            </w:pPr>
            <w:r>
              <w:rPr>
                <w:sz w:val="17"/>
              </w:rPr>
              <w:t>描述数据如何被看见和操作</w:t>
            </w:r>
          </w:p>
        </w:tc>
        <w:tc>
          <w:tcPr>
            <w:tcW w:w="2880" w:type="dxa"/>
            <w:tcMar>
              <w:top w:w="80" w:type="dxa"/>
              <w:left w:w="120" w:type="dxa"/>
              <w:bottom w:w="80" w:type="dxa"/>
              <w:right w:w="120" w:type="dxa"/>
            </w:tcMar>
            <w:vAlign w:val="center"/>
          </w:tcPr>
          <w:p w14:paraId="240EA265" w14:textId="77777777" w:rsidR="00CF43AC" w:rsidRDefault="002C6C58">
            <w:pPr>
              <w:spacing w:after="0" w:line="252" w:lineRule="auto" w:before="0"/>
            </w:pPr>
            <w:r>
              <w:rPr>
                <w:sz w:val="17"/>
              </w:rPr>
              <w:t>视图定义、布局、坐标、样式、视图元素</w:t>
            </w:r>
          </w:p>
        </w:tc>
        <w:tc>
          <w:tcPr>
            <w:tcW w:w="2448" w:type="dxa"/>
            <w:tcMar>
              <w:top w:w="80" w:type="dxa"/>
              <w:left w:w="120" w:type="dxa"/>
              <w:bottom w:w="80" w:type="dxa"/>
              <w:right w:w="120" w:type="dxa"/>
            </w:tcMar>
            <w:vAlign w:val="center"/>
          </w:tcPr>
          <w:p w14:paraId="6078B257" w14:textId="77777777" w:rsidR="00CF43AC" w:rsidRDefault="002C6C58">
            <w:pPr>
              <w:spacing w:after="0" w:line="252" w:lineRule="auto" w:before="0"/>
            </w:pPr>
            <w:r>
              <w:rPr>
                <w:sz w:val="17"/>
              </w:rPr>
              <w:t>与本体解耦、可重建</w:t>
            </w:r>
          </w:p>
        </w:tc>
      </w:tr>
      <w:tr w:rsidR="00CF43AC" w14:paraId="50B65AD0" w14:textId="77777777">
        <w:trPr>
          <w:jc w:val="center"/>
        </w:trPr>
        <w:tc>
          <w:tcPr>
            <w:tcW w:w="1728" w:type="dxa"/>
            <w:tcMar>
              <w:top w:w="80" w:type="dxa"/>
              <w:left w:w="120" w:type="dxa"/>
              <w:bottom w:w="80" w:type="dxa"/>
              <w:right w:w="120" w:type="dxa"/>
            </w:tcMar>
            <w:vAlign w:val="center"/>
          </w:tcPr>
          <w:p w14:paraId="73B59C76" w14:textId="77777777" w:rsidR="00CF43AC" w:rsidRDefault="002C6C58">
            <w:pPr>
              <w:spacing w:after="0" w:line="252" w:lineRule="auto" w:before="0"/>
            </w:pPr>
            <w:r>
              <w:rPr>
                <w:sz w:val="17"/>
              </w:rPr>
              <w:t>元模型与规则数据</w:t>
            </w:r>
          </w:p>
        </w:tc>
        <w:tc>
          <w:tcPr>
            <w:tcW w:w="2304" w:type="dxa"/>
            <w:tcMar>
              <w:top w:w="80" w:type="dxa"/>
              <w:left w:w="120" w:type="dxa"/>
              <w:bottom w:w="80" w:type="dxa"/>
              <w:right w:w="120" w:type="dxa"/>
            </w:tcMar>
            <w:vAlign w:val="center"/>
          </w:tcPr>
          <w:p w14:paraId="19405A53" w14:textId="77777777" w:rsidR="00CF43AC" w:rsidRDefault="002C6C58">
            <w:pPr>
              <w:spacing w:after="0" w:line="252" w:lineRule="auto" w:before="0"/>
            </w:pPr>
            <w:r>
              <w:rPr>
                <w:sz w:val="17"/>
              </w:rPr>
              <w:t>定义平台如何理解和处理数据</w:t>
            </w:r>
          </w:p>
        </w:tc>
        <w:tc>
          <w:tcPr>
            <w:tcW w:w="2880" w:type="dxa"/>
            <w:tcMar>
              <w:top w:w="80" w:type="dxa"/>
              <w:left w:w="120" w:type="dxa"/>
              <w:bottom w:w="80" w:type="dxa"/>
              <w:right w:w="120" w:type="dxa"/>
            </w:tcMar>
            <w:vAlign w:val="center"/>
          </w:tcPr>
          <w:p w14:paraId="54D5D494" w14:textId="77777777" w:rsidR="00CF43AC" w:rsidRDefault="002C6C58">
            <w:pPr>
              <w:spacing w:after="0" w:line="252" w:lineRule="auto" w:before="0"/>
            </w:pPr>
            <w:r>
              <w:rPr>
                <w:sz w:val="17"/>
              </w:rPr>
              <w:t>对象类型、字段定义、关系类型、规则、映射</w:t>
            </w:r>
          </w:p>
        </w:tc>
        <w:tc>
          <w:tcPr>
            <w:tcW w:w="2448" w:type="dxa"/>
            <w:tcMar>
              <w:top w:w="80" w:type="dxa"/>
              <w:left w:w="120" w:type="dxa"/>
              <w:bottom w:w="80" w:type="dxa"/>
              <w:right w:w="120" w:type="dxa"/>
            </w:tcMar>
            <w:vAlign w:val="center"/>
          </w:tcPr>
          <w:p w14:paraId="2A4914F9" w14:textId="77777777" w:rsidR="00CF43AC" w:rsidRDefault="002C6C58">
            <w:pPr>
              <w:spacing w:after="0" w:line="252" w:lineRule="auto" w:before="0"/>
            </w:pPr>
            <w:r>
              <w:rPr>
                <w:sz w:val="17"/>
              </w:rPr>
              <w:t>版本化发布、兼容性</w:t>
            </w:r>
          </w:p>
        </w:tc>
      </w:tr>
      <w:tr w:rsidR="00CF43AC" w14:paraId="39525795" w14:textId="77777777">
        <w:trPr>
          <w:jc w:val="center"/>
        </w:trPr>
        <w:tc>
          <w:tcPr>
            <w:tcW w:w="1728" w:type="dxa"/>
            <w:tcMar>
              <w:top w:w="80" w:type="dxa"/>
              <w:left w:w="120" w:type="dxa"/>
              <w:bottom w:w="80" w:type="dxa"/>
              <w:right w:w="120" w:type="dxa"/>
            </w:tcMar>
            <w:vAlign w:val="center"/>
          </w:tcPr>
          <w:p w14:paraId="7EC6CCE7" w14:textId="77777777" w:rsidR="00CF43AC" w:rsidRDefault="002C6C58">
            <w:pPr>
              <w:spacing w:after="0" w:line="252" w:lineRule="auto" w:before="0"/>
            </w:pPr>
            <w:r>
              <w:rPr>
                <w:sz w:val="17"/>
              </w:rPr>
              <w:t>执行与仿真数据</w:t>
            </w:r>
          </w:p>
        </w:tc>
        <w:tc>
          <w:tcPr>
            <w:tcW w:w="2304" w:type="dxa"/>
            <w:tcMar>
              <w:top w:w="80" w:type="dxa"/>
              <w:left w:w="120" w:type="dxa"/>
              <w:bottom w:w="80" w:type="dxa"/>
              <w:right w:w="120" w:type="dxa"/>
            </w:tcMar>
            <w:vAlign w:val="center"/>
          </w:tcPr>
          <w:p w14:paraId="2BAFB6FA" w14:textId="77777777" w:rsidR="00CF43AC" w:rsidRDefault="002C6C58">
            <w:pPr>
              <w:spacing w:after="0" w:line="252" w:lineRule="auto" w:before="0"/>
            </w:pPr>
            <w:r>
              <w:rPr>
                <w:sz w:val="17"/>
              </w:rPr>
              <w:t>描述模型运行后发生了什么</w:t>
            </w:r>
          </w:p>
        </w:tc>
        <w:tc>
          <w:tcPr>
            <w:tcW w:w="2880" w:type="dxa"/>
            <w:tcMar>
              <w:top w:w="80" w:type="dxa"/>
              <w:left w:w="120" w:type="dxa"/>
              <w:bottom w:w="80" w:type="dxa"/>
              <w:right w:w="120" w:type="dxa"/>
            </w:tcMar>
            <w:vAlign w:val="center"/>
          </w:tcPr>
          <w:p w14:paraId="0F0B4E72" w14:textId="77777777" w:rsidR="00CF43AC" w:rsidRDefault="002C6C58">
            <w:pPr>
              <w:spacing w:after="0" w:line="252" w:lineRule="auto" w:before="0"/>
            </w:pPr>
            <w:r>
              <w:rPr>
                <w:sz w:val="17"/>
              </w:rPr>
              <w:t>任务、配置、事件、轨迹、变量、结果</w:t>
            </w:r>
          </w:p>
        </w:tc>
        <w:tc>
          <w:tcPr>
            <w:tcW w:w="2448" w:type="dxa"/>
            <w:tcMar>
              <w:top w:w="80" w:type="dxa"/>
              <w:left w:w="120" w:type="dxa"/>
              <w:bottom w:w="80" w:type="dxa"/>
              <w:right w:w="120" w:type="dxa"/>
            </w:tcMar>
            <w:vAlign w:val="center"/>
          </w:tcPr>
          <w:p w14:paraId="3FCD12AD" w14:textId="77777777" w:rsidR="00CF43AC" w:rsidRDefault="002C6C58">
            <w:pPr>
              <w:spacing w:after="0" w:line="252" w:lineRule="auto" w:before="0"/>
            </w:pPr>
            <w:r>
              <w:rPr>
                <w:sz w:val="17"/>
              </w:rPr>
              <w:t>大结果分层存储</w:t>
            </w:r>
          </w:p>
        </w:tc>
      </w:tr>
      <w:tr w:rsidR="00CF43AC" w14:paraId="6E31F355" w14:textId="77777777">
        <w:trPr>
          <w:jc w:val="center"/>
        </w:trPr>
        <w:tc>
          <w:tcPr>
            <w:tcW w:w="1728" w:type="dxa"/>
            <w:tcMar>
              <w:top w:w="80" w:type="dxa"/>
              <w:left w:w="120" w:type="dxa"/>
              <w:bottom w:w="80" w:type="dxa"/>
              <w:right w:w="120" w:type="dxa"/>
            </w:tcMar>
            <w:vAlign w:val="center"/>
          </w:tcPr>
          <w:p w14:paraId="26F6B5B7" w14:textId="77777777" w:rsidR="00CF43AC" w:rsidRDefault="002C6C58">
            <w:pPr>
              <w:spacing w:after="0" w:line="252" w:lineRule="auto" w:before="0"/>
            </w:pPr>
            <w:r>
              <w:rPr>
                <w:sz w:val="17"/>
              </w:rPr>
              <w:t>制品交换数据</w:t>
            </w:r>
          </w:p>
        </w:tc>
        <w:tc>
          <w:tcPr>
            <w:tcW w:w="2304" w:type="dxa"/>
            <w:tcMar>
              <w:top w:w="80" w:type="dxa"/>
              <w:left w:w="120" w:type="dxa"/>
              <w:bottom w:w="80" w:type="dxa"/>
              <w:right w:w="120" w:type="dxa"/>
            </w:tcMar>
            <w:vAlign w:val="center"/>
          </w:tcPr>
          <w:p w14:paraId="61A5E500" w14:textId="77777777" w:rsidR="00CF43AC" w:rsidRDefault="002C6C58">
            <w:pPr>
              <w:spacing w:after="0" w:line="252" w:lineRule="auto" w:before="0"/>
            </w:pPr>
            <w:r>
              <w:rPr>
                <w:sz w:val="17"/>
              </w:rPr>
              <w:t>描述外部制品与统一数据的映射</w:t>
            </w:r>
          </w:p>
        </w:tc>
        <w:tc>
          <w:tcPr>
            <w:tcW w:w="2880" w:type="dxa"/>
            <w:tcMar>
              <w:top w:w="80" w:type="dxa"/>
              <w:left w:w="120" w:type="dxa"/>
              <w:bottom w:w="80" w:type="dxa"/>
              <w:right w:w="120" w:type="dxa"/>
            </w:tcMar>
            <w:vAlign w:val="center"/>
          </w:tcPr>
          <w:p w14:paraId="344F21B1" w14:textId="77777777" w:rsidR="00CF43AC" w:rsidRDefault="002C6C58">
            <w:pPr>
              <w:spacing w:after="0" w:line="252" w:lineRule="auto" w:before="0"/>
            </w:pPr>
            <w:r>
              <w:rPr>
                <w:sz w:val="17"/>
              </w:rPr>
              <w:t>文件、解析、映射、回写、差异、同步</w:t>
            </w:r>
          </w:p>
        </w:tc>
        <w:tc>
          <w:tcPr>
            <w:tcW w:w="2448" w:type="dxa"/>
            <w:tcMar>
              <w:top w:w="80" w:type="dxa"/>
              <w:left w:w="120" w:type="dxa"/>
              <w:bottom w:w="80" w:type="dxa"/>
              <w:right w:w="120" w:type="dxa"/>
            </w:tcMar>
            <w:vAlign w:val="center"/>
          </w:tcPr>
          <w:p w14:paraId="5ACC6455" w14:textId="77777777" w:rsidR="00CF43AC" w:rsidRDefault="002C6C58">
            <w:pPr>
              <w:spacing w:after="0" w:line="252" w:lineRule="auto" w:before="0"/>
            </w:pPr>
            <w:r>
              <w:rPr>
                <w:sz w:val="17"/>
              </w:rPr>
              <w:t>可追溯、可重放</w:t>
            </w:r>
          </w:p>
        </w:tc>
      </w:tr>
      <w:tr w:rsidR="00CF43AC" w14:paraId="543DBFCA" w14:textId="77777777">
        <w:trPr>
          <w:jc w:val="center"/>
        </w:trPr>
        <w:tc>
          <w:tcPr>
            <w:tcW w:w="1728" w:type="dxa"/>
            <w:tcMar>
              <w:top w:w="80" w:type="dxa"/>
              <w:left w:w="120" w:type="dxa"/>
              <w:bottom w:w="80" w:type="dxa"/>
              <w:right w:w="120" w:type="dxa"/>
            </w:tcMar>
            <w:vAlign w:val="center"/>
          </w:tcPr>
          <w:p w14:paraId="0D50F7A6" w14:textId="77777777" w:rsidR="00CF43AC" w:rsidRDefault="002C6C58">
            <w:pPr>
              <w:spacing w:after="0" w:line="252" w:lineRule="auto" w:before="0"/>
            </w:pPr>
            <w:r>
              <w:rPr>
                <w:sz w:val="17"/>
              </w:rPr>
              <w:t>管理与协作数据</w:t>
            </w:r>
          </w:p>
        </w:tc>
        <w:tc>
          <w:tcPr>
            <w:tcW w:w="2304" w:type="dxa"/>
            <w:tcMar>
              <w:top w:w="80" w:type="dxa"/>
              <w:left w:w="120" w:type="dxa"/>
              <w:bottom w:w="80" w:type="dxa"/>
              <w:right w:w="120" w:type="dxa"/>
            </w:tcMar>
            <w:vAlign w:val="center"/>
          </w:tcPr>
          <w:p w14:paraId="763940D7" w14:textId="77777777" w:rsidR="00CF43AC" w:rsidRDefault="002C6C58">
            <w:pPr>
              <w:spacing w:after="0" w:line="252" w:lineRule="auto" w:before="0"/>
            </w:pPr>
            <w:r>
              <w:rPr>
                <w:sz w:val="17"/>
              </w:rPr>
              <w:t>支撑多人协同和治理</w:t>
            </w:r>
          </w:p>
        </w:tc>
        <w:tc>
          <w:tcPr>
            <w:tcW w:w="2880" w:type="dxa"/>
            <w:tcMar>
              <w:top w:w="80" w:type="dxa"/>
              <w:left w:w="120" w:type="dxa"/>
              <w:bottom w:w="80" w:type="dxa"/>
              <w:right w:w="120" w:type="dxa"/>
            </w:tcMar>
            <w:vAlign w:val="center"/>
          </w:tcPr>
          <w:p w14:paraId="0D797863" w14:textId="77777777" w:rsidR="00CF43AC" w:rsidRDefault="002C6C58">
            <w:pPr>
              <w:spacing w:after="0" w:line="252" w:lineRule="auto" w:before="0"/>
            </w:pPr>
            <w:r>
              <w:rPr>
                <w:sz w:val="17"/>
              </w:rPr>
              <w:t>用户、权限、批注、审阅、审计、归档</w:t>
            </w:r>
          </w:p>
        </w:tc>
        <w:tc>
          <w:tcPr>
            <w:tcW w:w="2448" w:type="dxa"/>
            <w:tcMar>
              <w:top w:w="80" w:type="dxa"/>
              <w:left w:w="120" w:type="dxa"/>
              <w:bottom w:w="80" w:type="dxa"/>
              <w:right w:w="120" w:type="dxa"/>
            </w:tcMar>
            <w:vAlign w:val="center"/>
          </w:tcPr>
          <w:p w14:paraId="080C203F" w14:textId="77777777" w:rsidR="00CF43AC" w:rsidRDefault="002C6C58">
            <w:pPr>
              <w:spacing w:after="0" w:line="252" w:lineRule="auto" w:before="0"/>
            </w:pPr>
            <w:r>
              <w:rPr>
                <w:sz w:val="17"/>
              </w:rPr>
              <w:t>权限隔离、全量审计</w:t>
            </w:r>
          </w:p>
        </w:tc>
      </w:tr>
    </w:tbl>
    <w:p w14:paraId="5FF39D58" w14:textId="77777777" w:rsidR="00CF43AC" w:rsidRDefault="00CF43AC">
      <w:pPr>
        <w:spacing w:after="60"/>
      </w:pPr>
    </w:p>
    <w:p w14:paraId="1FE82791" w14:textId="77777777" w:rsidR="00CF43AC" w:rsidRDefault="002C6C58">
      <w:pPr>
        <w:pStyle w:val="21"/>
        <w:keepNext/>
        <w:spacing w:before="160" w:after="80"/>
      </w:pPr>
      <w:r>
        <w:rPr>
          <w:rFonts w:ascii="微软雅黑" w:eastAsia="微软雅黑" w:hAnsi="微软雅黑"/>
        </w:rPr>
        <w:t>4.6 状态、来源与版本模型</w:t>
      </w:r>
    </w:p>
    <w:p w14:paraId="28429D0D" w14:textId="77777777" w:rsidR="00CF43AC" w:rsidRDefault="002C6C58">
      <w:pPr>
        <w:pStyle w:val="afa"/>
        <w:spacing w:after="60"/>
        <w:jc w:val="center"/>
      </w:pPr>
      <w:r>
        <w:rPr>
          <w:color w:val="2E5B88"/>
        </w:rPr>
        <w:t>草稿 → 待确认 → 已确认 → 有问题 → 待整改 → 已整改 → 已归档；任意受控状态可转为已废止</w:t>
      </w:r>
    </w:p>
    <w:p w14:paraId="1E8FB81E" w14:textId="77777777" w:rsidR="00CF43AC" w:rsidRDefault="002C6C58">
      <w:pPr>
        <w:spacing w:after="60"/>
      </w:pPr>
      <w:r>
        <w:t>状态流转受角色权限、规则检查和审阅结论控制。字段值与关系可拥有独立状态；来源模型记录人工、导入、规则、AI、制品同步或资产复用；版本模型采用不可变历史记录与当前有效版本并存，正式数据不得覆盖即丢失。</w:t>
      </w:r>
    </w:p>
    <w:p w14:paraId="0A9719D0" w14:textId="77777777" w:rsidR="00CF43AC" w:rsidRDefault="002C6C58">
      <w:pPr>
        <w:pStyle w:val="21"/>
        <w:keepNext/>
        <w:spacing w:before="160" w:after="80"/>
      </w:pPr>
      <w:r>
        <w:rPr>
          <w:rFonts w:ascii="微软雅黑" w:eastAsia="微软雅黑" w:hAnsi="微软雅黑"/>
        </w:rPr>
        <w:t>4.7 核心数据表设计</w:t>
      </w:r>
    </w:p>
    <w:tbl>
      <w:tblPr>
        <w:tblStyle w:val="aff1"/>
        <w:tblW w:w="0" w:type="auto"/>
        <w:jc w:val="center"/>
        <w:tblLayout w:type="autofit"/>
        <w:tblLook w:val="04A0" w:firstRow="1" w:lastRow="0" w:firstColumn="1" w:lastColumn="0" w:noHBand="0" w:noVBand="1"/>
      </w:tblPr>
      <w:tblGrid>
        <w:gridCol w:w="1944"/>
        <w:gridCol w:w="1800"/>
        <w:gridCol w:w="2952"/>
        <w:gridCol w:w="2664"/>
      </w:tblGrid>
      <w:tr w:rsidR="00CF43AC" w14:paraId="4658E69B" w14:textId="77777777">
        <w:trPr>
          <w:tblHeader/>
          <w:jc w:val="center"/>
        </w:trPr>
        <w:tc>
          <w:tcPr>
            <w:tcW w:w="1944" w:type="dxa"/>
            <w:shd w:val="clear" w:color="auto" w:fill="D9EAF7"/>
            <w:tcMar>
              <w:top w:w="80" w:type="dxa"/>
              <w:left w:w="120" w:type="dxa"/>
              <w:bottom w:w="80" w:type="dxa"/>
              <w:right w:w="120" w:type="dxa"/>
            </w:tcMar>
            <w:vAlign w:val="center"/>
          </w:tcPr>
          <w:p w14:paraId="61C5FBE7" w14:textId="77777777" w:rsidR="00CF43AC" w:rsidRDefault="002C6C58">
            <w:pPr>
              <w:spacing w:after="0" w:line="252" w:lineRule="auto" w:before="0"/>
            </w:pPr>
            <w:r>
              <w:rPr>
                <w:b/>
                <w:sz w:val="17"/>
              </w:rPr>
              <w:t>表名</w:t>
            </w:r>
          </w:p>
        </w:tc>
        <w:tc>
          <w:tcPr>
            <w:tcW w:w="1800" w:type="dxa"/>
            <w:shd w:val="clear" w:color="auto" w:fill="D9EAF7"/>
            <w:tcMar>
              <w:top w:w="80" w:type="dxa"/>
              <w:left w:w="120" w:type="dxa"/>
              <w:bottom w:w="80" w:type="dxa"/>
              <w:right w:w="120" w:type="dxa"/>
            </w:tcMar>
            <w:vAlign w:val="center"/>
          </w:tcPr>
          <w:p w14:paraId="035DC7BB" w14:textId="77777777" w:rsidR="00CF43AC" w:rsidRDefault="002C6C58">
            <w:pPr>
              <w:spacing w:after="0" w:line="252" w:lineRule="auto" w:before="0"/>
            </w:pPr>
            <w:r>
              <w:rPr>
                <w:b/>
                <w:sz w:val="17"/>
              </w:rPr>
              <w:t>用途</w:t>
            </w:r>
          </w:p>
        </w:tc>
        <w:tc>
          <w:tcPr>
            <w:tcW w:w="2952" w:type="dxa"/>
            <w:shd w:val="clear" w:color="auto" w:fill="D9EAF7"/>
            <w:tcMar>
              <w:top w:w="80" w:type="dxa"/>
              <w:left w:w="120" w:type="dxa"/>
              <w:bottom w:w="80" w:type="dxa"/>
              <w:right w:w="120" w:type="dxa"/>
            </w:tcMar>
            <w:vAlign w:val="center"/>
          </w:tcPr>
          <w:p w14:paraId="3FC3F93F" w14:textId="77777777" w:rsidR="00CF43AC" w:rsidRDefault="002C6C58">
            <w:pPr>
              <w:spacing w:after="0" w:line="252" w:lineRule="auto" w:before="0"/>
            </w:pPr>
            <w:r>
              <w:rPr>
                <w:b/>
                <w:sz w:val="17"/>
              </w:rPr>
              <w:t>关键字段</w:t>
            </w:r>
          </w:p>
        </w:tc>
        <w:tc>
          <w:tcPr>
            <w:tcW w:w="2664" w:type="dxa"/>
            <w:shd w:val="clear" w:color="auto" w:fill="D9EAF7"/>
            <w:tcMar>
              <w:top w:w="80" w:type="dxa"/>
              <w:left w:w="120" w:type="dxa"/>
              <w:bottom w:w="80" w:type="dxa"/>
              <w:right w:w="120" w:type="dxa"/>
            </w:tcMar>
            <w:vAlign w:val="center"/>
          </w:tcPr>
          <w:p w14:paraId="5C3DB516" w14:textId="77777777" w:rsidR="00CF43AC" w:rsidRDefault="002C6C58">
            <w:pPr>
              <w:spacing w:after="0" w:line="252" w:lineRule="auto" w:before="0"/>
            </w:pPr>
            <w:r>
              <w:rPr>
                <w:b/>
                <w:sz w:val="17"/>
              </w:rPr>
              <w:t>关联关系与设计注意事项</w:t>
            </w:r>
          </w:p>
        </w:tc>
      </w:tr>
      <w:tr w:rsidR="00CF43AC" w14:paraId="67C14B7A" w14:textId="77777777">
        <w:trPr>
          <w:jc w:val="center"/>
        </w:trPr>
        <w:tc>
          <w:tcPr>
            <w:tcW w:w="1944" w:type="dxa"/>
            <w:tcMar>
              <w:top w:w="80" w:type="dxa"/>
              <w:left w:w="120" w:type="dxa"/>
              <w:bottom w:w="80" w:type="dxa"/>
              <w:right w:w="120" w:type="dxa"/>
            </w:tcMar>
            <w:vAlign w:val="center"/>
          </w:tcPr>
          <w:p w14:paraId="5B93AB70" w14:textId="77777777" w:rsidR="00CF43AC" w:rsidRDefault="002C6C58">
            <w:pPr>
              <w:spacing w:after="0" w:line="252" w:lineRule="auto" w:before="0"/>
            </w:pPr>
            <w:r>
              <w:rPr>
                <w:sz w:val="17"/>
              </w:rPr>
              <w:t>scene_template</w:t>
            </w:r>
          </w:p>
        </w:tc>
        <w:tc>
          <w:tcPr>
            <w:tcW w:w="1800" w:type="dxa"/>
            <w:tcMar>
              <w:top w:w="80" w:type="dxa"/>
              <w:left w:w="120" w:type="dxa"/>
              <w:bottom w:w="80" w:type="dxa"/>
              <w:right w:w="120" w:type="dxa"/>
            </w:tcMar>
            <w:vAlign w:val="center"/>
          </w:tcPr>
          <w:p w14:paraId="4B24CD71" w14:textId="77777777" w:rsidR="00CF43AC" w:rsidRDefault="002C6C58">
            <w:pPr>
              <w:spacing w:after="0" w:line="252" w:lineRule="auto" w:before="0"/>
            </w:pPr>
            <w:r>
              <w:rPr>
                <w:sz w:val="17"/>
              </w:rPr>
              <w:t>场景模板</w:t>
            </w:r>
          </w:p>
        </w:tc>
        <w:tc>
          <w:tcPr>
            <w:tcW w:w="2952" w:type="dxa"/>
            <w:tcMar>
              <w:top w:w="80" w:type="dxa"/>
              <w:left w:w="120" w:type="dxa"/>
              <w:bottom w:w="80" w:type="dxa"/>
              <w:right w:w="120" w:type="dxa"/>
            </w:tcMar>
            <w:vAlign w:val="center"/>
          </w:tcPr>
          <w:p w14:paraId="5DEA3527" w14:textId="77777777" w:rsidR="00CF43AC" w:rsidRDefault="002C6C58">
            <w:pPr>
              <w:spacing w:after="0" w:line="252" w:lineRule="auto" w:before="0"/>
            </w:pPr>
            <w:r>
              <w:rPr>
                <w:sz w:val="17"/>
              </w:rPr>
              <w:t>id, code, name, version, status</w:t>
            </w:r>
          </w:p>
        </w:tc>
        <w:tc>
          <w:tcPr>
            <w:tcW w:w="2664" w:type="dxa"/>
            <w:tcMar>
              <w:top w:w="80" w:type="dxa"/>
              <w:left w:w="120" w:type="dxa"/>
              <w:bottom w:w="80" w:type="dxa"/>
              <w:right w:w="120" w:type="dxa"/>
            </w:tcMar>
            <w:vAlign w:val="center"/>
          </w:tcPr>
          <w:p w14:paraId="7D05EF7B" w14:textId="77777777" w:rsidR="00CF43AC" w:rsidRDefault="002C6C58">
            <w:pPr>
              <w:spacing w:after="0" w:line="252" w:lineRule="auto" w:before="0"/>
            </w:pPr>
            <w:r>
              <w:rPr>
                <w:sz w:val="17"/>
              </w:rPr>
              <w:t>关联类型、视图、规则；发布后版本不可覆盖</w:t>
            </w:r>
          </w:p>
        </w:tc>
      </w:tr>
      <w:tr w:rsidR="00CF43AC" w14:paraId="5941C755" w14:textId="77777777">
        <w:trPr>
          <w:jc w:val="center"/>
        </w:trPr>
        <w:tc>
          <w:tcPr>
            <w:tcW w:w="1944" w:type="dxa"/>
            <w:tcMar>
              <w:top w:w="80" w:type="dxa"/>
              <w:left w:w="120" w:type="dxa"/>
              <w:bottom w:w="80" w:type="dxa"/>
              <w:right w:w="120" w:type="dxa"/>
            </w:tcMar>
            <w:vAlign w:val="center"/>
          </w:tcPr>
          <w:p w14:paraId="7D7962A8" w14:textId="77777777" w:rsidR="00CF43AC" w:rsidRDefault="002C6C58">
            <w:pPr>
              <w:spacing w:after="0" w:line="252" w:lineRule="auto" w:before="0"/>
            </w:pPr>
            <w:r>
              <w:rPr>
                <w:sz w:val="17"/>
              </w:rPr>
              <w:t>object_type</w:t>
            </w:r>
          </w:p>
        </w:tc>
        <w:tc>
          <w:tcPr>
            <w:tcW w:w="1800" w:type="dxa"/>
            <w:tcMar>
              <w:top w:w="80" w:type="dxa"/>
              <w:left w:w="120" w:type="dxa"/>
              <w:bottom w:w="80" w:type="dxa"/>
              <w:right w:w="120" w:type="dxa"/>
            </w:tcMar>
            <w:vAlign w:val="center"/>
          </w:tcPr>
          <w:p w14:paraId="34CAB0FB" w14:textId="77777777" w:rsidR="00CF43AC" w:rsidRDefault="002C6C58">
            <w:pPr>
              <w:spacing w:after="0" w:line="252" w:lineRule="auto" w:before="0"/>
            </w:pPr>
            <w:r>
              <w:rPr>
                <w:sz w:val="17"/>
              </w:rPr>
              <w:t>对象类型定义</w:t>
            </w:r>
          </w:p>
        </w:tc>
        <w:tc>
          <w:tcPr>
            <w:tcW w:w="2952" w:type="dxa"/>
            <w:tcMar>
              <w:top w:w="80" w:type="dxa"/>
              <w:left w:w="120" w:type="dxa"/>
              <w:bottom w:w="80" w:type="dxa"/>
              <w:right w:w="120" w:type="dxa"/>
            </w:tcMar>
            <w:vAlign w:val="center"/>
          </w:tcPr>
          <w:p w14:paraId="5EF46107" w14:textId="77777777" w:rsidR="00CF43AC" w:rsidRDefault="002C6C58">
            <w:pPr>
              <w:spacing w:after="0" w:line="252" w:lineRule="auto" w:before="0"/>
            </w:pPr>
            <w:r>
              <w:rPr>
                <w:sz w:val="17"/>
              </w:rPr>
              <w:t>id, template_id, code, name, lifecycle</w:t>
            </w:r>
          </w:p>
        </w:tc>
        <w:tc>
          <w:tcPr>
            <w:tcW w:w="2664" w:type="dxa"/>
            <w:tcMar>
              <w:top w:w="80" w:type="dxa"/>
              <w:left w:w="120" w:type="dxa"/>
              <w:bottom w:w="80" w:type="dxa"/>
              <w:right w:w="120" w:type="dxa"/>
            </w:tcMar>
            <w:vAlign w:val="center"/>
          </w:tcPr>
          <w:p w14:paraId="603B2D32" w14:textId="77777777" w:rsidR="00CF43AC" w:rsidRDefault="002C6C58">
            <w:pPr>
              <w:spacing w:after="0" w:line="252" w:lineRule="auto" w:before="0"/>
            </w:pPr>
            <w:r>
              <w:rPr>
                <w:sz w:val="17"/>
              </w:rPr>
              <w:t>关联field_def；类型变更需兼容存量</w:t>
            </w:r>
          </w:p>
        </w:tc>
      </w:tr>
      <w:tr w:rsidR="00CF43AC" w14:paraId="13E1710E" w14:textId="77777777">
        <w:trPr>
          <w:jc w:val="center"/>
        </w:trPr>
        <w:tc>
          <w:tcPr>
            <w:tcW w:w="1944" w:type="dxa"/>
            <w:tcMar>
              <w:top w:w="80" w:type="dxa"/>
              <w:left w:w="120" w:type="dxa"/>
              <w:bottom w:w="80" w:type="dxa"/>
              <w:right w:w="120" w:type="dxa"/>
            </w:tcMar>
            <w:vAlign w:val="center"/>
          </w:tcPr>
          <w:p w14:paraId="4B88DE7F" w14:textId="77777777" w:rsidR="00CF43AC" w:rsidRDefault="002C6C58">
            <w:pPr>
              <w:spacing w:after="0" w:line="252" w:lineRule="auto" w:before="0"/>
            </w:pPr>
            <w:r>
              <w:rPr>
                <w:sz w:val="17"/>
              </w:rPr>
              <w:t>field_def</w:t>
            </w:r>
          </w:p>
        </w:tc>
        <w:tc>
          <w:tcPr>
            <w:tcW w:w="1800" w:type="dxa"/>
            <w:tcMar>
              <w:top w:w="80" w:type="dxa"/>
              <w:left w:w="120" w:type="dxa"/>
              <w:bottom w:w="80" w:type="dxa"/>
              <w:right w:w="120" w:type="dxa"/>
            </w:tcMar>
            <w:vAlign w:val="center"/>
          </w:tcPr>
          <w:p w14:paraId="5CCC8713" w14:textId="77777777" w:rsidR="00CF43AC" w:rsidRDefault="002C6C58">
            <w:pPr>
              <w:spacing w:after="0" w:line="252" w:lineRule="auto" w:before="0"/>
            </w:pPr>
            <w:r>
              <w:rPr>
                <w:sz w:val="17"/>
              </w:rPr>
              <w:t>字段定义</w:t>
            </w:r>
          </w:p>
        </w:tc>
        <w:tc>
          <w:tcPr>
            <w:tcW w:w="2952" w:type="dxa"/>
            <w:tcMar>
              <w:top w:w="80" w:type="dxa"/>
              <w:left w:w="120" w:type="dxa"/>
              <w:bottom w:w="80" w:type="dxa"/>
              <w:right w:w="120" w:type="dxa"/>
            </w:tcMar>
            <w:vAlign w:val="center"/>
          </w:tcPr>
          <w:p w14:paraId="2D66D50C" w14:textId="77777777" w:rsidR="00CF43AC" w:rsidRDefault="002C6C58">
            <w:pPr>
              <w:spacing w:after="0" w:line="252" w:lineRule="auto" w:before="0"/>
            </w:pPr>
            <w:r>
              <w:rPr>
                <w:sz w:val="17"/>
              </w:rPr>
              <w:t>id, object_type_id, code, data_type, rule</w:t>
            </w:r>
          </w:p>
        </w:tc>
        <w:tc>
          <w:tcPr>
            <w:tcW w:w="2664" w:type="dxa"/>
            <w:tcMar>
              <w:top w:w="80" w:type="dxa"/>
              <w:left w:w="120" w:type="dxa"/>
              <w:bottom w:w="80" w:type="dxa"/>
              <w:right w:w="120" w:type="dxa"/>
            </w:tcMar>
            <w:vAlign w:val="center"/>
          </w:tcPr>
          <w:p w14:paraId="5D07EB79" w14:textId="77777777" w:rsidR="00CF43AC" w:rsidRDefault="002C6C58">
            <w:pPr>
              <w:spacing w:after="0" w:line="252" w:lineRule="auto" w:before="0"/>
            </w:pPr>
            <w:r>
              <w:rPr>
                <w:sz w:val="17"/>
              </w:rPr>
              <w:t>关联字段值；支持单位、精度、权限</w:t>
            </w:r>
          </w:p>
        </w:tc>
      </w:tr>
      <w:tr w:rsidR="00CF43AC" w14:paraId="44F952F3" w14:textId="77777777">
        <w:trPr>
          <w:jc w:val="center"/>
        </w:trPr>
        <w:tc>
          <w:tcPr>
            <w:tcW w:w="1944" w:type="dxa"/>
            <w:tcMar>
              <w:top w:w="80" w:type="dxa"/>
              <w:left w:w="120" w:type="dxa"/>
              <w:bottom w:w="80" w:type="dxa"/>
              <w:right w:w="120" w:type="dxa"/>
            </w:tcMar>
            <w:vAlign w:val="center"/>
          </w:tcPr>
          <w:p w14:paraId="4ABACF5F" w14:textId="77777777" w:rsidR="00CF43AC" w:rsidRDefault="002C6C58">
            <w:pPr>
              <w:spacing w:after="0" w:line="252" w:lineRule="auto" w:before="0"/>
            </w:pPr>
            <w:r>
              <w:rPr>
                <w:sz w:val="17"/>
              </w:rPr>
              <w:t>relation_type</w:t>
            </w:r>
          </w:p>
        </w:tc>
        <w:tc>
          <w:tcPr>
            <w:tcW w:w="1800" w:type="dxa"/>
            <w:tcMar>
              <w:top w:w="80" w:type="dxa"/>
              <w:left w:w="120" w:type="dxa"/>
              <w:bottom w:w="80" w:type="dxa"/>
              <w:right w:w="120" w:type="dxa"/>
            </w:tcMar>
            <w:vAlign w:val="center"/>
          </w:tcPr>
          <w:p w14:paraId="7BB24C92" w14:textId="77777777" w:rsidR="00CF43AC" w:rsidRDefault="002C6C58">
            <w:pPr>
              <w:spacing w:after="0" w:line="252" w:lineRule="auto" w:before="0"/>
            </w:pPr>
            <w:r>
              <w:rPr>
                <w:sz w:val="17"/>
              </w:rPr>
              <w:t>关系类型定义</w:t>
            </w:r>
          </w:p>
        </w:tc>
        <w:tc>
          <w:tcPr>
            <w:tcW w:w="2952" w:type="dxa"/>
            <w:tcMar>
              <w:top w:w="80" w:type="dxa"/>
              <w:left w:w="120" w:type="dxa"/>
              <w:bottom w:w="80" w:type="dxa"/>
              <w:right w:w="120" w:type="dxa"/>
            </w:tcMar>
            <w:vAlign w:val="center"/>
          </w:tcPr>
          <w:p w14:paraId="02306DCF" w14:textId="77777777" w:rsidR="00CF43AC" w:rsidRDefault="002C6C58">
            <w:pPr>
              <w:spacing w:after="0" w:line="252" w:lineRule="auto" w:before="0"/>
            </w:pPr>
            <w:r>
              <w:rPr>
                <w:sz w:val="17"/>
              </w:rPr>
              <w:t>id, template_id, source_type, target_type, semantics</w:t>
            </w:r>
          </w:p>
        </w:tc>
        <w:tc>
          <w:tcPr>
            <w:tcW w:w="2664" w:type="dxa"/>
            <w:tcMar>
              <w:top w:w="80" w:type="dxa"/>
              <w:left w:w="120" w:type="dxa"/>
              <w:bottom w:w="80" w:type="dxa"/>
              <w:right w:w="120" w:type="dxa"/>
            </w:tcMar>
            <w:vAlign w:val="center"/>
          </w:tcPr>
          <w:p w14:paraId="16F15FEA" w14:textId="77777777" w:rsidR="00CF43AC" w:rsidRDefault="002C6C58">
            <w:pPr>
              <w:spacing w:after="0" w:line="252" w:lineRule="auto" w:before="0"/>
            </w:pPr>
            <w:r>
              <w:rPr>
                <w:sz w:val="17"/>
              </w:rPr>
              <w:t>约束端点与基数；强语义可触发生成</w:t>
            </w:r>
          </w:p>
        </w:tc>
      </w:tr>
      <w:tr w:rsidR="00CF43AC" w14:paraId="12EA75C6" w14:textId="77777777">
        <w:trPr>
          <w:jc w:val="center"/>
        </w:trPr>
        <w:tc>
          <w:tcPr>
            <w:tcW w:w="1944" w:type="dxa"/>
            <w:tcMar>
              <w:top w:w="80" w:type="dxa"/>
              <w:left w:w="120" w:type="dxa"/>
              <w:bottom w:w="80" w:type="dxa"/>
              <w:right w:w="120" w:type="dxa"/>
            </w:tcMar>
            <w:vAlign w:val="center"/>
          </w:tcPr>
          <w:p w14:paraId="2BF014F0" w14:textId="77777777" w:rsidR="00CF43AC" w:rsidRDefault="002C6C58">
            <w:pPr>
              <w:spacing w:after="0" w:line="252" w:lineRule="auto" w:before="0"/>
            </w:pPr>
            <w:r>
              <w:rPr>
                <w:sz w:val="17"/>
              </w:rPr>
              <w:lastRenderedPageBreak/>
              <w:t>workspace</w:t>
            </w:r>
          </w:p>
        </w:tc>
        <w:tc>
          <w:tcPr>
            <w:tcW w:w="1800" w:type="dxa"/>
            <w:tcMar>
              <w:top w:w="80" w:type="dxa"/>
              <w:left w:w="120" w:type="dxa"/>
              <w:bottom w:w="80" w:type="dxa"/>
              <w:right w:w="120" w:type="dxa"/>
            </w:tcMar>
            <w:vAlign w:val="center"/>
          </w:tcPr>
          <w:p w14:paraId="345FFACD" w14:textId="77777777" w:rsidR="00CF43AC" w:rsidRDefault="002C6C58">
            <w:pPr>
              <w:spacing w:after="0" w:line="252" w:lineRule="auto" w:before="0"/>
            </w:pPr>
            <w:r>
              <w:rPr>
                <w:sz w:val="17"/>
              </w:rPr>
              <w:t>工作空间实例</w:t>
            </w:r>
          </w:p>
        </w:tc>
        <w:tc>
          <w:tcPr>
            <w:tcW w:w="2952" w:type="dxa"/>
            <w:tcMar>
              <w:top w:w="80" w:type="dxa"/>
              <w:left w:w="120" w:type="dxa"/>
              <w:bottom w:w="80" w:type="dxa"/>
              <w:right w:w="120" w:type="dxa"/>
            </w:tcMar>
            <w:vAlign w:val="center"/>
          </w:tcPr>
          <w:p w14:paraId="61256C7A" w14:textId="77777777" w:rsidR="00CF43AC" w:rsidRDefault="002C6C58">
            <w:pPr>
              <w:spacing w:after="0" w:line="252" w:lineRule="auto" w:before="0"/>
            </w:pPr>
            <w:r>
              <w:rPr>
                <w:sz w:val="17"/>
              </w:rPr>
              <w:t>id, template_version, owner_org, status</w:t>
            </w:r>
          </w:p>
        </w:tc>
        <w:tc>
          <w:tcPr>
            <w:tcW w:w="2664" w:type="dxa"/>
            <w:tcMar>
              <w:top w:w="80" w:type="dxa"/>
              <w:left w:w="120" w:type="dxa"/>
              <w:bottom w:w="80" w:type="dxa"/>
              <w:right w:w="120" w:type="dxa"/>
            </w:tcMar>
            <w:vAlign w:val="center"/>
          </w:tcPr>
          <w:p w14:paraId="73BF74A3" w14:textId="77777777" w:rsidR="00CF43AC" w:rsidRDefault="002C6C58">
            <w:pPr>
              <w:spacing w:after="0" w:line="252" w:lineRule="auto" w:before="0"/>
            </w:pPr>
            <w:r>
              <w:rPr>
                <w:sz w:val="17"/>
              </w:rPr>
              <w:t>隔离数据与权限；支持分区归档</w:t>
            </w:r>
          </w:p>
        </w:tc>
      </w:tr>
      <w:tr w:rsidR="00CF43AC" w14:paraId="56E74745" w14:textId="77777777">
        <w:trPr>
          <w:jc w:val="center"/>
        </w:trPr>
        <w:tc>
          <w:tcPr>
            <w:tcW w:w="1944" w:type="dxa"/>
            <w:tcMar>
              <w:top w:w="80" w:type="dxa"/>
              <w:left w:w="120" w:type="dxa"/>
              <w:bottom w:w="80" w:type="dxa"/>
              <w:right w:w="120" w:type="dxa"/>
            </w:tcMar>
            <w:vAlign w:val="center"/>
          </w:tcPr>
          <w:p w14:paraId="47B4D76A" w14:textId="77777777" w:rsidR="00CF43AC" w:rsidRDefault="002C6C58">
            <w:pPr>
              <w:spacing w:after="0" w:line="252" w:lineRule="auto" w:before="0"/>
            </w:pPr>
            <w:r>
              <w:rPr>
                <w:sz w:val="17"/>
              </w:rPr>
              <w:t>data_object</w:t>
            </w:r>
          </w:p>
        </w:tc>
        <w:tc>
          <w:tcPr>
            <w:tcW w:w="1800" w:type="dxa"/>
            <w:tcMar>
              <w:top w:w="80" w:type="dxa"/>
              <w:left w:w="120" w:type="dxa"/>
              <w:bottom w:w="80" w:type="dxa"/>
              <w:right w:w="120" w:type="dxa"/>
            </w:tcMar>
            <w:vAlign w:val="center"/>
          </w:tcPr>
          <w:p w14:paraId="7FB8D6F8" w14:textId="77777777" w:rsidR="00CF43AC" w:rsidRDefault="002C6C58">
            <w:pPr>
              <w:spacing w:after="0" w:line="252" w:lineRule="auto" w:before="0"/>
            </w:pPr>
            <w:r>
              <w:rPr>
                <w:sz w:val="17"/>
              </w:rPr>
              <w:t>对象实例</w:t>
            </w:r>
          </w:p>
        </w:tc>
        <w:tc>
          <w:tcPr>
            <w:tcW w:w="2952" w:type="dxa"/>
            <w:tcMar>
              <w:top w:w="80" w:type="dxa"/>
              <w:left w:w="120" w:type="dxa"/>
              <w:bottom w:w="80" w:type="dxa"/>
              <w:right w:w="120" w:type="dxa"/>
            </w:tcMar>
            <w:vAlign w:val="center"/>
          </w:tcPr>
          <w:p w14:paraId="711BE3A6" w14:textId="77777777" w:rsidR="00CF43AC" w:rsidRDefault="002C6C58">
            <w:pPr>
              <w:spacing w:after="0" w:line="252" w:lineRule="auto" w:before="0"/>
            </w:pPr>
            <w:r>
              <w:rPr>
                <w:sz w:val="17"/>
              </w:rPr>
              <w:t>id, workspace_id, object_type_id, status, version</w:t>
            </w:r>
          </w:p>
        </w:tc>
        <w:tc>
          <w:tcPr>
            <w:tcW w:w="2664" w:type="dxa"/>
            <w:tcMar>
              <w:top w:w="80" w:type="dxa"/>
              <w:left w:w="120" w:type="dxa"/>
              <w:bottom w:w="80" w:type="dxa"/>
              <w:right w:w="120" w:type="dxa"/>
            </w:tcMar>
            <w:vAlign w:val="center"/>
          </w:tcPr>
          <w:p w14:paraId="55F94560" w14:textId="77777777" w:rsidR="00CF43AC" w:rsidRDefault="002C6C58">
            <w:pPr>
              <w:spacing w:after="0" w:line="252" w:lineRule="auto" w:before="0"/>
            </w:pPr>
            <w:r>
              <w:rPr>
                <w:sz w:val="17"/>
              </w:rPr>
              <w:t>关联字段、关系、来源；软删除</w:t>
            </w:r>
          </w:p>
        </w:tc>
      </w:tr>
      <w:tr w:rsidR="00CF43AC" w14:paraId="27509DAF" w14:textId="77777777">
        <w:trPr>
          <w:jc w:val="center"/>
        </w:trPr>
        <w:tc>
          <w:tcPr>
            <w:tcW w:w="1944" w:type="dxa"/>
            <w:tcMar>
              <w:top w:w="80" w:type="dxa"/>
              <w:left w:w="120" w:type="dxa"/>
              <w:bottom w:w="80" w:type="dxa"/>
              <w:right w:w="120" w:type="dxa"/>
            </w:tcMar>
            <w:vAlign w:val="center"/>
          </w:tcPr>
          <w:p w14:paraId="01A60247" w14:textId="77777777" w:rsidR="00CF43AC" w:rsidRDefault="002C6C58">
            <w:pPr>
              <w:spacing w:after="0" w:line="252" w:lineRule="auto" w:before="0"/>
            </w:pPr>
            <w:r>
              <w:rPr>
                <w:sz w:val="17"/>
              </w:rPr>
              <w:t>data_field_value</w:t>
            </w:r>
          </w:p>
        </w:tc>
        <w:tc>
          <w:tcPr>
            <w:tcW w:w="1800" w:type="dxa"/>
            <w:tcMar>
              <w:top w:w="80" w:type="dxa"/>
              <w:left w:w="120" w:type="dxa"/>
              <w:bottom w:w="80" w:type="dxa"/>
              <w:right w:w="120" w:type="dxa"/>
            </w:tcMar>
            <w:vAlign w:val="center"/>
          </w:tcPr>
          <w:p w14:paraId="58B219F6" w14:textId="77777777" w:rsidR="00CF43AC" w:rsidRDefault="002C6C58">
            <w:pPr>
              <w:spacing w:after="0" w:line="252" w:lineRule="auto" w:before="0"/>
            </w:pPr>
            <w:r>
              <w:rPr>
                <w:sz w:val="17"/>
              </w:rPr>
              <w:t>字段值</w:t>
            </w:r>
          </w:p>
        </w:tc>
        <w:tc>
          <w:tcPr>
            <w:tcW w:w="2952" w:type="dxa"/>
            <w:tcMar>
              <w:top w:w="80" w:type="dxa"/>
              <w:left w:w="120" w:type="dxa"/>
              <w:bottom w:w="80" w:type="dxa"/>
              <w:right w:w="120" w:type="dxa"/>
            </w:tcMar>
            <w:vAlign w:val="center"/>
          </w:tcPr>
          <w:p w14:paraId="439AC6BD" w14:textId="77777777" w:rsidR="00CF43AC" w:rsidRDefault="002C6C58">
            <w:pPr>
              <w:spacing w:after="0" w:line="252" w:lineRule="auto" w:before="0"/>
            </w:pPr>
            <w:r>
              <w:rPr>
                <w:sz w:val="17"/>
              </w:rPr>
              <w:t>id, object_id, field_def_id, value, status, version</w:t>
            </w:r>
          </w:p>
        </w:tc>
        <w:tc>
          <w:tcPr>
            <w:tcW w:w="2664" w:type="dxa"/>
            <w:tcMar>
              <w:top w:w="80" w:type="dxa"/>
              <w:left w:w="120" w:type="dxa"/>
              <w:bottom w:w="80" w:type="dxa"/>
              <w:right w:w="120" w:type="dxa"/>
            </w:tcMar>
            <w:vAlign w:val="center"/>
          </w:tcPr>
          <w:p w14:paraId="23C713D5" w14:textId="77777777" w:rsidR="00CF43AC" w:rsidRDefault="002C6C58">
            <w:pPr>
              <w:spacing w:after="0" w:line="252" w:lineRule="auto" w:before="0"/>
            </w:pPr>
            <w:r>
              <w:rPr>
                <w:sz w:val="17"/>
              </w:rPr>
              <w:t>唯一键含对象与字段；保留历史值</w:t>
            </w:r>
          </w:p>
        </w:tc>
      </w:tr>
      <w:tr w:rsidR="00CF43AC" w14:paraId="6A15D0FF" w14:textId="77777777">
        <w:trPr>
          <w:jc w:val="center"/>
        </w:trPr>
        <w:tc>
          <w:tcPr>
            <w:tcW w:w="1944" w:type="dxa"/>
            <w:tcMar>
              <w:top w:w="80" w:type="dxa"/>
              <w:left w:w="120" w:type="dxa"/>
              <w:bottom w:w="80" w:type="dxa"/>
              <w:right w:w="120" w:type="dxa"/>
            </w:tcMar>
            <w:vAlign w:val="center"/>
          </w:tcPr>
          <w:p w14:paraId="5ABE0B1A" w14:textId="77777777" w:rsidR="00CF43AC" w:rsidRDefault="002C6C58">
            <w:pPr>
              <w:spacing w:after="0" w:line="252" w:lineRule="auto" w:before="0"/>
            </w:pPr>
            <w:r>
              <w:rPr>
                <w:sz w:val="17"/>
              </w:rPr>
              <w:t>data_relation</w:t>
            </w:r>
          </w:p>
        </w:tc>
        <w:tc>
          <w:tcPr>
            <w:tcW w:w="1800" w:type="dxa"/>
            <w:tcMar>
              <w:top w:w="80" w:type="dxa"/>
              <w:left w:w="120" w:type="dxa"/>
              <w:bottom w:w="80" w:type="dxa"/>
              <w:right w:w="120" w:type="dxa"/>
            </w:tcMar>
            <w:vAlign w:val="center"/>
          </w:tcPr>
          <w:p w14:paraId="47BCDE0E" w14:textId="77777777" w:rsidR="00CF43AC" w:rsidRDefault="002C6C58">
            <w:pPr>
              <w:spacing w:after="0" w:line="252" w:lineRule="auto" w:before="0"/>
            </w:pPr>
            <w:r>
              <w:rPr>
                <w:sz w:val="17"/>
              </w:rPr>
              <w:t>关系实例</w:t>
            </w:r>
          </w:p>
        </w:tc>
        <w:tc>
          <w:tcPr>
            <w:tcW w:w="2952" w:type="dxa"/>
            <w:tcMar>
              <w:top w:w="80" w:type="dxa"/>
              <w:left w:w="120" w:type="dxa"/>
              <w:bottom w:w="80" w:type="dxa"/>
              <w:right w:w="120" w:type="dxa"/>
            </w:tcMar>
            <w:vAlign w:val="center"/>
          </w:tcPr>
          <w:p w14:paraId="339F915C" w14:textId="77777777" w:rsidR="00CF43AC" w:rsidRDefault="002C6C58">
            <w:pPr>
              <w:spacing w:after="0" w:line="252" w:lineRule="auto" w:before="0"/>
            </w:pPr>
            <w:r>
              <w:rPr>
                <w:sz w:val="17"/>
              </w:rPr>
              <w:t>id, workspace_id, relation_type_id, source_id, target_id, status</w:t>
            </w:r>
          </w:p>
        </w:tc>
        <w:tc>
          <w:tcPr>
            <w:tcW w:w="2664" w:type="dxa"/>
            <w:tcMar>
              <w:top w:w="80" w:type="dxa"/>
              <w:left w:w="120" w:type="dxa"/>
              <w:bottom w:w="80" w:type="dxa"/>
              <w:right w:w="120" w:type="dxa"/>
            </w:tcMar>
            <w:vAlign w:val="center"/>
          </w:tcPr>
          <w:p w14:paraId="0B983AD6" w14:textId="77777777" w:rsidR="00CF43AC" w:rsidRDefault="002C6C58">
            <w:pPr>
              <w:spacing w:after="0" w:line="252" w:lineRule="auto" w:before="0"/>
            </w:pPr>
            <w:r>
              <w:rPr>
                <w:sz w:val="17"/>
              </w:rPr>
              <w:t>一级数据对象；端点索引与防重复</w:t>
            </w:r>
          </w:p>
        </w:tc>
      </w:tr>
      <w:tr w:rsidR="00CF43AC" w14:paraId="2489A29E" w14:textId="77777777">
        <w:trPr>
          <w:jc w:val="center"/>
        </w:trPr>
        <w:tc>
          <w:tcPr>
            <w:tcW w:w="1944" w:type="dxa"/>
            <w:tcMar>
              <w:top w:w="80" w:type="dxa"/>
              <w:left w:w="120" w:type="dxa"/>
              <w:bottom w:w="80" w:type="dxa"/>
              <w:right w:w="120" w:type="dxa"/>
            </w:tcMar>
            <w:vAlign w:val="center"/>
          </w:tcPr>
          <w:p w14:paraId="61FFBBBF" w14:textId="77777777" w:rsidR="00CF43AC" w:rsidRDefault="002C6C58">
            <w:pPr>
              <w:spacing w:after="0" w:line="252" w:lineRule="auto" w:before="0"/>
            </w:pPr>
            <w:r>
              <w:rPr>
                <w:sz w:val="17"/>
              </w:rPr>
              <w:t>view_def</w:t>
            </w:r>
          </w:p>
        </w:tc>
        <w:tc>
          <w:tcPr>
            <w:tcW w:w="1800" w:type="dxa"/>
            <w:tcMar>
              <w:top w:w="80" w:type="dxa"/>
              <w:left w:w="120" w:type="dxa"/>
              <w:bottom w:w="80" w:type="dxa"/>
              <w:right w:w="120" w:type="dxa"/>
            </w:tcMar>
            <w:vAlign w:val="center"/>
          </w:tcPr>
          <w:p w14:paraId="2AD28AEB" w14:textId="77777777" w:rsidR="00CF43AC" w:rsidRDefault="002C6C58">
            <w:pPr>
              <w:spacing w:after="0" w:line="252" w:lineRule="auto" w:before="0"/>
            </w:pPr>
            <w:r>
              <w:rPr>
                <w:sz w:val="17"/>
              </w:rPr>
              <w:t>视图定义</w:t>
            </w:r>
          </w:p>
        </w:tc>
        <w:tc>
          <w:tcPr>
            <w:tcW w:w="2952" w:type="dxa"/>
            <w:tcMar>
              <w:top w:w="80" w:type="dxa"/>
              <w:left w:w="120" w:type="dxa"/>
              <w:bottom w:w="80" w:type="dxa"/>
              <w:right w:w="120" w:type="dxa"/>
            </w:tcMar>
            <w:vAlign w:val="center"/>
          </w:tcPr>
          <w:p w14:paraId="6A282EDD" w14:textId="77777777" w:rsidR="00CF43AC" w:rsidRDefault="002C6C58">
            <w:pPr>
              <w:spacing w:after="0" w:line="252" w:lineRule="auto" w:before="0"/>
            </w:pPr>
            <w:r>
              <w:rPr>
                <w:sz w:val="17"/>
              </w:rPr>
              <w:t>id, workspace_id, type, scope, config, version</w:t>
            </w:r>
          </w:p>
        </w:tc>
        <w:tc>
          <w:tcPr>
            <w:tcW w:w="2664" w:type="dxa"/>
            <w:tcMar>
              <w:top w:w="80" w:type="dxa"/>
              <w:left w:w="120" w:type="dxa"/>
              <w:bottom w:w="80" w:type="dxa"/>
              <w:right w:w="120" w:type="dxa"/>
            </w:tcMar>
            <w:vAlign w:val="center"/>
          </w:tcPr>
          <w:p w14:paraId="229AB7CB" w14:textId="77777777" w:rsidR="00CF43AC" w:rsidRDefault="002C6C58">
            <w:pPr>
              <w:spacing w:after="0" w:line="252" w:lineRule="auto" w:before="0"/>
            </w:pPr>
            <w:r>
              <w:rPr>
                <w:sz w:val="17"/>
              </w:rPr>
              <w:t>关联view_element；配置可版本化</w:t>
            </w:r>
          </w:p>
        </w:tc>
      </w:tr>
      <w:tr w:rsidR="00CF43AC" w14:paraId="367CDD4C" w14:textId="77777777">
        <w:trPr>
          <w:jc w:val="center"/>
        </w:trPr>
        <w:tc>
          <w:tcPr>
            <w:tcW w:w="1944" w:type="dxa"/>
            <w:tcMar>
              <w:top w:w="80" w:type="dxa"/>
              <w:left w:w="120" w:type="dxa"/>
              <w:bottom w:w="80" w:type="dxa"/>
              <w:right w:w="120" w:type="dxa"/>
            </w:tcMar>
            <w:vAlign w:val="center"/>
          </w:tcPr>
          <w:p w14:paraId="4F303FE5" w14:textId="77777777" w:rsidR="00CF43AC" w:rsidRDefault="002C6C58">
            <w:pPr>
              <w:spacing w:after="0" w:line="252" w:lineRule="auto" w:before="0"/>
            </w:pPr>
            <w:r>
              <w:rPr>
                <w:sz w:val="17"/>
              </w:rPr>
              <w:t>view_element</w:t>
            </w:r>
          </w:p>
        </w:tc>
        <w:tc>
          <w:tcPr>
            <w:tcW w:w="1800" w:type="dxa"/>
            <w:tcMar>
              <w:top w:w="80" w:type="dxa"/>
              <w:left w:w="120" w:type="dxa"/>
              <w:bottom w:w="80" w:type="dxa"/>
              <w:right w:w="120" w:type="dxa"/>
            </w:tcMar>
            <w:vAlign w:val="center"/>
          </w:tcPr>
          <w:p w14:paraId="09100C63" w14:textId="77777777" w:rsidR="00CF43AC" w:rsidRDefault="002C6C58">
            <w:pPr>
              <w:spacing w:after="0" w:line="252" w:lineRule="auto" w:before="0"/>
            </w:pPr>
            <w:r>
              <w:rPr>
                <w:sz w:val="17"/>
              </w:rPr>
              <w:t>视图元素</w:t>
            </w:r>
          </w:p>
        </w:tc>
        <w:tc>
          <w:tcPr>
            <w:tcW w:w="2952" w:type="dxa"/>
            <w:tcMar>
              <w:top w:w="80" w:type="dxa"/>
              <w:left w:w="120" w:type="dxa"/>
              <w:bottom w:w="80" w:type="dxa"/>
              <w:right w:w="120" w:type="dxa"/>
            </w:tcMar>
            <w:vAlign w:val="center"/>
          </w:tcPr>
          <w:p w14:paraId="47B7DD6C" w14:textId="77777777" w:rsidR="00CF43AC" w:rsidRDefault="002C6C58">
            <w:pPr>
              <w:spacing w:after="0" w:line="252" w:lineRule="auto" w:before="0"/>
            </w:pPr>
            <w:r>
              <w:rPr>
                <w:sz w:val="17"/>
              </w:rPr>
              <w:t>id, view_id, target_type, target_id, layout, style</w:t>
            </w:r>
          </w:p>
        </w:tc>
        <w:tc>
          <w:tcPr>
            <w:tcW w:w="2664" w:type="dxa"/>
            <w:tcMar>
              <w:top w:w="80" w:type="dxa"/>
              <w:left w:w="120" w:type="dxa"/>
              <w:bottom w:w="80" w:type="dxa"/>
              <w:right w:w="120" w:type="dxa"/>
            </w:tcMar>
            <w:vAlign w:val="center"/>
          </w:tcPr>
          <w:p w14:paraId="73B65F8F" w14:textId="77777777" w:rsidR="00CF43AC" w:rsidRDefault="002C6C58">
            <w:pPr>
              <w:spacing w:after="0" w:line="252" w:lineRule="auto" w:before="0"/>
            </w:pPr>
            <w:r>
              <w:rPr>
                <w:sz w:val="17"/>
              </w:rPr>
              <w:t>不得复制主数据；可重建</w:t>
            </w:r>
          </w:p>
        </w:tc>
      </w:tr>
      <w:tr w:rsidR="00CF43AC" w14:paraId="57951A6C" w14:textId="77777777">
        <w:trPr>
          <w:jc w:val="center"/>
        </w:trPr>
        <w:tc>
          <w:tcPr>
            <w:tcW w:w="1944" w:type="dxa"/>
            <w:tcMar>
              <w:top w:w="80" w:type="dxa"/>
              <w:left w:w="120" w:type="dxa"/>
              <w:bottom w:w="80" w:type="dxa"/>
              <w:right w:w="120" w:type="dxa"/>
            </w:tcMar>
            <w:vAlign w:val="center"/>
          </w:tcPr>
          <w:p w14:paraId="6F427942" w14:textId="77777777" w:rsidR="00CF43AC" w:rsidRDefault="002C6C58">
            <w:pPr>
              <w:spacing w:after="0" w:line="252" w:lineRule="auto" w:before="0"/>
            </w:pPr>
            <w:r>
              <w:rPr>
                <w:sz w:val="17"/>
              </w:rPr>
              <w:t>rule_def</w:t>
            </w:r>
          </w:p>
        </w:tc>
        <w:tc>
          <w:tcPr>
            <w:tcW w:w="1800" w:type="dxa"/>
            <w:tcMar>
              <w:top w:w="80" w:type="dxa"/>
              <w:left w:w="120" w:type="dxa"/>
              <w:bottom w:w="80" w:type="dxa"/>
              <w:right w:w="120" w:type="dxa"/>
            </w:tcMar>
            <w:vAlign w:val="center"/>
          </w:tcPr>
          <w:p w14:paraId="6432D235" w14:textId="77777777" w:rsidR="00CF43AC" w:rsidRDefault="002C6C58">
            <w:pPr>
              <w:spacing w:after="0" w:line="252" w:lineRule="auto" w:before="0"/>
            </w:pPr>
            <w:r>
              <w:rPr>
                <w:sz w:val="17"/>
              </w:rPr>
              <w:t>规则定义</w:t>
            </w:r>
          </w:p>
        </w:tc>
        <w:tc>
          <w:tcPr>
            <w:tcW w:w="2952" w:type="dxa"/>
            <w:tcMar>
              <w:top w:w="80" w:type="dxa"/>
              <w:left w:w="120" w:type="dxa"/>
              <w:bottom w:w="80" w:type="dxa"/>
              <w:right w:w="120" w:type="dxa"/>
            </w:tcMar>
            <w:vAlign w:val="center"/>
          </w:tcPr>
          <w:p w14:paraId="0CB73790" w14:textId="77777777" w:rsidR="00CF43AC" w:rsidRDefault="002C6C58">
            <w:pPr>
              <w:spacing w:after="0" w:line="252" w:lineRule="auto" w:before="0"/>
            </w:pPr>
            <w:r>
              <w:rPr>
                <w:sz w:val="17"/>
              </w:rPr>
              <w:t>id, scope, trigger, expression, severity, version</w:t>
            </w:r>
          </w:p>
        </w:tc>
        <w:tc>
          <w:tcPr>
            <w:tcW w:w="2664" w:type="dxa"/>
            <w:tcMar>
              <w:top w:w="80" w:type="dxa"/>
              <w:left w:w="120" w:type="dxa"/>
              <w:bottom w:w="80" w:type="dxa"/>
              <w:right w:w="120" w:type="dxa"/>
            </w:tcMar>
            <w:vAlign w:val="center"/>
          </w:tcPr>
          <w:p w14:paraId="6BDB4FE6" w14:textId="77777777" w:rsidR="00CF43AC" w:rsidRDefault="002C6C58">
            <w:pPr>
              <w:spacing w:after="0" w:line="252" w:lineRule="auto" w:before="0"/>
            </w:pPr>
            <w:r>
              <w:rPr>
                <w:sz w:val="17"/>
              </w:rPr>
              <w:t>沙箱执行；规则发布审计</w:t>
            </w:r>
          </w:p>
        </w:tc>
      </w:tr>
      <w:tr w:rsidR="00CF43AC" w14:paraId="2F42F75E" w14:textId="77777777">
        <w:trPr>
          <w:jc w:val="center"/>
        </w:trPr>
        <w:tc>
          <w:tcPr>
            <w:tcW w:w="1944" w:type="dxa"/>
            <w:tcMar>
              <w:top w:w="80" w:type="dxa"/>
              <w:left w:w="120" w:type="dxa"/>
              <w:bottom w:w="80" w:type="dxa"/>
              <w:right w:w="120" w:type="dxa"/>
            </w:tcMar>
            <w:vAlign w:val="center"/>
          </w:tcPr>
          <w:p w14:paraId="0E23826B" w14:textId="77777777" w:rsidR="00CF43AC" w:rsidRDefault="002C6C58">
            <w:pPr>
              <w:spacing w:after="0" w:line="252" w:lineRule="auto" w:before="0"/>
            </w:pPr>
            <w:r>
              <w:rPr>
                <w:sz w:val="17"/>
              </w:rPr>
              <w:t>check_result</w:t>
            </w:r>
          </w:p>
        </w:tc>
        <w:tc>
          <w:tcPr>
            <w:tcW w:w="1800" w:type="dxa"/>
            <w:tcMar>
              <w:top w:w="80" w:type="dxa"/>
              <w:left w:w="120" w:type="dxa"/>
              <w:bottom w:w="80" w:type="dxa"/>
              <w:right w:w="120" w:type="dxa"/>
            </w:tcMar>
            <w:vAlign w:val="center"/>
          </w:tcPr>
          <w:p w14:paraId="034F0CE7" w14:textId="77777777" w:rsidR="00CF43AC" w:rsidRDefault="002C6C58">
            <w:pPr>
              <w:spacing w:after="0" w:line="252" w:lineRule="auto" w:before="0"/>
            </w:pPr>
            <w:r>
              <w:rPr>
                <w:sz w:val="17"/>
              </w:rPr>
              <w:t>检查结果</w:t>
            </w:r>
          </w:p>
        </w:tc>
        <w:tc>
          <w:tcPr>
            <w:tcW w:w="2952" w:type="dxa"/>
            <w:tcMar>
              <w:top w:w="80" w:type="dxa"/>
              <w:left w:w="120" w:type="dxa"/>
              <w:bottom w:w="80" w:type="dxa"/>
              <w:right w:w="120" w:type="dxa"/>
            </w:tcMar>
            <w:vAlign w:val="center"/>
          </w:tcPr>
          <w:p w14:paraId="0AAEBF15" w14:textId="77777777" w:rsidR="00CF43AC" w:rsidRDefault="002C6C58">
            <w:pPr>
              <w:spacing w:after="0" w:line="252" w:lineRule="auto" w:before="0"/>
            </w:pPr>
            <w:r>
              <w:rPr>
                <w:sz w:val="17"/>
              </w:rPr>
              <w:t>id, rule_id, target_type, target_id, status, explanation</w:t>
            </w:r>
          </w:p>
        </w:tc>
        <w:tc>
          <w:tcPr>
            <w:tcW w:w="2664" w:type="dxa"/>
            <w:tcMar>
              <w:top w:w="80" w:type="dxa"/>
              <w:left w:w="120" w:type="dxa"/>
              <w:bottom w:w="80" w:type="dxa"/>
              <w:right w:w="120" w:type="dxa"/>
            </w:tcMar>
            <w:vAlign w:val="center"/>
          </w:tcPr>
          <w:p w14:paraId="6CE52ED8" w14:textId="77777777" w:rsidR="00CF43AC" w:rsidRDefault="002C6C58">
            <w:pPr>
              <w:spacing w:after="0" w:line="252" w:lineRule="auto" w:before="0"/>
            </w:pPr>
            <w:r>
              <w:rPr>
                <w:sz w:val="17"/>
              </w:rPr>
              <w:t>支持定位、影响、建议和阻塞级别</w:t>
            </w:r>
          </w:p>
        </w:tc>
      </w:tr>
      <w:tr w:rsidR="00CF43AC" w14:paraId="4814CD6F" w14:textId="77777777">
        <w:trPr>
          <w:jc w:val="center"/>
        </w:trPr>
        <w:tc>
          <w:tcPr>
            <w:tcW w:w="1944" w:type="dxa"/>
            <w:tcMar>
              <w:top w:w="80" w:type="dxa"/>
              <w:left w:w="120" w:type="dxa"/>
              <w:bottom w:w="80" w:type="dxa"/>
              <w:right w:w="120" w:type="dxa"/>
            </w:tcMar>
            <w:vAlign w:val="center"/>
          </w:tcPr>
          <w:p w14:paraId="371892DD" w14:textId="77777777" w:rsidR="00CF43AC" w:rsidRDefault="002C6C58">
            <w:pPr>
              <w:spacing w:after="0" w:line="252" w:lineRule="auto" w:before="0"/>
            </w:pPr>
            <w:r>
              <w:rPr>
                <w:sz w:val="17"/>
              </w:rPr>
              <w:t>comment</w:t>
            </w:r>
          </w:p>
        </w:tc>
        <w:tc>
          <w:tcPr>
            <w:tcW w:w="1800" w:type="dxa"/>
            <w:tcMar>
              <w:top w:w="80" w:type="dxa"/>
              <w:left w:w="120" w:type="dxa"/>
              <w:bottom w:w="80" w:type="dxa"/>
              <w:right w:w="120" w:type="dxa"/>
            </w:tcMar>
            <w:vAlign w:val="center"/>
          </w:tcPr>
          <w:p w14:paraId="44C6E73A" w14:textId="77777777" w:rsidR="00CF43AC" w:rsidRDefault="002C6C58">
            <w:pPr>
              <w:spacing w:after="0" w:line="252" w:lineRule="auto" w:before="0"/>
            </w:pPr>
            <w:r>
              <w:rPr>
                <w:sz w:val="17"/>
              </w:rPr>
              <w:t>批注</w:t>
            </w:r>
          </w:p>
        </w:tc>
        <w:tc>
          <w:tcPr>
            <w:tcW w:w="2952" w:type="dxa"/>
            <w:tcMar>
              <w:top w:w="80" w:type="dxa"/>
              <w:left w:w="120" w:type="dxa"/>
              <w:bottom w:w="80" w:type="dxa"/>
              <w:right w:w="120" w:type="dxa"/>
            </w:tcMar>
            <w:vAlign w:val="center"/>
          </w:tcPr>
          <w:p w14:paraId="1DA165BA" w14:textId="77777777" w:rsidR="00CF43AC" w:rsidRDefault="002C6C58">
            <w:pPr>
              <w:spacing w:after="0" w:line="252" w:lineRule="auto" w:before="0"/>
            </w:pPr>
            <w:r>
              <w:rPr>
                <w:sz w:val="17"/>
              </w:rPr>
              <w:t>id, target_type, target_id, field_def_id, content, status</w:t>
            </w:r>
          </w:p>
        </w:tc>
        <w:tc>
          <w:tcPr>
            <w:tcW w:w="2664" w:type="dxa"/>
            <w:tcMar>
              <w:top w:w="80" w:type="dxa"/>
              <w:left w:w="120" w:type="dxa"/>
              <w:bottom w:w="80" w:type="dxa"/>
              <w:right w:w="120" w:type="dxa"/>
            </w:tcMar>
            <w:vAlign w:val="center"/>
          </w:tcPr>
          <w:p w14:paraId="53C85940" w14:textId="77777777" w:rsidR="00CF43AC" w:rsidRDefault="002C6C58">
            <w:pPr>
              <w:spacing w:after="0" w:line="252" w:lineRule="auto" w:before="0"/>
            </w:pPr>
            <w:r>
              <w:rPr>
                <w:sz w:val="17"/>
              </w:rPr>
              <w:t>支持对象/属性/关系/单元格/图上批注</w:t>
            </w:r>
          </w:p>
        </w:tc>
      </w:tr>
      <w:tr w:rsidR="00CF43AC" w14:paraId="0BD7D922" w14:textId="77777777">
        <w:trPr>
          <w:jc w:val="center"/>
        </w:trPr>
        <w:tc>
          <w:tcPr>
            <w:tcW w:w="1944" w:type="dxa"/>
            <w:tcMar>
              <w:top w:w="80" w:type="dxa"/>
              <w:left w:w="120" w:type="dxa"/>
              <w:bottom w:w="80" w:type="dxa"/>
              <w:right w:w="120" w:type="dxa"/>
            </w:tcMar>
            <w:vAlign w:val="center"/>
          </w:tcPr>
          <w:p w14:paraId="6119E55A" w14:textId="77777777" w:rsidR="00CF43AC" w:rsidRDefault="002C6C58">
            <w:pPr>
              <w:spacing w:after="0" w:line="252" w:lineRule="auto" w:before="0"/>
            </w:pPr>
            <w:r>
              <w:rPr>
                <w:sz w:val="17"/>
              </w:rPr>
              <w:t>review_record</w:t>
            </w:r>
          </w:p>
        </w:tc>
        <w:tc>
          <w:tcPr>
            <w:tcW w:w="1800" w:type="dxa"/>
            <w:tcMar>
              <w:top w:w="80" w:type="dxa"/>
              <w:left w:w="120" w:type="dxa"/>
              <w:bottom w:w="80" w:type="dxa"/>
              <w:right w:w="120" w:type="dxa"/>
            </w:tcMar>
            <w:vAlign w:val="center"/>
          </w:tcPr>
          <w:p w14:paraId="39809938" w14:textId="77777777" w:rsidR="00CF43AC" w:rsidRDefault="002C6C58">
            <w:pPr>
              <w:spacing w:after="0" w:line="252" w:lineRule="auto" w:before="0"/>
            </w:pPr>
            <w:r>
              <w:rPr>
                <w:sz w:val="17"/>
              </w:rPr>
              <w:t>审阅记录</w:t>
            </w:r>
          </w:p>
        </w:tc>
        <w:tc>
          <w:tcPr>
            <w:tcW w:w="2952" w:type="dxa"/>
            <w:tcMar>
              <w:top w:w="80" w:type="dxa"/>
              <w:left w:w="120" w:type="dxa"/>
              <w:bottom w:w="80" w:type="dxa"/>
              <w:right w:w="120" w:type="dxa"/>
            </w:tcMar>
            <w:vAlign w:val="center"/>
          </w:tcPr>
          <w:p w14:paraId="1582C5EC" w14:textId="77777777" w:rsidR="00CF43AC" w:rsidRDefault="002C6C58">
            <w:pPr>
              <w:spacing w:after="0" w:line="252" w:lineRule="auto" w:before="0"/>
            </w:pPr>
            <w:r>
              <w:rPr>
                <w:sz w:val="17"/>
              </w:rPr>
              <w:t>id, target_type, target_id, decision, reviewer, version</w:t>
            </w:r>
          </w:p>
        </w:tc>
        <w:tc>
          <w:tcPr>
            <w:tcW w:w="2664" w:type="dxa"/>
            <w:tcMar>
              <w:top w:w="80" w:type="dxa"/>
              <w:left w:w="120" w:type="dxa"/>
              <w:bottom w:w="80" w:type="dxa"/>
              <w:right w:w="120" w:type="dxa"/>
            </w:tcMar>
            <w:vAlign w:val="center"/>
          </w:tcPr>
          <w:p w14:paraId="54EFBAA3" w14:textId="77777777" w:rsidR="00CF43AC" w:rsidRDefault="002C6C58">
            <w:pPr>
              <w:spacing w:after="0" w:line="252" w:lineRule="auto" w:before="0"/>
            </w:pPr>
            <w:r>
              <w:rPr>
                <w:sz w:val="17"/>
              </w:rPr>
              <w:t>确认、驳回、评价与闭环不可篡改</w:t>
            </w:r>
          </w:p>
        </w:tc>
      </w:tr>
      <w:tr w:rsidR="00CF43AC" w14:paraId="120D45A8" w14:textId="77777777">
        <w:trPr>
          <w:jc w:val="center"/>
        </w:trPr>
        <w:tc>
          <w:tcPr>
            <w:tcW w:w="1944" w:type="dxa"/>
            <w:tcMar>
              <w:top w:w="80" w:type="dxa"/>
              <w:left w:w="120" w:type="dxa"/>
              <w:bottom w:w="80" w:type="dxa"/>
              <w:right w:w="120" w:type="dxa"/>
            </w:tcMar>
            <w:vAlign w:val="center"/>
          </w:tcPr>
          <w:p w14:paraId="72B19FA0" w14:textId="77777777" w:rsidR="00CF43AC" w:rsidRDefault="002C6C58">
            <w:pPr>
              <w:spacing w:after="0" w:line="252" w:lineRule="auto" w:before="0"/>
            </w:pPr>
            <w:r>
              <w:rPr>
                <w:sz w:val="17"/>
              </w:rPr>
              <w:t>output_artifact</w:t>
            </w:r>
          </w:p>
        </w:tc>
        <w:tc>
          <w:tcPr>
            <w:tcW w:w="1800" w:type="dxa"/>
            <w:tcMar>
              <w:top w:w="80" w:type="dxa"/>
              <w:left w:w="120" w:type="dxa"/>
              <w:bottom w:w="80" w:type="dxa"/>
              <w:right w:w="120" w:type="dxa"/>
            </w:tcMar>
            <w:vAlign w:val="center"/>
          </w:tcPr>
          <w:p w14:paraId="2345B8C2" w14:textId="77777777" w:rsidR="00CF43AC" w:rsidRDefault="002C6C58">
            <w:pPr>
              <w:spacing w:after="0" w:line="252" w:lineRule="auto" w:before="0"/>
            </w:pPr>
            <w:r>
              <w:rPr>
                <w:sz w:val="17"/>
              </w:rPr>
              <w:t>输出成果</w:t>
            </w:r>
          </w:p>
        </w:tc>
        <w:tc>
          <w:tcPr>
            <w:tcW w:w="2952" w:type="dxa"/>
            <w:tcMar>
              <w:top w:w="80" w:type="dxa"/>
              <w:left w:w="120" w:type="dxa"/>
              <w:bottom w:w="80" w:type="dxa"/>
              <w:right w:w="120" w:type="dxa"/>
            </w:tcMar>
            <w:vAlign w:val="center"/>
          </w:tcPr>
          <w:p w14:paraId="44CDB93A" w14:textId="77777777" w:rsidR="00CF43AC" w:rsidRDefault="002C6C58">
            <w:pPr>
              <w:spacing w:after="0" w:line="252" w:lineRule="auto" w:before="0"/>
            </w:pPr>
            <w:r>
              <w:rPr>
                <w:sz w:val="17"/>
              </w:rPr>
              <w:t>id, workspace_id, type, snapshot_id, status</w:t>
            </w:r>
          </w:p>
        </w:tc>
        <w:tc>
          <w:tcPr>
            <w:tcW w:w="2664" w:type="dxa"/>
            <w:tcMar>
              <w:top w:w="80" w:type="dxa"/>
              <w:left w:w="120" w:type="dxa"/>
              <w:bottom w:w="80" w:type="dxa"/>
              <w:right w:w="120" w:type="dxa"/>
            </w:tcMar>
            <w:vAlign w:val="center"/>
          </w:tcPr>
          <w:p w14:paraId="2347BC3D" w14:textId="77777777" w:rsidR="00CF43AC" w:rsidRDefault="002C6C58">
            <w:pPr>
              <w:spacing w:after="0" w:line="252" w:lineRule="auto" w:before="0"/>
            </w:pPr>
            <w:r>
              <w:rPr>
                <w:sz w:val="17"/>
              </w:rPr>
              <w:t>关联快照与文件；源数据变化标记过期</w:t>
            </w:r>
          </w:p>
        </w:tc>
      </w:tr>
      <w:tr w:rsidR="00CF43AC" w14:paraId="3AD64E6F" w14:textId="77777777">
        <w:trPr>
          <w:jc w:val="center"/>
        </w:trPr>
        <w:tc>
          <w:tcPr>
            <w:tcW w:w="1944" w:type="dxa"/>
            <w:tcMar>
              <w:top w:w="80" w:type="dxa"/>
              <w:left w:w="120" w:type="dxa"/>
              <w:bottom w:w="80" w:type="dxa"/>
              <w:right w:w="120" w:type="dxa"/>
            </w:tcMar>
            <w:vAlign w:val="center"/>
          </w:tcPr>
          <w:p w14:paraId="2235FB2D" w14:textId="77777777" w:rsidR="00CF43AC" w:rsidRDefault="002C6C58">
            <w:pPr>
              <w:spacing w:after="0" w:line="252" w:lineRule="auto" w:before="0"/>
            </w:pPr>
            <w:r>
              <w:rPr>
                <w:sz w:val="17"/>
              </w:rPr>
              <w:t>artifact_file</w:t>
            </w:r>
          </w:p>
        </w:tc>
        <w:tc>
          <w:tcPr>
            <w:tcW w:w="1800" w:type="dxa"/>
            <w:tcMar>
              <w:top w:w="80" w:type="dxa"/>
              <w:left w:w="120" w:type="dxa"/>
              <w:bottom w:w="80" w:type="dxa"/>
              <w:right w:w="120" w:type="dxa"/>
            </w:tcMar>
            <w:vAlign w:val="center"/>
          </w:tcPr>
          <w:p w14:paraId="0BF1A938" w14:textId="77777777" w:rsidR="00CF43AC" w:rsidRDefault="002C6C58">
            <w:pPr>
              <w:spacing w:after="0" w:line="252" w:lineRule="auto" w:before="0"/>
            </w:pPr>
            <w:r>
              <w:rPr>
                <w:sz w:val="17"/>
              </w:rPr>
              <w:t>制品文件</w:t>
            </w:r>
          </w:p>
        </w:tc>
        <w:tc>
          <w:tcPr>
            <w:tcW w:w="2952" w:type="dxa"/>
            <w:tcMar>
              <w:top w:w="80" w:type="dxa"/>
              <w:left w:w="120" w:type="dxa"/>
              <w:bottom w:w="80" w:type="dxa"/>
              <w:right w:w="120" w:type="dxa"/>
            </w:tcMar>
            <w:vAlign w:val="center"/>
          </w:tcPr>
          <w:p w14:paraId="50F581D7" w14:textId="77777777" w:rsidR="00CF43AC" w:rsidRDefault="002C6C58">
            <w:pPr>
              <w:spacing w:after="0" w:line="252" w:lineRule="auto" w:before="0"/>
            </w:pPr>
            <w:r>
              <w:rPr>
                <w:sz w:val="17"/>
              </w:rPr>
              <w:t>id, artifact_id, format, hash, uri, parse_level</w:t>
            </w:r>
          </w:p>
        </w:tc>
        <w:tc>
          <w:tcPr>
            <w:tcW w:w="2664" w:type="dxa"/>
            <w:tcMar>
              <w:top w:w="80" w:type="dxa"/>
              <w:left w:w="120" w:type="dxa"/>
              <w:bottom w:w="80" w:type="dxa"/>
              <w:right w:w="120" w:type="dxa"/>
            </w:tcMar>
            <w:vAlign w:val="center"/>
          </w:tcPr>
          <w:p w14:paraId="7582ED4B" w14:textId="77777777" w:rsidR="00CF43AC" w:rsidRDefault="002C6C58">
            <w:pPr>
              <w:spacing w:after="0" w:line="252" w:lineRule="auto" w:before="0"/>
            </w:pPr>
            <w:r>
              <w:rPr>
                <w:sz w:val="17"/>
              </w:rPr>
              <w:t>文件登记、元数据、深解析分层</w:t>
            </w:r>
          </w:p>
        </w:tc>
      </w:tr>
      <w:tr w:rsidR="00CF43AC" w14:paraId="6FB55A59" w14:textId="77777777">
        <w:trPr>
          <w:jc w:val="center"/>
        </w:trPr>
        <w:tc>
          <w:tcPr>
            <w:tcW w:w="1944" w:type="dxa"/>
            <w:tcMar>
              <w:top w:w="80" w:type="dxa"/>
              <w:left w:w="120" w:type="dxa"/>
              <w:bottom w:w="80" w:type="dxa"/>
              <w:right w:w="120" w:type="dxa"/>
            </w:tcMar>
            <w:vAlign w:val="center"/>
          </w:tcPr>
          <w:p w14:paraId="4A8BB949" w14:textId="77777777" w:rsidR="00CF43AC" w:rsidRDefault="002C6C58">
            <w:pPr>
              <w:spacing w:after="0" w:line="252" w:lineRule="auto" w:before="0"/>
            </w:pPr>
            <w:r>
              <w:rPr>
                <w:sz w:val="17"/>
              </w:rPr>
              <w:t>asset</w:t>
            </w:r>
          </w:p>
        </w:tc>
        <w:tc>
          <w:tcPr>
            <w:tcW w:w="1800" w:type="dxa"/>
            <w:tcMar>
              <w:top w:w="80" w:type="dxa"/>
              <w:left w:w="120" w:type="dxa"/>
              <w:bottom w:w="80" w:type="dxa"/>
              <w:right w:w="120" w:type="dxa"/>
            </w:tcMar>
            <w:vAlign w:val="center"/>
          </w:tcPr>
          <w:p w14:paraId="6D5011DD" w14:textId="77777777" w:rsidR="00CF43AC" w:rsidRDefault="002C6C58">
            <w:pPr>
              <w:spacing w:after="0" w:line="252" w:lineRule="auto" w:before="0"/>
            </w:pPr>
            <w:r>
              <w:rPr>
                <w:sz w:val="17"/>
              </w:rPr>
              <w:t>资产</w:t>
            </w:r>
          </w:p>
        </w:tc>
        <w:tc>
          <w:tcPr>
            <w:tcW w:w="2952" w:type="dxa"/>
            <w:tcMar>
              <w:top w:w="80" w:type="dxa"/>
              <w:left w:w="120" w:type="dxa"/>
              <w:bottom w:w="80" w:type="dxa"/>
              <w:right w:w="120" w:type="dxa"/>
            </w:tcMar>
            <w:vAlign w:val="center"/>
          </w:tcPr>
          <w:p w14:paraId="33CA3E27" w14:textId="77777777" w:rsidR="00CF43AC" w:rsidRDefault="002C6C58">
            <w:pPr>
              <w:spacing w:after="0" w:line="252" w:lineRule="auto" w:before="0"/>
            </w:pPr>
            <w:r>
              <w:rPr>
                <w:sz w:val="17"/>
              </w:rPr>
              <w:t>id, type, applicability, source_snapshot, version, status</w:t>
            </w:r>
          </w:p>
        </w:tc>
        <w:tc>
          <w:tcPr>
            <w:tcW w:w="2664" w:type="dxa"/>
            <w:tcMar>
              <w:top w:w="80" w:type="dxa"/>
              <w:left w:w="120" w:type="dxa"/>
              <w:bottom w:w="80" w:type="dxa"/>
              <w:right w:w="120" w:type="dxa"/>
            </w:tcMar>
            <w:vAlign w:val="center"/>
          </w:tcPr>
          <w:p w14:paraId="70BF232D" w14:textId="77777777" w:rsidR="00CF43AC" w:rsidRDefault="002C6C58">
            <w:pPr>
              <w:spacing w:after="0" w:line="252" w:lineRule="auto" w:before="0"/>
            </w:pPr>
            <w:r>
              <w:rPr>
                <w:sz w:val="17"/>
              </w:rPr>
              <w:t>含适用条件、质量门槛与发布流程</w:t>
            </w:r>
          </w:p>
        </w:tc>
      </w:tr>
      <w:tr w:rsidR="00CF43AC" w14:paraId="17CEC5B5" w14:textId="77777777">
        <w:trPr>
          <w:jc w:val="center"/>
        </w:trPr>
        <w:tc>
          <w:tcPr>
            <w:tcW w:w="1944" w:type="dxa"/>
            <w:tcMar>
              <w:top w:w="80" w:type="dxa"/>
              <w:left w:w="120" w:type="dxa"/>
              <w:bottom w:w="80" w:type="dxa"/>
              <w:right w:w="120" w:type="dxa"/>
            </w:tcMar>
            <w:vAlign w:val="center"/>
          </w:tcPr>
          <w:p w14:paraId="1B5802D8" w14:textId="77777777" w:rsidR="00CF43AC" w:rsidRDefault="002C6C58">
            <w:pPr>
              <w:spacing w:after="0" w:line="252" w:lineRule="auto" w:before="0"/>
            </w:pPr>
            <w:r>
              <w:rPr>
                <w:sz w:val="17"/>
              </w:rPr>
              <w:t>ai_change_set</w:t>
            </w:r>
          </w:p>
        </w:tc>
        <w:tc>
          <w:tcPr>
            <w:tcW w:w="1800" w:type="dxa"/>
            <w:tcMar>
              <w:top w:w="80" w:type="dxa"/>
              <w:left w:w="120" w:type="dxa"/>
              <w:bottom w:w="80" w:type="dxa"/>
              <w:right w:w="120" w:type="dxa"/>
            </w:tcMar>
            <w:vAlign w:val="center"/>
          </w:tcPr>
          <w:p w14:paraId="1A71CB59" w14:textId="77777777" w:rsidR="00CF43AC" w:rsidRDefault="002C6C58">
            <w:pPr>
              <w:spacing w:after="0" w:line="252" w:lineRule="auto" w:before="0"/>
            </w:pPr>
            <w:r>
              <w:rPr>
                <w:sz w:val="17"/>
              </w:rPr>
              <w:t>AI变更集</w:t>
            </w:r>
          </w:p>
        </w:tc>
        <w:tc>
          <w:tcPr>
            <w:tcW w:w="2952" w:type="dxa"/>
            <w:tcMar>
              <w:top w:w="80" w:type="dxa"/>
              <w:left w:w="120" w:type="dxa"/>
              <w:bottom w:w="80" w:type="dxa"/>
              <w:right w:w="120" w:type="dxa"/>
            </w:tcMar>
            <w:vAlign w:val="center"/>
          </w:tcPr>
          <w:p w14:paraId="1A92D5A0" w14:textId="77777777" w:rsidR="00CF43AC" w:rsidRDefault="002C6C58">
            <w:pPr>
              <w:spacing w:after="0" w:line="252" w:lineRule="auto" w:before="0"/>
            </w:pPr>
            <w:r>
              <w:rPr>
                <w:sz w:val="17"/>
              </w:rPr>
              <w:t>id, workspace_id, context, confidence, status, version</w:t>
            </w:r>
          </w:p>
        </w:tc>
        <w:tc>
          <w:tcPr>
            <w:tcW w:w="2664" w:type="dxa"/>
            <w:tcMar>
              <w:top w:w="80" w:type="dxa"/>
              <w:left w:w="120" w:type="dxa"/>
              <w:bottom w:w="80" w:type="dxa"/>
              <w:right w:w="120" w:type="dxa"/>
            </w:tcMar>
            <w:vAlign w:val="center"/>
          </w:tcPr>
          <w:p w14:paraId="0E1A08C2" w14:textId="77777777" w:rsidR="00CF43AC" w:rsidRDefault="002C6C58">
            <w:pPr>
              <w:spacing w:after="0" w:line="252" w:lineRule="auto" w:before="0"/>
            </w:pPr>
            <w:r>
              <w:rPr>
                <w:sz w:val="17"/>
              </w:rPr>
              <w:t>新增/修改/废止/关系建议；可回滚</w:t>
            </w:r>
          </w:p>
        </w:tc>
      </w:tr>
      <w:tr>
        <w:tc>
          <w:tcPr>
            <w:tcW w:type="dxa" w:w="1944"/>
            <w:vAlign w:val="center"/>
          </w:tcPr>
          <w:p>
            <w:pPr>
              <w:spacing w:before="0" w:after="0"/>
            </w:pPr>
            <w:r>
              <w:rPr>
                <w:sz w:val="17"/>
              </w:rPr>
              <w:t>event_outbox</w:t>
            </w:r>
          </w:p>
        </w:tc>
        <w:tc>
          <w:tcPr>
            <w:tcW w:type="dxa" w:w="1800"/>
            <w:vAlign w:val="center"/>
          </w:tcPr>
          <w:p>
            <w:pPr>
              <w:spacing w:before="0" w:after="0"/>
            </w:pPr>
            <w:r>
              <w:rPr>
                <w:sz w:val="17"/>
              </w:rPr>
              <w:t>事件外箱</w:t>
            </w:r>
          </w:p>
        </w:tc>
        <w:tc>
          <w:tcPr>
            <w:tcW w:type="dxa" w:w="2952"/>
            <w:vAlign w:val="center"/>
          </w:tcPr>
          <w:p>
            <w:pPr>
              <w:spacing w:before="0" w:after="0"/>
            </w:pPr>
            <w:r>
              <w:rPr>
                <w:sz w:val="17"/>
              </w:rPr>
              <w:t>id, event_type, aggregate_type, aggregate_id, payload, status, retry_count, created_at, published_at</w:t>
            </w:r>
          </w:p>
        </w:tc>
        <w:tc>
          <w:tcPr>
            <w:tcW w:type="dxa" w:w="2664"/>
            <w:vAlign w:val="center"/>
          </w:tcPr>
          <w:p>
            <w:pPr>
              <w:spacing w:before="0" w:after="0"/>
            </w:pPr>
            <w:r>
              <w:rPr>
                <w:sz w:val="17"/>
              </w:rPr>
              <w:t>与主数据事务同提交；用于可靠投递、重试和订阅方解耦</w:t>
            </w:r>
          </w:p>
        </w:tc>
      </w:tr>
      <w:tr>
        <w:tc>
          <w:tcPr>
            <w:tcW w:type="dxa" w:w="1944"/>
            <w:vAlign w:val="center"/>
          </w:tcPr>
          <w:p>
            <w:pPr>
              <w:spacing w:before="0" w:after="0"/>
            </w:pPr>
            <w:r>
              <w:rPr>
                <w:sz w:val="17"/>
              </w:rPr>
              <w:t>task_queue</w:t>
            </w:r>
          </w:p>
        </w:tc>
        <w:tc>
          <w:tcPr>
            <w:tcW w:type="dxa" w:w="1800"/>
            <w:vAlign w:val="center"/>
          </w:tcPr>
          <w:p>
            <w:pPr>
              <w:spacing w:before="0" w:after="0"/>
            </w:pPr>
            <w:r>
              <w:rPr>
                <w:sz w:val="17"/>
              </w:rPr>
              <w:t>异步任务队列</w:t>
            </w:r>
          </w:p>
        </w:tc>
        <w:tc>
          <w:tcPr>
            <w:tcW w:type="dxa" w:w="2952"/>
            <w:vAlign w:val="center"/>
          </w:tcPr>
          <w:p>
            <w:pPr>
              <w:spacing w:before="0" w:after="0"/>
            </w:pPr>
            <w:r>
              <w:rPr>
                <w:sz w:val="17"/>
              </w:rPr>
              <w:t>id, task_type, workspace_id, payload, status, priority, retry_count, started_at, finished_at</w:t>
            </w:r>
          </w:p>
        </w:tc>
        <w:tc>
          <w:tcPr>
            <w:tcW w:type="dxa" w:w="2664"/>
            <w:vAlign w:val="center"/>
          </w:tcPr>
          <w:p>
            <w:pPr>
              <w:spacing w:before="0" w:after="0"/>
            </w:pPr>
            <w:r>
              <w:rPr>
                <w:sz w:val="17"/>
              </w:rPr>
              <w:t>承载规则全量检查、AI、输出、制品解析、仿真和资产入库等重任务</w:t>
            </w:r>
          </w:p>
        </w:tc>
      </w:tr>
      <w:tr>
        <w:tc>
          <w:tcPr>
            <w:tcW w:type="dxa" w:w="1944"/>
            <w:vAlign w:val="center"/>
          </w:tcPr>
          <w:p>
            <w:pPr>
              <w:spacing w:before="0" w:after="0"/>
            </w:pPr>
            <w:r>
              <w:rPr>
                <w:sz w:val="17"/>
              </w:rPr>
              <w:t>audit_log</w:t>
            </w:r>
          </w:p>
        </w:tc>
        <w:tc>
          <w:tcPr>
            <w:tcW w:type="dxa" w:w="1800"/>
            <w:vAlign w:val="center"/>
          </w:tcPr>
          <w:p>
            <w:pPr>
              <w:spacing w:before="0" w:after="0"/>
            </w:pPr>
            <w:r>
              <w:rPr>
                <w:sz w:val="17"/>
              </w:rPr>
              <w:t>审计日志</w:t>
            </w:r>
          </w:p>
        </w:tc>
        <w:tc>
          <w:tcPr>
            <w:tcW w:type="dxa" w:w="2952"/>
            <w:vAlign w:val="center"/>
          </w:tcPr>
          <w:p>
            <w:pPr>
              <w:spacing w:before="0" w:after="0"/>
            </w:pPr>
            <w:r>
              <w:rPr>
                <w:sz w:val="17"/>
              </w:rPr>
              <w:t>id, actor_id, action, target_type, target_id, before_hash, after_hash, occurred_at, ip</w:t>
            </w:r>
          </w:p>
        </w:tc>
        <w:tc>
          <w:tcPr>
            <w:tcW w:type="dxa" w:w="2664"/>
            <w:vAlign w:val="center"/>
          </w:tcPr>
          <w:p>
            <w:pPr>
              <w:spacing w:before="0" w:after="0"/>
            </w:pPr>
            <w:r>
              <w:rPr>
                <w:sz w:val="17"/>
              </w:rPr>
              <w:t>记录谁、何时、在哪里、对什么做了什么；不可随普通业务数据删除</w:t>
            </w:r>
          </w:p>
        </w:tc>
      </w:tr>
      <w:tr>
        <w:tc>
          <w:tcPr>
            <w:tcW w:type="dxa" w:w="1944"/>
            <w:vAlign w:val="center"/>
          </w:tcPr>
          <w:p>
            <w:pPr>
              <w:spacing w:before="0" w:after="0"/>
            </w:pPr>
            <w:r>
              <w:rPr>
                <w:sz w:val="17"/>
              </w:rPr>
              <w:t>user_account</w:t>
            </w:r>
          </w:p>
        </w:tc>
        <w:tc>
          <w:tcPr>
            <w:tcW w:type="dxa" w:w="1800"/>
            <w:vAlign w:val="center"/>
          </w:tcPr>
          <w:p>
            <w:pPr>
              <w:spacing w:before="0" w:after="0"/>
            </w:pPr>
            <w:r>
              <w:rPr>
                <w:sz w:val="17"/>
              </w:rPr>
              <w:t>用户账号</w:t>
            </w:r>
          </w:p>
        </w:tc>
        <w:tc>
          <w:tcPr>
            <w:tcW w:type="dxa" w:w="2952"/>
            <w:vAlign w:val="center"/>
          </w:tcPr>
          <w:p>
            <w:pPr>
              <w:spacing w:before="0" w:after="0"/>
            </w:pPr>
            <w:r>
              <w:rPr>
                <w:sz w:val="17"/>
              </w:rPr>
              <w:t>id, login_name, display_name, org_id, status, auth_source</w:t>
            </w:r>
          </w:p>
        </w:tc>
        <w:tc>
          <w:tcPr>
            <w:tcW w:type="dxa" w:w="2664"/>
            <w:vAlign w:val="center"/>
          </w:tcPr>
          <w:p>
            <w:pPr>
              <w:spacing w:before="0" w:after="0"/>
            </w:pPr>
            <w:r>
              <w:rPr>
                <w:sz w:val="17"/>
              </w:rPr>
              <w:t>对接 SSO/AD/LDAP 或本地账号；与审计和权限关联</w:t>
            </w:r>
          </w:p>
        </w:tc>
      </w:tr>
      <w:tr>
        <w:tc>
          <w:tcPr>
            <w:tcW w:type="dxa" w:w="1944"/>
            <w:vAlign w:val="center"/>
          </w:tcPr>
          <w:p>
            <w:pPr>
              <w:spacing w:before="0" w:after="0"/>
            </w:pPr>
            <w:r>
              <w:rPr>
                <w:sz w:val="17"/>
              </w:rPr>
              <w:t>role_permission</w:t>
            </w:r>
          </w:p>
        </w:tc>
        <w:tc>
          <w:tcPr>
            <w:tcW w:type="dxa" w:w="1800"/>
            <w:vAlign w:val="center"/>
          </w:tcPr>
          <w:p>
            <w:pPr>
              <w:spacing w:before="0" w:after="0"/>
            </w:pPr>
            <w:r>
              <w:rPr>
                <w:sz w:val="17"/>
              </w:rPr>
              <w:t>角色与权限</w:t>
            </w:r>
          </w:p>
        </w:tc>
        <w:tc>
          <w:tcPr>
            <w:tcW w:type="dxa" w:w="2952"/>
            <w:vAlign w:val="center"/>
          </w:tcPr>
          <w:p>
            <w:pPr>
              <w:spacing w:before="0" w:after="0"/>
            </w:pPr>
            <w:r>
              <w:rPr>
                <w:sz w:val="17"/>
              </w:rPr>
              <w:t>id, role_id, permission_code, scope_type, scope_id, condition</w:t>
            </w:r>
          </w:p>
        </w:tc>
        <w:tc>
          <w:tcPr>
            <w:tcW w:type="dxa" w:w="2664"/>
            <w:vAlign w:val="center"/>
          </w:tcPr>
          <w:p>
            <w:pPr>
              <w:spacing w:before="0" w:after="0"/>
            </w:pPr>
            <w:r>
              <w:rPr>
                <w:sz w:val="17"/>
              </w:rPr>
              <w:t>支持工作空间、对象、字段、关系、制品和输出级权限控制</w:t>
            </w:r>
          </w:p>
        </w:tc>
      </w:tr>
      <w:tr>
        <w:tc>
          <w:tcPr>
            <w:tcW w:type="dxa" w:w="1944"/>
            <w:vAlign w:val="center"/>
          </w:tcPr>
          <w:p>
            <w:pPr>
              <w:spacing w:before="0" w:after="0"/>
            </w:pPr>
            <w:r>
              <w:rPr>
                <w:sz w:val="17"/>
              </w:rPr>
              <w:t>snapshot</w:t>
            </w:r>
          </w:p>
        </w:tc>
        <w:tc>
          <w:tcPr>
            <w:tcW w:type="dxa" w:w="1800"/>
            <w:vAlign w:val="center"/>
          </w:tcPr>
          <w:p>
            <w:pPr>
              <w:spacing w:before="0" w:after="0"/>
            </w:pPr>
            <w:r>
              <w:rPr>
                <w:sz w:val="17"/>
              </w:rPr>
              <w:t>数据与输出快照</w:t>
            </w:r>
          </w:p>
        </w:tc>
        <w:tc>
          <w:tcPr>
            <w:tcW w:type="dxa" w:w="2952"/>
            <w:vAlign w:val="center"/>
          </w:tcPr>
          <w:p>
            <w:pPr>
              <w:spacing w:before="0" w:after="0"/>
            </w:pPr>
            <w:r>
              <w:rPr>
                <w:sz w:val="17"/>
              </w:rPr>
              <w:t>id, workspace_id, snapshot_type, data_range, rule_version, artifact_hash, created_by, created_at</w:t>
            </w:r>
          </w:p>
        </w:tc>
        <w:tc>
          <w:tcPr>
            <w:tcW w:type="dxa" w:w="2664"/>
            <w:vAlign w:val="center"/>
          </w:tcPr>
          <w:p>
            <w:pPr>
              <w:spacing w:before="0" w:after="0"/>
            </w:pPr>
            <w:r>
              <w:rPr>
                <w:sz w:val="17"/>
              </w:rPr>
              <w:t>用于输出复现、制品版本、评审基线和资产来源追溯</w:t>
            </w:r>
          </w:p>
        </w:tc>
      </w:tr>
    </w:tbl>
    <w:p w14:paraId="72837250" w14:textId="77777777" w:rsidR="00CF43AC" w:rsidRDefault="00CF43AC">
      <w:pPr>
        <w:spacing w:after="60"/>
      </w:pPr>
    </w:p>
    <w:p w14:paraId="37C564CB" w14:textId="77777777" w:rsidR="00CF43AC" w:rsidRDefault="002C6C58">
      <w:pPr>
        <w:spacing w:after="60"/>
      </w:pPr>
      <w:r>
        <w:br w:type="page"/>
      </w:r>
    </w:p>
    <w:p w14:paraId="2AB891CB" w14:textId="77777777" w:rsidR="00CF43AC" w:rsidRDefault="002C6C58">
      <w:pPr>
        <w:pStyle w:val="1"/>
        <w:keepNext/>
        <w:spacing w:before="160" w:after="80"/>
      </w:pPr>
      <w:r>
        <w:rPr>
          <w:rFonts w:ascii="微软雅黑" w:eastAsia="微软雅黑" w:hAnsi="微软雅黑"/>
        </w:rPr>
        <w:lastRenderedPageBreak/>
        <w:t>第五章 业务流程</w:t>
      </w:r>
    </w:p>
    <w:p w14:paraId="05BDEE9E" w14:textId="77777777" w:rsidR="00CF43AC" w:rsidRDefault="002C6C58">
      <w:pPr>
        <w:pStyle w:val="21"/>
        <w:keepNext/>
        <w:spacing w:before="160" w:after="80"/>
      </w:pPr>
      <w:r>
        <w:rPr>
          <w:rFonts w:ascii="微软雅黑" w:eastAsia="微软雅黑" w:hAnsi="微软雅黑"/>
        </w:rPr>
        <w:t>5.1 第 0 步：配置场景模板</w:t>
      </w:r>
    </w:p>
    <w:p w14:paraId="6277DD04" w14:textId="77777777" w:rsidR="00CF43AC" w:rsidRDefault="002C6C58">
      <w:pPr>
        <w:spacing w:after="60"/>
      </w:pPr>
      <w:r>
        <w:t>场景模板用于定义某类工作如何开展。</w:t>
      </w:r>
    </w:p>
    <w:p w14:paraId="2B66D672" w14:textId="77777777" w:rsidR="00CF43AC" w:rsidRDefault="002C6C58">
      <w:pPr>
        <w:spacing w:after="60"/>
      </w:pPr>
      <w:r>
        <w:t>配置内容包括：</w:t>
      </w:r>
    </w:p>
    <w:p w14:paraId="233D8DC9" w14:textId="77777777" w:rsidR="00CF43AC" w:rsidRDefault="002C6C58">
      <w:pPr>
        <w:spacing w:after="60"/>
      </w:pPr>
      <w:r>
        <w:t>场景语义；</w:t>
      </w:r>
    </w:p>
    <w:p w14:paraId="0B751E9B" w14:textId="77777777" w:rsidR="00CF43AC" w:rsidRDefault="002C6C58">
      <w:pPr>
        <w:spacing w:after="60"/>
      </w:pPr>
      <w:r>
        <w:t>对象类型；</w:t>
      </w:r>
    </w:p>
    <w:p w14:paraId="2723D7D5" w14:textId="77777777" w:rsidR="00CF43AC" w:rsidRDefault="002C6C58">
      <w:pPr>
        <w:spacing w:after="60"/>
      </w:pPr>
      <w:r>
        <w:t>字段类型；</w:t>
      </w:r>
    </w:p>
    <w:p w14:paraId="251BD0B6" w14:textId="77777777" w:rsidR="00CF43AC" w:rsidRDefault="002C6C58">
      <w:pPr>
        <w:spacing w:after="60"/>
      </w:pPr>
      <w:r>
        <w:t>关系类型；</w:t>
      </w:r>
    </w:p>
    <w:p w14:paraId="372290C9" w14:textId="77777777" w:rsidR="00CF43AC" w:rsidRDefault="002C6C58">
      <w:pPr>
        <w:spacing w:after="60"/>
      </w:pPr>
      <w:r>
        <w:t>视图模板；</w:t>
      </w:r>
    </w:p>
    <w:p w14:paraId="4419517A" w14:textId="77777777" w:rsidR="00CF43AC" w:rsidRDefault="002C6C58">
      <w:pPr>
        <w:spacing w:after="60"/>
      </w:pPr>
      <w:r>
        <w:t>检查规则；</w:t>
      </w:r>
    </w:p>
    <w:p w14:paraId="1A5782B9" w14:textId="77777777" w:rsidR="00CF43AC" w:rsidRDefault="002C6C58">
      <w:pPr>
        <w:spacing w:after="60"/>
      </w:pPr>
      <w:r>
        <w:t>生成规则；</w:t>
      </w:r>
    </w:p>
    <w:p w14:paraId="2A3EBF09" w14:textId="77777777" w:rsidR="00CF43AC" w:rsidRDefault="002C6C58">
      <w:pPr>
        <w:spacing w:after="60"/>
      </w:pPr>
      <w:r>
        <w:t>复用规则；</w:t>
      </w:r>
    </w:p>
    <w:p w14:paraId="44338F37" w14:textId="77777777" w:rsidR="00CF43AC" w:rsidRDefault="002C6C58">
      <w:pPr>
        <w:spacing w:after="60"/>
      </w:pPr>
      <w:r>
        <w:t>审阅规则；</w:t>
      </w:r>
    </w:p>
    <w:p w14:paraId="090A0DBF" w14:textId="77777777" w:rsidR="00CF43AC" w:rsidRDefault="002C6C58">
      <w:pPr>
        <w:spacing w:after="60"/>
      </w:pPr>
      <w:r>
        <w:t>输出模板；</w:t>
      </w:r>
    </w:p>
    <w:p w14:paraId="61BE06EA" w14:textId="77777777" w:rsidR="00CF43AC" w:rsidRDefault="002C6C58">
      <w:pPr>
        <w:spacing w:after="60"/>
      </w:pPr>
      <w:r>
        <w:t>制品映射；</w:t>
      </w:r>
    </w:p>
    <w:p w14:paraId="521C377E" w14:textId="77777777" w:rsidR="00CF43AC" w:rsidRDefault="002C6C58">
      <w:pPr>
        <w:spacing w:after="60"/>
      </w:pPr>
      <w:r>
        <w:t>权限策略；</w:t>
      </w:r>
    </w:p>
    <w:p w14:paraId="1F89B99D" w14:textId="77777777" w:rsidR="00CF43AC" w:rsidRDefault="002C6C58">
      <w:pPr>
        <w:spacing w:after="60"/>
      </w:pPr>
      <w:r>
        <w:t>资产规则。</w:t>
      </w:r>
    </w:p>
    <w:p w14:paraId="01A2718A" w14:textId="77777777" w:rsidR="00CF43AC" w:rsidRDefault="002C6C58">
      <w:pPr>
        <w:spacing w:after="60"/>
      </w:pPr>
      <w:r>
        <w:t>场景模板由管理员、方法人员或业务负责人配置，普通用户在授权范围内进行轻量调整。</w:t>
      </w:r>
    </w:p>
    <w:p w14:paraId="4FEA62C5" w14:textId="77777777" w:rsidR="00CF43AC" w:rsidRDefault="002C6C58">
      <w:pPr>
        <w:pStyle w:val="21"/>
        <w:keepNext/>
        <w:spacing w:before="160" w:after="80"/>
      </w:pPr>
      <w:r>
        <w:rPr>
          <w:rFonts w:ascii="微软雅黑" w:eastAsia="微软雅黑" w:hAnsi="微软雅黑"/>
        </w:rPr>
        <w:t>5.2 第 1 步：获取数据</w:t>
      </w:r>
    </w:p>
    <w:p w14:paraId="6DDBFCC7" w14:textId="77777777" w:rsidR="00CF43AC" w:rsidRDefault="002C6C58">
      <w:pPr>
        <w:spacing w:after="60"/>
      </w:pPr>
      <w:r>
        <w:t>数据来源包括：</w:t>
      </w:r>
    </w:p>
    <w:p w14:paraId="2B7D4219" w14:textId="77777777" w:rsidR="00CF43AC" w:rsidRDefault="002C6C58">
      <w:pPr>
        <w:spacing w:after="60"/>
      </w:pPr>
      <w:r>
        <w:t>人工录入；</w:t>
      </w:r>
    </w:p>
    <w:p w14:paraId="7F5D90D2" w14:textId="77777777" w:rsidR="00CF43AC" w:rsidRDefault="002C6C58">
      <w:pPr>
        <w:spacing w:after="60"/>
      </w:pPr>
      <w:r>
        <w:t>Word、Excel、PPT、PDF；</w:t>
      </w:r>
    </w:p>
    <w:p w14:paraId="4389BD07" w14:textId="77777777" w:rsidR="00CF43AC" w:rsidRDefault="002C6C58">
      <w:pPr>
        <w:spacing w:after="60"/>
      </w:pPr>
      <w:r>
        <w:lastRenderedPageBreak/>
        <w:t>STEP、XMI、ReqIF、Modelica、FMU；</w:t>
      </w:r>
    </w:p>
    <w:p w14:paraId="16258F63" w14:textId="77777777" w:rsidR="00CF43AC" w:rsidRDefault="002C6C58">
      <w:pPr>
        <w:spacing w:after="60"/>
      </w:pPr>
      <w:r>
        <w:t>Java/Python/C/C++ 代码；</w:t>
      </w:r>
    </w:p>
    <w:p w14:paraId="39FA7446" w14:textId="77777777" w:rsidR="00CF43AC" w:rsidRDefault="002C6C58">
      <w:pPr>
        <w:spacing w:after="60"/>
      </w:pPr>
      <w:r>
        <w:t>JSON/XML/YAML/SQL；</w:t>
      </w:r>
    </w:p>
    <w:p w14:paraId="584B7AD1" w14:textId="77777777" w:rsidR="00CF43AC" w:rsidRDefault="002C6C58">
      <w:pPr>
        <w:spacing w:after="60"/>
      </w:pPr>
      <w:r>
        <w:t>OA、CRM、PLM、ALM、ERP；</w:t>
      </w:r>
    </w:p>
    <w:p w14:paraId="62B39883" w14:textId="77777777" w:rsidR="00CF43AC" w:rsidRDefault="002C6C58">
      <w:pPr>
        <w:spacing w:after="60"/>
      </w:pPr>
      <w:r>
        <w:t>数据库和 API；</w:t>
      </w:r>
    </w:p>
    <w:p w14:paraId="1EEECBB5" w14:textId="77777777" w:rsidR="00CF43AC" w:rsidRDefault="002C6C58">
      <w:pPr>
        <w:spacing w:after="60"/>
      </w:pPr>
      <w:r>
        <w:t>历史资产库；</w:t>
      </w:r>
    </w:p>
    <w:p w14:paraId="4A09AABB" w14:textId="77777777" w:rsidR="00CF43AC" w:rsidRDefault="002C6C58">
      <w:pPr>
        <w:spacing w:after="60"/>
      </w:pPr>
      <w:r>
        <w:t>AI 抽取。</w:t>
      </w:r>
    </w:p>
    <w:p w14:paraId="6FE7A8D0" w14:textId="77777777" w:rsidR="00CF43AC" w:rsidRDefault="002C6C58">
      <w:pPr>
        <w:spacing w:after="60"/>
      </w:pPr>
      <w:r>
        <w:t>获取数据的核心过程是：</w:t>
      </w:r>
    </w:p>
    <w:p w14:paraId="25442E72" w14:textId="77777777" w:rsidR="00CF43AC" w:rsidRDefault="002C6C58">
      <w:pPr>
        <w:spacing w:after="60"/>
      </w:pPr>
      <w:r>
        <w:t>输入 → 解析 → 映射 → 清洗 → 冲突处理 → 确认 → 入库</w:t>
      </w:r>
    </w:p>
    <w:p w14:paraId="43B6A10F" w14:textId="77777777" w:rsidR="00CF43AC" w:rsidRDefault="002C6C58">
      <w:pPr>
        <w:spacing w:after="60"/>
      </w:pPr>
      <w:r>
        <w:t>入库目标是对象、字段和关系。</w:t>
      </w:r>
    </w:p>
    <w:p w14:paraId="504D8787" w14:textId="77777777" w:rsidR="00CF43AC" w:rsidRDefault="002C6C58">
      <w:pPr>
        <w:pStyle w:val="21"/>
        <w:keepNext/>
        <w:spacing w:before="160" w:after="80"/>
      </w:pPr>
      <w:r>
        <w:rPr>
          <w:rFonts w:ascii="微软雅黑" w:eastAsia="微软雅黑" w:hAnsi="微软雅黑"/>
        </w:rPr>
        <w:t>5.3 第 2 步：协同建数</w:t>
      </w:r>
    </w:p>
    <w:p w14:paraId="49552008" w14:textId="77777777" w:rsidR="00CF43AC" w:rsidRDefault="002C6C58">
      <w:pPr>
        <w:spacing w:after="60"/>
      </w:pPr>
      <w:r>
        <w:t>用户通过多种视图创建和维护数据。</w:t>
      </w:r>
    </w:p>
    <w:p w14:paraId="61BAB283" w14:textId="77777777" w:rsidR="00CF43AC" w:rsidRDefault="002C6C58">
      <w:pPr>
        <w:spacing w:after="60"/>
      </w:pPr>
      <w:r>
        <w:t>关键机制包括：</w:t>
      </w:r>
    </w:p>
    <w:p w14:paraId="525F431A" w14:textId="77777777" w:rsidR="00CF43AC" w:rsidRDefault="002C6C58">
      <w:pPr>
        <w:spacing w:after="60"/>
      </w:pPr>
      <w:r>
        <w:t>文档中写内容，同时生成结构化数据；</w:t>
      </w:r>
    </w:p>
    <w:p w14:paraId="2B9E0B6C" w14:textId="77777777" w:rsidR="00CF43AC" w:rsidRDefault="002C6C58">
      <w:pPr>
        <w:spacing w:after="60"/>
      </w:pPr>
      <w:r>
        <w:t>表格中新增行，同时创建对象；</w:t>
      </w:r>
    </w:p>
    <w:p w14:paraId="6928F2F1" w14:textId="77777777" w:rsidR="00CF43AC" w:rsidRDefault="002C6C58">
      <w:pPr>
        <w:spacing w:after="60"/>
      </w:pPr>
      <w:r>
        <w:t>图形中画线，同时创建关系；</w:t>
      </w:r>
    </w:p>
    <w:p w14:paraId="62FCF70B" w14:textId="77777777" w:rsidR="00CF43AC" w:rsidRDefault="002C6C58">
      <w:pPr>
        <w:spacing w:after="60"/>
      </w:pPr>
      <w:r>
        <w:t>矩阵中勾选单元格，同时创建追溯关系；</w:t>
      </w:r>
    </w:p>
    <w:p w14:paraId="1D9E45A1" w14:textId="77777777" w:rsidR="00CF43AC" w:rsidRDefault="002C6C58">
      <w:pPr>
        <w:spacing w:after="60"/>
      </w:pPr>
      <w:r>
        <w:t>三维中选择构件，同时定位对象；</w:t>
      </w:r>
    </w:p>
    <w:p w14:paraId="5BE1E2CA" w14:textId="77777777" w:rsidR="00CF43AC" w:rsidRDefault="002C6C58">
      <w:pPr>
        <w:spacing w:after="60"/>
      </w:pPr>
      <w:r>
        <w:t>Map 中标注位置，同时创建空间对象；</w:t>
      </w:r>
    </w:p>
    <w:p w14:paraId="03C64D28" w14:textId="77777777" w:rsidR="00CF43AC" w:rsidRDefault="002C6C58">
      <w:pPr>
        <w:spacing w:after="60"/>
      </w:pPr>
      <w:r>
        <w:t>AI 生成建议，同时形成待确认数据。</w:t>
      </w:r>
    </w:p>
    <w:p w14:paraId="698AAEFA" w14:textId="77777777" w:rsidR="00CF43AC" w:rsidRDefault="002C6C58">
      <w:pPr>
        <w:spacing w:after="60"/>
      </w:pPr>
      <w:r>
        <w:t>需要区分：</w:t>
      </w:r>
    </w:p>
    <w:tbl>
      <w:tblPr>
        <w:tblStyle w:val="aff1"/>
        <w:tblW w:type="auto" w:w="0"/>
        <w:jc w:val="center"/>
        <w:tblLayout w:type="autofit"/>
        <w:tblLook w:firstColumn="1" w:firstRow="1" w:lastColumn="0" w:lastRow="0" w:noHBand="0" w:noVBand="1" w:val="04A0"/>
      </w:tblPr>
      <w:tblGrid>
        <w:gridCol w:w="4896"/>
        <w:gridCol w:w="4896"/>
      </w:tblGrid>
      <w:tr>
        <w:tc>
          <w:tcPr>
            <w:tcW w:type="dxa" w:w="4896"/>
            <w:vAlign w:val="center"/>
            <w:shd w:fill="D9EAF7"/>
          </w:tcPr>
          <w:p>
            <w:pPr>
              <w:spacing w:before="0" w:after="0"/>
            </w:pPr>
            <w:r>
              <w:rPr>
                <w:b/>
                <w:sz w:val="17"/>
              </w:rPr>
              <w:t>操作</w:t>
            </w:r>
          </w:p>
        </w:tc>
        <w:tc>
          <w:tcPr>
            <w:tcW w:type="dxa" w:w="4896"/>
            <w:vAlign w:val="center"/>
            <w:shd w:fill="D9EAF7"/>
          </w:tcPr>
          <w:p>
            <w:pPr>
              <w:spacing w:before="0" w:after="0"/>
            </w:pPr>
            <w:r>
              <w:rPr>
                <w:b/>
                <w:sz w:val="17"/>
              </w:rPr>
              <w:t>含义</w:t>
            </w:r>
          </w:p>
        </w:tc>
      </w:tr>
      <w:tr>
        <w:tc>
          <w:tcPr>
            <w:tcW w:type="dxa" w:w="4896"/>
            <w:vAlign w:val="center"/>
          </w:tcPr>
          <w:p>
            <w:pPr>
              <w:spacing w:before="0" w:after="0"/>
            </w:pPr>
            <w:r>
              <w:rPr>
                <w:sz w:val="17"/>
              </w:rPr>
              <w:t>Remove</w:t>
            </w:r>
          </w:p>
        </w:tc>
        <w:tc>
          <w:tcPr>
            <w:tcW w:type="dxa" w:w="4896"/>
            <w:vAlign w:val="center"/>
          </w:tcPr>
          <w:p>
            <w:pPr>
              <w:spacing w:before="0" w:after="0"/>
            </w:pPr>
            <w:r>
              <w:rPr>
                <w:sz w:val="17"/>
              </w:rPr>
              <w:t>从当前视图移除</w:t>
            </w:r>
          </w:p>
        </w:tc>
      </w:tr>
      <w:tr>
        <w:tc>
          <w:tcPr>
            <w:tcW w:type="dxa" w:w="4896"/>
            <w:vAlign w:val="center"/>
          </w:tcPr>
          <w:p>
            <w:pPr>
              <w:spacing w:before="0" w:after="0"/>
            </w:pPr>
            <w:r>
              <w:rPr>
                <w:sz w:val="17"/>
              </w:rPr>
              <w:t>Delete</w:t>
            </w:r>
          </w:p>
        </w:tc>
        <w:tc>
          <w:tcPr>
            <w:tcW w:type="dxa" w:w="4896"/>
            <w:vAlign w:val="center"/>
          </w:tcPr>
          <w:p>
            <w:pPr>
              <w:spacing w:before="0" w:after="0"/>
            </w:pPr>
            <w:r>
              <w:rPr>
                <w:sz w:val="17"/>
              </w:rPr>
              <w:t>删除底层对象或关系</w:t>
            </w:r>
          </w:p>
        </w:tc>
      </w:tr>
      <w:tr>
        <w:tc>
          <w:tcPr>
            <w:tcW w:type="dxa" w:w="4896"/>
            <w:vAlign w:val="center"/>
          </w:tcPr>
          <w:p>
            <w:pPr>
              <w:spacing w:before="0" w:after="0"/>
            </w:pPr>
            <w:r>
              <w:rPr>
                <w:sz w:val="17"/>
              </w:rPr>
              <w:t>Unlink</w:t>
            </w:r>
          </w:p>
        </w:tc>
        <w:tc>
          <w:tcPr>
            <w:tcW w:type="dxa" w:w="4896"/>
            <w:vAlign w:val="center"/>
          </w:tcPr>
          <w:p>
            <w:pPr>
              <w:spacing w:before="0" w:after="0"/>
            </w:pPr>
            <w:r>
              <w:rPr>
                <w:sz w:val="17"/>
              </w:rPr>
              <w:t>解除关系</w:t>
            </w:r>
          </w:p>
        </w:tc>
      </w:tr>
      <w:tr>
        <w:tc>
          <w:tcPr>
            <w:tcW w:type="dxa" w:w="4896"/>
            <w:vAlign w:val="center"/>
          </w:tcPr>
          <w:p>
            <w:pPr>
              <w:spacing w:before="0" w:after="0"/>
            </w:pPr>
            <w:r>
              <w:rPr>
                <w:sz w:val="17"/>
              </w:rPr>
              <w:t>Archive</w:t>
            </w:r>
          </w:p>
        </w:tc>
        <w:tc>
          <w:tcPr>
            <w:tcW w:type="dxa" w:w="4896"/>
            <w:vAlign w:val="center"/>
          </w:tcPr>
          <w:p>
            <w:pPr>
              <w:spacing w:before="0" w:after="0"/>
            </w:pPr>
            <w:r>
              <w:rPr>
                <w:sz w:val="17"/>
              </w:rPr>
              <w:t>废止但保留历史</w:t>
            </w:r>
          </w:p>
        </w:tc>
      </w:tr>
    </w:tbl>
    <w:p w14:paraId="2A549F7F" w14:textId="77777777" w:rsidR="00CF43AC" w:rsidRDefault="002C6C58">
      <w:pPr>
        <w:pStyle w:val="21"/>
        <w:keepNext/>
        <w:spacing w:before="160" w:after="80"/>
      </w:pPr>
      <w:r>
        <w:rPr>
          <w:rFonts w:ascii="微软雅黑" w:eastAsia="微软雅黑" w:hAnsi="微软雅黑"/>
        </w:rPr>
        <w:t>5.4 第 3 步：多视图表达</w:t>
      </w:r>
    </w:p>
    <w:p w14:paraId="0B7793F8" w14:textId="77777777" w:rsidR="00CF43AC" w:rsidRDefault="002C6C58">
      <w:pPr>
        <w:spacing w:after="60"/>
      </w:pPr>
      <w:r>
        <w:t>平台支持多视图表达同一数据源。</w:t>
      </w:r>
    </w:p>
    <w:p w14:paraId="057459DA" w14:textId="77777777" w:rsidR="00CF43AC" w:rsidRDefault="002C6C58">
      <w:pPr>
        <w:spacing w:after="60"/>
      </w:pPr>
      <w:r>
        <w:t>视图类型包括：</w:t>
      </w:r>
    </w:p>
    <w:p w14:paraId="5BA7C1FB" w14:textId="77777777" w:rsidR="00CF43AC" w:rsidRDefault="002C6C58">
      <w:pPr>
        <w:spacing w:after="60"/>
      </w:pPr>
      <w:r>
        <w:t>文档视图；</w:t>
      </w:r>
    </w:p>
    <w:p w14:paraId="4DC9A674" w14:textId="77777777" w:rsidR="00CF43AC" w:rsidRDefault="002C6C58">
      <w:pPr>
        <w:spacing w:after="60"/>
      </w:pPr>
      <w:r>
        <w:t>表格视图；</w:t>
      </w:r>
    </w:p>
    <w:p w14:paraId="4C039C09" w14:textId="77777777" w:rsidR="00CF43AC" w:rsidRDefault="002C6C58">
      <w:pPr>
        <w:spacing w:after="60"/>
      </w:pPr>
      <w:r>
        <w:t>图形视图；</w:t>
      </w:r>
    </w:p>
    <w:p w14:paraId="4185F4B0" w14:textId="77777777" w:rsidR="00CF43AC" w:rsidRDefault="002C6C58">
      <w:pPr>
        <w:spacing w:after="60"/>
      </w:pPr>
      <w:r>
        <w:t>矩阵视图；</w:t>
      </w:r>
    </w:p>
    <w:p w14:paraId="4B08E199" w14:textId="77777777" w:rsidR="00CF43AC" w:rsidRDefault="002C6C58">
      <w:pPr>
        <w:spacing w:after="60"/>
      </w:pPr>
      <w:r>
        <w:t>看板视图；</w:t>
      </w:r>
    </w:p>
    <w:p w14:paraId="2EC3865F" w14:textId="77777777" w:rsidR="00CF43AC" w:rsidRDefault="002C6C58">
      <w:pPr>
        <w:spacing w:after="60"/>
      </w:pPr>
      <w:r>
        <w:t>甘特视图；</w:t>
      </w:r>
    </w:p>
    <w:p w14:paraId="1E06B18C" w14:textId="77777777" w:rsidR="00CF43AC" w:rsidRDefault="002C6C58">
      <w:pPr>
        <w:spacing w:after="60"/>
      </w:pPr>
      <w:r>
        <w:t>BI 视图；</w:t>
      </w:r>
    </w:p>
    <w:p w14:paraId="01D602D5" w14:textId="77777777" w:rsidR="00CF43AC" w:rsidRDefault="002C6C58">
      <w:pPr>
        <w:spacing w:after="60"/>
      </w:pPr>
      <w:r>
        <w:t>三维构型视图；</w:t>
      </w:r>
    </w:p>
    <w:p w14:paraId="0A3756FC" w14:textId="77777777" w:rsidR="00CF43AC" w:rsidRDefault="002C6C58">
      <w:pPr>
        <w:spacing w:after="60"/>
      </w:pPr>
      <w:r>
        <w:t>Map 视图；</w:t>
      </w:r>
    </w:p>
    <w:p w14:paraId="0810BE78" w14:textId="77777777" w:rsidR="00CF43AC" w:rsidRDefault="002C6C58">
      <w:pPr>
        <w:spacing w:after="60"/>
      </w:pPr>
      <w:r>
        <w:t>表单视图；</w:t>
      </w:r>
    </w:p>
    <w:p w14:paraId="0567BF8E" w14:textId="77777777" w:rsidR="00CF43AC" w:rsidRDefault="002C6C58">
      <w:pPr>
        <w:spacing w:after="60"/>
      </w:pPr>
      <w:r>
        <w:t>白板视图。</w:t>
      </w:r>
    </w:p>
    <w:p w14:paraId="782C571E" w14:textId="77777777" w:rsidR="00CF43AC" w:rsidRDefault="002C6C58">
      <w:pPr>
        <w:spacing w:after="60"/>
      </w:pPr>
      <w:r>
        <w:t>视图不是数据本体，而是数据表达入口。</w:t>
      </w:r>
    </w:p>
    <w:p w14:paraId="58171D76" w14:textId="77777777" w:rsidR="00CF43AC" w:rsidRDefault="002C6C58">
      <w:pPr>
        <w:spacing w:after="60"/>
      </w:pPr>
      <w:r>
        <w:t>视图之间应支持联动：</w:t>
      </w:r>
    </w:p>
    <w:p w14:paraId="09D22770" w14:textId="77777777" w:rsidR="00CF43AC" w:rsidRDefault="002C6C58">
      <w:pPr>
        <w:spacing w:after="60"/>
      </w:pPr>
      <w:r>
        <w:t>选中联动；</w:t>
      </w:r>
    </w:p>
    <w:p w14:paraId="5E3FB8EB" w14:textId="77777777" w:rsidR="00CF43AC" w:rsidRDefault="002C6C58">
      <w:pPr>
        <w:spacing w:after="60"/>
      </w:pPr>
      <w:r>
        <w:t>筛选联动；</w:t>
      </w:r>
    </w:p>
    <w:p w14:paraId="4DA60947" w14:textId="77777777" w:rsidR="00CF43AC" w:rsidRDefault="002C6C58">
      <w:pPr>
        <w:spacing w:after="60"/>
      </w:pPr>
      <w:r>
        <w:t>修改联动；</w:t>
      </w:r>
    </w:p>
    <w:p w14:paraId="75BED6EF" w14:textId="77777777" w:rsidR="00CF43AC" w:rsidRDefault="002C6C58">
      <w:pPr>
        <w:spacing w:after="60"/>
      </w:pPr>
      <w:r>
        <w:lastRenderedPageBreak/>
        <w:t>检查定位联动；</w:t>
      </w:r>
    </w:p>
    <w:p w14:paraId="35488F7A" w14:textId="77777777" w:rsidR="00CF43AC" w:rsidRDefault="002C6C58">
      <w:pPr>
        <w:spacing w:after="60"/>
      </w:pPr>
      <w:r>
        <w:t>AI 变更联动；</w:t>
      </w:r>
    </w:p>
    <w:p w14:paraId="3BB51084" w14:textId="77777777" w:rsidR="00CF43AC" w:rsidRDefault="002C6C58">
      <w:pPr>
        <w:spacing w:after="60"/>
      </w:pPr>
      <w:r>
        <w:t>审阅批注联动；</w:t>
      </w:r>
    </w:p>
    <w:p w14:paraId="2C475F96" w14:textId="77777777" w:rsidR="00CF43AC" w:rsidRDefault="002C6C58">
      <w:pPr>
        <w:spacing w:after="60"/>
      </w:pPr>
      <w:r>
        <w:t>输出刷新联动。</w:t>
      </w:r>
    </w:p>
    <w:p>
      <w:pPr>
        <w:pStyle w:val="31"/>
        <w:keepNext/>
        <w:spacing w:before="160" w:after="80"/>
      </w:pPr>
      <w:r>
        <w:t>5.4.1 多视图选择联动</w:t>
      </w:r>
    </w:p>
    <w:p>
      <w:pPr>
        <w:spacing w:after="60"/>
      </w:pPr>
      <w:r>
        <w:t>多视图表达除保证同源数据一致外，还必须共享当前交互焦点。当用户在任一视图中选中对象、字段/属性、关系、批注或检查结果时，其他同时呈现的视图应同步高亮同一语义实体；必要时提供显式定位、章节展开或分页跳转。</w:t>
      </w:r>
    </w:p>
    <w:p>
      <w:pPr>
        <w:spacing w:after="60"/>
      </w:pPr>
      <w:r>
        <w:t>选择联动以对象 ID、字段定义 ID、关系实例 ID 等稳定语义标识为依据，不以表格行号、图形坐标、DOM 标识或文档页码为依据。同一实体存在多个表达位置时，所有已加载表达均应高亮，并保留一个主要焦点。</w:t>
      </w:r>
    </w:p>
    <w:p>
      <w:pPr>
        <w:spacing w:after="60"/>
      </w:pPr>
      <w:r>
        <w:t>选择状态属于当前用户、当前工作空间的临时交互上下文，不写入统一数据源，不产生版本和审计，默认不向其他用户广播。正式数据修改与多人数据刷新仍按数据内核命令和事件机制处理。</w:t>
      </w:r>
    </w:p>
    <w:p w14:paraId="492AC9D8" w14:textId="77777777" w:rsidR="00CF43AC" w:rsidRDefault="002C6C58">
      <w:pPr>
        <w:pStyle w:val="21"/>
        <w:keepNext/>
        <w:spacing w:before="160" w:after="80"/>
      </w:pPr>
      <w:r>
        <w:rPr>
          <w:rFonts w:ascii="微软雅黑" w:eastAsia="微软雅黑" w:hAnsi="微软雅黑"/>
        </w:rPr>
        <w:t>5.5 第 4 步：执行检查</w:t>
      </w:r>
    </w:p>
    <w:p w14:paraId="098E40D5" w14:textId="77777777" w:rsidR="00CF43AC" w:rsidRDefault="002C6C58">
      <w:pPr>
        <w:spacing w:after="60"/>
      </w:pPr>
      <w:r>
        <w:t>系统通过规则库和规则集执行检查。</w:t>
      </w:r>
    </w:p>
    <w:p w14:paraId="3159EB4B" w14:textId="77777777" w:rsidR="00CF43AC" w:rsidRDefault="002C6C58">
      <w:pPr>
        <w:spacing w:after="60"/>
      </w:pPr>
      <w:r>
        <w:t>检查对象包括：</w:t>
      </w:r>
    </w:p>
    <w:p w14:paraId="61A473C3" w14:textId="77777777" w:rsidR="00CF43AC" w:rsidRDefault="002C6C58">
      <w:pPr>
        <w:spacing w:after="60"/>
      </w:pPr>
      <w:r>
        <w:t>对象；</w:t>
      </w:r>
    </w:p>
    <w:p w14:paraId="7CF9DFAB" w14:textId="77777777" w:rsidR="00CF43AC" w:rsidRDefault="002C6C58">
      <w:pPr>
        <w:spacing w:after="60"/>
      </w:pPr>
      <w:r>
        <w:t>字段；</w:t>
      </w:r>
    </w:p>
    <w:p w14:paraId="1906AF8A" w14:textId="77777777" w:rsidR="00CF43AC" w:rsidRDefault="002C6C58">
      <w:pPr>
        <w:spacing w:after="60"/>
      </w:pPr>
      <w:r>
        <w:t>关系；</w:t>
      </w:r>
    </w:p>
    <w:p w14:paraId="308903E5" w14:textId="77777777" w:rsidR="00CF43AC" w:rsidRDefault="002C6C58">
      <w:pPr>
        <w:spacing w:after="60"/>
      </w:pPr>
      <w:r>
        <w:t>视图；</w:t>
      </w:r>
    </w:p>
    <w:p w14:paraId="13673BF7" w14:textId="77777777" w:rsidR="00CF43AC" w:rsidRDefault="002C6C58">
      <w:pPr>
        <w:spacing w:after="60"/>
      </w:pPr>
      <w:r>
        <w:t>生成数据；</w:t>
      </w:r>
    </w:p>
    <w:p w14:paraId="7A74290D" w14:textId="77777777" w:rsidR="00CF43AC" w:rsidRDefault="002C6C58">
      <w:pPr>
        <w:spacing w:after="60"/>
      </w:pPr>
      <w:r>
        <w:t>AI 变更；</w:t>
      </w:r>
    </w:p>
    <w:p w14:paraId="5557CC03" w14:textId="77777777" w:rsidR="00CF43AC" w:rsidRDefault="002C6C58">
      <w:pPr>
        <w:spacing w:after="60"/>
      </w:pPr>
      <w:r>
        <w:t>输出成果；</w:t>
      </w:r>
    </w:p>
    <w:p w14:paraId="243A6556" w14:textId="77777777" w:rsidR="00CF43AC" w:rsidRDefault="002C6C58">
      <w:pPr>
        <w:spacing w:after="60"/>
      </w:pPr>
      <w:r>
        <w:t>制品映射；</w:t>
      </w:r>
    </w:p>
    <w:p w14:paraId="6F4E4A56" w14:textId="77777777" w:rsidR="00CF43AC" w:rsidRDefault="002C6C58">
      <w:pPr>
        <w:spacing w:after="60"/>
      </w:pPr>
      <w:r>
        <w:t>仿真配置；</w:t>
      </w:r>
    </w:p>
    <w:p w14:paraId="2986CAFE" w14:textId="77777777" w:rsidR="00CF43AC" w:rsidRDefault="002C6C58">
      <w:pPr>
        <w:spacing w:after="60"/>
      </w:pPr>
      <w:r>
        <w:t>资产入库对象。</w:t>
      </w:r>
    </w:p>
    <w:p w14:paraId="33262E98" w14:textId="77777777" w:rsidR="00CF43AC" w:rsidRDefault="002C6C58">
      <w:pPr>
        <w:spacing w:after="60"/>
      </w:pPr>
      <w:r>
        <w:t>检查类型包括：</w:t>
      </w:r>
    </w:p>
    <w:p w14:paraId="5AD63929" w14:textId="77777777" w:rsidR="00CF43AC" w:rsidRDefault="002C6C58">
      <w:pPr>
        <w:spacing w:after="60"/>
      </w:pPr>
      <w:r>
        <w:t>完整性检查；</w:t>
      </w:r>
    </w:p>
    <w:p w14:paraId="675BBFB8" w14:textId="77777777" w:rsidR="00CF43AC" w:rsidRDefault="002C6C58">
      <w:pPr>
        <w:spacing w:after="60"/>
      </w:pPr>
      <w:r>
        <w:t>一致性检查；</w:t>
      </w:r>
    </w:p>
    <w:p w14:paraId="45D6F047" w14:textId="77777777" w:rsidR="00CF43AC" w:rsidRDefault="002C6C58">
      <w:pPr>
        <w:spacing w:after="60"/>
      </w:pPr>
      <w:r>
        <w:t>合理性检查；</w:t>
      </w:r>
    </w:p>
    <w:p w14:paraId="61CCA5FD" w14:textId="77777777" w:rsidR="00CF43AC" w:rsidRDefault="002C6C58">
      <w:pPr>
        <w:spacing w:after="60"/>
      </w:pPr>
      <w:r>
        <w:t>关系闭合检查；</w:t>
      </w:r>
    </w:p>
    <w:p w14:paraId="0308BEB8" w14:textId="77777777" w:rsidR="00CF43AC" w:rsidRDefault="002C6C58">
      <w:pPr>
        <w:spacing w:after="60"/>
      </w:pPr>
      <w:r>
        <w:t>规则冲突检查；</w:t>
      </w:r>
    </w:p>
    <w:p w14:paraId="01894A3A" w14:textId="77777777" w:rsidR="00CF43AC" w:rsidRDefault="002C6C58">
      <w:pPr>
        <w:spacing w:after="60"/>
      </w:pPr>
      <w:r>
        <w:lastRenderedPageBreak/>
        <w:t>输出前检查；</w:t>
      </w:r>
    </w:p>
    <w:p w14:paraId="0AF13B17" w14:textId="77777777" w:rsidR="00CF43AC" w:rsidRDefault="002C6C58">
      <w:pPr>
        <w:spacing w:after="60"/>
      </w:pPr>
      <w:r>
        <w:t>仿真前置检查；</w:t>
      </w:r>
    </w:p>
    <w:p w14:paraId="63748550" w14:textId="77777777" w:rsidR="00CF43AC" w:rsidRDefault="002C6C58">
      <w:pPr>
        <w:spacing w:after="60"/>
      </w:pPr>
      <w:r>
        <w:t>制品交换检查；</w:t>
      </w:r>
    </w:p>
    <w:p w14:paraId="082B4256" w14:textId="77777777" w:rsidR="00CF43AC" w:rsidRDefault="002C6C58">
      <w:pPr>
        <w:spacing w:after="60"/>
      </w:pPr>
      <w:r>
        <w:t>审阅闭环检查。</w:t>
      </w:r>
    </w:p>
    <w:p w14:paraId="7E9C94FC" w14:textId="77777777" w:rsidR="00CF43AC" w:rsidRDefault="002C6C58">
      <w:pPr>
        <w:spacing w:after="60"/>
      </w:pPr>
      <w:r>
        <w:t>检查失败默认提示，不阻断日常编辑；关键节点可配置为强提示或阻断。</w:t>
      </w:r>
    </w:p>
    <w:p w14:paraId="580C8D25" w14:textId="77777777" w:rsidR="00CF43AC" w:rsidRDefault="002C6C58">
      <w:pPr>
        <w:pStyle w:val="21"/>
        <w:keepNext/>
        <w:spacing w:before="160" w:after="80"/>
      </w:pPr>
      <w:r>
        <w:rPr>
          <w:rFonts w:ascii="微软雅黑" w:eastAsia="微软雅黑" w:hAnsi="微软雅黑"/>
        </w:rPr>
        <w:t>5.6 第 5 步：生成数据</w:t>
      </w:r>
    </w:p>
    <w:p w14:paraId="748F992F" w14:textId="77777777" w:rsidR="00CF43AC" w:rsidRDefault="002C6C58">
      <w:pPr>
        <w:spacing w:after="60"/>
      </w:pPr>
      <w:r>
        <w:t>生成数据不是生成文件，而是生成统一数据源中的对象、字段、关系、视图数据和中间数据。</w:t>
      </w:r>
    </w:p>
    <w:p w14:paraId="43F48A9F" w14:textId="77777777" w:rsidR="00CF43AC" w:rsidRDefault="002C6C58">
      <w:pPr>
        <w:spacing w:after="60"/>
      </w:pPr>
      <w:r>
        <w:t>可表示为：</w:t>
      </w:r>
    </w:p>
    <w:p w14:paraId="1776DAFE" w14:textId="77777777" w:rsidR="00CF43AC" w:rsidRDefault="002C6C58">
      <w:pPr>
        <w:spacing w:after="60"/>
      </w:pPr>
      <w:r>
        <w:t>生成结果 y = 生成函数 f(输入 x)</w:t>
      </w:r>
    </w:p>
    <w:p w14:paraId="45BC04F6" w14:textId="77777777" w:rsidR="00CF43AC" w:rsidRDefault="002C6C58">
      <w:pPr>
        <w:spacing w:after="60"/>
      </w:pPr>
      <w:r>
        <w:t>其中：</w:t>
      </w:r>
    </w:p>
    <w:p w14:paraId="59171E2B" w14:textId="77777777" w:rsidR="00CF43AC" w:rsidRDefault="002C6C58">
      <w:pPr>
        <w:spacing w:after="60"/>
      </w:pPr>
      <w:r>
        <w:t>x 包括当前数据、模板、配置项、历史资产、外部输入、上下文；</w:t>
      </w:r>
    </w:p>
    <w:p w14:paraId="66ED386D" w14:textId="77777777" w:rsidR="00CF43AC" w:rsidRDefault="002C6C58">
      <w:pPr>
        <w:spacing w:after="60"/>
      </w:pPr>
      <w:r>
        <w:t>f 包括规则函数、算法函数、AI 函数；</w:t>
      </w:r>
    </w:p>
    <w:p w14:paraId="359AA183" w14:textId="77777777" w:rsidR="00CF43AC" w:rsidRDefault="002C6C58">
      <w:pPr>
        <w:spacing w:after="60"/>
      </w:pPr>
      <w:r>
        <w:t>y 是新生成或更新后的数据。</w:t>
      </w:r>
    </w:p>
    <w:p>
      <w:pPr>
        <w:spacing w:after="60"/>
      </w:pPr>
      <w:r>
        <w:t>生成可重放原则：同一输入 x、同一生成函数 f 的版本、同一模板/规则/提示词配置和同一外部依赖版本，应产生可比对的生成结果 y；系统应记录生成函数版本、输入快照、随机种子或温度参数、执行时间和操作者，使生成结果能够复核、回放、差异比较和回滚。</w:t>
      </w:r>
    </w:p>
    <w:p w14:paraId="0832F85C" w14:textId="77777777" w:rsidR="00CF43AC" w:rsidRDefault="002C6C58">
      <w:pPr>
        <w:spacing w:after="60"/>
      </w:pPr>
      <w:r>
        <w:t>生成方式包括：</w:t>
      </w:r>
    </w:p>
    <w:p w14:paraId="266E85C4" w14:textId="77777777" w:rsidR="00CF43AC" w:rsidRDefault="002C6C58">
      <w:pPr>
        <w:spacing w:after="60"/>
      </w:pPr>
      <w:r>
        <w:t>规则生成；</w:t>
      </w:r>
    </w:p>
    <w:p w14:paraId="790E6759" w14:textId="77777777" w:rsidR="00CF43AC" w:rsidRDefault="002C6C58">
      <w:pPr>
        <w:spacing w:after="60"/>
      </w:pPr>
      <w:r>
        <w:t>算法生成；</w:t>
      </w:r>
    </w:p>
    <w:p w14:paraId="389FB58C" w14:textId="77777777" w:rsidR="00CF43AC" w:rsidRDefault="002C6C58">
      <w:pPr>
        <w:spacing w:after="60"/>
      </w:pPr>
      <w:r>
        <w:t>AI 生成；</w:t>
      </w:r>
    </w:p>
    <w:p w14:paraId="62048B35" w14:textId="77777777" w:rsidR="00CF43AC" w:rsidRDefault="002C6C58">
      <w:pPr>
        <w:spacing w:after="60"/>
      </w:pPr>
      <w:r>
        <w:t>模板实例化；</w:t>
      </w:r>
    </w:p>
    <w:p w14:paraId="635D57CE" w14:textId="77777777" w:rsidR="00CF43AC" w:rsidRDefault="002C6C58">
      <w:pPr>
        <w:spacing w:after="60"/>
      </w:pPr>
      <w:r>
        <w:t>历史资产复用生成。</w:t>
      </w:r>
    </w:p>
    <w:p w14:paraId="0EFE54BA" w14:textId="77777777" w:rsidR="00CF43AC" w:rsidRDefault="002C6C58">
      <w:pPr>
        <w:pStyle w:val="21"/>
        <w:keepNext/>
        <w:spacing w:before="160" w:after="80"/>
      </w:pPr>
      <w:r>
        <w:rPr>
          <w:rFonts w:ascii="微软雅黑" w:eastAsia="微软雅黑" w:hAnsi="微软雅黑"/>
        </w:rPr>
        <w:t>5.7 第 6 步：特性驱动复用</w:t>
      </w:r>
    </w:p>
    <w:p w14:paraId="4E0523B5" w14:textId="77777777" w:rsidR="00CF43AC" w:rsidRDefault="002C6C58">
      <w:pPr>
        <w:spacing w:after="60"/>
      </w:pPr>
      <w:r>
        <w:t>平台通过业务特性匹配资产。</w:t>
      </w:r>
    </w:p>
    <w:p w14:paraId="3637C32D" w14:textId="77777777" w:rsidR="00CF43AC" w:rsidRDefault="002C6C58">
      <w:pPr>
        <w:spacing w:after="60"/>
      </w:pPr>
      <w:r>
        <w:t>前台语言应尽量业务化，例如：</w:t>
      </w:r>
    </w:p>
    <w:p w14:paraId="144768D2" w14:textId="77777777" w:rsidR="00CF43AC" w:rsidRDefault="002C6C58">
      <w:pPr>
        <w:spacing w:after="60"/>
      </w:pPr>
      <w:r>
        <w:t>选择项目类型；</w:t>
      </w:r>
    </w:p>
    <w:p w14:paraId="128D011B" w14:textId="77777777" w:rsidR="00CF43AC" w:rsidRDefault="002C6C58">
      <w:pPr>
        <w:spacing w:after="60"/>
      </w:pPr>
      <w:r>
        <w:lastRenderedPageBreak/>
        <w:t>选择客户类型；</w:t>
      </w:r>
    </w:p>
    <w:p w14:paraId="467020DB" w14:textId="77777777" w:rsidR="00CF43AC" w:rsidRDefault="002C6C58">
      <w:pPr>
        <w:spacing w:after="60"/>
      </w:pPr>
      <w:r>
        <w:t>选择阶段；</w:t>
      </w:r>
    </w:p>
    <w:p w14:paraId="56A9464D" w14:textId="77777777" w:rsidR="00CF43AC" w:rsidRDefault="002C6C58">
      <w:pPr>
        <w:spacing w:after="60"/>
      </w:pPr>
      <w:r>
        <w:t>选择交付方式；</w:t>
      </w:r>
    </w:p>
    <w:p w14:paraId="36FAE286" w14:textId="77777777" w:rsidR="00CF43AC" w:rsidRDefault="002C6C58">
      <w:pPr>
        <w:spacing w:after="60"/>
      </w:pPr>
      <w:r>
        <w:t>选择专业方向；</w:t>
      </w:r>
    </w:p>
    <w:p w14:paraId="51D0ED65" w14:textId="77777777" w:rsidR="00CF43AC" w:rsidRDefault="002C6C58">
      <w:pPr>
        <w:spacing w:after="60"/>
      </w:pPr>
      <w:r>
        <w:t>选择输出目标。</w:t>
      </w:r>
    </w:p>
    <w:p w14:paraId="573016CE" w14:textId="77777777" w:rsidR="00CF43AC" w:rsidRDefault="002C6C58">
      <w:pPr>
        <w:spacing w:after="60"/>
      </w:pPr>
      <w:r>
        <w:t>系统后台完成：</w:t>
      </w:r>
    </w:p>
    <w:p w14:paraId="6AE7B1E1" w14:textId="77777777" w:rsidR="00CF43AC" w:rsidRDefault="002C6C58">
      <w:pPr>
        <w:spacing w:after="60"/>
      </w:pPr>
      <w:r>
        <w:t>特性匹配；</w:t>
      </w:r>
    </w:p>
    <w:p w14:paraId="559FE4CC" w14:textId="77777777" w:rsidR="00CF43AC" w:rsidRDefault="002C6C58">
      <w:pPr>
        <w:spacing w:after="60"/>
      </w:pPr>
      <w:r>
        <w:t>资产筛选；</w:t>
      </w:r>
    </w:p>
    <w:p w14:paraId="72193ADA" w14:textId="77777777" w:rsidR="00CF43AC" w:rsidRDefault="002C6C58">
      <w:pPr>
        <w:spacing w:after="60"/>
      </w:pPr>
      <w:r>
        <w:t>可变项处理；</w:t>
      </w:r>
    </w:p>
    <w:p w14:paraId="4CF3A7BE" w14:textId="77777777" w:rsidR="00CF43AC" w:rsidRDefault="002C6C58">
      <w:pPr>
        <w:spacing w:after="60"/>
      </w:pPr>
      <w:r>
        <w:t>规则启停；</w:t>
      </w:r>
    </w:p>
    <w:p w14:paraId="3A770941" w14:textId="77777777" w:rsidR="00CF43AC" w:rsidRDefault="002C6C58">
      <w:pPr>
        <w:spacing w:after="60"/>
      </w:pPr>
      <w:r>
        <w:t>模板实例化；</w:t>
      </w:r>
    </w:p>
    <w:p w14:paraId="03AAC54E" w14:textId="77777777" w:rsidR="00CF43AC" w:rsidRDefault="002C6C58">
      <w:pPr>
        <w:spacing w:after="60"/>
      </w:pPr>
      <w:r>
        <w:t>复用差异记录。</w:t>
      </w:r>
    </w:p>
    <w:p w14:paraId="495FE7C6" w14:textId="77777777" w:rsidR="00CF43AC" w:rsidRDefault="002C6C58">
      <w:pPr>
        <w:spacing w:after="60"/>
      </w:pPr>
      <w:r>
        <w:t>复用对象包括：</w:t>
      </w:r>
    </w:p>
    <w:p w14:paraId="7F4B77BC" w14:textId="77777777" w:rsidR="00CF43AC" w:rsidRDefault="002C6C58">
      <w:pPr>
        <w:spacing w:after="60"/>
      </w:pPr>
      <w:r>
        <w:t>对象；</w:t>
      </w:r>
    </w:p>
    <w:p w14:paraId="0D3D5B37" w14:textId="77777777" w:rsidR="00CF43AC" w:rsidRDefault="002C6C58">
      <w:pPr>
        <w:spacing w:after="60"/>
      </w:pPr>
      <w:r>
        <w:t>字段；</w:t>
      </w:r>
    </w:p>
    <w:p w14:paraId="05E10076" w14:textId="77777777" w:rsidR="00CF43AC" w:rsidRDefault="002C6C58">
      <w:pPr>
        <w:spacing w:after="60"/>
      </w:pPr>
      <w:r>
        <w:t>关系；</w:t>
      </w:r>
    </w:p>
    <w:p w14:paraId="23DB5A2E" w14:textId="77777777" w:rsidR="00CF43AC" w:rsidRDefault="002C6C58">
      <w:pPr>
        <w:spacing w:after="60"/>
      </w:pPr>
      <w:r>
        <w:t>规则；</w:t>
      </w:r>
    </w:p>
    <w:p w14:paraId="311F49BD" w14:textId="77777777" w:rsidR="00CF43AC" w:rsidRDefault="002C6C58">
      <w:pPr>
        <w:spacing w:after="60"/>
      </w:pPr>
      <w:r>
        <w:t>视图；</w:t>
      </w:r>
    </w:p>
    <w:p w14:paraId="185CA5E3" w14:textId="77777777" w:rsidR="00CF43AC" w:rsidRDefault="002C6C58">
      <w:pPr>
        <w:spacing w:after="60"/>
      </w:pPr>
      <w:r>
        <w:t>模板；</w:t>
      </w:r>
    </w:p>
    <w:p w14:paraId="3554C138" w14:textId="77777777" w:rsidR="00CF43AC" w:rsidRDefault="002C6C58">
      <w:pPr>
        <w:spacing w:after="60"/>
      </w:pPr>
      <w:r>
        <w:t>制品；</w:t>
      </w:r>
    </w:p>
    <w:p w14:paraId="0F854D53" w14:textId="77777777" w:rsidR="00CF43AC" w:rsidRDefault="002C6C58">
      <w:pPr>
        <w:spacing w:after="60"/>
      </w:pPr>
      <w:r>
        <w:t>历史案例。</w:t>
      </w:r>
    </w:p>
    <w:p w14:paraId="07F423AD" w14:textId="77777777" w:rsidR="00CF43AC" w:rsidRDefault="002C6C58">
      <w:pPr>
        <w:pStyle w:val="21"/>
        <w:keepNext/>
        <w:spacing w:before="160" w:after="80"/>
      </w:pPr>
      <w:r>
        <w:rPr>
          <w:rFonts w:ascii="微软雅黑" w:eastAsia="微软雅黑" w:hAnsi="微软雅黑"/>
        </w:rPr>
        <w:t>5.8 第 7 步：数据分析与仿真</w:t>
      </w:r>
    </w:p>
    <w:p w14:paraId="3C095201" w14:textId="77777777" w:rsidR="00CF43AC" w:rsidRDefault="002C6C58">
      <w:pPr>
        <w:spacing w:after="60"/>
      </w:pPr>
      <w:r>
        <w:t>数据分析包括：</w:t>
      </w:r>
    </w:p>
    <w:p w14:paraId="4C9BC602" w14:textId="77777777" w:rsidR="00CF43AC" w:rsidRDefault="002C6C58">
      <w:pPr>
        <w:spacing w:after="60"/>
      </w:pPr>
      <w:r>
        <w:lastRenderedPageBreak/>
        <w:t>结构分析；</w:t>
      </w:r>
    </w:p>
    <w:p w14:paraId="0F0805CF" w14:textId="77777777" w:rsidR="00CF43AC" w:rsidRDefault="002C6C58">
      <w:pPr>
        <w:spacing w:after="60"/>
      </w:pPr>
      <w:r>
        <w:t>关系分析；</w:t>
      </w:r>
    </w:p>
    <w:p w14:paraId="41D389D3" w14:textId="77777777" w:rsidR="00CF43AC" w:rsidRDefault="002C6C58">
      <w:pPr>
        <w:spacing w:after="60"/>
      </w:pPr>
      <w:r>
        <w:t>影响分析；</w:t>
      </w:r>
    </w:p>
    <w:p w14:paraId="6B5B4342" w14:textId="77777777" w:rsidR="00CF43AC" w:rsidRDefault="002C6C58">
      <w:pPr>
        <w:spacing w:after="60"/>
      </w:pPr>
      <w:r>
        <w:t>趋势分析；</w:t>
      </w:r>
    </w:p>
    <w:p w14:paraId="2730327D" w14:textId="77777777" w:rsidR="00CF43AC" w:rsidRDefault="002C6C58">
      <w:pPr>
        <w:spacing w:after="60"/>
      </w:pPr>
      <w:r>
        <w:t>偏差分析；</w:t>
      </w:r>
    </w:p>
    <w:p w14:paraId="7F0DB475" w14:textId="77777777" w:rsidR="00CF43AC" w:rsidRDefault="002C6C58">
      <w:pPr>
        <w:spacing w:after="60"/>
      </w:pPr>
      <w:r>
        <w:t>原因分析；</w:t>
      </w:r>
    </w:p>
    <w:p w14:paraId="4BD0DE8B" w14:textId="77777777" w:rsidR="00CF43AC" w:rsidRDefault="002C6C58">
      <w:pPr>
        <w:spacing w:after="60"/>
      </w:pPr>
      <w:r>
        <w:t>对比分析；</w:t>
      </w:r>
    </w:p>
    <w:p w14:paraId="26F66605" w14:textId="77777777" w:rsidR="00CF43AC" w:rsidRDefault="002C6C58">
      <w:pPr>
        <w:spacing w:after="60"/>
      </w:pPr>
      <w:r>
        <w:t>聚合分析。</w:t>
      </w:r>
    </w:p>
    <w:p w14:paraId="55B49A64" w14:textId="77777777" w:rsidR="00CF43AC" w:rsidRDefault="002C6C58">
      <w:pPr>
        <w:spacing w:after="60"/>
      </w:pPr>
      <w:r>
        <w:t>仿真包括：</w:t>
      </w:r>
    </w:p>
    <w:p w14:paraId="0C93E099" w14:textId="77777777" w:rsidR="00CF43AC" w:rsidRDefault="002C6C58">
      <w:pPr>
        <w:spacing w:after="60"/>
      </w:pPr>
      <w:r>
        <w:t>动态逻辑仿真；</w:t>
      </w:r>
    </w:p>
    <w:p w14:paraId="201C0123" w14:textId="77777777" w:rsidR="00CF43AC" w:rsidRDefault="002C6C58">
      <w:pPr>
        <w:spacing w:after="60"/>
      </w:pPr>
      <w:r>
        <w:t>性能仿真；</w:t>
      </w:r>
    </w:p>
    <w:p w14:paraId="6D644DFD" w14:textId="77777777" w:rsidR="00CF43AC" w:rsidRDefault="002C6C58">
      <w:pPr>
        <w:spacing w:after="60"/>
      </w:pPr>
      <w:r>
        <w:t>倍速仿真；</w:t>
      </w:r>
    </w:p>
    <w:p w14:paraId="3C10DE8B" w14:textId="77777777" w:rsidR="00CF43AC" w:rsidRDefault="002C6C58">
      <w:pPr>
        <w:spacing w:after="60"/>
      </w:pPr>
      <w:r>
        <w:t>单步仿真；</w:t>
      </w:r>
    </w:p>
    <w:p w14:paraId="6E36493E" w14:textId="77777777" w:rsidR="00CF43AC" w:rsidRDefault="002C6C58">
      <w:pPr>
        <w:spacing w:after="60"/>
      </w:pPr>
      <w:r>
        <w:t>事件驱动仿真；</w:t>
      </w:r>
    </w:p>
    <w:p w14:paraId="33A4CC0E" w14:textId="77777777" w:rsidR="00CF43AC" w:rsidRDefault="002C6C58">
      <w:pPr>
        <w:spacing w:after="60"/>
      </w:pPr>
      <w:r>
        <w:t>尽快仿真；</w:t>
      </w:r>
    </w:p>
    <w:p w14:paraId="54350ABA" w14:textId="77777777" w:rsidR="00CF43AC" w:rsidRDefault="002C6C58">
      <w:pPr>
        <w:spacing w:after="60"/>
      </w:pPr>
      <w:r>
        <w:t>联合仿真；</w:t>
      </w:r>
    </w:p>
    <w:p w14:paraId="11E97304" w14:textId="77777777" w:rsidR="00CF43AC" w:rsidRDefault="002C6C58">
      <w:pPr>
        <w:spacing w:after="60"/>
      </w:pPr>
      <w:r>
        <w:t>动画回放；</w:t>
      </w:r>
    </w:p>
    <w:p w14:paraId="43EE1414" w14:textId="77777777" w:rsidR="00CF43AC" w:rsidRDefault="002C6C58">
      <w:pPr>
        <w:spacing w:after="60"/>
      </w:pPr>
      <w:r>
        <w:t>结果分析。</w:t>
      </w:r>
    </w:p>
    <w:p w14:paraId="1F8522E0" w14:textId="77777777" w:rsidR="00CF43AC" w:rsidRDefault="002C6C58">
      <w:pPr>
        <w:spacing w:after="60"/>
      </w:pPr>
      <w:r>
        <w:t>关键原则：</w:t>
      </w:r>
    </w:p>
    <w:p w14:paraId="5197BC86" w14:textId="77777777" w:rsidR="00CF43AC" w:rsidRDefault="002C6C58">
      <w:pPr>
        <w:spacing w:after="60"/>
      </w:pPr>
      <w:r>
        <w:t>仿真计算是事实层</w:t>
        <w:br/>
        <w:br/>
        <w:t>动画展示是表达层</w:t>
        <w:br/>
        <w:br/>
        <w:t>联合仿真是调度层</w:t>
        <w:br/>
        <w:lastRenderedPageBreak/>
        <w:br/>
        <w:t>仿真结果是数据层</w:t>
      </w:r>
    </w:p>
    <w:p w14:paraId="45282FA7" w14:textId="77777777" w:rsidR="00CF43AC" w:rsidRDefault="002C6C58">
      <w:pPr>
        <w:spacing w:after="60"/>
      </w:pPr>
      <w:r>
        <w:t>计算步长、记录步长和动画刷新步长应分离。</w:t>
      </w:r>
    </w:p>
    <w:p w14:paraId="31B904BE" w14:textId="77777777" w:rsidR="00CF43AC" w:rsidRDefault="002C6C58">
      <w:pPr>
        <w:spacing w:after="60"/>
      </w:pPr>
      <w:r>
        <w:t>计算步长 ≠ 记录步长 ≠ 动画刷新步长</w:t>
      </w:r>
    </w:p>
    <w:p w14:paraId="21F7B628" w14:textId="77777777" w:rsidR="00CF43AC" w:rsidRDefault="002C6C58">
      <w:pPr>
        <w:spacing w:after="60"/>
      </w:pPr>
      <w:r>
        <w:t>联合仿真应支持：</w:t>
      </w:r>
    </w:p>
    <w:p w14:paraId="3713DACC" w14:textId="77777777" w:rsidR="00CF43AC" w:rsidRDefault="002C6C58">
      <w:pPr>
        <w:spacing w:after="60"/>
      </w:pPr>
      <w:r>
        <w:t>主步长；</w:t>
      </w:r>
    </w:p>
    <w:p w14:paraId="0FBD9BC7" w14:textId="77777777" w:rsidR="00CF43AC" w:rsidRDefault="002C6C58">
      <w:pPr>
        <w:spacing w:after="60"/>
      </w:pPr>
      <w:r>
        <w:t>子步长；</w:t>
      </w:r>
    </w:p>
    <w:p w14:paraId="780DE8B2" w14:textId="77777777" w:rsidR="00CF43AC" w:rsidRDefault="002C6C58">
      <w:pPr>
        <w:spacing w:after="60"/>
      </w:pPr>
      <w:r>
        <w:t>同步点；</w:t>
      </w:r>
    </w:p>
    <w:p w14:paraId="48A4F8D6" w14:textId="77777777" w:rsidR="00CF43AC" w:rsidRDefault="002C6C58">
      <w:pPr>
        <w:spacing w:after="60"/>
      </w:pPr>
      <w:r>
        <w:t>状态保存；</w:t>
      </w:r>
    </w:p>
    <w:p w14:paraId="7BEB1376" w14:textId="77777777" w:rsidR="00CF43AC" w:rsidRDefault="002C6C58">
      <w:pPr>
        <w:spacing w:after="60"/>
      </w:pPr>
      <w:r>
        <w:t>回看；</w:t>
      </w:r>
    </w:p>
    <w:p w14:paraId="0456A163" w14:textId="77777777" w:rsidR="00CF43AC" w:rsidRDefault="002C6C58">
      <w:pPr>
        <w:spacing w:after="60"/>
      </w:pPr>
      <w:r>
        <w:t>回滚；</w:t>
      </w:r>
    </w:p>
    <w:p w14:paraId="0A7A0ED6" w14:textId="77777777" w:rsidR="00CF43AC" w:rsidRDefault="002C6C58">
      <w:pPr>
        <w:spacing w:after="60"/>
      </w:pPr>
      <w:r>
        <w:t>重算；</w:t>
      </w:r>
    </w:p>
    <w:p w14:paraId="0797E03E" w14:textId="77777777" w:rsidR="00CF43AC" w:rsidRDefault="002C6C58">
      <w:pPr>
        <w:spacing w:after="60"/>
      </w:pPr>
      <w:r>
        <w:t>分支仿真；</w:t>
      </w:r>
    </w:p>
    <w:p w14:paraId="68825C59" w14:textId="77777777" w:rsidR="00CF43AC" w:rsidRDefault="002C6C58">
      <w:pPr>
        <w:spacing w:after="60"/>
      </w:pPr>
      <w:r>
        <w:t>外部工具适配；</w:t>
      </w:r>
    </w:p>
    <w:p w14:paraId="6C1DBA84" w14:textId="77777777" w:rsidR="00CF43AC" w:rsidRDefault="002C6C58">
      <w:pPr>
        <w:spacing w:after="60"/>
      </w:pPr>
      <w:r>
        <w:t>变量映射；</w:t>
      </w:r>
    </w:p>
    <w:p w14:paraId="4B894147" w14:textId="77777777" w:rsidR="00CF43AC" w:rsidRDefault="002C6C58">
      <w:pPr>
        <w:spacing w:after="60"/>
      </w:pPr>
      <w:r>
        <w:t>事件同步。</w:t>
      </w:r>
    </w:p>
    <w:p w14:paraId="6B9A2D36" w14:textId="77777777" w:rsidR="00CF43AC" w:rsidRDefault="002C6C58">
      <w:pPr>
        <w:pStyle w:val="21"/>
        <w:keepNext/>
        <w:spacing w:before="160" w:after="80"/>
      </w:pPr>
      <w:r>
        <w:rPr>
          <w:rFonts w:ascii="微软雅黑" w:eastAsia="微软雅黑" w:hAnsi="微软雅黑"/>
        </w:rPr>
        <w:t>5.9 第 8 步：数据审阅与评价</w:t>
      </w:r>
    </w:p>
    <w:p w14:paraId="14C56A74" w14:textId="77777777" w:rsidR="00CF43AC" w:rsidRDefault="002C6C58">
      <w:pPr>
        <w:spacing w:after="60"/>
      </w:pPr>
      <w:r>
        <w:t>数据审阅与评价是多人基于统一数据源和多视图，对数据进行查看、批注、评价、确认和处理。</w:t>
      </w:r>
    </w:p>
    <w:p w14:paraId="7491A51A" w14:textId="77777777" w:rsidR="00CF43AC" w:rsidRDefault="002C6C58">
      <w:pPr>
        <w:spacing w:after="60"/>
      </w:pPr>
      <w:r>
        <w:t>支持粒度包括：</w:t>
      </w:r>
    </w:p>
    <w:p w14:paraId="1277C2CB" w14:textId="77777777" w:rsidR="00CF43AC" w:rsidRDefault="002C6C58">
      <w:pPr>
        <w:spacing w:after="60"/>
      </w:pPr>
      <w:r>
        <w:t>对象级；</w:t>
      </w:r>
    </w:p>
    <w:p w14:paraId="1778B267" w14:textId="77777777" w:rsidR="00CF43AC" w:rsidRDefault="002C6C58">
      <w:pPr>
        <w:spacing w:after="60"/>
      </w:pPr>
      <w:r>
        <w:t>属性级；</w:t>
      </w:r>
    </w:p>
    <w:p w14:paraId="0C60C5EE" w14:textId="77777777" w:rsidR="00CF43AC" w:rsidRDefault="002C6C58">
      <w:pPr>
        <w:spacing w:after="60"/>
      </w:pPr>
      <w:r>
        <w:t>关系级；</w:t>
      </w:r>
    </w:p>
    <w:p w14:paraId="7795EAE3" w14:textId="77777777" w:rsidR="00CF43AC" w:rsidRDefault="002C6C58">
      <w:pPr>
        <w:spacing w:after="60"/>
      </w:pPr>
      <w:r>
        <w:t>视图级；</w:t>
      </w:r>
    </w:p>
    <w:p w14:paraId="4D6105D8" w14:textId="77777777" w:rsidR="00CF43AC" w:rsidRDefault="002C6C58">
      <w:pPr>
        <w:spacing w:after="60"/>
      </w:pPr>
      <w:r>
        <w:lastRenderedPageBreak/>
        <w:t>单元格级；</w:t>
      </w:r>
    </w:p>
    <w:p w14:paraId="1E2A0138" w14:textId="77777777" w:rsidR="00CF43AC" w:rsidRDefault="002C6C58">
      <w:pPr>
        <w:spacing w:after="60"/>
      </w:pPr>
      <w:r>
        <w:t>文档段落级；</w:t>
      </w:r>
    </w:p>
    <w:p w14:paraId="4C7D7B56" w14:textId="77777777" w:rsidR="00CF43AC" w:rsidRDefault="002C6C58">
      <w:pPr>
        <w:spacing w:after="60"/>
      </w:pPr>
      <w:r>
        <w:t>三维构件级；</w:t>
      </w:r>
    </w:p>
    <w:p w14:paraId="04F182B7" w14:textId="77777777" w:rsidR="00CF43AC" w:rsidRDefault="002C6C58">
      <w:pPr>
        <w:spacing w:after="60"/>
      </w:pPr>
      <w:r>
        <w:t>地图点位级；</w:t>
      </w:r>
    </w:p>
    <w:p w14:paraId="40304C3F" w14:textId="77777777" w:rsidR="00CF43AC" w:rsidRDefault="002C6C58">
      <w:pPr>
        <w:spacing w:after="60"/>
      </w:pPr>
      <w:r>
        <w:t>输出成果级；</w:t>
      </w:r>
    </w:p>
    <w:p w14:paraId="17E9D558" w14:textId="77777777" w:rsidR="00CF43AC" w:rsidRDefault="002C6C58">
      <w:pPr>
        <w:spacing w:after="60"/>
      </w:pPr>
      <w:r>
        <w:t>制品级。</w:t>
      </w:r>
    </w:p>
    <w:p w14:paraId="00AA5D40" w14:textId="77777777" w:rsidR="00CF43AC" w:rsidRDefault="002C6C58">
      <w:pPr>
        <w:spacing w:after="60"/>
      </w:pPr>
      <w:r>
        <w:t>支持控件包括：</w:t>
      </w:r>
    </w:p>
    <w:p w14:paraId="22C81048" w14:textId="77777777" w:rsidR="00CF43AC" w:rsidRDefault="002C6C58">
      <w:pPr>
        <w:spacing w:after="60"/>
      </w:pPr>
      <w:r>
        <w:t>行内批注；</w:t>
      </w:r>
    </w:p>
    <w:p w14:paraId="70255E31" w14:textId="77777777" w:rsidR="00CF43AC" w:rsidRDefault="002C6C58">
      <w:pPr>
        <w:spacing w:after="60"/>
      </w:pPr>
      <w:r>
        <w:t>字段批注；</w:t>
      </w:r>
    </w:p>
    <w:p w14:paraId="649B6071" w14:textId="77777777" w:rsidR="00CF43AC" w:rsidRDefault="002C6C58">
      <w:pPr>
        <w:spacing w:after="60"/>
      </w:pPr>
      <w:r>
        <w:t>图上标注；</w:t>
      </w:r>
    </w:p>
    <w:p w14:paraId="37CFC12B" w14:textId="77777777" w:rsidR="00CF43AC" w:rsidRDefault="002C6C58">
      <w:pPr>
        <w:spacing w:after="60"/>
      </w:pPr>
      <w:r>
        <w:t>三维批注；</w:t>
      </w:r>
    </w:p>
    <w:p w14:paraId="38325A99" w14:textId="77777777" w:rsidR="00CF43AC" w:rsidRDefault="002C6C58">
      <w:pPr>
        <w:spacing w:after="60"/>
      </w:pPr>
      <w:r>
        <w:t>Map 批注；</w:t>
      </w:r>
    </w:p>
    <w:p w14:paraId="7ECA8076" w14:textId="77777777" w:rsidR="00CF43AC" w:rsidRDefault="002C6C58">
      <w:pPr>
        <w:spacing w:after="60"/>
      </w:pPr>
      <w:r>
        <w:t>确认/驳回；</w:t>
      </w:r>
    </w:p>
    <w:p w14:paraId="39AF29C0" w14:textId="77777777" w:rsidR="00CF43AC" w:rsidRDefault="002C6C58">
      <w:pPr>
        <w:spacing w:after="60"/>
      </w:pPr>
      <w:r>
        <w:t>通过/不通过；</w:t>
      </w:r>
    </w:p>
    <w:p w14:paraId="0FE18065" w14:textId="77777777" w:rsidR="00CF43AC" w:rsidRDefault="002C6C58">
      <w:pPr>
        <w:spacing w:after="60"/>
      </w:pPr>
      <w:r>
        <w:t>等级评价；</w:t>
      </w:r>
    </w:p>
    <w:p w14:paraId="59076DC5" w14:textId="77777777" w:rsidR="00CF43AC" w:rsidRDefault="002C6C58">
      <w:pPr>
        <w:spacing w:after="60"/>
      </w:pPr>
      <w:r>
        <w:t>风险标记；</w:t>
      </w:r>
    </w:p>
    <w:p w14:paraId="0D0AF88F" w14:textId="77777777" w:rsidR="00CF43AC" w:rsidRDefault="002C6C58">
      <w:pPr>
        <w:spacing w:after="60"/>
      </w:pPr>
      <w:r>
        <w:t>成熟度标记；</w:t>
      </w:r>
    </w:p>
    <w:p w14:paraId="78EE3F31" w14:textId="77777777" w:rsidR="00CF43AC" w:rsidRDefault="002C6C58">
      <w:pPr>
        <w:spacing w:after="60"/>
      </w:pPr>
      <w:r>
        <w:t>差异对比；</w:t>
      </w:r>
    </w:p>
    <w:p w14:paraId="66FB324F" w14:textId="77777777" w:rsidR="00CF43AC" w:rsidRDefault="002C6C58">
      <w:pPr>
        <w:spacing w:after="60"/>
      </w:pPr>
      <w:r>
        <w:t>AI 变更确认；</w:t>
      </w:r>
    </w:p>
    <w:p w14:paraId="4DC5F61D" w14:textId="77777777" w:rsidR="00CF43AC" w:rsidRDefault="002C6C58">
      <w:pPr>
        <w:spacing w:after="60"/>
      </w:pPr>
      <w:r>
        <w:t>批量确认；</w:t>
      </w:r>
    </w:p>
    <w:p w14:paraId="3E7F8237" w14:textId="77777777" w:rsidR="00CF43AC" w:rsidRDefault="002C6C58">
      <w:pPr>
        <w:spacing w:after="60"/>
      </w:pPr>
      <w:r>
        <w:t>批量驳回；</w:t>
      </w:r>
    </w:p>
    <w:p w14:paraId="3CB33CFD" w14:textId="77777777" w:rsidR="00CF43AC" w:rsidRDefault="002C6C58">
      <w:pPr>
        <w:spacing w:after="60"/>
      </w:pPr>
      <w:r>
        <w:t>问题化；</w:t>
      </w:r>
    </w:p>
    <w:p w14:paraId="43379AEA" w14:textId="77777777" w:rsidR="00CF43AC" w:rsidRDefault="002C6C58">
      <w:pPr>
        <w:spacing w:after="60"/>
      </w:pPr>
      <w:r>
        <w:t>任务化；</w:t>
      </w:r>
    </w:p>
    <w:p w14:paraId="473ED727" w14:textId="77777777" w:rsidR="00CF43AC" w:rsidRDefault="002C6C58">
      <w:pPr>
        <w:spacing w:after="60"/>
      </w:pPr>
      <w:r>
        <w:t>责任分派；</w:t>
      </w:r>
    </w:p>
    <w:p w14:paraId="50D0CC55" w14:textId="77777777" w:rsidR="00CF43AC" w:rsidRDefault="002C6C58">
      <w:pPr>
        <w:spacing w:after="60"/>
      </w:pPr>
      <w:r>
        <w:lastRenderedPageBreak/>
        <w:t>状态关闭。</w:t>
      </w:r>
    </w:p>
    <w:p w14:paraId="753BB88F" w14:textId="77777777" w:rsidR="00CF43AC" w:rsidRDefault="002C6C58">
      <w:pPr>
        <w:pStyle w:val="21"/>
        <w:keepNext/>
        <w:spacing w:before="160" w:after="80"/>
      </w:pPr>
      <w:r>
        <w:rPr>
          <w:rFonts w:ascii="微软雅黑" w:eastAsia="微软雅黑" w:hAnsi="微软雅黑"/>
        </w:rPr>
        <w:t>5.10 第 9 步：成果输出与制品交换</w:t>
      </w:r>
    </w:p>
    <w:p w14:paraId="0F24446E" w14:textId="77777777" w:rsidR="00CF43AC" w:rsidRDefault="002C6C58">
      <w:pPr>
        <w:spacing w:after="60"/>
      </w:pPr>
      <w:r>
        <w:t>第 9 步不是单向导出，而是双向交换。</w:t>
      </w:r>
    </w:p>
    <w:p w14:paraId="7D61FAD0" w14:textId="77777777" w:rsidR="00CF43AC" w:rsidRDefault="002C6C58">
      <w:pPr>
        <w:spacing w:after="60"/>
      </w:pPr>
      <w:r>
        <w:t>能力包括：</w:t>
      </w:r>
    </w:p>
    <w:p w14:paraId="32DFE903" w14:textId="77777777" w:rsidR="00CF43AC" w:rsidRDefault="002C6C58">
      <w:pPr>
        <w:spacing w:after="60"/>
      </w:pPr>
      <w:r>
        <w:t>输入 → 解析 → 映射 → 转换 → 输出 → 回写 → 对比 → 同步</w:t>
      </w:r>
    </w:p>
    <w:p w14:paraId="52FADDD9" w14:textId="77777777" w:rsidR="00CF43AC" w:rsidRDefault="002C6C58">
      <w:pPr>
        <w:spacing w:after="60"/>
      </w:pPr>
      <w:r>
        <w:t>支持制品包括：</w:t>
      </w:r>
    </w:p>
    <w:p w14:paraId="7D1DABCA" w14:textId="77777777" w:rsidR="00CF43AC" w:rsidRDefault="002C6C58">
      <w:pPr>
        <w:spacing w:after="60"/>
      </w:pPr>
      <w:r>
        <w:t>Word；</w:t>
      </w:r>
    </w:p>
    <w:p w14:paraId="76545C0A" w14:textId="77777777" w:rsidR="00CF43AC" w:rsidRDefault="002C6C58">
      <w:pPr>
        <w:spacing w:after="60"/>
      </w:pPr>
      <w:r>
        <w:t>Excel；</w:t>
      </w:r>
    </w:p>
    <w:p w14:paraId="1D5BEEFC" w14:textId="77777777" w:rsidR="00CF43AC" w:rsidRDefault="002C6C58">
      <w:pPr>
        <w:spacing w:after="60"/>
      </w:pPr>
      <w:r>
        <w:t>PPT；</w:t>
      </w:r>
    </w:p>
    <w:p w14:paraId="6AEBFD0E" w14:textId="77777777" w:rsidR="00CF43AC" w:rsidRDefault="002C6C58">
      <w:pPr>
        <w:spacing w:after="60"/>
      </w:pPr>
      <w:r>
        <w:t>PDF；</w:t>
      </w:r>
    </w:p>
    <w:p w14:paraId="7A57F52C" w14:textId="77777777" w:rsidR="00CF43AC" w:rsidRDefault="002C6C58">
      <w:pPr>
        <w:spacing w:after="60"/>
      </w:pPr>
      <w:r>
        <w:t>STEP；</w:t>
      </w:r>
    </w:p>
    <w:p w14:paraId="1B659930" w14:textId="77777777" w:rsidR="00CF43AC" w:rsidRDefault="002C6C58">
      <w:pPr>
        <w:spacing w:after="60"/>
      </w:pPr>
      <w:r>
        <w:t>XMI；</w:t>
      </w:r>
    </w:p>
    <w:p w14:paraId="23B29830" w14:textId="77777777" w:rsidR="00CF43AC" w:rsidRDefault="002C6C58">
      <w:pPr>
        <w:spacing w:after="60"/>
      </w:pPr>
      <w:r>
        <w:t>ReqIF；</w:t>
      </w:r>
    </w:p>
    <w:p w14:paraId="1585236F" w14:textId="77777777" w:rsidR="00CF43AC" w:rsidRDefault="002C6C58">
      <w:pPr>
        <w:spacing w:after="60"/>
      </w:pPr>
      <w:r>
        <w:t>Modelica；</w:t>
      </w:r>
    </w:p>
    <w:p w14:paraId="2FAD236E" w14:textId="77777777" w:rsidR="00CF43AC" w:rsidRDefault="002C6C58">
      <w:pPr>
        <w:spacing w:after="60"/>
      </w:pPr>
      <w:r>
        <w:t>FMU；</w:t>
      </w:r>
    </w:p>
    <w:p w14:paraId="2034FF17" w14:textId="77777777" w:rsidR="00CF43AC" w:rsidRDefault="002C6C58">
      <w:pPr>
        <w:spacing w:after="60"/>
      </w:pPr>
      <w:r>
        <w:t>Java/Python/C/C++ 代码；</w:t>
      </w:r>
    </w:p>
    <w:p w14:paraId="2C2ADDD0" w14:textId="77777777" w:rsidR="00CF43AC" w:rsidRDefault="002C6C58">
      <w:pPr>
        <w:spacing w:after="60"/>
      </w:pPr>
      <w:r>
        <w:t>JSON/XML/YAML；</w:t>
      </w:r>
    </w:p>
    <w:p w14:paraId="038C40D8" w14:textId="77777777" w:rsidR="00CF43AC" w:rsidRDefault="002C6C58">
      <w:pPr>
        <w:spacing w:after="60"/>
      </w:pPr>
      <w:r>
        <w:t>SQL；</w:t>
      </w:r>
    </w:p>
    <w:p w14:paraId="36A04E80" w14:textId="77777777" w:rsidR="00CF43AC" w:rsidRDefault="002C6C58">
      <w:pPr>
        <w:spacing w:after="60"/>
      </w:pPr>
      <w:r>
        <w:t>API 定义；</w:t>
      </w:r>
    </w:p>
    <w:p w14:paraId="3EF04889" w14:textId="77777777" w:rsidR="00CF43AC" w:rsidRDefault="002C6C58">
      <w:pPr>
        <w:spacing w:after="60"/>
      </w:pPr>
      <w:r>
        <w:t>仿真配置；</w:t>
      </w:r>
    </w:p>
    <w:p w14:paraId="231B86EA" w14:textId="77777777" w:rsidR="00CF43AC" w:rsidRDefault="002C6C58">
      <w:pPr>
        <w:spacing w:after="60"/>
      </w:pPr>
      <w:r>
        <w:t>仿真结果；</w:t>
      </w:r>
    </w:p>
    <w:p w14:paraId="72137BFF" w14:textId="77777777" w:rsidR="00CF43AC" w:rsidRDefault="002C6C58">
      <w:pPr>
        <w:spacing w:after="60"/>
      </w:pPr>
      <w:r>
        <w:t>工具映射文件。</w:t>
      </w:r>
    </w:p>
    <w:p w14:paraId="7088E04B" w14:textId="77777777" w:rsidR="00CF43AC" w:rsidRDefault="002C6C58">
      <w:pPr>
        <w:spacing w:after="60"/>
      </w:pPr>
      <w:r>
        <w:t>输入时，系统解析其中的对象、字段、关系、参数、配置、视图、规则和代码结构。</w:t>
      </w:r>
    </w:p>
    <w:p w14:paraId="4E11846C" w14:textId="77777777" w:rsidR="00CF43AC" w:rsidRDefault="002C6C58">
      <w:pPr>
        <w:spacing w:after="60"/>
      </w:pPr>
      <w:r>
        <w:lastRenderedPageBreak/>
        <w:t>输出时，系统基于统一数据源生成外部工具、专业软件、仿真平台或办公场景可使用的制品。</w:t>
      </w:r>
    </w:p>
    <w:p w14:paraId="111201B9" w14:textId="77777777" w:rsidR="00CF43AC" w:rsidRDefault="002C6C58">
      <w:pPr>
        <w:pStyle w:val="21"/>
        <w:keepNext/>
        <w:spacing w:before="160" w:after="80"/>
      </w:pPr>
      <w:r>
        <w:rPr>
          <w:rFonts w:ascii="微软雅黑" w:eastAsia="微软雅黑" w:hAnsi="微软雅黑"/>
        </w:rPr>
        <w:t>5.11 第 10 步：资产沉淀</w:t>
      </w:r>
    </w:p>
    <w:p w14:paraId="7AD8CB8D" w14:textId="77777777" w:rsidR="00CF43AC" w:rsidRDefault="002C6C58">
      <w:pPr>
        <w:spacing w:after="60"/>
      </w:pPr>
      <w:r>
        <w:t>平台将成熟内容沉淀为资产。</w:t>
      </w:r>
    </w:p>
    <w:p w14:paraId="6A05ED03" w14:textId="77777777" w:rsidR="00CF43AC" w:rsidRDefault="002C6C58">
      <w:pPr>
        <w:spacing w:after="60"/>
      </w:pPr>
      <w:r>
        <w:t>资产类型包括：</w:t>
      </w:r>
    </w:p>
    <w:p w14:paraId="0062719F" w14:textId="77777777" w:rsidR="00CF43AC" w:rsidRDefault="002C6C58">
      <w:pPr>
        <w:spacing w:after="60"/>
      </w:pPr>
      <w:r>
        <w:t>数据资产；</w:t>
      </w:r>
    </w:p>
    <w:p w14:paraId="5BAD98F5" w14:textId="77777777" w:rsidR="00CF43AC" w:rsidRDefault="002C6C58">
      <w:pPr>
        <w:spacing w:after="60"/>
      </w:pPr>
      <w:r>
        <w:t>关系资产；</w:t>
      </w:r>
    </w:p>
    <w:p w14:paraId="2DD1D1B0" w14:textId="77777777" w:rsidR="00CF43AC" w:rsidRDefault="002C6C58">
      <w:pPr>
        <w:spacing w:after="60"/>
      </w:pPr>
      <w:r>
        <w:t>规则资产；</w:t>
      </w:r>
    </w:p>
    <w:p w14:paraId="65661744" w14:textId="77777777" w:rsidR="00CF43AC" w:rsidRDefault="002C6C58">
      <w:pPr>
        <w:spacing w:after="60"/>
      </w:pPr>
      <w:r>
        <w:t>视图资产；</w:t>
      </w:r>
    </w:p>
    <w:p w14:paraId="18976CBD" w14:textId="77777777" w:rsidR="00CF43AC" w:rsidRDefault="002C6C58">
      <w:pPr>
        <w:spacing w:after="60"/>
      </w:pPr>
      <w:r>
        <w:t>模板资产；</w:t>
      </w:r>
    </w:p>
    <w:p w14:paraId="04334AC2" w14:textId="77777777" w:rsidR="00CF43AC" w:rsidRDefault="002C6C58">
      <w:pPr>
        <w:spacing w:after="60"/>
      </w:pPr>
      <w:r>
        <w:t>制品资产；</w:t>
      </w:r>
    </w:p>
    <w:p w14:paraId="3EC79B84" w14:textId="77777777" w:rsidR="00CF43AC" w:rsidRDefault="002C6C58">
      <w:pPr>
        <w:spacing w:after="60"/>
      </w:pPr>
      <w:r>
        <w:t>经验资产。</w:t>
      </w:r>
    </w:p>
    <w:p w14:paraId="0AA5E2C9" w14:textId="77777777" w:rsidR="00CF43AC" w:rsidRDefault="002C6C58">
      <w:pPr>
        <w:spacing w:after="60"/>
      </w:pPr>
      <w:r>
        <w:t>沉淀流程为：</w:t>
      </w:r>
    </w:p>
    <w:p w14:paraId="18F9E59B" w14:textId="77777777" w:rsidR="00CF43AC" w:rsidRDefault="002C6C58">
      <w:pPr>
        <w:spacing w:after="60"/>
      </w:pPr>
      <w:r>
        <w:t>选择沉淀对象</w:t>
        <w:br/>
        <w:br/>
        <w:t>→ 识别资产内容</w:t>
        <w:br/>
        <w:br/>
        <w:t>→ 执行质量检查</w:t>
        <w:br/>
        <w:br/>
        <w:t>→ 补充适用条件</w:t>
        <w:br/>
        <w:br/>
        <w:t>→ 标注特性</w:t>
        <w:br/>
        <w:br/>
        <w:t>→ 生成资产包</w:t>
        <w:br/>
        <w:br/>
        <w:t>→ 提交审核</w:t>
        <w:br/>
        <w:br/>
        <w:lastRenderedPageBreak/>
        <w:t>→ 发布入库</w:t>
        <w:br/>
        <w:br/>
        <w:t>→ 后续复用</w:t>
      </w:r>
    </w:p>
    <w:p w14:paraId="45EA21B5" w14:textId="77777777" w:rsidR="00CF43AC" w:rsidRDefault="002C6C58">
      <w:pPr>
        <w:spacing w:after="60"/>
      </w:pPr>
      <w:r>
        <w:t>资产分级包括：</w:t>
      </w:r>
    </w:p>
    <w:p w14:paraId="421BF1A6" w14:textId="77777777" w:rsidR="00CF43AC" w:rsidRDefault="002C6C58">
      <w:pPr>
        <w:spacing w:after="60"/>
      </w:pPr>
      <w:r>
        <w:t>个人资产；</w:t>
      </w:r>
    </w:p>
    <w:p w14:paraId="45123F6D" w14:textId="77777777" w:rsidR="00CF43AC" w:rsidRDefault="002C6C58">
      <w:pPr>
        <w:spacing w:after="60"/>
      </w:pPr>
      <w:r>
        <w:t>项目资产；</w:t>
      </w:r>
    </w:p>
    <w:p w14:paraId="6818156F" w14:textId="77777777" w:rsidR="00CF43AC" w:rsidRDefault="002C6C58">
      <w:pPr>
        <w:spacing w:after="60"/>
      </w:pPr>
      <w:r>
        <w:t>团队资产；</w:t>
      </w:r>
    </w:p>
    <w:p w14:paraId="7EFB1F2F" w14:textId="77777777" w:rsidR="00CF43AC" w:rsidRDefault="002C6C58">
      <w:pPr>
        <w:spacing w:after="60"/>
      </w:pPr>
      <w:r>
        <w:t>组织资产；</w:t>
      </w:r>
    </w:p>
    <w:p w14:paraId="02E84271" w14:textId="77777777" w:rsidR="00CF43AC" w:rsidRDefault="002C6C58">
      <w:pPr>
        <w:spacing w:after="60"/>
      </w:pPr>
      <w:r>
        <w:t>标准资产。</w:t>
      </w:r>
    </w:p>
    <w:p w14:paraId="23499FFA" w14:textId="77777777" w:rsidR="00CF43AC" w:rsidRDefault="002C6C58">
      <w:pPr>
        <w:pStyle w:val="21"/>
        <w:keepNext/>
        <w:spacing w:before="160" w:after="80"/>
      </w:pPr>
      <w:r>
        <w:rPr>
          <w:rFonts w:ascii="微软雅黑" w:eastAsia="微软雅黑" w:hAnsi="微软雅黑"/>
        </w:rPr>
        <w:t>5.12 11步流程控制要求</w:t>
      </w:r>
    </w:p>
    <w:tbl>
      <w:tblPr>
        <w:tblStyle w:val="aff1"/>
        <w:tblW w:w="0" w:type="auto"/>
        <w:jc w:val="center"/>
        <w:tblLayout w:type="autofit"/>
        <w:tblLook w:val="04A0" w:firstRow="1" w:lastRow="0" w:firstColumn="1" w:lastColumn="0" w:noHBand="0" w:noVBand="1"/>
      </w:tblPr>
      <w:tblGrid>
        <w:gridCol w:w="1656"/>
        <w:gridCol w:w="2376"/>
        <w:gridCol w:w="2736"/>
        <w:gridCol w:w="2592"/>
      </w:tblGrid>
      <w:tr w:rsidR="00CF43AC" w14:paraId="391B35EE" w14:textId="77777777">
        <w:trPr>
          <w:tblHeader/>
          <w:jc w:val="center"/>
        </w:trPr>
        <w:tc>
          <w:tcPr>
            <w:tcW w:w="1656" w:type="dxa"/>
            <w:shd w:val="clear" w:color="auto" w:fill="D9EAF7"/>
            <w:tcMar>
              <w:top w:w="80" w:type="dxa"/>
              <w:left w:w="120" w:type="dxa"/>
              <w:bottom w:w="80" w:type="dxa"/>
              <w:right w:w="120" w:type="dxa"/>
            </w:tcMar>
            <w:vAlign w:val="center"/>
          </w:tcPr>
          <w:p w14:paraId="5A8AF2C4" w14:textId="77777777" w:rsidR="00CF43AC" w:rsidRDefault="002C6C58">
            <w:pPr>
              <w:spacing w:after="0" w:line="252" w:lineRule="auto" w:before="0"/>
            </w:pPr>
            <w:r>
              <w:rPr>
                <w:b/>
                <w:sz w:val="17"/>
              </w:rPr>
              <w:t>步骤</w:t>
            </w:r>
          </w:p>
        </w:tc>
        <w:tc>
          <w:tcPr>
            <w:tcW w:w="2376" w:type="dxa"/>
            <w:shd w:val="clear" w:color="auto" w:fill="D9EAF7"/>
            <w:tcMar>
              <w:top w:w="80" w:type="dxa"/>
              <w:left w:w="120" w:type="dxa"/>
              <w:bottom w:w="80" w:type="dxa"/>
              <w:right w:w="120" w:type="dxa"/>
            </w:tcMar>
            <w:vAlign w:val="center"/>
          </w:tcPr>
          <w:p w14:paraId="1F903BD9" w14:textId="77777777" w:rsidR="00CF43AC" w:rsidRDefault="002C6C58">
            <w:pPr>
              <w:spacing w:after="0" w:line="252" w:lineRule="auto" w:before="0"/>
            </w:pPr>
            <w:r>
              <w:rPr>
                <w:b/>
                <w:sz w:val="17"/>
              </w:rPr>
              <w:t>入口条件</w:t>
            </w:r>
          </w:p>
        </w:tc>
        <w:tc>
          <w:tcPr>
            <w:tcW w:w="2736" w:type="dxa"/>
            <w:shd w:val="clear" w:color="auto" w:fill="D9EAF7"/>
            <w:tcMar>
              <w:top w:w="80" w:type="dxa"/>
              <w:left w:w="120" w:type="dxa"/>
              <w:bottom w:w="80" w:type="dxa"/>
              <w:right w:w="120" w:type="dxa"/>
            </w:tcMar>
            <w:vAlign w:val="center"/>
          </w:tcPr>
          <w:p w14:paraId="7B54A3DC" w14:textId="77777777" w:rsidR="00CF43AC" w:rsidRDefault="002C6C58">
            <w:pPr>
              <w:spacing w:after="0" w:line="252" w:lineRule="auto" w:before="0"/>
            </w:pPr>
            <w:r>
              <w:rPr>
                <w:b/>
                <w:sz w:val="17"/>
              </w:rPr>
              <w:t>核心产出</w:t>
            </w:r>
          </w:p>
        </w:tc>
        <w:tc>
          <w:tcPr>
            <w:tcW w:w="2592" w:type="dxa"/>
            <w:shd w:val="clear" w:color="auto" w:fill="D9EAF7"/>
            <w:tcMar>
              <w:top w:w="80" w:type="dxa"/>
              <w:left w:w="120" w:type="dxa"/>
              <w:bottom w:w="80" w:type="dxa"/>
              <w:right w:w="120" w:type="dxa"/>
            </w:tcMar>
            <w:vAlign w:val="center"/>
          </w:tcPr>
          <w:p w14:paraId="791F1951" w14:textId="77777777" w:rsidR="00CF43AC" w:rsidRDefault="002C6C58">
            <w:pPr>
              <w:spacing w:after="0" w:line="252" w:lineRule="auto" w:before="0"/>
            </w:pPr>
            <w:r>
              <w:rPr>
                <w:b/>
                <w:sz w:val="17"/>
              </w:rPr>
              <w:t>质量门槛</w:t>
            </w:r>
          </w:p>
        </w:tc>
      </w:tr>
      <w:tr w:rsidR="00CF43AC" w14:paraId="6FD30CCA" w14:textId="77777777">
        <w:trPr>
          <w:jc w:val="center"/>
        </w:trPr>
        <w:tc>
          <w:tcPr>
            <w:tcW w:w="1656" w:type="dxa"/>
            <w:tcMar>
              <w:top w:w="80" w:type="dxa"/>
              <w:left w:w="120" w:type="dxa"/>
              <w:bottom w:w="80" w:type="dxa"/>
              <w:right w:w="120" w:type="dxa"/>
            </w:tcMar>
            <w:vAlign w:val="center"/>
          </w:tcPr>
          <w:p w14:paraId="63F0CEE4" w14:textId="77777777" w:rsidR="00CF43AC" w:rsidRDefault="002C6C58">
            <w:pPr>
              <w:spacing w:after="0" w:line="252" w:lineRule="auto" w:before="0"/>
            </w:pPr>
            <w:r>
              <w:rPr>
                <w:sz w:val="17"/>
              </w:rPr>
              <w:t>0 配置场景模板</w:t>
            </w:r>
          </w:p>
        </w:tc>
        <w:tc>
          <w:tcPr>
            <w:tcW w:w="2376" w:type="dxa"/>
            <w:tcMar>
              <w:top w:w="80" w:type="dxa"/>
              <w:left w:w="120" w:type="dxa"/>
              <w:bottom w:w="80" w:type="dxa"/>
              <w:right w:w="120" w:type="dxa"/>
            </w:tcMar>
            <w:vAlign w:val="center"/>
          </w:tcPr>
          <w:p w14:paraId="283DDC18" w14:textId="77777777" w:rsidR="00CF43AC" w:rsidRDefault="002C6C58">
            <w:pPr>
              <w:spacing w:after="0" w:line="252" w:lineRule="auto" w:before="0"/>
            </w:pPr>
            <w:r>
              <w:rPr>
                <w:sz w:val="17"/>
              </w:rPr>
              <w:t>业务场景与方法明确</w:t>
            </w:r>
          </w:p>
        </w:tc>
        <w:tc>
          <w:tcPr>
            <w:tcW w:w="2736" w:type="dxa"/>
            <w:tcMar>
              <w:top w:w="80" w:type="dxa"/>
              <w:left w:w="120" w:type="dxa"/>
              <w:bottom w:w="80" w:type="dxa"/>
              <w:right w:w="120" w:type="dxa"/>
            </w:tcMar>
            <w:vAlign w:val="center"/>
          </w:tcPr>
          <w:p w14:paraId="68314155" w14:textId="77777777" w:rsidR="00CF43AC" w:rsidRDefault="002C6C58">
            <w:pPr>
              <w:spacing w:after="0" w:line="252" w:lineRule="auto" w:before="0"/>
            </w:pPr>
            <w:r>
              <w:rPr>
                <w:sz w:val="17"/>
              </w:rPr>
              <w:t>对象/字段/关系/视图/规则/权限模板</w:t>
            </w:r>
          </w:p>
        </w:tc>
        <w:tc>
          <w:tcPr>
            <w:tcW w:w="2592" w:type="dxa"/>
            <w:tcMar>
              <w:top w:w="80" w:type="dxa"/>
              <w:left w:w="120" w:type="dxa"/>
              <w:bottom w:w="80" w:type="dxa"/>
              <w:right w:w="120" w:type="dxa"/>
            </w:tcMar>
            <w:vAlign w:val="center"/>
          </w:tcPr>
          <w:p w14:paraId="44A4580F" w14:textId="77777777" w:rsidR="00CF43AC" w:rsidRDefault="002C6C58">
            <w:pPr>
              <w:spacing w:after="0" w:line="252" w:lineRule="auto" w:before="0"/>
            </w:pPr>
            <w:r>
              <w:rPr>
                <w:sz w:val="17"/>
              </w:rPr>
              <w:t>模板评审与版本发布</w:t>
            </w:r>
          </w:p>
        </w:tc>
      </w:tr>
      <w:tr w:rsidR="00CF43AC" w14:paraId="7D680045" w14:textId="77777777">
        <w:trPr>
          <w:jc w:val="center"/>
        </w:trPr>
        <w:tc>
          <w:tcPr>
            <w:tcW w:w="1656" w:type="dxa"/>
            <w:tcMar>
              <w:top w:w="80" w:type="dxa"/>
              <w:left w:w="120" w:type="dxa"/>
              <w:bottom w:w="80" w:type="dxa"/>
              <w:right w:w="120" w:type="dxa"/>
            </w:tcMar>
            <w:vAlign w:val="center"/>
          </w:tcPr>
          <w:p w14:paraId="0E9E9D51" w14:textId="77777777" w:rsidR="00CF43AC" w:rsidRDefault="002C6C58">
            <w:pPr>
              <w:spacing w:after="0" w:line="252" w:lineRule="auto" w:before="0"/>
            </w:pPr>
            <w:r>
              <w:rPr>
                <w:sz w:val="17"/>
              </w:rPr>
              <w:t>1 获取数据</w:t>
            </w:r>
          </w:p>
        </w:tc>
        <w:tc>
          <w:tcPr>
            <w:tcW w:w="2376" w:type="dxa"/>
            <w:tcMar>
              <w:top w:w="80" w:type="dxa"/>
              <w:left w:w="120" w:type="dxa"/>
              <w:bottom w:w="80" w:type="dxa"/>
              <w:right w:w="120" w:type="dxa"/>
            </w:tcMar>
            <w:vAlign w:val="center"/>
          </w:tcPr>
          <w:p w14:paraId="7605F0AF" w14:textId="77777777" w:rsidR="00CF43AC" w:rsidRDefault="002C6C58">
            <w:pPr>
              <w:spacing w:after="0" w:line="252" w:lineRule="auto" w:before="0"/>
            </w:pPr>
            <w:r>
              <w:rPr>
                <w:sz w:val="17"/>
              </w:rPr>
              <w:t>来源合法可访问</w:t>
            </w:r>
          </w:p>
        </w:tc>
        <w:tc>
          <w:tcPr>
            <w:tcW w:w="2736" w:type="dxa"/>
            <w:tcMar>
              <w:top w:w="80" w:type="dxa"/>
              <w:left w:w="120" w:type="dxa"/>
              <w:bottom w:w="80" w:type="dxa"/>
              <w:right w:w="120" w:type="dxa"/>
            </w:tcMar>
            <w:vAlign w:val="center"/>
          </w:tcPr>
          <w:p w14:paraId="5CEF559F" w14:textId="77777777" w:rsidR="00CF43AC" w:rsidRDefault="002C6C58">
            <w:pPr>
              <w:spacing w:after="0" w:line="252" w:lineRule="auto" w:before="0"/>
            </w:pPr>
            <w:r>
              <w:rPr>
                <w:sz w:val="17"/>
              </w:rPr>
              <w:t>解析结果、映射、冲突清单</w:t>
            </w:r>
          </w:p>
        </w:tc>
        <w:tc>
          <w:tcPr>
            <w:tcW w:w="2592" w:type="dxa"/>
            <w:tcMar>
              <w:top w:w="80" w:type="dxa"/>
              <w:left w:w="120" w:type="dxa"/>
              <w:bottom w:w="80" w:type="dxa"/>
              <w:right w:w="120" w:type="dxa"/>
            </w:tcMar>
            <w:vAlign w:val="center"/>
          </w:tcPr>
          <w:p w14:paraId="64B48BE7" w14:textId="77777777" w:rsidR="00CF43AC" w:rsidRDefault="002C6C58">
            <w:pPr>
              <w:spacing w:after="0" w:line="252" w:lineRule="auto" w:before="0"/>
            </w:pPr>
            <w:r>
              <w:rPr>
                <w:sz w:val="17"/>
              </w:rPr>
              <w:t>来源完整、冲突确认</w:t>
            </w:r>
          </w:p>
        </w:tc>
      </w:tr>
      <w:tr w:rsidR="00CF43AC" w14:paraId="37B55FEE" w14:textId="77777777">
        <w:trPr>
          <w:jc w:val="center"/>
        </w:trPr>
        <w:tc>
          <w:tcPr>
            <w:tcW w:w="1656" w:type="dxa"/>
            <w:tcMar>
              <w:top w:w="80" w:type="dxa"/>
              <w:left w:w="120" w:type="dxa"/>
              <w:bottom w:w="80" w:type="dxa"/>
              <w:right w:w="120" w:type="dxa"/>
            </w:tcMar>
            <w:vAlign w:val="center"/>
          </w:tcPr>
          <w:p w14:paraId="19DF51BA" w14:textId="77777777" w:rsidR="00CF43AC" w:rsidRDefault="002C6C58">
            <w:pPr>
              <w:spacing w:after="0" w:line="252" w:lineRule="auto" w:before="0"/>
            </w:pPr>
            <w:r>
              <w:rPr>
                <w:sz w:val="17"/>
              </w:rPr>
              <w:t>2 协同建数</w:t>
            </w:r>
          </w:p>
        </w:tc>
        <w:tc>
          <w:tcPr>
            <w:tcW w:w="2376" w:type="dxa"/>
            <w:tcMar>
              <w:top w:w="80" w:type="dxa"/>
              <w:left w:w="120" w:type="dxa"/>
              <w:bottom w:w="80" w:type="dxa"/>
              <w:right w:w="120" w:type="dxa"/>
            </w:tcMar>
            <w:vAlign w:val="center"/>
          </w:tcPr>
          <w:p w14:paraId="274F0D63" w14:textId="77777777" w:rsidR="00CF43AC" w:rsidRDefault="002C6C58">
            <w:pPr>
              <w:spacing w:after="0" w:line="252" w:lineRule="auto" w:before="0"/>
            </w:pPr>
            <w:r>
              <w:rPr>
                <w:sz w:val="17"/>
              </w:rPr>
              <w:t>工作空间已建立</w:t>
            </w:r>
          </w:p>
        </w:tc>
        <w:tc>
          <w:tcPr>
            <w:tcW w:w="2736" w:type="dxa"/>
            <w:tcMar>
              <w:top w:w="80" w:type="dxa"/>
              <w:left w:w="120" w:type="dxa"/>
              <w:bottom w:w="80" w:type="dxa"/>
              <w:right w:w="120" w:type="dxa"/>
            </w:tcMar>
            <w:vAlign w:val="center"/>
          </w:tcPr>
          <w:p w14:paraId="1EC14703" w14:textId="77777777" w:rsidR="00CF43AC" w:rsidRDefault="002C6C58">
            <w:pPr>
              <w:spacing w:after="0" w:line="252" w:lineRule="auto" w:before="0"/>
            </w:pPr>
            <w:r>
              <w:rPr>
                <w:sz w:val="17"/>
              </w:rPr>
              <w:t>对象、字段、关系及变更记录</w:t>
            </w:r>
          </w:p>
        </w:tc>
        <w:tc>
          <w:tcPr>
            <w:tcW w:w="2592" w:type="dxa"/>
            <w:tcMar>
              <w:top w:w="80" w:type="dxa"/>
              <w:left w:w="120" w:type="dxa"/>
              <w:bottom w:w="80" w:type="dxa"/>
              <w:right w:w="120" w:type="dxa"/>
            </w:tcMar>
            <w:vAlign w:val="center"/>
          </w:tcPr>
          <w:p w14:paraId="77CE12D5" w14:textId="77777777" w:rsidR="00CF43AC" w:rsidRDefault="002C6C58">
            <w:pPr>
              <w:spacing w:after="0" w:line="252" w:lineRule="auto" w:before="0"/>
            </w:pPr>
            <w:r>
              <w:rPr>
                <w:sz w:val="17"/>
              </w:rPr>
              <w:t>权限、版本、冲突控制</w:t>
            </w:r>
          </w:p>
        </w:tc>
      </w:tr>
      <w:tr w:rsidR="00CF43AC" w14:paraId="44C962B9" w14:textId="77777777">
        <w:trPr>
          <w:jc w:val="center"/>
        </w:trPr>
        <w:tc>
          <w:tcPr>
            <w:tcW w:w="1656" w:type="dxa"/>
            <w:tcMar>
              <w:top w:w="80" w:type="dxa"/>
              <w:left w:w="120" w:type="dxa"/>
              <w:bottom w:w="80" w:type="dxa"/>
              <w:right w:w="120" w:type="dxa"/>
            </w:tcMar>
            <w:vAlign w:val="center"/>
          </w:tcPr>
          <w:p w14:paraId="442DEC53" w14:textId="77777777" w:rsidR="00CF43AC" w:rsidRDefault="002C6C58">
            <w:pPr>
              <w:spacing w:after="0" w:line="252" w:lineRule="auto" w:before="0"/>
            </w:pPr>
            <w:r>
              <w:rPr>
                <w:sz w:val="17"/>
              </w:rPr>
              <w:t>3 多视图表达</w:t>
            </w:r>
          </w:p>
        </w:tc>
        <w:tc>
          <w:tcPr>
            <w:tcW w:w="2376" w:type="dxa"/>
            <w:tcMar>
              <w:top w:w="80" w:type="dxa"/>
              <w:left w:w="120" w:type="dxa"/>
              <w:bottom w:w="80" w:type="dxa"/>
              <w:right w:w="120" w:type="dxa"/>
            </w:tcMar>
            <w:vAlign w:val="center"/>
          </w:tcPr>
          <w:p w14:paraId="30D01534" w14:textId="77777777" w:rsidR="00CF43AC" w:rsidRDefault="002C6C58">
            <w:pPr>
              <w:spacing w:after="0" w:line="252" w:lineRule="auto" w:before="0"/>
            </w:pPr>
            <w:r>
              <w:rPr>
                <w:sz w:val="17"/>
              </w:rPr>
              <w:t>数据范围已确定</w:t>
            </w:r>
          </w:p>
        </w:tc>
        <w:tc>
          <w:tcPr>
            <w:tcW w:w="2736" w:type="dxa"/>
            <w:tcMar>
              <w:top w:w="80" w:type="dxa"/>
              <w:left w:w="120" w:type="dxa"/>
              <w:bottom w:w="80" w:type="dxa"/>
              <w:right w:w="120" w:type="dxa"/>
            </w:tcMar>
            <w:vAlign w:val="center"/>
          </w:tcPr>
          <w:p w14:paraId="39CA38B1" w14:textId="77777777" w:rsidR="00CF43AC" w:rsidRDefault="002C6C58">
            <w:pPr>
              <w:spacing w:after="0" w:line="252" w:lineRule="auto" w:before="0"/>
            </w:pPr>
            <w:r>
              <w:rPr>
                <w:sz w:val="17"/>
              </w:rPr>
              <w:t>文档/表格/图形/矩阵等视图</w:t>
            </w:r>
          </w:p>
        </w:tc>
        <w:tc>
          <w:tcPr>
            <w:tcW w:w="2592" w:type="dxa"/>
            <w:tcMar>
              <w:top w:w="80" w:type="dxa"/>
              <w:left w:w="120" w:type="dxa"/>
              <w:bottom w:w="80" w:type="dxa"/>
              <w:right w:w="120" w:type="dxa"/>
            </w:tcMar>
            <w:vAlign w:val="center"/>
          </w:tcPr>
          <w:p w14:paraId="1DEDBF1C" w14:textId="77777777" w:rsidR="00CF43AC" w:rsidRDefault="002C6C58">
            <w:pPr>
              <w:spacing w:after="0" w:line="252" w:lineRule="auto" w:before="0"/>
            </w:pPr>
            <w:r>
              <w:rPr>
                <w:sz w:val="17"/>
              </w:rPr>
              <w:t>同源、语义写回、联动</w:t>
            </w:r>
          </w:p>
        </w:tc>
      </w:tr>
      <w:tr w:rsidR="00CF43AC" w14:paraId="3D2B7C04" w14:textId="77777777">
        <w:trPr>
          <w:jc w:val="center"/>
        </w:trPr>
        <w:tc>
          <w:tcPr>
            <w:tcW w:w="1656" w:type="dxa"/>
            <w:tcMar>
              <w:top w:w="80" w:type="dxa"/>
              <w:left w:w="120" w:type="dxa"/>
              <w:bottom w:w="80" w:type="dxa"/>
              <w:right w:w="120" w:type="dxa"/>
            </w:tcMar>
            <w:vAlign w:val="center"/>
          </w:tcPr>
          <w:p w14:paraId="7CDD2CF8" w14:textId="77777777" w:rsidR="00CF43AC" w:rsidRDefault="002C6C58">
            <w:pPr>
              <w:spacing w:after="0" w:line="252" w:lineRule="auto" w:before="0"/>
            </w:pPr>
            <w:r>
              <w:rPr>
                <w:sz w:val="17"/>
              </w:rPr>
              <w:t>4 执行检查</w:t>
            </w:r>
          </w:p>
        </w:tc>
        <w:tc>
          <w:tcPr>
            <w:tcW w:w="2376" w:type="dxa"/>
            <w:tcMar>
              <w:top w:w="80" w:type="dxa"/>
              <w:left w:w="120" w:type="dxa"/>
              <w:bottom w:w="80" w:type="dxa"/>
              <w:right w:w="120" w:type="dxa"/>
            </w:tcMar>
            <w:vAlign w:val="center"/>
          </w:tcPr>
          <w:p w14:paraId="4C131729" w14:textId="77777777" w:rsidR="00CF43AC" w:rsidRDefault="002C6C58">
            <w:pPr>
              <w:spacing w:after="0" w:line="252" w:lineRule="auto" w:before="0"/>
            </w:pPr>
            <w:r>
              <w:rPr>
                <w:sz w:val="17"/>
              </w:rPr>
              <w:t>规则集可用</w:t>
            </w:r>
          </w:p>
        </w:tc>
        <w:tc>
          <w:tcPr>
            <w:tcW w:w="2736" w:type="dxa"/>
            <w:tcMar>
              <w:top w:w="80" w:type="dxa"/>
              <w:left w:w="120" w:type="dxa"/>
              <w:bottom w:w="80" w:type="dxa"/>
              <w:right w:w="120" w:type="dxa"/>
            </w:tcMar>
            <w:vAlign w:val="center"/>
          </w:tcPr>
          <w:p w14:paraId="136C5D7C" w14:textId="77777777" w:rsidR="00CF43AC" w:rsidRDefault="002C6C58">
            <w:pPr>
              <w:spacing w:after="0" w:line="252" w:lineRule="auto" w:before="0"/>
            </w:pPr>
            <w:r>
              <w:rPr>
                <w:sz w:val="17"/>
              </w:rPr>
              <w:t>检查结果与修复建议</w:t>
            </w:r>
          </w:p>
        </w:tc>
        <w:tc>
          <w:tcPr>
            <w:tcW w:w="2592" w:type="dxa"/>
            <w:tcMar>
              <w:top w:w="80" w:type="dxa"/>
              <w:left w:w="120" w:type="dxa"/>
              <w:bottom w:w="80" w:type="dxa"/>
              <w:right w:w="120" w:type="dxa"/>
            </w:tcMar>
            <w:vAlign w:val="center"/>
          </w:tcPr>
          <w:p w14:paraId="3F4B0C81" w14:textId="77777777" w:rsidR="00CF43AC" w:rsidRDefault="002C6C58">
            <w:pPr>
              <w:spacing w:after="0" w:line="252" w:lineRule="auto" w:before="0"/>
            </w:pPr>
            <w:r>
              <w:rPr>
                <w:sz w:val="17"/>
              </w:rPr>
              <w:t>结果可理解、可定位</w:t>
            </w:r>
          </w:p>
        </w:tc>
      </w:tr>
      <w:tr w:rsidR="00CF43AC" w14:paraId="049453FD" w14:textId="77777777">
        <w:trPr>
          <w:jc w:val="center"/>
        </w:trPr>
        <w:tc>
          <w:tcPr>
            <w:tcW w:w="1656" w:type="dxa"/>
            <w:tcMar>
              <w:top w:w="80" w:type="dxa"/>
              <w:left w:w="120" w:type="dxa"/>
              <w:bottom w:w="80" w:type="dxa"/>
              <w:right w:w="120" w:type="dxa"/>
            </w:tcMar>
            <w:vAlign w:val="center"/>
          </w:tcPr>
          <w:p w14:paraId="48418669" w14:textId="77777777" w:rsidR="00CF43AC" w:rsidRDefault="002C6C58">
            <w:pPr>
              <w:spacing w:after="0" w:line="252" w:lineRule="auto" w:before="0"/>
            </w:pPr>
            <w:r>
              <w:rPr>
                <w:sz w:val="17"/>
              </w:rPr>
              <w:t>5 生成数据</w:t>
            </w:r>
          </w:p>
        </w:tc>
        <w:tc>
          <w:tcPr>
            <w:tcW w:w="2376" w:type="dxa"/>
            <w:tcMar>
              <w:top w:w="80" w:type="dxa"/>
              <w:left w:w="120" w:type="dxa"/>
              <w:bottom w:w="80" w:type="dxa"/>
              <w:right w:w="120" w:type="dxa"/>
            </w:tcMar>
            <w:vAlign w:val="center"/>
          </w:tcPr>
          <w:p w14:paraId="14CE45A3" w14:textId="77777777" w:rsidR="00CF43AC" w:rsidRDefault="002C6C58">
            <w:pPr>
              <w:spacing w:after="0" w:line="252" w:lineRule="auto" w:before="0"/>
            </w:pPr>
            <w:r>
              <w:rPr>
                <w:sz w:val="17"/>
              </w:rPr>
              <w:t>输入与规则满足条件</w:t>
            </w:r>
          </w:p>
        </w:tc>
        <w:tc>
          <w:tcPr>
            <w:tcW w:w="2736" w:type="dxa"/>
            <w:tcMar>
              <w:top w:w="80" w:type="dxa"/>
              <w:left w:w="120" w:type="dxa"/>
              <w:bottom w:w="80" w:type="dxa"/>
              <w:right w:w="120" w:type="dxa"/>
            </w:tcMar>
            <w:vAlign w:val="center"/>
          </w:tcPr>
          <w:p w14:paraId="48522960" w14:textId="77777777" w:rsidR="00CF43AC" w:rsidRDefault="002C6C58">
            <w:pPr>
              <w:spacing w:after="0" w:line="252" w:lineRule="auto" w:before="0"/>
            </w:pPr>
            <w:r>
              <w:rPr>
                <w:sz w:val="17"/>
              </w:rPr>
              <w:t>新对象、字段、关系、视图数据</w:t>
            </w:r>
          </w:p>
        </w:tc>
        <w:tc>
          <w:tcPr>
            <w:tcW w:w="2592" w:type="dxa"/>
            <w:tcMar>
              <w:top w:w="80" w:type="dxa"/>
              <w:left w:w="120" w:type="dxa"/>
              <w:bottom w:w="80" w:type="dxa"/>
              <w:right w:w="120" w:type="dxa"/>
            </w:tcMar>
            <w:vAlign w:val="center"/>
          </w:tcPr>
          <w:p w14:paraId="130A1355" w14:textId="77777777" w:rsidR="00CF43AC" w:rsidRDefault="002C6C58">
            <w:pPr>
              <w:spacing w:after="0" w:line="252" w:lineRule="auto" w:before="0"/>
            </w:pPr>
            <w:r>
              <w:rPr>
                <w:sz w:val="17"/>
              </w:rPr>
              <w:t>变更集确认与可回滚</w:t>
            </w:r>
          </w:p>
        </w:tc>
      </w:tr>
      <w:tr w:rsidR="00CF43AC" w14:paraId="4BB7E576" w14:textId="77777777">
        <w:trPr>
          <w:jc w:val="center"/>
        </w:trPr>
        <w:tc>
          <w:tcPr>
            <w:tcW w:w="1656" w:type="dxa"/>
            <w:tcMar>
              <w:top w:w="80" w:type="dxa"/>
              <w:left w:w="120" w:type="dxa"/>
              <w:bottom w:w="80" w:type="dxa"/>
              <w:right w:w="120" w:type="dxa"/>
            </w:tcMar>
            <w:vAlign w:val="center"/>
          </w:tcPr>
          <w:p w14:paraId="4966B58D" w14:textId="77777777" w:rsidR="00CF43AC" w:rsidRDefault="002C6C58">
            <w:pPr>
              <w:spacing w:after="0" w:line="252" w:lineRule="auto" w:before="0"/>
            </w:pPr>
            <w:r>
              <w:rPr>
                <w:sz w:val="17"/>
              </w:rPr>
              <w:t>6 特性驱动复用</w:t>
            </w:r>
          </w:p>
        </w:tc>
        <w:tc>
          <w:tcPr>
            <w:tcW w:w="2376" w:type="dxa"/>
            <w:tcMar>
              <w:top w:w="80" w:type="dxa"/>
              <w:left w:w="120" w:type="dxa"/>
              <w:bottom w:w="80" w:type="dxa"/>
              <w:right w:w="120" w:type="dxa"/>
            </w:tcMar>
            <w:vAlign w:val="center"/>
          </w:tcPr>
          <w:p w14:paraId="044FB53F" w14:textId="77777777" w:rsidR="00CF43AC" w:rsidRDefault="002C6C58">
            <w:pPr>
              <w:spacing w:after="0" w:line="252" w:lineRule="auto" w:before="0"/>
            </w:pPr>
            <w:r>
              <w:rPr>
                <w:sz w:val="17"/>
              </w:rPr>
              <w:t>适用特性明确</w:t>
            </w:r>
          </w:p>
        </w:tc>
        <w:tc>
          <w:tcPr>
            <w:tcW w:w="2736" w:type="dxa"/>
            <w:tcMar>
              <w:top w:w="80" w:type="dxa"/>
              <w:left w:w="120" w:type="dxa"/>
              <w:bottom w:w="80" w:type="dxa"/>
              <w:right w:w="120" w:type="dxa"/>
            </w:tcMar>
            <w:vAlign w:val="center"/>
          </w:tcPr>
          <w:p w14:paraId="00E8EF42" w14:textId="77777777" w:rsidR="00CF43AC" w:rsidRDefault="002C6C58">
            <w:pPr>
              <w:spacing w:after="0" w:line="252" w:lineRule="auto" w:before="0"/>
            </w:pPr>
            <w:r>
              <w:rPr>
                <w:sz w:val="17"/>
              </w:rPr>
              <w:t>复用配置与差异清单</w:t>
            </w:r>
          </w:p>
        </w:tc>
        <w:tc>
          <w:tcPr>
            <w:tcW w:w="2592" w:type="dxa"/>
            <w:tcMar>
              <w:top w:w="80" w:type="dxa"/>
              <w:left w:w="120" w:type="dxa"/>
              <w:bottom w:w="80" w:type="dxa"/>
              <w:right w:w="120" w:type="dxa"/>
            </w:tcMar>
            <w:vAlign w:val="center"/>
          </w:tcPr>
          <w:p w14:paraId="032F6164" w14:textId="77777777" w:rsidR="00CF43AC" w:rsidRDefault="002C6C58">
            <w:pPr>
              <w:spacing w:after="0" w:line="252" w:lineRule="auto" w:before="0"/>
            </w:pPr>
            <w:r>
              <w:rPr>
                <w:sz w:val="17"/>
              </w:rPr>
              <w:t>适用性验证</w:t>
            </w:r>
          </w:p>
        </w:tc>
      </w:tr>
      <w:tr w:rsidR="00CF43AC" w14:paraId="59FAF7E0" w14:textId="77777777">
        <w:trPr>
          <w:jc w:val="center"/>
        </w:trPr>
        <w:tc>
          <w:tcPr>
            <w:tcW w:w="1656" w:type="dxa"/>
            <w:tcMar>
              <w:top w:w="80" w:type="dxa"/>
              <w:left w:w="120" w:type="dxa"/>
              <w:bottom w:w="80" w:type="dxa"/>
              <w:right w:w="120" w:type="dxa"/>
            </w:tcMar>
            <w:vAlign w:val="center"/>
          </w:tcPr>
          <w:p w14:paraId="68EAC4AE" w14:textId="77777777" w:rsidR="00CF43AC" w:rsidRDefault="002C6C58">
            <w:pPr>
              <w:spacing w:after="0" w:line="252" w:lineRule="auto" w:before="0"/>
            </w:pPr>
            <w:r>
              <w:rPr>
                <w:sz w:val="17"/>
              </w:rPr>
              <w:t>7 数据分析与仿真</w:t>
            </w:r>
          </w:p>
        </w:tc>
        <w:tc>
          <w:tcPr>
            <w:tcW w:w="2376" w:type="dxa"/>
            <w:tcMar>
              <w:top w:w="80" w:type="dxa"/>
              <w:left w:w="120" w:type="dxa"/>
              <w:bottom w:w="80" w:type="dxa"/>
              <w:right w:w="120" w:type="dxa"/>
            </w:tcMar>
            <w:vAlign w:val="center"/>
          </w:tcPr>
          <w:p w14:paraId="11882C84" w14:textId="77777777" w:rsidR="00CF43AC" w:rsidRDefault="002C6C58">
            <w:pPr>
              <w:spacing w:after="0" w:line="252" w:lineRule="auto" w:before="0"/>
            </w:pPr>
            <w:r>
              <w:rPr>
                <w:sz w:val="17"/>
              </w:rPr>
              <w:t>模型/参数通过前置检查</w:t>
            </w:r>
          </w:p>
        </w:tc>
        <w:tc>
          <w:tcPr>
            <w:tcW w:w="2736" w:type="dxa"/>
            <w:tcMar>
              <w:top w:w="80" w:type="dxa"/>
              <w:left w:w="120" w:type="dxa"/>
              <w:bottom w:w="80" w:type="dxa"/>
              <w:right w:w="120" w:type="dxa"/>
            </w:tcMar>
            <w:vAlign w:val="center"/>
          </w:tcPr>
          <w:p w14:paraId="30208D9C" w14:textId="77777777" w:rsidR="00CF43AC" w:rsidRDefault="002C6C58">
            <w:pPr>
              <w:spacing w:after="0" w:line="252" w:lineRule="auto" w:before="0"/>
            </w:pPr>
            <w:r>
              <w:rPr>
                <w:sz w:val="17"/>
              </w:rPr>
              <w:t>分析指标、轨迹、结果与回放</w:t>
            </w:r>
          </w:p>
        </w:tc>
        <w:tc>
          <w:tcPr>
            <w:tcW w:w="2592" w:type="dxa"/>
            <w:tcMar>
              <w:top w:w="80" w:type="dxa"/>
              <w:left w:w="120" w:type="dxa"/>
              <w:bottom w:w="80" w:type="dxa"/>
              <w:right w:w="120" w:type="dxa"/>
            </w:tcMar>
            <w:vAlign w:val="center"/>
          </w:tcPr>
          <w:p w14:paraId="6BE5625A" w14:textId="77777777" w:rsidR="00CF43AC" w:rsidRDefault="002C6C58">
            <w:pPr>
              <w:spacing w:after="0" w:line="252" w:lineRule="auto" w:before="0"/>
            </w:pPr>
            <w:r>
              <w:rPr>
                <w:sz w:val="17"/>
              </w:rPr>
              <w:t>任务可追溯、结果可复现</w:t>
            </w:r>
          </w:p>
        </w:tc>
      </w:tr>
      <w:tr w:rsidR="00CF43AC" w14:paraId="7735B409" w14:textId="77777777">
        <w:trPr>
          <w:jc w:val="center"/>
        </w:trPr>
        <w:tc>
          <w:tcPr>
            <w:tcW w:w="1656" w:type="dxa"/>
            <w:tcMar>
              <w:top w:w="80" w:type="dxa"/>
              <w:left w:w="120" w:type="dxa"/>
              <w:bottom w:w="80" w:type="dxa"/>
              <w:right w:w="120" w:type="dxa"/>
            </w:tcMar>
            <w:vAlign w:val="center"/>
          </w:tcPr>
          <w:p w14:paraId="0C043CD9" w14:textId="77777777" w:rsidR="00CF43AC" w:rsidRDefault="002C6C58">
            <w:pPr>
              <w:spacing w:after="0" w:line="252" w:lineRule="auto" w:before="0"/>
            </w:pPr>
            <w:r>
              <w:rPr>
                <w:sz w:val="17"/>
              </w:rPr>
              <w:t>8 数据审阅与评价</w:t>
            </w:r>
          </w:p>
        </w:tc>
        <w:tc>
          <w:tcPr>
            <w:tcW w:w="2376" w:type="dxa"/>
            <w:tcMar>
              <w:top w:w="80" w:type="dxa"/>
              <w:left w:w="120" w:type="dxa"/>
              <w:bottom w:w="80" w:type="dxa"/>
              <w:right w:w="120" w:type="dxa"/>
            </w:tcMar>
            <w:vAlign w:val="center"/>
          </w:tcPr>
          <w:p w14:paraId="199EF699" w14:textId="77777777" w:rsidR="00CF43AC" w:rsidRDefault="002C6C58">
            <w:pPr>
              <w:spacing w:after="0" w:line="252" w:lineRule="auto" w:before="0"/>
            </w:pPr>
            <w:r>
              <w:rPr>
                <w:sz w:val="17"/>
              </w:rPr>
              <w:t>审阅范围与角色明确</w:t>
            </w:r>
          </w:p>
        </w:tc>
        <w:tc>
          <w:tcPr>
            <w:tcW w:w="2736" w:type="dxa"/>
            <w:tcMar>
              <w:top w:w="80" w:type="dxa"/>
              <w:left w:w="120" w:type="dxa"/>
              <w:bottom w:w="80" w:type="dxa"/>
              <w:right w:w="120" w:type="dxa"/>
            </w:tcMar>
            <w:vAlign w:val="center"/>
          </w:tcPr>
          <w:p w14:paraId="0267140B" w14:textId="77777777" w:rsidR="00CF43AC" w:rsidRDefault="002C6C58">
            <w:pPr>
              <w:spacing w:after="0" w:line="252" w:lineRule="auto" w:before="0"/>
            </w:pPr>
            <w:r>
              <w:rPr>
                <w:sz w:val="17"/>
              </w:rPr>
              <w:t>批注、评价、问题、整改与结论</w:t>
            </w:r>
          </w:p>
        </w:tc>
        <w:tc>
          <w:tcPr>
            <w:tcW w:w="2592" w:type="dxa"/>
            <w:tcMar>
              <w:top w:w="80" w:type="dxa"/>
              <w:left w:w="120" w:type="dxa"/>
              <w:bottom w:w="80" w:type="dxa"/>
              <w:right w:w="120" w:type="dxa"/>
            </w:tcMar>
            <w:vAlign w:val="center"/>
          </w:tcPr>
          <w:p w14:paraId="47788FE9" w14:textId="77777777" w:rsidR="00CF43AC" w:rsidRDefault="002C6C58">
            <w:pPr>
              <w:spacing w:after="0" w:line="252" w:lineRule="auto" w:before="0"/>
            </w:pPr>
            <w:r>
              <w:rPr>
                <w:sz w:val="17"/>
              </w:rPr>
              <w:t>高风险意见闭环</w:t>
            </w:r>
          </w:p>
        </w:tc>
      </w:tr>
      <w:tr w:rsidR="00CF43AC" w14:paraId="52EC7397" w14:textId="77777777">
        <w:trPr>
          <w:jc w:val="center"/>
        </w:trPr>
        <w:tc>
          <w:tcPr>
            <w:tcW w:w="1656" w:type="dxa"/>
            <w:tcMar>
              <w:top w:w="80" w:type="dxa"/>
              <w:left w:w="120" w:type="dxa"/>
              <w:bottom w:w="80" w:type="dxa"/>
              <w:right w:w="120" w:type="dxa"/>
            </w:tcMar>
            <w:vAlign w:val="center"/>
          </w:tcPr>
          <w:p w14:paraId="6248BEAB" w14:textId="77777777" w:rsidR="00CF43AC" w:rsidRDefault="002C6C58">
            <w:pPr>
              <w:spacing w:after="0" w:line="252" w:lineRule="auto" w:before="0"/>
            </w:pPr>
            <w:r>
              <w:rPr>
                <w:sz w:val="17"/>
              </w:rPr>
              <w:t>9 成果输出与制品交换</w:t>
            </w:r>
          </w:p>
        </w:tc>
        <w:tc>
          <w:tcPr>
            <w:tcW w:w="2376" w:type="dxa"/>
            <w:tcMar>
              <w:top w:w="80" w:type="dxa"/>
              <w:left w:w="120" w:type="dxa"/>
              <w:bottom w:w="80" w:type="dxa"/>
              <w:right w:w="120" w:type="dxa"/>
            </w:tcMar>
            <w:vAlign w:val="center"/>
          </w:tcPr>
          <w:p w14:paraId="1BC79AA3" w14:textId="77777777" w:rsidR="00CF43AC" w:rsidRDefault="002C6C58">
            <w:pPr>
              <w:spacing w:after="0" w:line="252" w:lineRule="auto" w:before="0"/>
            </w:pPr>
            <w:r>
              <w:rPr>
                <w:sz w:val="17"/>
              </w:rPr>
              <w:t>输出前检查通过</w:t>
            </w:r>
          </w:p>
        </w:tc>
        <w:tc>
          <w:tcPr>
            <w:tcW w:w="2736" w:type="dxa"/>
            <w:tcMar>
              <w:top w:w="80" w:type="dxa"/>
              <w:left w:w="120" w:type="dxa"/>
              <w:bottom w:w="80" w:type="dxa"/>
              <w:right w:w="120" w:type="dxa"/>
            </w:tcMar>
            <w:vAlign w:val="center"/>
          </w:tcPr>
          <w:p w14:paraId="53842400" w14:textId="77777777" w:rsidR="00CF43AC" w:rsidRDefault="002C6C58">
            <w:pPr>
              <w:spacing w:after="0" w:line="252" w:lineRule="auto" w:before="0"/>
            </w:pPr>
            <w:r>
              <w:rPr>
                <w:sz w:val="17"/>
              </w:rPr>
              <w:t>成果、制品、快照、同步差异</w:t>
            </w:r>
          </w:p>
        </w:tc>
        <w:tc>
          <w:tcPr>
            <w:tcW w:w="2592" w:type="dxa"/>
            <w:tcMar>
              <w:top w:w="80" w:type="dxa"/>
              <w:left w:w="120" w:type="dxa"/>
              <w:bottom w:w="80" w:type="dxa"/>
              <w:right w:w="120" w:type="dxa"/>
            </w:tcMar>
            <w:vAlign w:val="center"/>
          </w:tcPr>
          <w:p w14:paraId="0F65E41A" w14:textId="77777777" w:rsidR="00CF43AC" w:rsidRDefault="002C6C58">
            <w:pPr>
              <w:spacing w:after="0" w:line="252" w:lineRule="auto" w:before="0"/>
            </w:pPr>
            <w:r>
              <w:rPr>
                <w:sz w:val="17"/>
              </w:rPr>
              <w:t>双向交换、版本与快照</w:t>
            </w:r>
          </w:p>
        </w:tc>
      </w:tr>
      <w:tr w:rsidR="00CF43AC" w14:paraId="622F5E29" w14:textId="77777777">
        <w:trPr>
          <w:jc w:val="center"/>
        </w:trPr>
        <w:tc>
          <w:tcPr>
            <w:tcW w:w="1656" w:type="dxa"/>
            <w:tcMar>
              <w:top w:w="80" w:type="dxa"/>
              <w:left w:w="120" w:type="dxa"/>
              <w:bottom w:w="80" w:type="dxa"/>
              <w:right w:w="120" w:type="dxa"/>
            </w:tcMar>
            <w:vAlign w:val="center"/>
          </w:tcPr>
          <w:p w14:paraId="541B3FE5" w14:textId="77777777" w:rsidR="00CF43AC" w:rsidRDefault="002C6C58">
            <w:pPr>
              <w:spacing w:after="0" w:line="252" w:lineRule="auto" w:before="0"/>
            </w:pPr>
            <w:r>
              <w:rPr>
                <w:sz w:val="17"/>
              </w:rPr>
              <w:t>10 资产沉淀</w:t>
            </w:r>
          </w:p>
        </w:tc>
        <w:tc>
          <w:tcPr>
            <w:tcW w:w="2376" w:type="dxa"/>
            <w:tcMar>
              <w:top w:w="80" w:type="dxa"/>
              <w:left w:w="120" w:type="dxa"/>
              <w:bottom w:w="80" w:type="dxa"/>
              <w:right w:w="120" w:type="dxa"/>
            </w:tcMar>
            <w:vAlign w:val="center"/>
          </w:tcPr>
          <w:p w14:paraId="346F1E71" w14:textId="77777777" w:rsidR="00CF43AC" w:rsidRDefault="002C6C58">
            <w:pPr>
              <w:spacing w:after="0" w:line="252" w:lineRule="auto" w:before="0"/>
            </w:pPr>
            <w:r>
              <w:rPr>
                <w:sz w:val="17"/>
              </w:rPr>
              <w:t>成熟度与质量门槛满足</w:t>
            </w:r>
          </w:p>
        </w:tc>
        <w:tc>
          <w:tcPr>
            <w:tcW w:w="2736" w:type="dxa"/>
            <w:tcMar>
              <w:top w:w="80" w:type="dxa"/>
              <w:left w:w="120" w:type="dxa"/>
              <w:bottom w:w="80" w:type="dxa"/>
              <w:right w:w="120" w:type="dxa"/>
            </w:tcMar>
            <w:vAlign w:val="center"/>
          </w:tcPr>
          <w:p w14:paraId="25EF9E42" w14:textId="77777777" w:rsidR="00CF43AC" w:rsidRDefault="002C6C58">
            <w:pPr>
              <w:spacing w:after="0" w:line="252" w:lineRule="auto" w:before="0"/>
            </w:pPr>
            <w:r>
              <w:rPr>
                <w:sz w:val="17"/>
              </w:rPr>
              <w:t>模板、规则、对象关系与案例资产</w:t>
            </w:r>
          </w:p>
        </w:tc>
        <w:tc>
          <w:tcPr>
            <w:tcW w:w="2592" w:type="dxa"/>
            <w:tcMar>
              <w:top w:w="80" w:type="dxa"/>
              <w:left w:w="120" w:type="dxa"/>
              <w:bottom w:w="80" w:type="dxa"/>
              <w:right w:w="120" w:type="dxa"/>
            </w:tcMar>
            <w:vAlign w:val="center"/>
          </w:tcPr>
          <w:p w14:paraId="74970F35" w14:textId="77777777" w:rsidR="00CF43AC" w:rsidRDefault="002C6C58">
            <w:pPr>
              <w:spacing w:after="0" w:line="252" w:lineRule="auto" w:before="0"/>
            </w:pPr>
            <w:r>
              <w:rPr>
                <w:sz w:val="17"/>
              </w:rPr>
              <w:t>适用条件、审批、版本归档</w:t>
            </w:r>
          </w:p>
        </w:tc>
      </w:tr>
    </w:tbl>
    <w:p w14:paraId="4E3C391D" w14:textId="77777777" w:rsidR="00CF43AC" w:rsidRDefault="00CF43AC">
      <w:pPr>
        <w:spacing w:after="60"/>
      </w:pPr>
    </w:p>
    <w:p w14:paraId="7767EECA" w14:textId="77777777" w:rsidR="00CF43AC" w:rsidRDefault="002C6C58">
      <w:pPr>
        <w:spacing w:after="60"/>
      </w:pPr>
      <w:r>
        <w:br w:type="page"/>
      </w:r>
    </w:p>
    <w:p w14:paraId="6940B2BE" w14:textId="77777777" w:rsidR="00CF43AC" w:rsidRDefault="002C6C58">
      <w:pPr>
        <w:pStyle w:val="1"/>
        <w:keepNext/>
        <w:spacing w:before="160" w:after="80"/>
      </w:pPr>
      <w:r>
        <w:rPr>
          <w:rFonts w:ascii="微软雅黑" w:eastAsia="微软雅黑" w:hAnsi="微软雅黑"/>
        </w:rPr>
        <w:lastRenderedPageBreak/>
        <w:t>第六章 功能架构</w:t>
      </w:r>
    </w:p>
    <w:p w14:paraId="72160A7F" w14:textId="77777777" w:rsidR="00CF43AC" w:rsidRDefault="002C6C58">
      <w:pPr>
        <w:pStyle w:val="21"/>
        <w:keepNext/>
        <w:spacing w:before="160" w:after="80"/>
      </w:pPr>
      <w:r>
        <w:rPr>
          <w:rFonts w:ascii="微软雅黑" w:eastAsia="微软雅黑" w:hAnsi="微软雅黑"/>
        </w:rPr>
        <w:t>6.1 一级功能域</w:t>
      </w:r>
    </w:p>
    <w:p w14:paraId="529DA46B" w14:textId="77777777" w:rsidR="00CF43AC" w:rsidRDefault="002C6C58">
      <w:pPr>
        <w:spacing w:after="60"/>
      </w:pPr>
      <w:r>
        <w:t>平台功能可划分为 9 个一级功能域：</w:t>
      </w:r>
    </w:p>
    <w:p w14:paraId="04B9877F" w14:textId="77777777" w:rsidR="00CF43AC" w:rsidRDefault="002C6C58">
      <w:pPr>
        <w:spacing w:after="60"/>
      </w:pPr>
      <w:r>
        <w:t>1. 场景模板与配置管理</w:t>
        <w:br/>
        <w:br/>
        <w:t>2. 统一数据管理</w:t>
        <w:br/>
        <w:br/>
        <w:t>3. 多视图工作空间</w:t>
        <w:br/>
        <w:br/>
        <w:t>4. 规则检查与数据生成</w:t>
        <w:br/>
        <w:br/>
        <w:t>5. 特性驱动复用</w:t>
        <w:br/>
        <w:br/>
        <w:t>6. 分析仿真与联合仿真</w:t>
        <w:br/>
        <w:br/>
        <w:t>7. 数据审阅与评价</w:t>
        <w:br/>
        <w:br/>
        <w:t>8. 成果输出与制品交换</w:t>
        <w:br/>
        <w:br/>
        <w:t>9. 资产沉淀与知识复用</w:t>
      </w:r>
    </w:p>
    <w:p w14:paraId="5C8FD8D2" w14:textId="77777777" w:rsidR="00CF43AC" w:rsidRDefault="002C6C58">
      <w:pPr>
        <w:spacing w:after="60"/>
      </w:pPr>
      <w:r>
        <w:t>另有 3 个横向支撑能力：</w:t>
      </w:r>
    </w:p>
    <w:p w14:paraId="157DC749" w14:textId="77777777" w:rsidR="00CF43AC" w:rsidRDefault="002C6C58">
      <w:pPr>
        <w:spacing w:after="60"/>
      </w:pPr>
      <w:r>
        <w:t>A. AI 上下文执行层</w:t>
        <w:br/>
        <w:br/>
        <w:t>B. 权限、版本与审计</w:t>
        <w:br/>
        <w:br/>
        <w:t>C. 外部系统与工具集成</w:t>
      </w:r>
    </w:p>
    <w:p w14:paraId="1552EA94" w14:textId="77777777" w:rsidR="00CF43AC" w:rsidRDefault="002C6C58">
      <w:pPr>
        <w:pStyle w:val="21"/>
        <w:keepNext/>
        <w:spacing w:before="160" w:after="80"/>
      </w:pPr>
      <w:r>
        <w:rPr>
          <w:rFonts w:ascii="微软雅黑" w:eastAsia="微软雅黑" w:hAnsi="微软雅黑"/>
        </w:rPr>
        <w:lastRenderedPageBreak/>
        <w:t>6.2 场景模板与配置管理</w:t>
      </w:r>
    </w:p>
    <w:p w14:paraId="28FDE5F1" w14:textId="77777777" w:rsidR="00CF43AC" w:rsidRDefault="002C6C58">
      <w:pPr>
        <w:spacing w:after="60"/>
      </w:pPr>
      <w:r>
        <w:t>包括：</w:t>
      </w:r>
    </w:p>
    <w:p w14:paraId="2F6B0E8A" w14:textId="77777777" w:rsidR="00CF43AC" w:rsidRDefault="002C6C58">
      <w:pPr>
        <w:spacing w:after="60"/>
      </w:pPr>
      <w:r>
        <w:t>场景模板管理；</w:t>
      </w:r>
    </w:p>
    <w:p w14:paraId="3919A29E" w14:textId="77777777" w:rsidR="00CF43AC" w:rsidRDefault="002C6C58">
      <w:pPr>
        <w:spacing w:after="60"/>
      </w:pPr>
      <w:r>
        <w:t>对象模型配置；</w:t>
      </w:r>
    </w:p>
    <w:p w14:paraId="2780631D" w14:textId="77777777" w:rsidR="00CF43AC" w:rsidRDefault="002C6C58">
      <w:pPr>
        <w:spacing w:after="60"/>
      </w:pPr>
      <w:r>
        <w:t>字段属性配置；</w:t>
      </w:r>
    </w:p>
    <w:p w14:paraId="03670F9A" w14:textId="77777777" w:rsidR="00CF43AC" w:rsidRDefault="002C6C58">
      <w:pPr>
        <w:spacing w:after="60"/>
      </w:pPr>
      <w:r>
        <w:t>关系模型配置；</w:t>
      </w:r>
    </w:p>
    <w:p w14:paraId="23CE4609" w14:textId="77777777" w:rsidR="00CF43AC" w:rsidRDefault="002C6C58">
      <w:pPr>
        <w:spacing w:after="60"/>
      </w:pPr>
      <w:r>
        <w:t>视图模板配置；</w:t>
      </w:r>
    </w:p>
    <w:p w14:paraId="3B619EDC" w14:textId="77777777" w:rsidR="00CF43AC" w:rsidRDefault="002C6C58">
      <w:pPr>
        <w:spacing w:after="60"/>
      </w:pPr>
      <w:r>
        <w:t>规则集配置；</w:t>
      </w:r>
    </w:p>
    <w:p w14:paraId="2B1844BA" w14:textId="77777777" w:rsidR="00CF43AC" w:rsidRDefault="002C6C58">
      <w:pPr>
        <w:spacing w:after="60"/>
      </w:pPr>
      <w:r>
        <w:t>输出模板配置；</w:t>
      </w:r>
    </w:p>
    <w:p w14:paraId="5D114F23" w14:textId="77777777" w:rsidR="00CF43AC" w:rsidRDefault="002C6C58">
      <w:pPr>
        <w:spacing w:after="60"/>
      </w:pPr>
      <w:r>
        <w:t>制品映射配置；</w:t>
      </w:r>
    </w:p>
    <w:p w14:paraId="7C15DB10" w14:textId="77777777" w:rsidR="00CF43AC" w:rsidRDefault="002C6C58">
      <w:pPr>
        <w:spacing w:after="60"/>
      </w:pPr>
      <w:r>
        <w:t>权限策略配置。</w:t>
      </w:r>
    </w:p>
    <w:p w14:paraId="6D81DD7C" w14:textId="77777777" w:rsidR="00CF43AC" w:rsidRDefault="002C6C58">
      <w:pPr>
        <w:pStyle w:val="21"/>
        <w:keepNext/>
        <w:spacing w:before="160" w:after="80"/>
      </w:pPr>
      <w:r>
        <w:rPr>
          <w:rFonts w:ascii="微软雅黑" w:eastAsia="微软雅黑" w:hAnsi="微软雅黑"/>
        </w:rPr>
        <w:t>6.3 统一数据管理</w:t>
      </w:r>
    </w:p>
    <w:p w14:paraId="2A1AD4CF" w14:textId="77777777" w:rsidR="00CF43AC" w:rsidRDefault="002C6C58">
      <w:pPr>
        <w:spacing w:after="60"/>
      </w:pPr>
      <w:r>
        <w:t>包括：</w:t>
      </w:r>
    </w:p>
    <w:p w14:paraId="6262DF4A" w14:textId="77777777" w:rsidR="00CF43AC" w:rsidRDefault="002C6C58">
      <w:pPr>
        <w:spacing w:after="60"/>
      </w:pPr>
      <w:r>
        <w:t>对象管理；</w:t>
      </w:r>
    </w:p>
    <w:p w14:paraId="061D0EC6" w14:textId="77777777" w:rsidR="00CF43AC" w:rsidRDefault="002C6C58">
      <w:pPr>
        <w:spacing w:after="60"/>
      </w:pPr>
      <w:r>
        <w:t>字段管理；</w:t>
      </w:r>
    </w:p>
    <w:p w14:paraId="23CC8332" w14:textId="77777777" w:rsidR="00CF43AC" w:rsidRDefault="002C6C58">
      <w:pPr>
        <w:spacing w:after="60"/>
      </w:pPr>
      <w:r>
        <w:t>关系管理；</w:t>
      </w:r>
    </w:p>
    <w:p w14:paraId="77D1D0A7" w14:textId="77777777" w:rsidR="00CF43AC" w:rsidRDefault="002C6C58">
      <w:pPr>
        <w:spacing w:after="60"/>
      </w:pPr>
      <w:r>
        <w:t>状态管理；</w:t>
      </w:r>
    </w:p>
    <w:p w14:paraId="473E9F69" w14:textId="77777777" w:rsidR="00CF43AC" w:rsidRDefault="002C6C58">
      <w:pPr>
        <w:spacing w:after="60"/>
      </w:pPr>
      <w:r>
        <w:t>来源追溯；</w:t>
      </w:r>
    </w:p>
    <w:p w14:paraId="48766C04" w14:textId="77777777" w:rsidR="00CF43AC" w:rsidRDefault="002C6C58">
      <w:pPr>
        <w:spacing w:after="60"/>
      </w:pPr>
      <w:r>
        <w:t>版本管理；</w:t>
      </w:r>
    </w:p>
    <w:p w14:paraId="021AAC60" w14:textId="77777777" w:rsidR="00CF43AC" w:rsidRDefault="002C6C58">
      <w:pPr>
        <w:spacing w:after="60"/>
      </w:pPr>
      <w:r>
        <w:t>差异管理；</w:t>
      </w:r>
    </w:p>
    <w:p w14:paraId="545386F6" w14:textId="77777777" w:rsidR="00CF43AC" w:rsidRDefault="002C6C58">
      <w:pPr>
        <w:spacing w:after="60"/>
      </w:pPr>
      <w:r>
        <w:t>AI 变更集管理；</w:t>
      </w:r>
    </w:p>
    <w:p w14:paraId="236D6C07" w14:textId="77777777" w:rsidR="00CF43AC" w:rsidRDefault="002C6C58">
      <w:pPr>
        <w:spacing w:after="60"/>
      </w:pPr>
      <w:r>
        <w:t>数据口径管理。</w:t>
      </w:r>
    </w:p>
    <w:p w14:paraId="37D61F29" w14:textId="77777777" w:rsidR="00CF43AC" w:rsidRDefault="002C6C58">
      <w:pPr>
        <w:pStyle w:val="21"/>
        <w:keepNext/>
        <w:spacing w:before="160" w:after="80"/>
      </w:pPr>
      <w:r>
        <w:rPr>
          <w:rFonts w:ascii="微软雅黑" w:eastAsia="微软雅黑" w:hAnsi="微软雅黑"/>
        </w:rPr>
        <w:lastRenderedPageBreak/>
        <w:t>6.4 多视图工作空间</w:t>
      </w:r>
    </w:p>
    <w:p w14:paraId="2C7640D6" w14:textId="77777777" w:rsidR="00CF43AC" w:rsidRDefault="002C6C58">
      <w:pPr>
        <w:spacing w:after="60"/>
      </w:pPr>
      <w:r>
        <w:t>包括：</w:t>
      </w:r>
    </w:p>
    <w:p w14:paraId="4FA21C85" w14:textId="77777777" w:rsidR="00CF43AC" w:rsidRDefault="002C6C58">
      <w:pPr>
        <w:spacing w:after="60"/>
      </w:pPr>
      <w:r>
        <w:t>文档视图；</w:t>
      </w:r>
    </w:p>
    <w:p w14:paraId="192CFECC" w14:textId="77777777" w:rsidR="00CF43AC" w:rsidRDefault="002C6C58">
      <w:pPr>
        <w:spacing w:after="60"/>
      </w:pPr>
      <w:r>
        <w:t>表格视图；</w:t>
      </w:r>
    </w:p>
    <w:p w14:paraId="6E37A1D6" w14:textId="77777777" w:rsidR="00CF43AC" w:rsidRDefault="002C6C58">
      <w:pPr>
        <w:spacing w:after="60"/>
      </w:pPr>
      <w:r>
        <w:t>图形视图；</w:t>
      </w:r>
    </w:p>
    <w:p w14:paraId="674884C1" w14:textId="77777777" w:rsidR="00CF43AC" w:rsidRDefault="002C6C58">
      <w:pPr>
        <w:spacing w:after="60"/>
      </w:pPr>
      <w:r>
        <w:t>矩阵视图；</w:t>
      </w:r>
    </w:p>
    <w:p w14:paraId="6419BD3F" w14:textId="77777777" w:rsidR="00CF43AC" w:rsidRDefault="002C6C58">
      <w:pPr>
        <w:spacing w:after="60"/>
      </w:pPr>
      <w:r>
        <w:t>看板视图；</w:t>
      </w:r>
    </w:p>
    <w:p w14:paraId="4A7E119F" w14:textId="77777777" w:rsidR="00CF43AC" w:rsidRDefault="002C6C58">
      <w:pPr>
        <w:spacing w:after="60"/>
      </w:pPr>
      <w:r>
        <w:t>甘特视图；</w:t>
      </w:r>
    </w:p>
    <w:p w14:paraId="6176E4A4" w14:textId="77777777" w:rsidR="00CF43AC" w:rsidRDefault="002C6C58">
      <w:pPr>
        <w:spacing w:after="60"/>
      </w:pPr>
      <w:r>
        <w:t>BI 视图；</w:t>
      </w:r>
    </w:p>
    <w:p w14:paraId="292E464A" w14:textId="77777777" w:rsidR="00CF43AC" w:rsidRDefault="002C6C58">
      <w:pPr>
        <w:spacing w:after="60"/>
      </w:pPr>
      <w:r>
        <w:t>三维构型视图；</w:t>
      </w:r>
    </w:p>
    <w:p w14:paraId="6F4B4F22" w14:textId="77777777" w:rsidR="00CF43AC" w:rsidRDefault="002C6C58">
      <w:pPr>
        <w:spacing w:after="60"/>
      </w:pPr>
      <w:r>
        <w:t>Map 视图；</w:t>
      </w:r>
    </w:p>
    <w:p w14:paraId="3727CBC8" w14:textId="77777777" w:rsidR="00CF43AC" w:rsidRDefault="002C6C58">
      <w:pPr>
        <w:spacing w:after="60"/>
      </w:pPr>
      <w:r>
        <w:t>表单视图；</w:t>
      </w:r>
    </w:p>
    <w:p w14:paraId="0CC17806" w14:textId="77777777" w:rsidR="00CF43AC" w:rsidRDefault="002C6C58">
      <w:pPr>
        <w:spacing w:after="60"/>
      </w:pPr>
      <w:r>
        <w:t>白板视图；</w:t>
      </w:r>
    </w:p>
    <w:p w14:paraId="752632C7" w14:textId="77777777" w:rsidR="00CF43AC" w:rsidRDefault="002C6C58">
      <w:pPr>
        <w:spacing w:after="60"/>
      </w:pPr>
      <w:r>
        <w:t>仿真结果视图。</w:t>
      </w:r>
    </w:p>
    <w:p>
      <w:pPr>
        <w:pStyle w:val="31"/>
        <w:keepNext/>
        <w:spacing w:before="160" w:after="80"/>
      </w:pPr>
      <w:r>
        <w:t>6.4.1 多视图选择联动能力</w:t>
      </w:r>
    </w:p>
    <w:p>
      <w:pPr>
        <w:spacing w:after="60"/>
      </w:pPr>
      <w:r>
        <w:t>多视图工作空间应设置工作空间级选择协调器，统一维护主要选择、选择集合、当前焦点和定位意图。各视图通过选择适配器将本视图元素转换为统一语义引用，并将匹配结果渲染为主要高亮、关联高亮或弱高亮。</w:t>
      </w:r>
    </w:p>
    <w:p>
      <w:pPr>
        <w:spacing w:after="60"/>
      </w:pPr>
      <w:r>
        <w:t>功能范围包括对象级、属性级、关系级和问题级选择联动；表格与详情面板联动；图形节点与关系连线联动；文档数据引用联动；检查结果、属性级批注与目标实体联动；被筛选、未加载、无权限或当前视图不支持时的可解释提示。</w:t>
      </w:r>
    </w:p>
    <w:p w14:paraId="5576E9C3" w14:textId="77777777" w:rsidR="00CF43AC" w:rsidRDefault="002C6C58">
      <w:pPr>
        <w:pStyle w:val="21"/>
        <w:keepNext/>
        <w:spacing w:before="160" w:after="80"/>
      </w:pPr>
      <w:r>
        <w:rPr>
          <w:rFonts w:ascii="微软雅黑" w:eastAsia="微软雅黑" w:hAnsi="微软雅黑"/>
        </w:rPr>
        <w:t>6.5 规则检查与数据生成</w:t>
      </w:r>
    </w:p>
    <w:p w14:paraId="4DF2C637" w14:textId="77777777" w:rsidR="00CF43AC" w:rsidRDefault="002C6C58">
      <w:pPr>
        <w:spacing w:after="60"/>
      </w:pPr>
      <w:r>
        <w:t>包括：</w:t>
      </w:r>
    </w:p>
    <w:p w14:paraId="75AB06CA" w14:textId="77777777" w:rsidR="00CF43AC" w:rsidRDefault="002C6C58">
      <w:pPr>
        <w:spacing w:after="60"/>
      </w:pPr>
      <w:r>
        <w:t>检查规则库；</w:t>
      </w:r>
    </w:p>
    <w:p w14:paraId="3D307948" w14:textId="77777777" w:rsidR="00CF43AC" w:rsidRDefault="002C6C58">
      <w:pPr>
        <w:spacing w:after="60"/>
      </w:pPr>
      <w:r>
        <w:t>规则集管理；</w:t>
      </w:r>
    </w:p>
    <w:p w14:paraId="07A9896A" w14:textId="77777777" w:rsidR="00CF43AC" w:rsidRDefault="002C6C58">
      <w:pPr>
        <w:spacing w:after="60"/>
      </w:pPr>
      <w:r>
        <w:t>检查执行；</w:t>
      </w:r>
    </w:p>
    <w:p w14:paraId="0E095B36" w14:textId="77777777" w:rsidR="00CF43AC" w:rsidRDefault="002C6C58">
      <w:pPr>
        <w:spacing w:after="60"/>
      </w:pPr>
      <w:r>
        <w:t>检查结果管理；</w:t>
      </w:r>
    </w:p>
    <w:p w14:paraId="17FCE6D5" w14:textId="77777777" w:rsidR="00CF43AC" w:rsidRDefault="002C6C58">
      <w:pPr>
        <w:spacing w:after="60"/>
      </w:pPr>
      <w:r>
        <w:t>自动修复；</w:t>
      </w:r>
    </w:p>
    <w:p w14:paraId="5C304667" w14:textId="77777777" w:rsidR="00CF43AC" w:rsidRDefault="002C6C58">
      <w:pPr>
        <w:spacing w:after="60"/>
      </w:pPr>
      <w:r>
        <w:t>规则生成；</w:t>
      </w:r>
    </w:p>
    <w:p w14:paraId="4309D321" w14:textId="77777777" w:rsidR="00CF43AC" w:rsidRDefault="002C6C58">
      <w:pPr>
        <w:spacing w:after="60"/>
      </w:pPr>
      <w:r>
        <w:t>AI 生成；</w:t>
      </w:r>
    </w:p>
    <w:p w14:paraId="6AF58089" w14:textId="77777777" w:rsidR="00CF43AC" w:rsidRDefault="002C6C58">
      <w:pPr>
        <w:spacing w:after="60"/>
      </w:pPr>
      <w:r>
        <w:lastRenderedPageBreak/>
        <w:t>模板实例化；</w:t>
      </w:r>
    </w:p>
    <w:p w14:paraId="67510905" w14:textId="77777777" w:rsidR="00CF43AC" w:rsidRDefault="002C6C58">
      <w:pPr>
        <w:spacing w:after="60"/>
      </w:pPr>
      <w:r>
        <w:t>生成结果确认。</w:t>
      </w:r>
    </w:p>
    <w:p w14:paraId="2AD3EB65" w14:textId="77777777" w:rsidR="00CF43AC" w:rsidRDefault="002C6C58">
      <w:pPr>
        <w:pStyle w:val="21"/>
        <w:keepNext/>
        <w:spacing w:before="160" w:after="80"/>
      </w:pPr>
      <w:r>
        <w:rPr>
          <w:rFonts w:ascii="微软雅黑" w:eastAsia="微软雅黑" w:hAnsi="微软雅黑"/>
        </w:rPr>
        <w:t>6.6 特性驱动复用</w:t>
      </w:r>
    </w:p>
    <w:p w14:paraId="1EFA4EB8" w14:textId="77777777" w:rsidR="00CF43AC" w:rsidRDefault="002C6C58">
      <w:pPr>
        <w:spacing w:after="60"/>
      </w:pPr>
      <w:r>
        <w:t>包括：</w:t>
      </w:r>
    </w:p>
    <w:p w14:paraId="03AAB832" w14:textId="77777777" w:rsidR="00CF43AC" w:rsidRDefault="002C6C58">
      <w:pPr>
        <w:spacing w:after="60"/>
      </w:pPr>
      <w:r>
        <w:t>特性库；</w:t>
      </w:r>
    </w:p>
    <w:p w14:paraId="4769175A" w14:textId="77777777" w:rsidR="00CF43AC" w:rsidRDefault="002C6C58">
      <w:pPr>
        <w:spacing w:after="60"/>
      </w:pPr>
      <w:r>
        <w:t>特性配置；</w:t>
      </w:r>
    </w:p>
    <w:p w14:paraId="25B1B296" w14:textId="77777777" w:rsidR="00CF43AC" w:rsidRDefault="002C6C58">
      <w:pPr>
        <w:spacing w:after="60"/>
      </w:pPr>
      <w:r>
        <w:t>资产匹配；</w:t>
      </w:r>
    </w:p>
    <w:p w14:paraId="2D1CE4A2" w14:textId="77777777" w:rsidR="00CF43AC" w:rsidRDefault="002C6C58">
      <w:pPr>
        <w:spacing w:after="60"/>
      </w:pPr>
      <w:r>
        <w:t>可变项管理；</w:t>
      </w:r>
    </w:p>
    <w:p w14:paraId="487BE0E9" w14:textId="77777777" w:rsidR="00CF43AC" w:rsidRDefault="002C6C58">
      <w:pPr>
        <w:spacing w:after="60"/>
      </w:pPr>
      <w:r>
        <w:t>复用生成；</w:t>
      </w:r>
    </w:p>
    <w:p w14:paraId="53701E1D" w14:textId="77777777" w:rsidR="00CF43AC" w:rsidRDefault="002C6C58">
      <w:pPr>
        <w:spacing w:after="60"/>
      </w:pPr>
      <w:r>
        <w:t>复用差异记录；</w:t>
      </w:r>
    </w:p>
    <w:p w14:paraId="0F4025B7" w14:textId="77777777" w:rsidR="00CF43AC" w:rsidRDefault="002C6C58">
      <w:pPr>
        <w:spacing w:after="60"/>
      </w:pPr>
      <w:r>
        <w:t>复用回流。</w:t>
      </w:r>
    </w:p>
    <w:p w14:paraId="2AF39587" w14:textId="77777777" w:rsidR="00CF43AC" w:rsidRDefault="002C6C58">
      <w:pPr>
        <w:pStyle w:val="21"/>
        <w:keepNext/>
        <w:spacing w:before="160" w:after="80"/>
      </w:pPr>
      <w:r>
        <w:rPr>
          <w:rFonts w:ascii="微软雅黑" w:eastAsia="微软雅黑" w:hAnsi="微软雅黑"/>
        </w:rPr>
        <w:t>6.7 分析仿真与联合仿真</w:t>
      </w:r>
    </w:p>
    <w:p w14:paraId="5DBC30C9" w14:textId="77777777" w:rsidR="00CF43AC" w:rsidRDefault="002C6C58">
      <w:pPr>
        <w:spacing w:after="60"/>
      </w:pPr>
      <w:r>
        <w:t>包括：</w:t>
      </w:r>
    </w:p>
    <w:p w14:paraId="17A87992" w14:textId="77777777" w:rsidR="00CF43AC" w:rsidRDefault="002C6C58">
      <w:pPr>
        <w:spacing w:after="60"/>
      </w:pPr>
      <w:r>
        <w:t>静态分析；</w:t>
      </w:r>
    </w:p>
    <w:p w14:paraId="354C94C1" w14:textId="77777777" w:rsidR="00CF43AC" w:rsidRDefault="002C6C58">
      <w:pPr>
        <w:spacing w:after="60"/>
      </w:pPr>
      <w:r>
        <w:t>关系影响分析；</w:t>
      </w:r>
    </w:p>
    <w:p w14:paraId="55F38B3A" w14:textId="77777777" w:rsidR="00CF43AC" w:rsidRDefault="002C6C58">
      <w:pPr>
        <w:spacing w:after="60"/>
      </w:pPr>
      <w:r>
        <w:t>动态逻辑仿真；</w:t>
      </w:r>
    </w:p>
    <w:p w14:paraId="7B31051C" w14:textId="77777777" w:rsidR="00CF43AC" w:rsidRDefault="002C6C58">
      <w:pPr>
        <w:spacing w:after="60"/>
      </w:pPr>
      <w:r>
        <w:t>性能仿真；</w:t>
      </w:r>
    </w:p>
    <w:p w14:paraId="229E0998" w14:textId="77777777" w:rsidR="00CF43AC" w:rsidRDefault="002C6C58">
      <w:pPr>
        <w:spacing w:after="60"/>
      </w:pPr>
      <w:r>
        <w:t>仿真运行模式；</w:t>
      </w:r>
    </w:p>
    <w:p w14:paraId="23E2E0F7" w14:textId="77777777" w:rsidR="00CF43AC" w:rsidRDefault="002C6C58">
      <w:pPr>
        <w:spacing w:after="60"/>
      </w:pPr>
      <w:r>
        <w:t>仿真调度器；</w:t>
      </w:r>
    </w:p>
    <w:p w14:paraId="51DD27EA" w14:textId="77777777" w:rsidR="00CF43AC" w:rsidRDefault="002C6C58">
      <w:pPr>
        <w:spacing w:after="60"/>
      </w:pPr>
      <w:r>
        <w:t>动画与回放；</w:t>
      </w:r>
    </w:p>
    <w:p w14:paraId="2C512116" w14:textId="77777777" w:rsidR="00CF43AC" w:rsidRDefault="002C6C58">
      <w:pPr>
        <w:spacing w:after="60"/>
      </w:pPr>
      <w:r>
        <w:t>联合仿真；</w:t>
      </w:r>
    </w:p>
    <w:p w14:paraId="3F6F241B" w14:textId="77777777" w:rsidR="00CF43AC" w:rsidRDefault="002C6C58">
      <w:pPr>
        <w:spacing w:after="60"/>
      </w:pPr>
      <w:r>
        <w:t>仿真结果管理。</w:t>
      </w:r>
    </w:p>
    <w:p w14:paraId="25C8F4DB" w14:textId="77777777" w:rsidR="00CF43AC" w:rsidRDefault="002C6C58">
      <w:pPr>
        <w:pStyle w:val="21"/>
        <w:keepNext/>
        <w:spacing w:before="160" w:after="80"/>
      </w:pPr>
      <w:r>
        <w:rPr>
          <w:rFonts w:ascii="微软雅黑" w:eastAsia="微软雅黑" w:hAnsi="微软雅黑"/>
        </w:rPr>
        <w:lastRenderedPageBreak/>
        <w:t>6.8 数据审阅与评价</w:t>
      </w:r>
    </w:p>
    <w:p w14:paraId="29662F41" w14:textId="77777777" w:rsidR="00CF43AC" w:rsidRDefault="002C6C58">
      <w:pPr>
        <w:spacing w:after="60"/>
      </w:pPr>
      <w:r>
        <w:t>包括：</w:t>
      </w:r>
    </w:p>
    <w:p w14:paraId="502FA535" w14:textId="77777777" w:rsidR="00CF43AC" w:rsidRDefault="002C6C58">
      <w:pPr>
        <w:spacing w:after="60"/>
      </w:pPr>
      <w:r>
        <w:t>多人审阅；</w:t>
      </w:r>
    </w:p>
    <w:p w14:paraId="4EE1BEDD" w14:textId="77777777" w:rsidR="00CF43AC" w:rsidRDefault="002C6C58">
      <w:pPr>
        <w:spacing w:after="60"/>
      </w:pPr>
      <w:r>
        <w:t>属性级批注；</w:t>
      </w:r>
    </w:p>
    <w:p w14:paraId="4564119B" w14:textId="77777777" w:rsidR="00CF43AC" w:rsidRDefault="002C6C58">
      <w:pPr>
        <w:spacing w:after="60"/>
      </w:pPr>
      <w:r>
        <w:t>多粒度批注；</w:t>
      </w:r>
    </w:p>
    <w:p w14:paraId="2B0441AC" w14:textId="77777777" w:rsidR="00CF43AC" w:rsidRDefault="002C6C58">
      <w:pPr>
        <w:spacing w:after="60"/>
      </w:pPr>
      <w:r>
        <w:t>评价控件；</w:t>
      </w:r>
    </w:p>
    <w:p w14:paraId="5D583F92" w14:textId="77777777" w:rsidR="00CF43AC" w:rsidRDefault="002C6C58">
      <w:pPr>
        <w:spacing w:after="60"/>
      </w:pPr>
      <w:r>
        <w:t>对比确认；</w:t>
      </w:r>
    </w:p>
    <w:p w14:paraId="1D8BA6F2" w14:textId="77777777" w:rsidR="00CF43AC" w:rsidRDefault="002C6C58">
      <w:pPr>
        <w:spacing w:after="60"/>
      </w:pPr>
      <w:r>
        <w:t>问题转化；</w:t>
      </w:r>
    </w:p>
    <w:p w14:paraId="119062C4" w14:textId="77777777" w:rsidR="00CF43AC" w:rsidRDefault="002C6C58">
      <w:pPr>
        <w:spacing w:after="60"/>
      </w:pPr>
      <w:r>
        <w:t>任务转化；</w:t>
      </w:r>
    </w:p>
    <w:p w14:paraId="6B29AC4D" w14:textId="77777777" w:rsidR="00CF43AC" w:rsidRDefault="002C6C58">
      <w:pPr>
        <w:spacing w:after="60"/>
      </w:pPr>
      <w:r>
        <w:t>审阅记录；</w:t>
      </w:r>
    </w:p>
    <w:p w14:paraId="38C40188" w14:textId="77777777" w:rsidR="00CF43AC" w:rsidRDefault="002C6C58">
      <w:pPr>
        <w:spacing w:after="60"/>
      </w:pPr>
      <w:r>
        <w:t>审阅结论；</w:t>
      </w:r>
    </w:p>
    <w:p w14:paraId="527B861D" w14:textId="77777777" w:rsidR="00CF43AC" w:rsidRDefault="002C6C58">
      <w:pPr>
        <w:spacing w:after="60"/>
      </w:pPr>
      <w:r>
        <w:t>闭环管理。</w:t>
      </w:r>
    </w:p>
    <w:p w14:paraId="67D4D9DA" w14:textId="77777777" w:rsidR="00CF43AC" w:rsidRDefault="002C6C58">
      <w:pPr>
        <w:pStyle w:val="21"/>
        <w:keepNext/>
        <w:spacing w:before="160" w:after="80"/>
      </w:pPr>
      <w:r>
        <w:rPr>
          <w:rFonts w:ascii="微软雅黑" w:eastAsia="微软雅黑" w:hAnsi="微软雅黑"/>
        </w:rPr>
        <w:t>6.9 成果输出与制品交换</w:t>
      </w:r>
    </w:p>
    <w:p w14:paraId="6BB67FCC" w14:textId="77777777" w:rsidR="00CF43AC" w:rsidRDefault="002C6C58">
      <w:pPr>
        <w:spacing w:after="60"/>
      </w:pPr>
      <w:r>
        <w:t>包括：</w:t>
      </w:r>
    </w:p>
    <w:p w14:paraId="53519BC3" w14:textId="77777777" w:rsidR="00CF43AC" w:rsidRDefault="002C6C58">
      <w:pPr>
        <w:spacing w:after="60"/>
      </w:pPr>
      <w:r>
        <w:t>Office 成果输出；</w:t>
      </w:r>
    </w:p>
    <w:p w14:paraId="7CD15BFB" w14:textId="77777777" w:rsidR="00CF43AC" w:rsidRDefault="002C6C58">
      <w:pPr>
        <w:spacing w:after="60"/>
      </w:pPr>
      <w:r>
        <w:t>工程制品输出；</w:t>
      </w:r>
    </w:p>
    <w:p w14:paraId="06C2ABB7" w14:textId="77777777" w:rsidR="00CF43AC" w:rsidRDefault="002C6C58">
      <w:pPr>
        <w:spacing w:after="60"/>
      </w:pPr>
      <w:r>
        <w:t>制品输入解析；</w:t>
      </w:r>
    </w:p>
    <w:p w14:paraId="754244F3" w14:textId="77777777" w:rsidR="00CF43AC" w:rsidRDefault="002C6C58">
      <w:pPr>
        <w:spacing w:after="60"/>
      </w:pPr>
      <w:r>
        <w:t>制品适配器；</w:t>
      </w:r>
    </w:p>
    <w:p w14:paraId="0A5C0455" w14:textId="77777777" w:rsidR="00CF43AC" w:rsidRDefault="002C6C58">
      <w:pPr>
        <w:spacing w:after="60"/>
      </w:pPr>
      <w:r>
        <w:t>映射规则；</w:t>
      </w:r>
    </w:p>
    <w:p w14:paraId="071EF3A5" w14:textId="77777777" w:rsidR="00CF43AC" w:rsidRDefault="002C6C58">
      <w:pPr>
        <w:spacing w:after="60"/>
      </w:pPr>
      <w:r>
        <w:t>双向同步；</w:t>
      </w:r>
    </w:p>
    <w:p w14:paraId="4975AE59" w14:textId="77777777" w:rsidR="00CF43AC" w:rsidRDefault="002C6C58">
      <w:pPr>
        <w:spacing w:after="60"/>
      </w:pPr>
      <w:r>
        <w:t>差异对比；</w:t>
      </w:r>
    </w:p>
    <w:p w14:paraId="42AE6905" w14:textId="77777777" w:rsidR="00CF43AC" w:rsidRDefault="002C6C58">
      <w:pPr>
        <w:spacing w:after="60"/>
      </w:pPr>
      <w:r>
        <w:t>冲突处理；</w:t>
      </w:r>
    </w:p>
    <w:p w14:paraId="37FFB2BE" w14:textId="77777777" w:rsidR="00CF43AC" w:rsidRDefault="002C6C58">
      <w:pPr>
        <w:spacing w:after="60"/>
      </w:pPr>
      <w:r>
        <w:t>输出快照；</w:t>
      </w:r>
    </w:p>
    <w:p w14:paraId="6778F944" w14:textId="77777777" w:rsidR="00CF43AC" w:rsidRDefault="002C6C58">
      <w:pPr>
        <w:spacing w:after="60"/>
      </w:pPr>
      <w:r>
        <w:lastRenderedPageBreak/>
        <w:t>数据包生成。</w:t>
      </w:r>
    </w:p>
    <w:p w14:paraId="26FF822B" w14:textId="77777777" w:rsidR="00CF43AC" w:rsidRDefault="002C6C58">
      <w:pPr>
        <w:pStyle w:val="21"/>
        <w:keepNext/>
        <w:spacing w:before="160" w:after="80"/>
      </w:pPr>
      <w:r>
        <w:rPr>
          <w:rFonts w:ascii="微软雅黑" w:eastAsia="微软雅黑" w:hAnsi="微软雅黑"/>
        </w:rPr>
        <w:t>6.10 资产沉淀与知识复用</w:t>
      </w:r>
    </w:p>
    <w:p w14:paraId="333164A5" w14:textId="77777777" w:rsidR="00CF43AC" w:rsidRDefault="002C6C58">
      <w:pPr>
        <w:spacing w:after="60"/>
      </w:pPr>
      <w:r>
        <w:t>包括：</w:t>
      </w:r>
    </w:p>
    <w:p w14:paraId="08EECA30" w14:textId="77777777" w:rsidR="00CF43AC" w:rsidRDefault="002C6C58">
      <w:pPr>
        <w:spacing w:after="60"/>
      </w:pPr>
      <w:r>
        <w:t>数据资产沉淀；</w:t>
      </w:r>
    </w:p>
    <w:p w14:paraId="4BCF4869" w14:textId="77777777" w:rsidR="00CF43AC" w:rsidRDefault="002C6C58">
      <w:pPr>
        <w:spacing w:after="60"/>
      </w:pPr>
      <w:r>
        <w:t>关系资产沉淀；</w:t>
      </w:r>
    </w:p>
    <w:p w14:paraId="6A19CE17" w14:textId="77777777" w:rsidR="00CF43AC" w:rsidRDefault="002C6C58">
      <w:pPr>
        <w:spacing w:after="60"/>
      </w:pPr>
      <w:r>
        <w:t>规则资产沉淀；</w:t>
      </w:r>
    </w:p>
    <w:p w14:paraId="7B044269" w14:textId="77777777" w:rsidR="00CF43AC" w:rsidRDefault="002C6C58">
      <w:pPr>
        <w:spacing w:after="60"/>
      </w:pPr>
      <w:r>
        <w:t>视图资产沉淀；</w:t>
      </w:r>
    </w:p>
    <w:p w14:paraId="6D74B239" w14:textId="77777777" w:rsidR="00CF43AC" w:rsidRDefault="002C6C58">
      <w:pPr>
        <w:spacing w:after="60"/>
      </w:pPr>
      <w:r>
        <w:t>模板资产沉淀；</w:t>
      </w:r>
    </w:p>
    <w:p w14:paraId="30E62D1E" w14:textId="77777777" w:rsidR="00CF43AC" w:rsidRDefault="002C6C58">
      <w:pPr>
        <w:spacing w:after="60"/>
      </w:pPr>
      <w:r>
        <w:t>制品资产沉淀；</w:t>
      </w:r>
    </w:p>
    <w:p w14:paraId="095DADD8" w14:textId="77777777" w:rsidR="00CF43AC" w:rsidRDefault="002C6C58">
      <w:pPr>
        <w:spacing w:after="60"/>
      </w:pPr>
      <w:r>
        <w:t>经验资产沉淀；</w:t>
      </w:r>
    </w:p>
    <w:p w14:paraId="69E2F80E" w14:textId="77777777" w:rsidR="00CF43AC" w:rsidRDefault="002C6C58">
      <w:pPr>
        <w:spacing w:after="60"/>
      </w:pPr>
      <w:r>
        <w:t>资产审核；</w:t>
      </w:r>
    </w:p>
    <w:p w14:paraId="435320F4" w14:textId="77777777" w:rsidR="00CF43AC" w:rsidRDefault="002C6C58">
      <w:pPr>
        <w:spacing w:after="60"/>
      </w:pPr>
      <w:r>
        <w:t>资产发布；</w:t>
      </w:r>
    </w:p>
    <w:p w14:paraId="672411BF" w14:textId="77777777" w:rsidR="00CF43AC" w:rsidRDefault="002C6C58">
      <w:pPr>
        <w:spacing w:after="60"/>
      </w:pPr>
      <w:r>
        <w:t>资产废止。</w:t>
      </w:r>
    </w:p>
    <w:p w14:paraId="6DC9B5CF" w14:textId="77777777" w:rsidR="00CF43AC" w:rsidRDefault="002C6C58">
      <w:pPr>
        <w:pStyle w:val="21"/>
        <w:keepNext/>
        <w:spacing w:before="160" w:after="80"/>
      </w:pPr>
      <w:r>
        <w:rPr>
          <w:rFonts w:ascii="微软雅黑" w:eastAsia="微软雅黑" w:hAnsi="微软雅黑"/>
        </w:rPr>
        <w:t>6.11 关键模块工程契约</w:t>
      </w:r>
    </w:p>
    <w:tbl>
      <w:tblPr>
        <w:tblStyle w:val="aff1"/>
        <w:tblW w:w="0" w:type="auto"/>
        <w:jc w:val="center"/>
        <w:tblLayout w:type="autofit"/>
        <w:tblLook w:val="04A0" w:firstRow="1" w:lastRow="0" w:firstColumn="1" w:lastColumn="0" w:noHBand="0" w:noVBand="1"/>
      </w:tblPr>
      <w:tblGrid>
        <w:gridCol w:w="1080"/>
        <w:gridCol w:w="1152"/>
        <w:gridCol w:w="1152"/>
        <w:gridCol w:w="1224"/>
        <w:gridCol w:w="1224"/>
        <w:gridCol w:w="1152"/>
        <w:gridCol w:w="1296"/>
        <w:gridCol w:w="1152"/>
        <w:gridCol w:w="1080"/>
      </w:tblGrid>
      <w:tr w:rsidR="00CF43AC" w14:paraId="62838D8C" w14:textId="77777777">
        <w:trPr>
          <w:tblHeader/>
          <w:jc w:val="center"/>
        </w:trPr>
        <w:tc>
          <w:tcPr>
            <w:tcW w:w="1080" w:type="dxa"/>
            <w:shd w:val="clear" w:color="auto" w:fill="D9EAF7"/>
            <w:tcMar>
              <w:top w:w="80" w:type="dxa"/>
              <w:left w:w="120" w:type="dxa"/>
              <w:bottom w:w="80" w:type="dxa"/>
              <w:right w:w="120" w:type="dxa"/>
            </w:tcMar>
            <w:vAlign w:val="center"/>
          </w:tcPr>
          <w:p w14:paraId="6E50B5D7" w14:textId="77777777" w:rsidR="00CF43AC" w:rsidRDefault="002C6C58">
            <w:pPr>
              <w:spacing w:after="0" w:line="252" w:lineRule="auto" w:before="0"/>
            </w:pPr>
            <w:r>
              <w:rPr>
                <w:b/>
                <w:sz w:val="17"/>
              </w:rPr>
              <w:t>模块</w:t>
            </w:r>
          </w:p>
        </w:tc>
        <w:tc>
          <w:tcPr>
            <w:tcW w:w="1152" w:type="dxa"/>
            <w:shd w:val="clear" w:color="auto" w:fill="D9EAF7"/>
            <w:tcMar>
              <w:top w:w="80" w:type="dxa"/>
              <w:left w:w="120" w:type="dxa"/>
              <w:bottom w:w="80" w:type="dxa"/>
              <w:right w:w="120" w:type="dxa"/>
            </w:tcMar>
            <w:vAlign w:val="center"/>
          </w:tcPr>
          <w:p w14:paraId="295CEBD3" w14:textId="77777777" w:rsidR="00CF43AC" w:rsidRDefault="002C6C58">
            <w:pPr>
              <w:spacing w:after="0" w:line="252" w:lineRule="auto" w:before="0"/>
            </w:pPr>
            <w:r>
              <w:rPr>
                <w:b/>
                <w:sz w:val="17"/>
              </w:rPr>
              <w:t>定义</w:t>
            </w:r>
          </w:p>
        </w:tc>
        <w:tc>
          <w:tcPr>
            <w:tcW w:w="1152" w:type="dxa"/>
            <w:shd w:val="clear" w:color="auto" w:fill="D9EAF7"/>
            <w:tcMar>
              <w:top w:w="80" w:type="dxa"/>
              <w:left w:w="120" w:type="dxa"/>
              <w:bottom w:w="80" w:type="dxa"/>
              <w:right w:w="120" w:type="dxa"/>
            </w:tcMar>
            <w:vAlign w:val="center"/>
          </w:tcPr>
          <w:p w14:paraId="6CCFB4B9" w14:textId="77777777" w:rsidR="00CF43AC" w:rsidRDefault="002C6C58">
            <w:pPr>
              <w:spacing w:after="0" w:line="252" w:lineRule="auto" w:before="0"/>
            </w:pPr>
            <w:r>
              <w:rPr>
                <w:b/>
                <w:sz w:val="17"/>
              </w:rPr>
              <w:t>业务价值</w:t>
            </w:r>
          </w:p>
        </w:tc>
        <w:tc>
          <w:tcPr>
            <w:tcW w:w="1224" w:type="dxa"/>
            <w:shd w:val="clear" w:color="auto" w:fill="D9EAF7"/>
            <w:tcMar>
              <w:top w:w="80" w:type="dxa"/>
              <w:left w:w="120" w:type="dxa"/>
              <w:bottom w:w="80" w:type="dxa"/>
              <w:right w:w="120" w:type="dxa"/>
            </w:tcMar>
            <w:vAlign w:val="center"/>
          </w:tcPr>
          <w:p w14:paraId="77550A73" w14:textId="77777777" w:rsidR="00CF43AC" w:rsidRDefault="002C6C58">
            <w:pPr>
              <w:spacing w:after="0" w:line="252" w:lineRule="auto" w:before="0"/>
            </w:pPr>
            <w:r>
              <w:rPr>
                <w:b/>
                <w:sz w:val="17"/>
              </w:rPr>
              <w:t>功能范围</w:t>
            </w:r>
          </w:p>
        </w:tc>
        <w:tc>
          <w:tcPr>
            <w:tcW w:w="1224" w:type="dxa"/>
            <w:shd w:val="clear" w:color="auto" w:fill="D9EAF7"/>
            <w:tcMar>
              <w:top w:w="80" w:type="dxa"/>
              <w:left w:w="120" w:type="dxa"/>
              <w:bottom w:w="80" w:type="dxa"/>
              <w:right w:w="120" w:type="dxa"/>
            </w:tcMar>
            <w:vAlign w:val="center"/>
          </w:tcPr>
          <w:p w14:paraId="147ED7B0" w14:textId="77777777" w:rsidR="00CF43AC" w:rsidRDefault="002C6C58">
            <w:pPr>
              <w:spacing w:after="0" w:line="252" w:lineRule="auto" w:before="0"/>
            </w:pPr>
            <w:r>
              <w:rPr>
                <w:b/>
                <w:sz w:val="17"/>
              </w:rPr>
              <w:t>输入/输出</w:t>
            </w:r>
          </w:p>
        </w:tc>
        <w:tc>
          <w:tcPr>
            <w:tcW w:w="1152" w:type="dxa"/>
            <w:shd w:val="clear" w:color="auto" w:fill="D9EAF7"/>
            <w:tcMar>
              <w:top w:w="80" w:type="dxa"/>
              <w:left w:w="120" w:type="dxa"/>
              <w:bottom w:w="80" w:type="dxa"/>
              <w:right w:w="120" w:type="dxa"/>
            </w:tcMar>
            <w:vAlign w:val="center"/>
          </w:tcPr>
          <w:p w14:paraId="612542CB" w14:textId="77777777" w:rsidR="00CF43AC" w:rsidRDefault="002C6C58">
            <w:pPr>
              <w:spacing w:after="0" w:line="252" w:lineRule="auto" w:before="0"/>
            </w:pPr>
            <w:r>
              <w:rPr>
                <w:b/>
                <w:sz w:val="17"/>
              </w:rPr>
              <w:t>核心数据</w:t>
            </w:r>
          </w:p>
        </w:tc>
        <w:tc>
          <w:tcPr>
            <w:tcW w:w="1296" w:type="dxa"/>
            <w:shd w:val="clear" w:color="auto" w:fill="D9EAF7"/>
            <w:tcMar>
              <w:top w:w="80" w:type="dxa"/>
              <w:left w:w="120" w:type="dxa"/>
              <w:bottom w:w="80" w:type="dxa"/>
              <w:right w:w="120" w:type="dxa"/>
            </w:tcMar>
            <w:vAlign w:val="center"/>
          </w:tcPr>
          <w:p w14:paraId="6D804700" w14:textId="77777777" w:rsidR="00CF43AC" w:rsidRDefault="002C6C58">
            <w:pPr>
              <w:spacing w:after="0" w:line="252" w:lineRule="auto" w:before="0"/>
            </w:pPr>
            <w:r>
              <w:rPr>
                <w:b/>
                <w:sz w:val="17"/>
              </w:rPr>
              <w:t>关键流程</w:t>
            </w:r>
          </w:p>
        </w:tc>
        <w:tc>
          <w:tcPr>
            <w:tcW w:w="1152" w:type="dxa"/>
            <w:shd w:val="clear" w:color="auto" w:fill="D9EAF7"/>
            <w:tcMar>
              <w:top w:w="80" w:type="dxa"/>
              <w:left w:w="120" w:type="dxa"/>
              <w:bottom w:w="80" w:type="dxa"/>
              <w:right w:w="120" w:type="dxa"/>
            </w:tcMar>
            <w:vAlign w:val="center"/>
          </w:tcPr>
          <w:p w14:paraId="6D30C25C" w14:textId="77777777" w:rsidR="00CF43AC" w:rsidRDefault="002C6C58">
            <w:pPr>
              <w:spacing w:after="0" w:line="252" w:lineRule="auto" w:before="0"/>
            </w:pPr>
            <w:r>
              <w:rPr>
                <w:b/>
                <w:sz w:val="17"/>
              </w:rPr>
              <w:t>性能边界</w:t>
            </w:r>
          </w:p>
        </w:tc>
        <w:tc>
          <w:tcPr>
            <w:tcW w:w="1080" w:type="dxa"/>
            <w:shd w:val="clear" w:color="auto" w:fill="D9EAF7"/>
            <w:tcMar>
              <w:top w:w="80" w:type="dxa"/>
              <w:left w:w="120" w:type="dxa"/>
              <w:bottom w:w="80" w:type="dxa"/>
              <w:right w:w="120" w:type="dxa"/>
            </w:tcMar>
            <w:vAlign w:val="center"/>
          </w:tcPr>
          <w:p w14:paraId="029D2AE7" w14:textId="77777777" w:rsidR="00CF43AC" w:rsidRDefault="002C6C58">
            <w:pPr>
              <w:spacing w:after="0" w:line="252" w:lineRule="auto" w:before="0"/>
            </w:pPr>
            <w:r>
              <w:rPr>
                <w:b/>
                <w:sz w:val="17"/>
              </w:rPr>
              <w:t>实现建议</w:t>
            </w:r>
          </w:p>
        </w:tc>
      </w:tr>
      <w:tr w:rsidR="00CF43AC" w14:paraId="3C5D6D90" w14:textId="77777777">
        <w:trPr>
          <w:jc w:val="center"/>
        </w:trPr>
        <w:tc>
          <w:tcPr>
            <w:tcW w:w="1080" w:type="dxa"/>
            <w:tcMar>
              <w:top w:w="80" w:type="dxa"/>
              <w:left w:w="120" w:type="dxa"/>
              <w:bottom w:w="80" w:type="dxa"/>
              <w:right w:w="120" w:type="dxa"/>
            </w:tcMar>
            <w:vAlign w:val="center"/>
          </w:tcPr>
          <w:p w14:paraId="6BDA2573" w14:textId="77777777" w:rsidR="00CF43AC" w:rsidRDefault="002C6C58">
            <w:pPr>
              <w:spacing w:after="0" w:line="252" w:lineRule="auto" w:before="0"/>
            </w:pPr>
            <w:r>
              <w:rPr>
                <w:sz w:val="17"/>
              </w:rPr>
              <w:t>数据内核</w:t>
            </w:r>
          </w:p>
        </w:tc>
        <w:tc>
          <w:tcPr>
            <w:tcW w:w="1152" w:type="dxa"/>
            <w:tcMar>
              <w:top w:w="80" w:type="dxa"/>
              <w:left w:w="120" w:type="dxa"/>
              <w:bottom w:w="80" w:type="dxa"/>
              <w:right w:w="120" w:type="dxa"/>
            </w:tcMar>
            <w:vAlign w:val="center"/>
          </w:tcPr>
          <w:p w14:paraId="2ADBABB5" w14:textId="77777777" w:rsidR="00CF43AC" w:rsidRDefault="002C6C58">
            <w:pPr>
              <w:spacing w:after="0" w:line="252" w:lineRule="auto" w:before="0"/>
            </w:pPr>
            <w:r>
              <w:rPr>
                <w:sz w:val="17"/>
              </w:rPr>
              <w:t>稳定管理对象、字段、关系、状态、来源、版本</w:t>
            </w:r>
          </w:p>
        </w:tc>
        <w:tc>
          <w:tcPr>
            <w:tcW w:w="1152" w:type="dxa"/>
            <w:tcMar>
              <w:top w:w="80" w:type="dxa"/>
              <w:left w:w="120" w:type="dxa"/>
              <w:bottom w:w="80" w:type="dxa"/>
              <w:right w:w="120" w:type="dxa"/>
            </w:tcMar>
            <w:vAlign w:val="center"/>
          </w:tcPr>
          <w:p w14:paraId="48570D34" w14:textId="77777777" w:rsidR="00CF43AC" w:rsidRDefault="002C6C58">
            <w:pPr>
              <w:spacing w:after="0" w:line="252" w:lineRule="auto" w:before="0"/>
            </w:pPr>
            <w:r>
              <w:rPr>
                <w:sz w:val="17"/>
              </w:rPr>
              <w:t>统一事实源与可追溯</w:t>
            </w:r>
          </w:p>
        </w:tc>
        <w:tc>
          <w:tcPr>
            <w:tcW w:w="1224" w:type="dxa"/>
            <w:tcMar>
              <w:top w:w="80" w:type="dxa"/>
              <w:left w:w="120" w:type="dxa"/>
              <w:bottom w:w="80" w:type="dxa"/>
              <w:right w:w="120" w:type="dxa"/>
            </w:tcMar>
            <w:vAlign w:val="center"/>
          </w:tcPr>
          <w:p w14:paraId="4EA2648C" w14:textId="77777777" w:rsidR="00CF43AC" w:rsidRDefault="002C6C58">
            <w:pPr>
              <w:spacing w:after="0" w:line="252" w:lineRule="auto" w:before="0"/>
            </w:pPr>
            <w:r>
              <w:rPr>
                <w:sz w:val="17"/>
              </w:rPr>
              <w:t>类型配置、实例事务、关系查询、版本</w:t>
            </w:r>
          </w:p>
        </w:tc>
        <w:tc>
          <w:tcPr>
            <w:tcW w:w="1224" w:type="dxa"/>
            <w:tcMar>
              <w:top w:w="80" w:type="dxa"/>
              <w:left w:w="120" w:type="dxa"/>
              <w:bottom w:w="80" w:type="dxa"/>
              <w:right w:w="120" w:type="dxa"/>
            </w:tcMar>
            <w:vAlign w:val="center"/>
          </w:tcPr>
          <w:p w14:paraId="46F834D6" w14:textId="77777777" w:rsidR="00CF43AC" w:rsidRDefault="002C6C58">
            <w:pPr>
              <w:spacing w:after="0" w:line="252" w:lineRule="auto" w:before="0"/>
            </w:pPr>
            <w:r>
              <w:rPr>
                <w:sz w:val="17"/>
              </w:rPr>
              <w:t>变更命令/主数据与事件</w:t>
            </w:r>
          </w:p>
        </w:tc>
        <w:tc>
          <w:tcPr>
            <w:tcW w:w="1152" w:type="dxa"/>
            <w:tcMar>
              <w:top w:w="80" w:type="dxa"/>
              <w:left w:w="120" w:type="dxa"/>
              <w:bottom w:w="80" w:type="dxa"/>
              <w:right w:w="120" w:type="dxa"/>
            </w:tcMar>
            <w:vAlign w:val="center"/>
          </w:tcPr>
          <w:p w14:paraId="3B0FD7C0" w14:textId="77777777" w:rsidR="00CF43AC" w:rsidRDefault="002C6C58">
            <w:pPr>
              <w:spacing w:after="0" w:line="252" w:lineRule="auto" w:before="0"/>
            </w:pPr>
            <w:r>
              <w:rPr>
                <w:sz w:val="17"/>
              </w:rPr>
              <w:t>对象、字段值、关系、版本</w:t>
            </w:r>
          </w:p>
        </w:tc>
        <w:tc>
          <w:tcPr>
            <w:tcW w:w="1296" w:type="dxa"/>
            <w:tcMar>
              <w:top w:w="80" w:type="dxa"/>
              <w:left w:w="120" w:type="dxa"/>
              <w:bottom w:w="80" w:type="dxa"/>
              <w:right w:w="120" w:type="dxa"/>
            </w:tcMar>
            <w:vAlign w:val="center"/>
          </w:tcPr>
          <w:p w14:paraId="69D4AAB4" w14:textId="77777777" w:rsidR="00CF43AC" w:rsidRDefault="002C6C58">
            <w:pPr>
              <w:spacing w:after="0" w:line="252" w:lineRule="auto" w:before="0"/>
            </w:pPr>
            <w:r>
              <w:rPr>
                <w:sz w:val="17"/>
              </w:rPr>
              <w:t>校验→提交→事件→读模型更新</w:t>
            </w:r>
          </w:p>
        </w:tc>
        <w:tc>
          <w:tcPr>
            <w:tcW w:w="1152" w:type="dxa"/>
            <w:tcMar>
              <w:top w:w="80" w:type="dxa"/>
              <w:left w:w="120" w:type="dxa"/>
              <w:bottom w:w="80" w:type="dxa"/>
              <w:right w:w="120" w:type="dxa"/>
            </w:tcMar>
            <w:vAlign w:val="center"/>
          </w:tcPr>
          <w:p w14:paraId="1EA59FF2" w14:textId="77777777" w:rsidR="00CF43AC" w:rsidRDefault="002C6C58">
            <w:pPr>
              <w:spacing w:after="0" w:line="252" w:lineRule="auto" w:before="0"/>
            </w:pPr>
            <w:r>
              <w:rPr>
                <w:sz w:val="17"/>
              </w:rPr>
              <w:t>写入P95≤500ms；禁止重任务</w:t>
            </w:r>
          </w:p>
        </w:tc>
        <w:tc>
          <w:tcPr>
            <w:tcW w:w="1080" w:type="dxa"/>
            <w:tcMar>
              <w:top w:w="80" w:type="dxa"/>
              <w:left w:w="120" w:type="dxa"/>
              <w:bottom w:w="80" w:type="dxa"/>
              <w:right w:w="120" w:type="dxa"/>
            </w:tcMar>
            <w:vAlign w:val="center"/>
          </w:tcPr>
          <w:p w14:paraId="52F5D79C" w14:textId="77777777" w:rsidR="00CF43AC" w:rsidRDefault="002C6C58">
            <w:pPr>
              <w:spacing w:after="0" w:line="252" w:lineRule="auto" w:before="0"/>
            </w:pPr>
            <w:r>
              <w:rPr>
                <w:sz w:val="17"/>
              </w:rPr>
              <w:t>关系型存储+索引，Outbox事件</w:t>
            </w:r>
          </w:p>
        </w:tc>
      </w:tr>
      <w:tr w:rsidR="00CF43AC" w14:paraId="533438DA" w14:textId="77777777">
        <w:trPr>
          <w:jc w:val="center"/>
        </w:trPr>
        <w:tc>
          <w:tcPr>
            <w:tcW w:w="1080" w:type="dxa"/>
            <w:tcMar>
              <w:top w:w="80" w:type="dxa"/>
              <w:left w:w="120" w:type="dxa"/>
              <w:bottom w:w="80" w:type="dxa"/>
              <w:right w:w="120" w:type="dxa"/>
            </w:tcMar>
            <w:vAlign w:val="center"/>
          </w:tcPr>
          <w:p w14:paraId="67410ABF" w14:textId="77777777" w:rsidR="00CF43AC" w:rsidRDefault="002C6C58">
            <w:pPr>
              <w:spacing w:after="0" w:line="252" w:lineRule="auto" w:before="0"/>
            </w:pPr>
            <w:r>
              <w:rPr>
                <w:sz w:val="17"/>
              </w:rPr>
              <w:t>工作空间</w:t>
            </w:r>
          </w:p>
        </w:tc>
        <w:tc>
          <w:tcPr>
            <w:tcW w:w="1152" w:type="dxa"/>
            <w:tcMar>
              <w:top w:w="80" w:type="dxa"/>
              <w:left w:w="120" w:type="dxa"/>
              <w:bottom w:w="80" w:type="dxa"/>
              <w:right w:w="120" w:type="dxa"/>
            </w:tcMar>
            <w:vAlign w:val="center"/>
          </w:tcPr>
          <w:p w14:paraId="45462EA2" w14:textId="77777777" w:rsidR="00CF43AC" w:rsidRDefault="002C6C58">
            <w:pPr>
              <w:spacing w:after="0" w:line="252" w:lineRule="auto" w:before="0"/>
            </w:pPr>
            <w:r>
              <w:rPr>
                <w:sz w:val="17"/>
              </w:rPr>
              <w:t>场景模板运行实例与上下文边界</w:t>
            </w:r>
          </w:p>
        </w:tc>
        <w:tc>
          <w:tcPr>
            <w:tcW w:w="1152" w:type="dxa"/>
            <w:tcMar>
              <w:top w:w="80" w:type="dxa"/>
              <w:left w:w="120" w:type="dxa"/>
              <w:bottom w:w="80" w:type="dxa"/>
              <w:right w:w="120" w:type="dxa"/>
            </w:tcMar>
            <w:vAlign w:val="center"/>
          </w:tcPr>
          <w:p w14:paraId="3077D03F" w14:textId="77777777" w:rsidR="00CF43AC" w:rsidRDefault="002C6C58">
            <w:pPr>
              <w:spacing w:after="0" w:line="252" w:lineRule="auto" w:before="0"/>
            </w:pPr>
            <w:r>
              <w:rPr>
                <w:sz w:val="17"/>
              </w:rPr>
              <w:t>隔离场景、数据、权限</w:t>
            </w:r>
          </w:p>
        </w:tc>
        <w:tc>
          <w:tcPr>
            <w:tcW w:w="1224" w:type="dxa"/>
            <w:tcMar>
              <w:top w:w="80" w:type="dxa"/>
              <w:left w:w="120" w:type="dxa"/>
              <w:bottom w:w="80" w:type="dxa"/>
              <w:right w:w="120" w:type="dxa"/>
            </w:tcMar>
            <w:vAlign w:val="center"/>
          </w:tcPr>
          <w:p w14:paraId="7F7CE117" w14:textId="77777777" w:rsidR="00CF43AC" w:rsidRDefault="002C6C58">
            <w:pPr>
              <w:spacing w:after="0" w:line="252" w:lineRule="auto" w:before="0"/>
            </w:pPr>
            <w:r>
              <w:rPr>
                <w:sz w:val="17"/>
              </w:rPr>
              <w:t>实例化、成员、范围、上下文</w:t>
            </w:r>
          </w:p>
        </w:tc>
        <w:tc>
          <w:tcPr>
            <w:tcW w:w="1224" w:type="dxa"/>
            <w:tcMar>
              <w:top w:w="80" w:type="dxa"/>
              <w:left w:w="120" w:type="dxa"/>
              <w:bottom w:w="80" w:type="dxa"/>
              <w:right w:w="120" w:type="dxa"/>
            </w:tcMar>
            <w:vAlign w:val="center"/>
          </w:tcPr>
          <w:p w14:paraId="74D4383F" w14:textId="77777777" w:rsidR="00CF43AC" w:rsidRDefault="002C6C58">
            <w:pPr>
              <w:spacing w:after="0" w:line="252" w:lineRule="auto" w:before="0"/>
            </w:pPr>
            <w:r>
              <w:rPr>
                <w:sz w:val="17"/>
              </w:rPr>
              <w:t>模板/工作空间上下文</w:t>
            </w:r>
          </w:p>
        </w:tc>
        <w:tc>
          <w:tcPr>
            <w:tcW w:w="1152" w:type="dxa"/>
            <w:tcMar>
              <w:top w:w="80" w:type="dxa"/>
              <w:left w:w="120" w:type="dxa"/>
              <w:bottom w:w="80" w:type="dxa"/>
              <w:right w:w="120" w:type="dxa"/>
            </w:tcMar>
            <w:vAlign w:val="center"/>
          </w:tcPr>
          <w:p w14:paraId="0C7EC3B3" w14:textId="77777777" w:rsidR="00CF43AC" w:rsidRDefault="002C6C58">
            <w:pPr>
              <w:spacing w:after="0" w:line="252" w:lineRule="auto" w:before="0"/>
            </w:pPr>
            <w:r>
              <w:rPr>
                <w:sz w:val="17"/>
              </w:rPr>
              <w:t>workspace、scope、permission</w:t>
            </w:r>
          </w:p>
        </w:tc>
        <w:tc>
          <w:tcPr>
            <w:tcW w:w="1296" w:type="dxa"/>
            <w:tcMar>
              <w:top w:w="80" w:type="dxa"/>
              <w:left w:w="120" w:type="dxa"/>
              <w:bottom w:w="80" w:type="dxa"/>
              <w:right w:w="120" w:type="dxa"/>
            </w:tcMar>
            <w:vAlign w:val="center"/>
          </w:tcPr>
          <w:p w14:paraId="76265269" w14:textId="77777777" w:rsidR="00CF43AC" w:rsidRDefault="002C6C58">
            <w:pPr>
              <w:spacing w:after="0" w:line="252" w:lineRule="auto" w:before="0"/>
            </w:pPr>
            <w:r>
              <w:rPr>
                <w:sz w:val="17"/>
              </w:rPr>
              <w:t>选模板→初始化→授权→工作</w:t>
            </w:r>
          </w:p>
        </w:tc>
        <w:tc>
          <w:tcPr>
            <w:tcW w:w="1152" w:type="dxa"/>
            <w:tcMar>
              <w:top w:w="80" w:type="dxa"/>
              <w:left w:w="120" w:type="dxa"/>
              <w:bottom w:w="80" w:type="dxa"/>
              <w:right w:w="120" w:type="dxa"/>
            </w:tcMar>
            <w:vAlign w:val="center"/>
          </w:tcPr>
          <w:p w14:paraId="373482AD" w14:textId="77777777" w:rsidR="00CF43AC" w:rsidRDefault="002C6C58">
            <w:pPr>
              <w:spacing w:after="0" w:line="252" w:lineRule="auto" w:before="0"/>
            </w:pPr>
            <w:r>
              <w:rPr>
                <w:sz w:val="17"/>
              </w:rPr>
              <w:t>首屏≤3s；分区加载</w:t>
            </w:r>
          </w:p>
        </w:tc>
        <w:tc>
          <w:tcPr>
            <w:tcW w:w="1080" w:type="dxa"/>
            <w:tcMar>
              <w:top w:w="80" w:type="dxa"/>
              <w:left w:w="120" w:type="dxa"/>
              <w:bottom w:w="80" w:type="dxa"/>
              <w:right w:w="120" w:type="dxa"/>
            </w:tcMar>
            <w:vAlign w:val="center"/>
          </w:tcPr>
          <w:p w14:paraId="7485FC7D" w14:textId="77777777" w:rsidR="00CF43AC" w:rsidRDefault="002C6C58">
            <w:pPr>
              <w:spacing w:after="0" w:line="252" w:lineRule="auto" w:before="0"/>
            </w:pPr>
            <w:r>
              <w:rPr>
                <w:sz w:val="17"/>
              </w:rPr>
              <w:t>租户/组织/空间三级隔离</w:t>
            </w:r>
          </w:p>
        </w:tc>
      </w:tr>
      <w:tr w:rsidR="00CF43AC" w14:paraId="5DAB56FE" w14:textId="77777777">
        <w:trPr>
          <w:jc w:val="center"/>
        </w:trPr>
        <w:tc>
          <w:tcPr>
            <w:tcW w:w="1080" w:type="dxa"/>
            <w:tcMar>
              <w:top w:w="80" w:type="dxa"/>
              <w:left w:w="120" w:type="dxa"/>
              <w:bottom w:w="80" w:type="dxa"/>
              <w:right w:w="120" w:type="dxa"/>
            </w:tcMar>
            <w:vAlign w:val="center"/>
          </w:tcPr>
          <w:p w14:paraId="1575DD56" w14:textId="77777777" w:rsidR="00CF43AC" w:rsidRDefault="002C6C58">
            <w:pPr>
              <w:spacing w:after="0" w:line="252" w:lineRule="auto" w:before="0"/>
            </w:pPr>
            <w:r>
              <w:rPr>
                <w:sz w:val="17"/>
              </w:rPr>
              <w:t>多视图工作台</w:t>
            </w:r>
          </w:p>
        </w:tc>
        <w:tc>
          <w:tcPr>
            <w:tcW w:w="1152" w:type="dxa"/>
            <w:tcMar>
              <w:top w:w="80" w:type="dxa"/>
              <w:left w:w="120" w:type="dxa"/>
              <w:bottom w:w="80" w:type="dxa"/>
              <w:right w:w="120" w:type="dxa"/>
            </w:tcMar>
            <w:vAlign w:val="center"/>
          </w:tcPr>
          <w:p w14:paraId="65B8F36C" w14:textId="77777777" w:rsidR="00CF43AC" w:rsidRDefault="002C6C58">
            <w:pPr>
              <w:spacing w:after="0" w:line="252" w:lineRule="auto" w:before="0"/>
            </w:pPr>
            <w:r>
              <w:rPr>
                <w:sz w:val="17"/>
              </w:rPr>
              <w:t>同源数据的多种表达与编辑入口</w:t>
            </w:r>
          </w:p>
        </w:tc>
        <w:tc>
          <w:tcPr>
            <w:tcW w:w="1152" w:type="dxa"/>
            <w:tcMar>
              <w:top w:w="80" w:type="dxa"/>
              <w:left w:w="120" w:type="dxa"/>
              <w:bottom w:w="80" w:type="dxa"/>
              <w:right w:w="120" w:type="dxa"/>
            </w:tcMar>
            <w:vAlign w:val="center"/>
          </w:tcPr>
          <w:p w14:paraId="035F6582" w14:textId="77777777" w:rsidR="00CF43AC" w:rsidRDefault="002C6C58">
            <w:pPr>
              <w:spacing w:after="0" w:line="252" w:lineRule="auto" w:before="0"/>
            </w:pPr>
            <w:r>
              <w:rPr>
                <w:sz w:val="17"/>
              </w:rPr>
              <w:t>降低使用门槛、提升协作</w:t>
            </w:r>
          </w:p>
        </w:tc>
        <w:tc>
          <w:tcPr>
            <w:tcW w:w="1224" w:type="dxa"/>
            <w:tcMar>
              <w:top w:w="80" w:type="dxa"/>
              <w:left w:w="120" w:type="dxa"/>
              <w:bottom w:w="80" w:type="dxa"/>
              <w:right w:w="120" w:type="dxa"/>
            </w:tcMar>
            <w:vAlign w:val="center"/>
          </w:tcPr>
          <w:p w14:paraId="7DC5D595" w14:textId="77777777" w:rsidR="00CF43AC" w:rsidRDefault="002C6C58">
            <w:pPr>
              <w:spacing w:after="0" w:line="252" w:lineRule="auto" w:before="0"/>
            </w:pPr>
            <w:r>
              <w:rPr>
                <w:sz w:val="17"/>
              </w:rPr>
              <w:t>文档、表格、图形、矩阵等</w:t>
            </w:r>
          </w:p>
        </w:tc>
        <w:tc>
          <w:tcPr>
            <w:tcW w:w="1224" w:type="dxa"/>
            <w:tcMar>
              <w:top w:w="80" w:type="dxa"/>
              <w:left w:w="120" w:type="dxa"/>
              <w:bottom w:w="80" w:type="dxa"/>
              <w:right w:w="120" w:type="dxa"/>
            </w:tcMar>
            <w:vAlign w:val="center"/>
          </w:tcPr>
          <w:p w14:paraId="299FBF86" w14:textId="77777777" w:rsidR="00CF43AC" w:rsidRDefault="002C6C58">
            <w:pPr>
              <w:spacing w:after="0" w:line="252" w:lineRule="auto" w:before="0"/>
            </w:pPr>
            <w:r>
              <w:rPr>
                <w:sz w:val="17"/>
              </w:rPr>
              <w:t>读模型/对象字段关系变更</w:t>
            </w:r>
          </w:p>
        </w:tc>
        <w:tc>
          <w:tcPr>
            <w:tcW w:w="1152" w:type="dxa"/>
            <w:tcMar>
              <w:top w:w="80" w:type="dxa"/>
              <w:left w:w="120" w:type="dxa"/>
              <w:bottom w:w="80" w:type="dxa"/>
              <w:right w:w="120" w:type="dxa"/>
            </w:tcMar>
            <w:vAlign w:val="center"/>
          </w:tcPr>
          <w:p w14:paraId="70833E09" w14:textId="77777777" w:rsidR="00CF43AC" w:rsidRDefault="002C6C58">
            <w:pPr>
              <w:spacing w:after="0" w:line="252" w:lineRule="auto" w:before="0"/>
            </w:pPr>
            <w:r>
              <w:rPr>
                <w:sz w:val="17"/>
              </w:rPr>
              <w:t>view_def、view_element、缓存</w:t>
            </w:r>
          </w:p>
        </w:tc>
        <w:tc>
          <w:tcPr>
            <w:tcW w:w="1296" w:type="dxa"/>
            <w:tcMar>
              <w:top w:w="80" w:type="dxa"/>
              <w:left w:w="120" w:type="dxa"/>
              <w:bottom w:w="80" w:type="dxa"/>
              <w:right w:w="120" w:type="dxa"/>
            </w:tcMar>
            <w:vAlign w:val="center"/>
          </w:tcPr>
          <w:p w14:paraId="75EFCE9C" w14:textId="77777777" w:rsidR="00CF43AC" w:rsidRDefault="002C6C58">
            <w:pPr>
              <w:spacing w:after="0" w:line="252" w:lineRule="auto" w:before="0"/>
            </w:pPr>
            <w:r>
              <w:rPr>
                <w:sz w:val="17"/>
              </w:rPr>
              <w:t>加载→操作→语义写回→联动</w:t>
            </w:r>
          </w:p>
        </w:tc>
        <w:tc>
          <w:tcPr>
            <w:tcW w:w="1152" w:type="dxa"/>
            <w:tcMar>
              <w:top w:w="80" w:type="dxa"/>
              <w:left w:w="120" w:type="dxa"/>
              <w:bottom w:w="80" w:type="dxa"/>
              <w:right w:w="120" w:type="dxa"/>
            </w:tcMar>
            <w:vAlign w:val="center"/>
          </w:tcPr>
          <w:p w14:paraId="0BD633E1" w14:textId="77777777" w:rsidR="00CF43AC" w:rsidRDefault="002C6C58">
            <w:pPr>
              <w:spacing w:after="0" w:line="252" w:lineRule="auto" w:before="0"/>
            </w:pPr>
            <w:r>
              <w:rPr>
                <w:sz w:val="17"/>
              </w:rPr>
              <w:t>局部刷新≤1s</w:t>
            </w:r>
          </w:p>
        </w:tc>
        <w:tc>
          <w:tcPr>
            <w:tcW w:w="1080" w:type="dxa"/>
            <w:tcMar>
              <w:top w:w="80" w:type="dxa"/>
              <w:left w:w="120" w:type="dxa"/>
              <w:bottom w:w="80" w:type="dxa"/>
              <w:right w:w="120" w:type="dxa"/>
            </w:tcMar>
            <w:vAlign w:val="center"/>
          </w:tcPr>
          <w:p w14:paraId="3391064C" w14:textId="77777777" w:rsidR="00CF43AC" w:rsidRDefault="002C6C58">
            <w:pPr>
              <w:spacing w:after="0" w:line="252" w:lineRule="auto" w:before="0"/>
            </w:pPr>
            <w:r>
              <w:rPr>
                <w:sz w:val="17"/>
              </w:rPr>
              <w:t>插件SDK+视图读模型</w:t>
            </w:r>
          </w:p>
        </w:tc>
      </w:tr>
      <w:tr w:rsidR="00CF43AC" w14:paraId="3C63C2E6" w14:textId="77777777">
        <w:trPr>
          <w:jc w:val="center"/>
        </w:trPr>
        <w:tc>
          <w:tcPr>
            <w:tcW w:w="1080" w:type="dxa"/>
            <w:tcMar>
              <w:top w:w="80" w:type="dxa"/>
              <w:left w:w="120" w:type="dxa"/>
              <w:bottom w:w="80" w:type="dxa"/>
              <w:right w:w="120" w:type="dxa"/>
            </w:tcMar>
            <w:vAlign w:val="center"/>
          </w:tcPr>
          <w:p w14:paraId="11352FC2" w14:textId="77777777" w:rsidR="00CF43AC" w:rsidRDefault="002C6C58">
            <w:pPr>
              <w:spacing w:after="0" w:line="252" w:lineRule="auto" w:before="0"/>
            </w:pPr>
            <w:r>
              <w:rPr>
                <w:sz w:val="17"/>
              </w:rPr>
              <w:t>规则引擎</w:t>
            </w:r>
          </w:p>
        </w:tc>
        <w:tc>
          <w:tcPr>
            <w:tcW w:w="1152" w:type="dxa"/>
            <w:tcMar>
              <w:top w:w="80" w:type="dxa"/>
              <w:left w:w="120" w:type="dxa"/>
              <w:bottom w:w="80" w:type="dxa"/>
              <w:right w:w="120" w:type="dxa"/>
            </w:tcMar>
            <w:vAlign w:val="center"/>
          </w:tcPr>
          <w:p w14:paraId="4075E504" w14:textId="77777777" w:rsidR="00CF43AC" w:rsidRDefault="002C6C58">
            <w:pPr>
              <w:spacing w:after="0" w:line="252" w:lineRule="auto" w:before="0"/>
            </w:pPr>
            <w:r>
              <w:rPr>
                <w:sz w:val="17"/>
              </w:rPr>
              <w:t>执行校验、检查、生成和修复规则</w:t>
            </w:r>
          </w:p>
        </w:tc>
        <w:tc>
          <w:tcPr>
            <w:tcW w:w="1152" w:type="dxa"/>
            <w:tcMar>
              <w:top w:w="80" w:type="dxa"/>
              <w:left w:w="120" w:type="dxa"/>
              <w:bottom w:w="80" w:type="dxa"/>
              <w:right w:w="120" w:type="dxa"/>
            </w:tcMar>
            <w:vAlign w:val="center"/>
          </w:tcPr>
          <w:p w14:paraId="05DFA57F" w14:textId="77777777" w:rsidR="00CF43AC" w:rsidRDefault="002C6C58">
            <w:pPr>
              <w:spacing w:after="0" w:line="252" w:lineRule="auto" w:before="0"/>
            </w:pPr>
            <w:r>
              <w:rPr>
                <w:sz w:val="17"/>
              </w:rPr>
              <w:t>自动保障数据质量</w:t>
            </w:r>
          </w:p>
        </w:tc>
        <w:tc>
          <w:tcPr>
            <w:tcW w:w="1224" w:type="dxa"/>
            <w:tcMar>
              <w:top w:w="80" w:type="dxa"/>
              <w:left w:w="120" w:type="dxa"/>
              <w:bottom w:w="80" w:type="dxa"/>
              <w:right w:w="120" w:type="dxa"/>
            </w:tcMar>
            <w:vAlign w:val="center"/>
          </w:tcPr>
          <w:p w14:paraId="6FDCA0D9" w14:textId="77777777" w:rsidR="00CF43AC" w:rsidRDefault="002C6C58">
            <w:pPr>
              <w:spacing w:after="0" w:line="252" w:lineRule="auto" w:before="0"/>
            </w:pPr>
            <w:r>
              <w:rPr>
                <w:sz w:val="17"/>
              </w:rPr>
              <w:t>实时轻量、增量异步、全量任务</w:t>
            </w:r>
          </w:p>
        </w:tc>
        <w:tc>
          <w:tcPr>
            <w:tcW w:w="1224" w:type="dxa"/>
            <w:tcMar>
              <w:top w:w="80" w:type="dxa"/>
              <w:left w:w="120" w:type="dxa"/>
              <w:bottom w:w="80" w:type="dxa"/>
              <w:right w:w="120" w:type="dxa"/>
            </w:tcMar>
            <w:vAlign w:val="center"/>
          </w:tcPr>
          <w:p w14:paraId="7E138902" w14:textId="77777777" w:rsidR="00CF43AC" w:rsidRDefault="002C6C58">
            <w:pPr>
              <w:spacing w:after="0" w:line="252" w:lineRule="auto" w:before="0"/>
            </w:pPr>
            <w:r>
              <w:rPr>
                <w:sz w:val="17"/>
              </w:rPr>
              <w:t>规则集/检查结果与修复建议</w:t>
            </w:r>
          </w:p>
        </w:tc>
        <w:tc>
          <w:tcPr>
            <w:tcW w:w="1152" w:type="dxa"/>
            <w:tcMar>
              <w:top w:w="80" w:type="dxa"/>
              <w:left w:w="120" w:type="dxa"/>
              <w:bottom w:w="80" w:type="dxa"/>
              <w:right w:w="120" w:type="dxa"/>
            </w:tcMar>
            <w:vAlign w:val="center"/>
          </w:tcPr>
          <w:p w14:paraId="4E7C0C62" w14:textId="77777777" w:rsidR="00CF43AC" w:rsidRDefault="002C6C58">
            <w:pPr>
              <w:spacing w:after="0" w:line="252" w:lineRule="auto" w:before="0"/>
            </w:pPr>
            <w:r>
              <w:rPr>
                <w:sz w:val="17"/>
              </w:rPr>
              <w:t>rule_def、check_result</w:t>
            </w:r>
          </w:p>
        </w:tc>
        <w:tc>
          <w:tcPr>
            <w:tcW w:w="1296" w:type="dxa"/>
            <w:tcMar>
              <w:top w:w="80" w:type="dxa"/>
              <w:left w:w="120" w:type="dxa"/>
              <w:bottom w:w="80" w:type="dxa"/>
              <w:right w:w="120" w:type="dxa"/>
            </w:tcMar>
            <w:vAlign w:val="center"/>
          </w:tcPr>
          <w:p w14:paraId="07F3F2C8" w14:textId="77777777" w:rsidR="00CF43AC" w:rsidRDefault="002C6C58">
            <w:pPr>
              <w:spacing w:after="0" w:line="252" w:lineRule="auto" w:before="0"/>
            </w:pPr>
            <w:r>
              <w:rPr>
                <w:sz w:val="17"/>
              </w:rPr>
              <w:t>触发→范围分析→执行→解释</w:t>
            </w:r>
          </w:p>
        </w:tc>
        <w:tc>
          <w:tcPr>
            <w:tcW w:w="1152" w:type="dxa"/>
            <w:tcMar>
              <w:top w:w="80" w:type="dxa"/>
              <w:left w:w="120" w:type="dxa"/>
              <w:bottom w:w="80" w:type="dxa"/>
              <w:right w:w="120" w:type="dxa"/>
            </w:tcMar>
            <w:vAlign w:val="center"/>
          </w:tcPr>
          <w:p w14:paraId="34B59AB4" w14:textId="77777777" w:rsidR="00CF43AC" w:rsidRDefault="002C6C58">
            <w:pPr>
              <w:spacing w:after="0" w:line="252" w:lineRule="auto" w:before="0"/>
            </w:pPr>
            <w:r>
              <w:rPr>
                <w:sz w:val="17"/>
              </w:rPr>
              <w:t>实时≤300ms；全量任务化</w:t>
            </w:r>
          </w:p>
        </w:tc>
        <w:tc>
          <w:tcPr>
            <w:tcW w:w="1080" w:type="dxa"/>
            <w:tcMar>
              <w:top w:w="80" w:type="dxa"/>
              <w:left w:w="120" w:type="dxa"/>
              <w:bottom w:w="80" w:type="dxa"/>
              <w:right w:w="120" w:type="dxa"/>
            </w:tcMar>
            <w:vAlign w:val="center"/>
          </w:tcPr>
          <w:p w14:paraId="35FCC023" w14:textId="77777777" w:rsidR="00CF43AC" w:rsidRDefault="002C6C58">
            <w:pPr>
              <w:spacing w:after="0" w:line="252" w:lineRule="auto" w:before="0"/>
            </w:pPr>
            <w:r>
              <w:rPr>
                <w:sz w:val="17"/>
              </w:rPr>
              <w:t>DSL+依赖图+沙箱</w:t>
            </w:r>
          </w:p>
        </w:tc>
      </w:tr>
      <w:tr w:rsidR="00CF43AC" w14:paraId="4E4AF21E" w14:textId="77777777">
        <w:trPr>
          <w:jc w:val="center"/>
        </w:trPr>
        <w:tc>
          <w:tcPr>
            <w:tcW w:w="1080" w:type="dxa"/>
            <w:tcMar>
              <w:top w:w="80" w:type="dxa"/>
              <w:left w:w="120" w:type="dxa"/>
              <w:bottom w:w="80" w:type="dxa"/>
              <w:right w:w="120" w:type="dxa"/>
            </w:tcMar>
            <w:vAlign w:val="center"/>
          </w:tcPr>
          <w:p w14:paraId="5A38D6A2" w14:textId="77777777" w:rsidR="00CF43AC" w:rsidRDefault="002C6C58">
            <w:pPr>
              <w:spacing w:after="0" w:line="252" w:lineRule="auto" w:before="0"/>
            </w:pPr>
            <w:r>
              <w:rPr>
                <w:sz w:val="17"/>
              </w:rPr>
              <w:t>AI上下文执行层</w:t>
            </w:r>
          </w:p>
        </w:tc>
        <w:tc>
          <w:tcPr>
            <w:tcW w:w="1152" w:type="dxa"/>
            <w:tcMar>
              <w:top w:w="80" w:type="dxa"/>
              <w:left w:w="120" w:type="dxa"/>
              <w:bottom w:w="80" w:type="dxa"/>
              <w:right w:w="120" w:type="dxa"/>
            </w:tcMar>
            <w:vAlign w:val="center"/>
          </w:tcPr>
          <w:p w14:paraId="518EDFF7" w14:textId="77777777" w:rsidR="00CF43AC" w:rsidRDefault="002C6C58">
            <w:pPr>
              <w:spacing w:after="0" w:line="252" w:lineRule="auto" w:before="0"/>
            </w:pPr>
            <w:r>
              <w:rPr>
                <w:sz w:val="17"/>
              </w:rPr>
              <w:t>在权限与流程约束下执行智能动作</w:t>
            </w:r>
          </w:p>
        </w:tc>
        <w:tc>
          <w:tcPr>
            <w:tcW w:w="1152" w:type="dxa"/>
            <w:tcMar>
              <w:top w:w="80" w:type="dxa"/>
              <w:left w:w="120" w:type="dxa"/>
              <w:bottom w:w="80" w:type="dxa"/>
              <w:right w:w="120" w:type="dxa"/>
            </w:tcMar>
            <w:vAlign w:val="center"/>
          </w:tcPr>
          <w:p w14:paraId="7132DBC5" w14:textId="77777777" w:rsidR="00CF43AC" w:rsidRDefault="002C6C58">
            <w:pPr>
              <w:spacing w:after="0" w:line="252" w:lineRule="auto" w:before="0"/>
            </w:pPr>
            <w:r>
              <w:rPr>
                <w:sz w:val="17"/>
              </w:rPr>
              <w:t>把AI从文本助手升级为可控执行层</w:t>
            </w:r>
          </w:p>
        </w:tc>
        <w:tc>
          <w:tcPr>
            <w:tcW w:w="1224" w:type="dxa"/>
            <w:tcMar>
              <w:top w:w="80" w:type="dxa"/>
              <w:left w:w="120" w:type="dxa"/>
              <w:bottom w:w="80" w:type="dxa"/>
              <w:right w:w="120" w:type="dxa"/>
            </w:tcMar>
            <w:vAlign w:val="center"/>
          </w:tcPr>
          <w:p w14:paraId="47261AFD" w14:textId="77777777" w:rsidR="00CF43AC" w:rsidRDefault="002C6C58">
            <w:pPr>
              <w:spacing w:after="0" w:line="252" w:lineRule="auto" w:before="0"/>
            </w:pPr>
            <w:r>
              <w:rPr>
                <w:sz w:val="17"/>
              </w:rPr>
              <w:t>识别、补全、建议、生成、检查等</w:t>
            </w:r>
          </w:p>
        </w:tc>
        <w:tc>
          <w:tcPr>
            <w:tcW w:w="1224" w:type="dxa"/>
            <w:tcMar>
              <w:top w:w="80" w:type="dxa"/>
              <w:left w:w="120" w:type="dxa"/>
              <w:bottom w:w="80" w:type="dxa"/>
              <w:right w:w="120" w:type="dxa"/>
            </w:tcMar>
            <w:vAlign w:val="center"/>
          </w:tcPr>
          <w:p w14:paraId="1BE630A8" w14:textId="77777777" w:rsidR="00CF43AC" w:rsidRDefault="002C6C58">
            <w:pPr>
              <w:spacing w:after="0" w:line="252" w:lineRule="auto" w:before="0"/>
            </w:pPr>
            <w:r>
              <w:rPr>
                <w:sz w:val="17"/>
              </w:rPr>
              <w:t>三类上下文/AI变更集</w:t>
            </w:r>
          </w:p>
        </w:tc>
        <w:tc>
          <w:tcPr>
            <w:tcW w:w="1152" w:type="dxa"/>
            <w:tcMar>
              <w:top w:w="80" w:type="dxa"/>
              <w:left w:w="120" w:type="dxa"/>
              <w:bottom w:w="80" w:type="dxa"/>
              <w:right w:w="120" w:type="dxa"/>
            </w:tcMar>
            <w:vAlign w:val="center"/>
          </w:tcPr>
          <w:p w14:paraId="68E56137" w14:textId="77777777" w:rsidR="00CF43AC" w:rsidRDefault="002C6C58">
            <w:pPr>
              <w:spacing w:after="0" w:line="252" w:lineRule="auto" w:before="0"/>
            </w:pPr>
            <w:r>
              <w:rPr>
                <w:sz w:val="17"/>
              </w:rPr>
              <w:t>ai_change_set、来源、置信度</w:t>
            </w:r>
          </w:p>
        </w:tc>
        <w:tc>
          <w:tcPr>
            <w:tcW w:w="1296" w:type="dxa"/>
            <w:tcMar>
              <w:top w:w="80" w:type="dxa"/>
              <w:left w:w="120" w:type="dxa"/>
              <w:bottom w:w="80" w:type="dxa"/>
              <w:right w:w="120" w:type="dxa"/>
            </w:tcMar>
            <w:vAlign w:val="center"/>
          </w:tcPr>
          <w:p w14:paraId="42CF600F" w14:textId="77777777" w:rsidR="00CF43AC" w:rsidRDefault="002C6C58">
            <w:pPr>
              <w:spacing w:after="0" w:line="252" w:lineRule="auto" w:before="0"/>
            </w:pPr>
            <w:r>
              <w:rPr>
                <w:sz w:val="17"/>
              </w:rPr>
              <w:t>选范围→生成→对比→确认→写入</w:t>
            </w:r>
          </w:p>
        </w:tc>
        <w:tc>
          <w:tcPr>
            <w:tcW w:w="1152" w:type="dxa"/>
            <w:tcMar>
              <w:top w:w="80" w:type="dxa"/>
              <w:left w:w="120" w:type="dxa"/>
              <w:bottom w:w="80" w:type="dxa"/>
              <w:right w:w="120" w:type="dxa"/>
            </w:tcMar>
            <w:vAlign w:val="center"/>
          </w:tcPr>
          <w:p w14:paraId="28A4FA90" w14:textId="77777777" w:rsidR="00CF43AC" w:rsidRDefault="002C6C58">
            <w:pPr>
              <w:spacing w:after="0" w:line="252" w:lineRule="auto" w:before="0"/>
            </w:pPr>
            <w:r>
              <w:rPr>
                <w:sz w:val="17"/>
              </w:rPr>
              <w:t>不阻塞编辑；可取消/回滚</w:t>
            </w:r>
          </w:p>
        </w:tc>
        <w:tc>
          <w:tcPr>
            <w:tcW w:w="1080" w:type="dxa"/>
            <w:tcMar>
              <w:top w:w="80" w:type="dxa"/>
              <w:left w:w="120" w:type="dxa"/>
              <w:bottom w:w="80" w:type="dxa"/>
              <w:right w:w="120" w:type="dxa"/>
            </w:tcMar>
            <w:vAlign w:val="center"/>
          </w:tcPr>
          <w:p w14:paraId="5C2D3B5B" w14:textId="77777777" w:rsidR="00CF43AC" w:rsidRDefault="002C6C58">
            <w:pPr>
              <w:spacing w:after="0" w:line="252" w:lineRule="auto" w:before="0"/>
            </w:pPr>
            <w:r>
              <w:rPr>
                <w:sz w:val="17"/>
              </w:rPr>
              <w:t>检索增强+工具调用+策略网关</w:t>
            </w:r>
          </w:p>
        </w:tc>
      </w:tr>
      <w:tr w:rsidR="00CF43AC" w14:paraId="35C5A393" w14:textId="77777777">
        <w:trPr>
          <w:jc w:val="center"/>
        </w:trPr>
        <w:tc>
          <w:tcPr>
            <w:tcW w:w="1080" w:type="dxa"/>
            <w:tcMar>
              <w:top w:w="80" w:type="dxa"/>
              <w:left w:w="120" w:type="dxa"/>
              <w:bottom w:w="80" w:type="dxa"/>
              <w:right w:w="120" w:type="dxa"/>
            </w:tcMar>
            <w:vAlign w:val="center"/>
          </w:tcPr>
          <w:p w14:paraId="2C373D7E" w14:textId="77777777" w:rsidR="00CF43AC" w:rsidRDefault="002C6C58">
            <w:pPr>
              <w:spacing w:after="0" w:line="252" w:lineRule="auto" w:before="0"/>
            </w:pPr>
            <w:r>
              <w:rPr>
                <w:sz w:val="17"/>
              </w:rPr>
              <w:lastRenderedPageBreak/>
              <w:t>仿真调度器</w:t>
            </w:r>
          </w:p>
        </w:tc>
        <w:tc>
          <w:tcPr>
            <w:tcW w:w="1152" w:type="dxa"/>
            <w:tcMar>
              <w:top w:w="80" w:type="dxa"/>
              <w:left w:w="120" w:type="dxa"/>
              <w:bottom w:w="80" w:type="dxa"/>
              <w:right w:w="120" w:type="dxa"/>
            </w:tcMar>
            <w:vAlign w:val="center"/>
          </w:tcPr>
          <w:p w14:paraId="5E3EE762" w14:textId="77777777" w:rsidR="00CF43AC" w:rsidRDefault="002C6C58">
            <w:pPr>
              <w:spacing w:after="0" w:line="252" w:lineRule="auto" w:before="0"/>
            </w:pPr>
            <w:r>
              <w:rPr>
                <w:sz w:val="17"/>
              </w:rPr>
              <w:t>统一管理仿真任务与外部工具协同</w:t>
            </w:r>
          </w:p>
        </w:tc>
        <w:tc>
          <w:tcPr>
            <w:tcW w:w="1152" w:type="dxa"/>
            <w:tcMar>
              <w:top w:w="80" w:type="dxa"/>
              <w:left w:w="120" w:type="dxa"/>
              <w:bottom w:w="80" w:type="dxa"/>
              <w:right w:w="120" w:type="dxa"/>
            </w:tcMar>
            <w:vAlign w:val="center"/>
          </w:tcPr>
          <w:p w14:paraId="2E3F87EC" w14:textId="77777777" w:rsidR="00CF43AC" w:rsidRDefault="002C6C58">
            <w:pPr>
              <w:spacing w:after="0" w:line="252" w:lineRule="auto" w:before="0"/>
            </w:pPr>
            <w:r>
              <w:rPr>
                <w:sz w:val="17"/>
              </w:rPr>
              <w:t>保证可复现、可回看、可比较</w:t>
            </w:r>
          </w:p>
        </w:tc>
        <w:tc>
          <w:tcPr>
            <w:tcW w:w="1224" w:type="dxa"/>
            <w:tcMar>
              <w:top w:w="80" w:type="dxa"/>
              <w:left w:w="120" w:type="dxa"/>
              <w:bottom w:w="80" w:type="dxa"/>
              <w:right w:w="120" w:type="dxa"/>
            </w:tcMar>
            <w:vAlign w:val="center"/>
          </w:tcPr>
          <w:p w14:paraId="564E4319" w14:textId="77777777" w:rsidR="00CF43AC" w:rsidRDefault="002C6C58">
            <w:pPr>
              <w:spacing w:after="0" w:line="252" w:lineRule="auto" w:before="0"/>
            </w:pPr>
            <w:r>
              <w:rPr>
                <w:sz w:val="17"/>
              </w:rPr>
              <w:t>逻辑/性能/联合仿真、回放</w:t>
            </w:r>
          </w:p>
        </w:tc>
        <w:tc>
          <w:tcPr>
            <w:tcW w:w="1224" w:type="dxa"/>
            <w:tcMar>
              <w:top w:w="80" w:type="dxa"/>
              <w:left w:w="120" w:type="dxa"/>
              <w:bottom w:w="80" w:type="dxa"/>
              <w:right w:w="120" w:type="dxa"/>
            </w:tcMar>
            <w:vAlign w:val="center"/>
          </w:tcPr>
          <w:p w14:paraId="1370F22C" w14:textId="77777777" w:rsidR="00CF43AC" w:rsidRDefault="002C6C58">
            <w:pPr>
              <w:spacing w:after="0" w:line="252" w:lineRule="auto" w:before="0"/>
            </w:pPr>
            <w:r>
              <w:rPr>
                <w:sz w:val="17"/>
              </w:rPr>
              <w:t>模型参数/任务结果</w:t>
            </w:r>
          </w:p>
        </w:tc>
        <w:tc>
          <w:tcPr>
            <w:tcW w:w="1152" w:type="dxa"/>
            <w:tcMar>
              <w:top w:w="80" w:type="dxa"/>
              <w:left w:w="120" w:type="dxa"/>
              <w:bottom w:w="80" w:type="dxa"/>
              <w:right w:w="120" w:type="dxa"/>
            </w:tcMar>
            <w:vAlign w:val="center"/>
          </w:tcPr>
          <w:p w14:paraId="6F073E86" w14:textId="77777777" w:rsidR="00CF43AC" w:rsidRDefault="002C6C58">
            <w:pPr>
              <w:spacing w:after="0" w:line="252" w:lineRule="auto" w:before="0"/>
            </w:pPr>
            <w:r>
              <w:rPr>
                <w:sz w:val="17"/>
              </w:rPr>
              <w:t>任务、配置、变量、轨迹、结果</w:t>
            </w:r>
          </w:p>
        </w:tc>
        <w:tc>
          <w:tcPr>
            <w:tcW w:w="1296" w:type="dxa"/>
            <w:tcMar>
              <w:top w:w="80" w:type="dxa"/>
              <w:left w:w="120" w:type="dxa"/>
              <w:bottom w:w="80" w:type="dxa"/>
              <w:right w:w="120" w:type="dxa"/>
            </w:tcMar>
            <w:vAlign w:val="center"/>
          </w:tcPr>
          <w:p w14:paraId="03F691E5" w14:textId="77777777" w:rsidR="00CF43AC" w:rsidRDefault="002C6C58">
            <w:pPr>
              <w:spacing w:after="0" w:line="252" w:lineRule="auto" w:before="0"/>
            </w:pPr>
            <w:r>
              <w:rPr>
                <w:sz w:val="17"/>
              </w:rPr>
              <w:t>前检→调度→同步→记录→分析</w:t>
            </w:r>
          </w:p>
        </w:tc>
        <w:tc>
          <w:tcPr>
            <w:tcW w:w="1152" w:type="dxa"/>
            <w:tcMar>
              <w:top w:w="80" w:type="dxa"/>
              <w:left w:w="120" w:type="dxa"/>
              <w:bottom w:w="80" w:type="dxa"/>
              <w:right w:w="120" w:type="dxa"/>
            </w:tcMar>
            <w:vAlign w:val="center"/>
          </w:tcPr>
          <w:p w14:paraId="2547B15F" w14:textId="77777777" w:rsidR="00CF43AC" w:rsidRDefault="002C6C58">
            <w:pPr>
              <w:spacing w:after="0" w:line="252" w:lineRule="auto" w:before="0"/>
            </w:pPr>
            <w:r>
              <w:rPr>
                <w:sz w:val="17"/>
              </w:rPr>
              <w:t>独立计算；大结果对象存储</w:t>
            </w:r>
          </w:p>
        </w:tc>
        <w:tc>
          <w:tcPr>
            <w:tcW w:w="1080" w:type="dxa"/>
            <w:tcMar>
              <w:top w:w="80" w:type="dxa"/>
              <w:left w:w="120" w:type="dxa"/>
              <w:bottom w:w="80" w:type="dxa"/>
              <w:right w:w="120" w:type="dxa"/>
            </w:tcMar>
            <w:vAlign w:val="center"/>
          </w:tcPr>
          <w:p w14:paraId="4A6C3F4F" w14:textId="77777777" w:rsidR="00CF43AC" w:rsidRDefault="002C6C58">
            <w:pPr>
              <w:spacing w:after="0" w:line="252" w:lineRule="auto" w:before="0"/>
            </w:pPr>
            <w:r>
              <w:rPr>
                <w:sz w:val="17"/>
              </w:rPr>
              <w:t>任务队列+适配器+检查点</w:t>
            </w:r>
          </w:p>
        </w:tc>
      </w:tr>
      <w:tr w:rsidR="00CF43AC" w14:paraId="0415DD1D" w14:textId="77777777">
        <w:trPr>
          <w:jc w:val="center"/>
        </w:trPr>
        <w:tc>
          <w:tcPr>
            <w:tcW w:w="1080" w:type="dxa"/>
            <w:tcMar>
              <w:top w:w="80" w:type="dxa"/>
              <w:left w:w="120" w:type="dxa"/>
              <w:bottom w:w="80" w:type="dxa"/>
              <w:right w:w="120" w:type="dxa"/>
            </w:tcMar>
            <w:vAlign w:val="center"/>
          </w:tcPr>
          <w:p w14:paraId="7A210B20" w14:textId="77777777" w:rsidR="00CF43AC" w:rsidRDefault="002C6C58">
            <w:pPr>
              <w:spacing w:after="0" w:line="252" w:lineRule="auto" w:before="0"/>
            </w:pPr>
            <w:r>
              <w:rPr>
                <w:sz w:val="17"/>
              </w:rPr>
              <w:t>制品适配器</w:t>
            </w:r>
          </w:p>
        </w:tc>
        <w:tc>
          <w:tcPr>
            <w:tcW w:w="1152" w:type="dxa"/>
            <w:tcMar>
              <w:top w:w="80" w:type="dxa"/>
              <w:left w:w="120" w:type="dxa"/>
              <w:bottom w:w="80" w:type="dxa"/>
              <w:right w:w="120" w:type="dxa"/>
            </w:tcMar>
            <w:vAlign w:val="center"/>
          </w:tcPr>
          <w:p w14:paraId="60B4CAD3" w14:textId="77777777" w:rsidR="00CF43AC" w:rsidRDefault="002C6C58">
            <w:pPr>
              <w:spacing w:after="0" w:line="252" w:lineRule="auto" w:before="0"/>
            </w:pPr>
            <w:r>
              <w:rPr>
                <w:sz w:val="17"/>
              </w:rPr>
              <w:t>实现外部制品双向交换</w:t>
            </w:r>
          </w:p>
        </w:tc>
        <w:tc>
          <w:tcPr>
            <w:tcW w:w="1152" w:type="dxa"/>
            <w:tcMar>
              <w:top w:w="80" w:type="dxa"/>
              <w:left w:w="120" w:type="dxa"/>
              <w:bottom w:w="80" w:type="dxa"/>
              <w:right w:w="120" w:type="dxa"/>
            </w:tcMar>
            <w:vAlign w:val="center"/>
          </w:tcPr>
          <w:p w14:paraId="12D5F8C4" w14:textId="77777777" w:rsidR="00CF43AC" w:rsidRDefault="002C6C58">
            <w:pPr>
              <w:spacing w:after="0" w:line="252" w:lineRule="auto" w:before="0"/>
            </w:pPr>
            <w:r>
              <w:rPr>
                <w:sz w:val="17"/>
              </w:rPr>
              <w:t>连接Office与工程工具链</w:t>
            </w:r>
          </w:p>
        </w:tc>
        <w:tc>
          <w:tcPr>
            <w:tcW w:w="1224" w:type="dxa"/>
            <w:tcMar>
              <w:top w:w="80" w:type="dxa"/>
              <w:left w:w="120" w:type="dxa"/>
              <w:bottom w:w="80" w:type="dxa"/>
              <w:right w:w="120" w:type="dxa"/>
            </w:tcMar>
            <w:vAlign w:val="center"/>
          </w:tcPr>
          <w:p w14:paraId="35B53133" w14:textId="77777777" w:rsidR="00CF43AC" w:rsidRDefault="002C6C58">
            <w:pPr>
              <w:spacing w:after="0" w:line="252" w:lineRule="auto" w:before="0"/>
            </w:pPr>
            <w:r>
              <w:rPr>
                <w:sz w:val="17"/>
              </w:rPr>
              <w:t>解析、映射、转换、输出、回写、同步</w:t>
            </w:r>
          </w:p>
        </w:tc>
        <w:tc>
          <w:tcPr>
            <w:tcW w:w="1224" w:type="dxa"/>
            <w:tcMar>
              <w:top w:w="80" w:type="dxa"/>
              <w:left w:w="120" w:type="dxa"/>
              <w:bottom w:w="80" w:type="dxa"/>
              <w:right w:w="120" w:type="dxa"/>
            </w:tcMar>
            <w:vAlign w:val="center"/>
          </w:tcPr>
          <w:p w14:paraId="032D3BA3" w14:textId="77777777" w:rsidR="00CF43AC" w:rsidRDefault="002C6C58">
            <w:pPr>
              <w:spacing w:after="0" w:line="252" w:lineRule="auto" w:before="0"/>
            </w:pPr>
            <w:r>
              <w:rPr>
                <w:sz w:val="17"/>
              </w:rPr>
              <w:t>制品/统一数据与差异</w:t>
            </w:r>
          </w:p>
        </w:tc>
        <w:tc>
          <w:tcPr>
            <w:tcW w:w="1152" w:type="dxa"/>
            <w:tcMar>
              <w:top w:w="80" w:type="dxa"/>
              <w:left w:w="120" w:type="dxa"/>
              <w:bottom w:w="80" w:type="dxa"/>
              <w:right w:w="120" w:type="dxa"/>
            </w:tcMar>
            <w:vAlign w:val="center"/>
          </w:tcPr>
          <w:p w14:paraId="795581FA" w14:textId="77777777" w:rsidR="00CF43AC" w:rsidRDefault="002C6C58">
            <w:pPr>
              <w:spacing w:after="0" w:line="252" w:lineRule="auto" w:before="0"/>
            </w:pPr>
            <w:r>
              <w:rPr>
                <w:sz w:val="17"/>
              </w:rPr>
              <w:t>artifact_file、mapping、snapshot</w:t>
            </w:r>
          </w:p>
        </w:tc>
        <w:tc>
          <w:tcPr>
            <w:tcW w:w="1296" w:type="dxa"/>
            <w:tcMar>
              <w:top w:w="80" w:type="dxa"/>
              <w:left w:w="120" w:type="dxa"/>
              <w:bottom w:w="80" w:type="dxa"/>
              <w:right w:w="120" w:type="dxa"/>
            </w:tcMar>
            <w:vAlign w:val="center"/>
          </w:tcPr>
          <w:p w14:paraId="606842A4" w14:textId="77777777" w:rsidR="00CF43AC" w:rsidRDefault="002C6C58">
            <w:pPr>
              <w:spacing w:after="0" w:line="252" w:lineRule="auto" w:before="0"/>
            </w:pPr>
            <w:r>
              <w:rPr>
                <w:sz w:val="17"/>
              </w:rPr>
              <w:t>登记→元数据→深解析→映射→同步</w:t>
            </w:r>
          </w:p>
        </w:tc>
        <w:tc>
          <w:tcPr>
            <w:tcW w:w="1152" w:type="dxa"/>
            <w:tcMar>
              <w:top w:w="80" w:type="dxa"/>
              <w:left w:w="120" w:type="dxa"/>
              <w:bottom w:w="80" w:type="dxa"/>
              <w:right w:w="120" w:type="dxa"/>
            </w:tcMar>
            <w:vAlign w:val="center"/>
          </w:tcPr>
          <w:p w14:paraId="1AD170DC" w14:textId="77777777" w:rsidR="00CF43AC" w:rsidRDefault="002C6C58">
            <w:pPr>
              <w:spacing w:after="0" w:line="252" w:lineRule="auto" w:before="0"/>
            </w:pPr>
            <w:r>
              <w:rPr>
                <w:sz w:val="17"/>
              </w:rPr>
              <w:t>深解析冷路径</w:t>
            </w:r>
          </w:p>
        </w:tc>
        <w:tc>
          <w:tcPr>
            <w:tcW w:w="1080" w:type="dxa"/>
            <w:tcMar>
              <w:top w:w="80" w:type="dxa"/>
              <w:left w:w="120" w:type="dxa"/>
              <w:bottom w:w="80" w:type="dxa"/>
              <w:right w:w="120" w:type="dxa"/>
            </w:tcMar>
            <w:vAlign w:val="center"/>
          </w:tcPr>
          <w:p w14:paraId="6FE3753F" w14:textId="77777777" w:rsidR="00CF43AC" w:rsidRDefault="002C6C58">
            <w:pPr>
              <w:spacing w:after="0" w:line="252" w:lineRule="auto" w:before="0"/>
            </w:pPr>
            <w:r>
              <w:rPr>
                <w:sz w:val="17"/>
              </w:rPr>
              <w:t>统一适配器SPI</w:t>
            </w:r>
          </w:p>
        </w:tc>
      </w:tr>
    </w:tbl>
    <w:p w14:paraId="55D05250" w14:textId="77777777" w:rsidR="00CF43AC" w:rsidRDefault="00CF43AC">
      <w:pPr>
        <w:spacing w:after="60"/>
      </w:pPr>
    </w:p>
    <w:p w14:paraId="33F2AA6B" w14:textId="77777777" w:rsidR="00CF43AC" w:rsidRDefault="002C6C58">
      <w:pPr>
        <w:pStyle w:val="21"/>
        <w:keepNext/>
        <w:spacing w:before="160" w:after="80"/>
      </w:pPr>
      <w:r>
        <w:rPr>
          <w:rFonts w:ascii="微软雅黑" w:eastAsia="微软雅黑" w:hAnsi="微软雅黑"/>
        </w:rPr>
        <w:t>6.12 多视图与交互易用性设计</w:t>
      </w:r>
    </w:p>
    <w:p w14:paraId="7F809F29" w14:textId="77777777" w:rsidR="00CF43AC" w:rsidRDefault="002C6C58">
      <w:pPr>
        <w:spacing w:after="60"/>
      </w:pPr>
      <w:r>
        <w:t>文档视图采用“自然语言 + 结构化数据块 + 数据引用 + 语义关系”，支持章节级加载、引用刷新与文档语义解析；表格视图以行表达对象、列表示字段、单元格表示字段值，并可表达关系、矩阵、参数和公式；图形视图以节点表达对象、连线表达关系，强语义关系可生成新数据；矩阵单元格可表达关系、状态、评分和批注。</w:t>
      </w:r>
    </w:p>
    <w:p w14:paraId="0466F55D" w14:textId="77777777" w:rsidR="00CF43AC" w:rsidRDefault="002C6C58">
      <w:pPr>
        <w:spacing w:after="60"/>
      </w:pPr>
      <w:r>
        <w:t>审阅视图统一支持对象级、属性级、关系级、单元格级、图上、三维与Map批注。前台仅使用业务语言，隐藏元模型、本体、PLE和规则引擎等复杂概念。普通用户通过模板、视图、检查、审阅、输出完成主路径；AI结果必须可确认，检查结果必须可解释。</w:t>
      </w:r>
    </w:p>
    <w:tbl>
      <w:tblPr>
        <w:tblStyle w:val="aff1"/>
        <w:tblW w:w="0" w:type="auto"/>
        <w:jc w:val="center"/>
        <w:tblLayout w:type="autofit"/>
        <w:tblLook w:val="04A0" w:firstRow="1" w:lastRow="0" w:firstColumn="1" w:lastColumn="0" w:noHBand="0" w:noVBand="1"/>
      </w:tblPr>
      <w:tblGrid>
        <w:gridCol w:w="1872"/>
        <w:gridCol w:w="3600"/>
        <w:gridCol w:w="3888"/>
      </w:tblGrid>
      <w:tr w:rsidR="00CF43AC" w14:paraId="1C94822A" w14:textId="77777777">
        <w:trPr>
          <w:tblHeader/>
          <w:jc w:val="center"/>
        </w:trPr>
        <w:tc>
          <w:tcPr>
            <w:tcW w:w="1872" w:type="dxa"/>
            <w:shd w:val="clear" w:color="auto" w:fill="D9EAF7"/>
            <w:tcMar>
              <w:top w:w="80" w:type="dxa"/>
              <w:left w:w="120" w:type="dxa"/>
              <w:bottom w:w="80" w:type="dxa"/>
              <w:right w:w="120" w:type="dxa"/>
            </w:tcMar>
            <w:vAlign w:val="center"/>
          </w:tcPr>
          <w:p w14:paraId="7CDFA1DC" w14:textId="77777777" w:rsidR="00CF43AC" w:rsidRDefault="002C6C58">
            <w:pPr>
              <w:spacing w:after="0" w:line="252" w:lineRule="auto" w:before="0"/>
            </w:pPr>
            <w:r>
              <w:rPr>
                <w:b/>
                <w:sz w:val="17"/>
              </w:rPr>
              <w:t>交互控件</w:t>
            </w:r>
          </w:p>
        </w:tc>
        <w:tc>
          <w:tcPr>
            <w:tcW w:w="3600" w:type="dxa"/>
            <w:shd w:val="clear" w:color="auto" w:fill="D9EAF7"/>
            <w:tcMar>
              <w:top w:w="80" w:type="dxa"/>
              <w:left w:w="120" w:type="dxa"/>
              <w:bottom w:w="80" w:type="dxa"/>
              <w:right w:w="120" w:type="dxa"/>
            </w:tcMar>
            <w:vAlign w:val="center"/>
          </w:tcPr>
          <w:p w14:paraId="2A517427" w14:textId="77777777" w:rsidR="00CF43AC" w:rsidRDefault="002C6C58">
            <w:pPr>
              <w:spacing w:after="0" w:line="252" w:lineRule="auto" w:before="0"/>
            </w:pPr>
            <w:r>
              <w:rPr>
                <w:b/>
                <w:sz w:val="17"/>
              </w:rPr>
              <w:t>用途</w:t>
            </w:r>
          </w:p>
        </w:tc>
        <w:tc>
          <w:tcPr>
            <w:tcW w:w="3888" w:type="dxa"/>
            <w:shd w:val="clear" w:color="auto" w:fill="D9EAF7"/>
            <w:tcMar>
              <w:top w:w="80" w:type="dxa"/>
              <w:left w:w="120" w:type="dxa"/>
              <w:bottom w:w="80" w:type="dxa"/>
              <w:right w:w="120" w:type="dxa"/>
            </w:tcMar>
            <w:vAlign w:val="center"/>
          </w:tcPr>
          <w:p w14:paraId="11E1C022" w14:textId="77777777" w:rsidR="00CF43AC" w:rsidRDefault="002C6C58">
            <w:pPr>
              <w:spacing w:after="0" w:line="252" w:lineRule="auto" w:before="0"/>
            </w:pPr>
            <w:r>
              <w:rPr>
                <w:b/>
                <w:sz w:val="17"/>
              </w:rPr>
              <w:t>状态/审计要求</w:t>
            </w:r>
          </w:p>
        </w:tc>
      </w:tr>
      <w:tr w:rsidR="00CF43AC" w14:paraId="27503C2D" w14:textId="77777777">
        <w:trPr>
          <w:jc w:val="center"/>
        </w:trPr>
        <w:tc>
          <w:tcPr>
            <w:tcW w:w="1872" w:type="dxa"/>
            <w:tcMar>
              <w:top w:w="80" w:type="dxa"/>
              <w:left w:w="120" w:type="dxa"/>
              <w:bottom w:w="80" w:type="dxa"/>
              <w:right w:w="120" w:type="dxa"/>
            </w:tcMar>
            <w:vAlign w:val="center"/>
          </w:tcPr>
          <w:p w14:paraId="08524660" w14:textId="77777777" w:rsidR="00CF43AC" w:rsidRDefault="002C6C58">
            <w:pPr>
              <w:spacing w:after="0" w:line="252" w:lineRule="auto" w:before="0"/>
            </w:pPr>
            <w:r>
              <w:rPr>
                <w:sz w:val="17"/>
              </w:rPr>
              <w:t>确认/驳回</w:t>
            </w:r>
          </w:p>
        </w:tc>
        <w:tc>
          <w:tcPr>
            <w:tcW w:w="3600" w:type="dxa"/>
            <w:tcMar>
              <w:top w:w="80" w:type="dxa"/>
              <w:left w:w="120" w:type="dxa"/>
              <w:bottom w:w="80" w:type="dxa"/>
              <w:right w:w="120" w:type="dxa"/>
            </w:tcMar>
            <w:vAlign w:val="center"/>
          </w:tcPr>
          <w:p w14:paraId="57627E6E" w14:textId="77777777" w:rsidR="00CF43AC" w:rsidRDefault="002C6C58">
            <w:pPr>
              <w:spacing w:after="0" w:line="252" w:lineRule="auto" w:before="0"/>
            </w:pPr>
            <w:r>
              <w:rPr>
                <w:sz w:val="17"/>
              </w:rPr>
              <w:t>处理数据、AI建议和审阅结论</w:t>
            </w:r>
          </w:p>
        </w:tc>
        <w:tc>
          <w:tcPr>
            <w:tcW w:w="3888" w:type="dxa"/>
            <w:tcMar>
              <w:top w:w="80" w:type="dxa"/>
              <w:left w:w="120" w:type="dxa"/>
              <w:bottom w:w="80" w:type="dxa"/>
              <w:right w:w="120" w:type="dxa"/>
            </w:tcMar>
            <w:vAlign w:val="center"/>
          </w:tcPr>
          <w:p w14:paraId="78992C95" w14:textId="77777777" w:rsidR="00CF43AC" w:rsidRDefault="002C6C58">
            <w:pPr>
              <w:spacing w:after="0" w:line="252" w:lineRule="auto" w:before="0"/>
            </w:pPr>
            <w:r>
              <w:rPr>
                <w:sz w:val="17"/>
              </w:rPr>
              <w:t>记录操作者、时间、依据和版本</w:t>
            </w:r>
          </w:p>
        </w:tc>
      </w:tr>
      <w:tr w:rsidR="00CF43AC" w14:paraId="45EE693D" w14:textId="77777777">
        <w:trPr>
          <w:jc w:val="center"/>
        </w:trPr>
        <w:tc>
          <w:tcPr>
            <w:tcW w:w="1872" w:type="dxa"/>
            <w:tcMar>
              <w:top w:w="80" w:type="dxa"/>
              <w:left w:w="120" w:type="dxa"/>
              <w:bottom w:w="80" w:type="dxa"/>
              <w:right w:w="120" w:type="dxa"/>
            </w:tcMar>
            <w:vAlign w:val="center"/>
          </w:tcPr>
          <w:p w14:paraId="4C21617D" w14:textId="77777777" w:rsidR="00CF43AC" w:rsidRDefault="002C6C58">
            <w:pPr>
              <w:spacing w:after="0" w:line="252" w:lineRule="auto" w:before="0"/>
            </w:pPr>
            <w:r>
              <w:rPr>
                <w:sz w:val="17"/>
              </w:rPr>
              <w:t>通过/不通过</w:t>
            </w:r>
          </w:p>
        </w:tc>
        <w:tc>
          <w:tcPr>
            <w:tcW w:w="3600" w:type="dxa"/>
            <w:tcMar>
              <w:top w:w="80" w:type="dxa"/>
              <w:left w:w="120" w:type="dxa"/>
              <w:bottom w:w="80" w:type="dxa"/>
              <w:right w:w="120" w:type="dxa"/>
            </w:tcMar>
            <w:vAlign w:val="center"/>
          </w:tcPr>
          <w:p w14:paraId="37A5DBC4" w14:textId="77777777" w:rsidR="00CF43AC" w:rsidRDefault="002C6C58">
            <w:pPr>
              <w:spacing w:after="0" w:line="252" w:lineRule="auto" w:before="0"/>
            </w:pPr>
            <w:r>
              <w:rPr>
                <w:sz w:val="17"/>
              </w:rPr>
              <w:t>规则门禁、评审和验收</w:t>
            </w:r>
          </w:p>
        </w:tc>
        <w:tc>
          <w:tcPr>
            <w:tcW w:w="3888" w:type="dxa"/>
            <w:tcMar>
              <w:top w:w="80" w:type="dxa"/>
              <w:left w:w="120" w:type="dxa"/>
              <w:bottom w:w="80" w:type="dxa"/>
              <w:right w:w="120" w:type="dxa"/>
            </w:tcMar>
            <w:vAlign w:val="center"/>
          </w:tcPr>
          <w:p w14:paraId="70ECC27F" w14:textId="77777777" w:rsidR="00CF43AC" w:rsidRDefault="002C6C58">
            <w:pPr>
              <w:spacing w:after="0" w:line="252" w:lineRule="auto" w:before="0"/>
            </w:pPr>
            <w:r>
              <w:rPr>
                <w:sz w:val="17"/>
              </w:rPr>
              <w:t>记录阻塞级别与意见</w:t>
            </w:r>
          </w:p>
        </w:tc>
      </w:tr>
      <w:tr w:rsidR="00CF43AC" w14:paraId="2063E430" w14:textId="77777777">
        <w:trPr>
          <w:jc w:val="center"/>
        </w:trPr>
        <w:tc>
          <w:tcPr>
            <w:tcW w:w="1872" w:type="dxa"/>
            <w:tcMar>
              <w:top w:w="80" w:type="dxa"/>
              <w:left w:w="120" w:type="dxa"/>
              <w:bottom w:w="80" w:type="dxa"/>
              <w:right w:w="120" w:type="dxa"/>
            </w:tcMar>
            <w:vAlign w:val="center"/>
          </w:tcPr>
          <w:p w14:paraId="66482099" w14:textId="77777777" w:rsidR="00CF43AC" w:rsidRDefault="002C6C58">
            <w:pPr>
              <w:spacing w:after="0" w:line="252" w:lineRule="auto" w:before="0"/>
            </w:pPr>
            <w:r>
              <w:rPr>
                <w:sz w:val="17"/>
              </w:rPr>
              <w:t>等级评价</w:t>
            </w:r>
          </w:p>
        </w:tc>
        <w:tc>
          <w:tcPr>
            <w:tcW w:w="3600" w:type="dxa"/>
            <w:tcMar>
              <w:top w:w="80" w:type="dxa"/>
              <w:left w:w="120" w:type="dxa"/>
              <w:bottom w:w="80" w:type="dxa"/>
              <w:right w:w="120" w:type="dxa"/>
            </w:tcMar>
            <w:vAlign w:val="center"/>
          </w:tcPr>
          <w:p w14:paraId="78178CCF" w14:textId="77777777" w:rsidR="00CF43AC" w:rsidRDefault="002C6C58">
            <w:pPr>
              <w:spacing w:after="0" w:line="252" w:lineRule="auto" w:before="0"/>
            </w:pPr>
            <w:r>
              <w:rPr>
                <w:sz w:val="17"/>
              </w:rPr>
              <w:t>质量、方案和成熟度评价</w:t>
            </w:r>
          </w:p>
        </w:tc>
        <w:tc>
          <w:tcPr>
            <w:tcW w:w="3888" w:type="dxa"/>
            <w:tcMar>
              <w:top w:w="80" w:type="dxa"/>
              <w:left w:w="120" w:type="dxa"/>
              <w:bottom w:w="80" w:type="dxa"/>
              <w:right w:w="120" w:type="dxa"/>
            </w:tcMar>
            <w:vAlign w:val="center"/>
          </w:tcPr>
          <w:p w14:paraId="3A81CB60" w14:textId="77777777" w:rsidR="00CF43AC" w:rsidRDefault="002C6C58">
            <w:pPr>
              <w:spacing w:after="0" w:line="252" w:lineRule="auto" w:before="0"/>
            </w:pPr>
            <w:r>
              <w:rPr>
                <w:sz w:val="17"/>
              </w:rPr>
              <w:t>评价标准版本化</w:t>
            </w:r>
          </w:p>
        </w:tc>
      </w:tr>
      <w:tr w:rsidR="00CF43AC" w14:paraId="2553463D" w14:textId="77777777">
        <w:trPr>
          <w:jc w:val="center"/>
        </w:trPr>
        <w:tc>
          <w:tcPr>
            <w:tcW w:w="1872" w:type="dxa"/>
            <w:tcMar>
              <w:top w:w="80" w:type="dxa"/>
              <w:left w:w="120" w:type="dxa"/>
              <w:bottom w:w="80" w:type="dxa"/>
              <w:right w:w="120" w:type="dxa"/>
            </w:tcMar>
            <w:vAlign w:val="center"/>
          </w:tcPr>
          <w:p w14:paraId="3335D5C3" w14:textId="77777777" w:rsidR="00CF43AC" w:rsidRDefault="002C6C58">
            <w:pPr>
              <w:spacing w:after="0" w:line="252" w:lineRule="auto" w:before="0"/>
            </w:pPr>
            <w:r>
              <w:rPr>
                <w:sz w:val="17"/>
              </w:rPr>
              <w:t>风险标记</w:t>
            </w:r>
          </w:p>
        </w:tc>
        <w:tc>
          <w:tcPr>
            <w:tcW w:w="3600" w:type="dxa"/>
            <w:tcMar>
              <w:top w:w="80" w:type="dxa"/>
              <w:left w:w="120" w:type="dxa"/>
              <w:bottom w:w="80" w:type="dxa"/>
              <w:right w:w="120" w:type="dxa"/>
            </w:tcMar>
            <w:vAlign w:val="center"/>
          </w:tcPr>
          <w:p w14:paraId="335668E4" w14:textId="77777777" w:rsidR="00CF43AC" w:rsidRDefault="002C6C58">
            <w:pPr>
              <w:spacing w:after="0" w:line="252" w:lineRule="auto" w:before="0"/>
            </w:pPr>
            <w:r>
              <w:rPr>
                <w:sz w:val="17"/>
              </w:rPr>
              <w:t>标识高风险对象、字段、关系或制品</w:t>
            </w:r>
          </w:p>
        </w:tc>
        <w:tc>
          <w:tcPr>
            <w:tcW w:w="3888" w:type="dxa"/>
            <w:tcMar>
              <w:top w:w="80" w:type="dxa"/>
              <w:left w:w="120" w:type="dxa"/>
              <w:bottom w:w="80" w:type="dxa"/>
              <w:right w:w="120" w:type="dxa"/>
            </w:tcMar>
            <w:vAlign w:val="center"/>
          </w:tcPr>
          <w:p w14:paraId="1502BE82" w14:textId="77777777" w:rsidR="00CF43AC" w:rsidRDefault="002C6C58">
            <w:pPr>
              <w:spacing w:after="0" w:line="252" w:lineRule="auto" w:before="0"/>
            </w:pPr>
            <w:r>
              <w:rPr>
                <w:sz w:val="17"/>
              </w:rPr>
              <w:t>触发提醒和输出前检查</w:t>
            </w:r>
          </w:p>
        </w:tc>
      </w:tr>
      <w:tr w:rsidR="00CF43AC" w14:paraId="72FB9DFE" w14:textId="77777777">
        <w:trPr>
          <w:jc w:val="center"/>
        </w:trPr>
        <w:tc>
          <w:tcPr>
            <w:tcW w:w="1872" w:type="dxa"/>
            <w:tcMar>
              <w:top w:w="80" w:type="dxa"/>
              <w:left w:w="120" w:type="dxa"/>
              <w:bottom w:w="80" w:type="dxa"/>
              <w:right w:w="120" w:type="dxa"/>
            </w:tcMar>
            <w:vAlign w:val="center"/>
          </w:tcPr>
          <w:p w14:paraId="06BA50CE" w14:textId="77777777" w:rsidR="00CF43AC" w:rsidRDefault="002C6C58">
            <w:pPr>
              <w:spacing w:after="0" w:line="252" w:lineRule="auto" w:before="0"/>
            </w:pPr>
            <w:r>
              <w:rPr>
                <w:sz w:val="17"/>
              </w:rPr>
              <w:t>成熟度</w:t>
            </w:r>
          </w:p>
        </w:tc>
        <w:tc>
          <w:tcPr>
            <w:tcW w:w="3600" w:type="dxa"/>
            <w:tcMar>
              <w:top w:w="80" w:type="dxa"/>
              <w:left w:w="120" w:type="dxa"/>
              <w:bottom w:w="80" w:type="dxa"/>
              <w:right w:w="120" w:type="dxa"/>
            </w:tcMar>
            <w:vAlign w:val="center"/>
          </w:tcPr>
          <w:p w14:paraId="34BA9C9E" w14:textId="77777777" w:rsidR="00CF43AC" w:rsidRDefault="002C6C58">
            <w:pPr>
              <w:spacing w:after="0" w:line="252" w:lineRule="auto" w:before="0"/>
            </w:pPr>
            <w:r>
              <w:rPr>
                <w:sz w:val="17"/>
              </w:rPr>
              <w:t>控制资产化和正式输出</w:t>
            </w:r>
          </w:p>
        </w:tc>
        <w:tc>
          <w:tcPr>
            <w:tcW w:w="3888" w:type="dxa"/>
            <w:tcMar>
              <w:top w:w="80" w:type="dxa"/>
              <w:left w:w="120" w:type="dxa"/>
              <w:bottom w:w="80" w:type="dxa"/>
              <w:right w:w="120" w:type="dxa"/>
            </w:tcMar>
            <w:vAlign w:val="center"/>
          </w:tcPr>
          <w:p w14:paraId="7617328F" w14:textId="77777777" w:rsidR="00CF43AC" w:rsidRDefault="002C6C58">
            <w:pPr>
              <w:spacing w:after="0" w:line="252" w:lineRule="auto" w:before="0"/>
            </w:pPr>
            <w:r>
              <w:rPr>
                <w:sz w:val="17"/>
              </w:rPr>
              <w:t>成熟度变更受权限控制</w:t>
            </w:r>
          </w:p>
        </w:tc>
      </w:tr>
      <w:tr w:rsidR="00CF43AC" w14:paraId="70E79069" w14:textId="77777777">
        <w:trPr>
          <w:jc w:val="center"/>
        </w:trPr>
        <w:tc>
          <w:tcPr>
            <w:tcW w:w="1872" w:type="dxa"/>
            <w:tcMar>
              <w:top w:w="80" w:type="dxa"/>
              <w:left w:w="120" w:type="dxa"/>
              <w:bottom w:w="80" w:type="dxa"/>
              <w:right w:w="120" w:type="dxa"/>
            </w:tcMar>
            <w:vAlign w:val="center"/>
          </w:tcPr>
          <w:p w14:paraId="39E917D4" w14:textId="77777777" w:rsidR="00CF43AC" w:rsidRDefault="002C6C58">
            <w:pPr>
              <w:spacing w:after="0" w:line="252" w:lineRule="auto" w:before="0"/>
            </w:pPr>
            <w:r>
              <w:rPr>
                <w:sz w:val="17"/>
              </w:rPr>
              <w:t>差异对比</w:t>
            </w:r>
          </w:p>
        </w:tc>
        <w:tc>
          <w:tcPr>
            <w:tcW w:w="3600" w:type="dxa"/>
            <w:tcMar>
              <w:top w:w="80" w:type="dxa"/>
              <w:left w:w="120" w:type="dxa"/>
              <w:bottom w:w="80" w:type="dxa"/>
              <w:right w:w="120" w:type="dxa"/>
            </w:tcMar>
            <w:vAlign w:val="center"/>
          </w:tcPr>
          <w:p w14:paraId="3E43F1EA" w14:textId="77777777" w:rsidR="00CF43AC" w:rsidRDefault="002C6C58">
            <w:pPr>
              <w:spacing w:after="0" w:line="252" w:lineRule="auto" w:before="0"/>
            </w:pPr>
            <w:r>
              <w:rPr>
                <w:sz w:val="17"/>
              </w:rPr>
              <w:t>版本、制品同步、AI变更对比</w:t>
            </w:r>
          </w:p>
        </w:tc>
        <w:tc>
          <w:tcPr>
            <w:tcW w:w="3888" w:type="dxa"/>
            <w:tcMar>
              <w:top w:w="80" w:type="dxa"/>
              <w:left w:w="120" w:type="dxa"/>
              <w:bottom w:w="80" w:type="dxa"/>
              <w:right w:w="120" w:type="dxa"/>
            </w:tcMar>
            <w:vAlign w:val="center"/>
          </w:tcPr>
          <w:p w14:paraId="4FA465F0" w14:textId="77777777" w:rsidR="00CF43AC" w:rsidRDefault="002C6C58">
            <w:pPr>
              <w:spacing w:after="0" w:line="252" w:lineRule="auto" w:before="0"/>
            </w:pPr>
            <w:r>
              <w:rPr>
                <w:sz w:val="17"/>
              </w:rPr>
              <w:t>支持逐项接受与回滚</w:t>
            </w:r>
          </w:p>
        </w:tc>
      </w:tr>
      <w:tr w:rsidR="00CF43AC" w14:paraId="343781EA" w14:textId="77777777">
        <w:trPr>
          <w:jc w:val="center"/>
        </w:trPr>
        <w:tc>
          <w:tcPr>
            <w:tcW w:w="1872" w:type="dxa"/>
            <w:tcMar>
              <w:top w:w="80" w:type="dxa"/>
              <w:left w:w="120" w:type="dxa"/>
              <w:bottom w:w="80" w:type="dxa"/>
              <w:right w:w="120" w:type="dxa"/>
            </w:tcMar>
            <w:vAlign w:val="center"/>
          </w:tcPr>
          <w:p w14:paraId="7E9BFF61" w14:textId="77777777" w:rsidR="00CF43AC" w:rsidRDefault="002C6C58">
            <w:pPr>
              <w:spacing w:after="0" w:line="252" w:lineRule="auto" w:before="0"/>
            </w:pPr>
            <w:r>
              <w:rPr>
                <w:sz w:val="17"/>
              </w:rPr>
              <w:t>批量确认</w:t>
            </w:r>
          </w:p>
        </w:tc>
        <w:tc>
          <w:tcPr>
            <w:tcW w:w="3600" w:type="dxa"/>
            <w:tcMar>
              <w:top w:w="80" w:type="dxa"/>
              <w:left w:w="120" w:type="dxa"/>
              <w:bottom w:w="80" w:type="dxa"/>
              <w:right w:w="120" w:type="dxa"/>
            </w:tcMar>
            <w:vAlign w:val="center"/>
          </w:tcPr>
          <w:p w14:paraId="41A13A87" w14:textId="77777777" w:rsidR="00CF43AC" w:rsidRDefault="002C6C58">
            <w:pPr>
              <w:spacing w:after="0" w:line="252" w:lineRule="auto" w:before="0"/>
            </w:pPr>
            <w:r>
              <w:rPr>
                <w:sz w:val="17"/>
              </w:rPr>
              <w:t>高效处理低风险变更</w:t>
            </w:r>
          </w:p>
        </w:tc>
        <w:tc>
          <w:tcPr>
            <w:tcW w:w="3888" w:type="dxa"/>
            <w:tcMar>
              <w:top w:w="80" w:type="dxa"/>
              <w:left w:w="120" w:type="dxa"/>
              <w:bottom w:w="80" w:type="dxa"/>
              <w:right w:w="120" w:type="dxa"/>
            </w:tcMar>
            <w:vAlign w:val="center"/>
          </w:tcPr>
          <w:p w14:paraId="614F247C" w14:textId="77777777" w:rsidR="00CF43AC" w:rsidRDefault="002C6C58">
            <w:pPr>
              <w:spacing w:after="0" w:line="252" w:lineRule="auto" w:before="0"/>
            </w:pPr>
            <w:r>
              <w:rPr>
                <w:sz w:val="17"/>
              </w:rPr>
              <w:t>必须预览、二次确认与审计</w:t>
            </w:r>
          </w:p>
        </w:tc>
      </w:tr>
      <w:tr w:rsidR="00CF43AC" w14:paraId="57048F39" w14:textId="77777777">
        <w:trPr>
          <w:jc w:val="center"/>
        </w:trPr>
        <w:tc>
          <w:tcPr>
            <w:tcW w:w="1872" w:type="dxa"/>
            <w:tcMar>
              <w:top w:w="80" w:type="dxa"/>
              <w:left w:w="120" w:type="dxa"/>
              <w:bottom w:w="80" w:type="dxa"/>
              <w:right w:w="120" w:type="dxa"/>
            </w:tcMar>
            <w:vAlign w:val="center"/>
          </w:tcPr>
          <w:p w14:paraId="507FB1D1" w14:textId="77777777" w:rsidR="00CF43AC" w:rsidRDefault="002C6C58">
            <w:pPr>
              <w:spacing w:after="0" w:line="252" w:lineRule="auto" w:before="0"/>
            </w:pPr>
            <w:r>
              <w:rPr>
                <w:sz w:val="17"/>
              </w:rPr>
              <w:t>问题化/任务化</w:t>
            </w:r>
          </w:p>
        </w:tc>
        <w:tc>
          <w:tcPr>
            <w:tcW w:w="3600" w:type="dxa"/>
            <w:tcMar>
              <w:top w:w="80" w:type="dxa"/>
              <w:left w:w="120" w:type="dxa"/>
              <w:bottom w:w="80" w:type="dxa"/>
              <w:right w:w="120" w:type="dxa"/>
            </w:tcMar>
            <w:vAlign w:val="center"/>
          </w:tcPr>
          <w:p w14:paraId="4DD58786" w14:textId="77777777" w:rsidR="00CF43AC" w:rsidRDefault="002C6C58">
            <w:pPr>
              <w:spacing w:after="0" w:line="252" w:lineRule="auto" w:before="0"/>
            </w:pPr>
            <w:r>
              <w:rPr>
                <w:sz w:val="17"/>
              </w:rPr>
              <w:t>将批注转为问题、整改或任务</w:t>
            </w:r>
          </w:p>
        </w:tc>
        <w:tc>
          <w:tcPr>
            <w:tcW w:w="3888" w:type="dxa"/>
            <w:tcMar>
              <w:top w:w="80" w:type="dxa"/>
              <w:left w:w="120" w:type="dxa"/>
              <w:bottom w:w="80" w:type="dxa"/>
              <w:right w:w="120" w:type="dxa"/>
            </w:tcMar>
            <w:vAlign w:val="center"/>
          </w:tcPr>
          <w:p w14:paraId="13BD0F67" w14:textId="77777777" w:rsidR="00CF43AC" w:rsidRDefault="002C6C58">
            <w:pPr>
              <w:spacing w:after="0" w:line="252" w:lineRule="auto" w:before="0"/>
            </w:pPr>
            <w:r>
              <w:rPr>
                <w:sz w:val="17"/>
              </w:rPr>
              <w:t>保留来源批注与闭环关系</w:t>
            </w:r>
          </w:p>
        </w:tc>
      </w:tr>
    </w:tbl>
    <w:p w14:paraId="64F76F5F" w14:textId="77777777" w:rsidR="00CF43AC" w:rsidRDefault="00CF43AC">
      <w:pPr>
        <w:spacing w:after="60"/>
      </w:pPr>
    </w:p>
    <w:p w14:paraId="03787E69" w14:textId="77777777" w:rsidR="00CF43AC" w:rsidRDefault="002C6C58">
      <w:pPr>
        <w:spacing w:after="60"/>
      </w:pPr>
      <w:r>
        <w:br w:type="page"/>
      </w:r>
    </w:p>
    <w:p w14:paraId="40962F07" w14:textId="77777777" w:rsidR="00CF43AC" w:rsidRDefault="002C6C58">
      <w:pPr>
        <w:pStyle w:val="1"/>
        <w:keepNext/>
        <w:spacing w:before="160" w:after="80"/>
      </w:pPr>
      <w:r>
        <w:rPr>
          <w:rFonts w:ascii="微软雅黑" w:eastAsia="微软雅黑" w:hAnsi="微软雅黑"/>
        </w:rPr>
        <w:lastRenderedPageBreak/>
        <w:t>第七章 关键技术方案</w:t>
      </w:r>
    </w:p>
    <w:p w14:paraId="5C96F1D0" w14:textId="77777777" w:rsidR="00CF43AC" w:rsidRDefault="002C6C58">
      <w:pPr>
        <w:pStyle w:val="21"/>
        <w:keepNext/>
        <w:spacing w:before="160" w:after="80"/>
      </w:pPr>
      <w:r>
        <w:rPr>
          <w:rFonts w:ascii="微软雅黑" w:eastAsia="微软雅黑" w:hAnsi="微软雅黑"/>
        </w:rPr>
        <w:t>7.1 统一数据源技术方案</w:t>
      </w:r>
    </w:p>
    <w:p w14:paraId="25C7A356" w14:textId="77777777" w:rsidR="00CF43AC" w:rsidRDefault="002C6C58">
      <w:pPr>
        <w:spacing w:after="60"/>
      </w:pPr>
      <w:r>
        <w:t>统一数据源应同时支持结构化数据、关系数据、文档语义数据、视图数据和制品映射数据。</w:t>
      </w:r>
    </w:p>
    <w:p w14:paraId="76D1EDDC" w14:textId="77777777" w:rsidR="00CF43AC" w:rsidRDefault="002C6C58">
      <w:pPr>
        <w:spacing w:after="60"/>
      </w:pPr>
      <w:r>
        <w:t>建议采用多存储组合：</w:t>
      </w:r>
    </w:p>
    <w:tbl>
      <w:tblPr>
        <w:tblStyle w:val="aff1"/>
        <w:tblW w:type="auto" w:w="0"/>
        <w:jc w:val="center"/>
        <w:tblLayout w:type="autofit"/>
        <w:tblLook w:firstColumn="1" w:firstRow="1" w:lastColumn="0" w:lastRow="0" w:noHBand="0" w:noVBand="1" w:val="04A0"/>
      </w:tblPr>
      <w:tblGrid>
        <w:gridCol w:w="4896"/>
        <w:gridCol w:w="4896"/>
      </w:tblGrid>
      <w:tr>
        <w:tc>
          <w:tcPr>
            <w:tcW w:type="dxa" w:w="4896"/>
            <w:vAlign w:val="center"/>
            <w:shd w:fill="D9EAF7"/>
          </w:tcPr>
          <w:p>
            <w:pPr>
              <w:spacing w:before="0" w:after="0"/>
            </w:pPr>
            <w:r>
              <w:rPr>
                <w:b/>
                <w:sz w:val="17"/>
              </w:rPr>
              <w:t>数据类型</w:t>
            </w:r>
          </w:p>
        </w:tc>
        <w:tc>
          <w:tcPr>
            <w:tcW w:type="dxa" w:w="4896"/>
            <w:vAlign w:val="center"/>
            <w:shd w:fill="D9EAF7"/>
          </w:tcPr>
          <w:p>
            <w:pPr>
              <w:spacing w:before="0" w:after="0"/>
            </w:pPr>
            <w:r>
              <w:rPr>
                <w:b/>
                <w:sz w:val="17"/>
              </w:rPr>
              <w:t>建议存储</w:t>
            </w:r>
          </w:p>
        </w:tc>
      </w:tr>
      <w:tr>
        <w:tc>
          <w:tcPr>
            <w:tcW w:type="dxa" w:w="4896"/>
            <w:vAlign w:val="center"/>
          </w:tcPr>
          <w:p>
            <w:pPr>
              <w:spacing w:before="0" w:after="0"/>
            </w:pPr>
            <w:r>
              <w:rPr>
                <w:sz w:val="17"/>
              </w:rPr>
              <w:t>对象和字段</w:t>
            </w:r>
          </w:p>
        </w:tc>
        <w:tc>
          <w:tcPr>
            <w:tcW w:type="dxa" w:w="4896"/>
            <w:vAlign w:val="center"/>
          </w:tcPr>
          <w:p>
            <w:pPr>
              <w:spacing w:before="0" w:after="0"/>
            </w:pPr>
            <w:r>
              <w:rPr>
                <w:sz w:val="17"/>
              </w:rPr>
              <w:t>关系数据库 / 文档数据库</w:t>
            </w:r>
          </w:p>
        </w:tc>
      </w:tr>
      <w:tr>
        <w:tc>
          <w:tcPr>
            <w:tcW w:type="dxa" w:w="4896"/>
            <w:vAlign w:val="center"/>
          </w:tcPr>
          <w:p>
            <w:pPr>
              <w:spacing w:before="0" w:after="0"/>
            </w:pPr>
            <w:r>
              <w:rPr>
                <w:sz w:val="17"/>
              </w:rPr>
              <w:t>复杂关系</w:t>
            </w:r>
          </w:p>
        </w:tc>
        <w:tc>
          <w:tcPr>
            <w:tcW w:type="dxa" w:w="4896"/>
            <w:vAlign w:val="center"/>
          </w:tcPr>
          <w:p>
            <w:pPr>
              <w:spacing w:before="0" w:after="0"/>
            </w:pPr>
            <w:r>
              <w:rPr>
                <w:sz w:val="17"/>
              </w:rPr>
              <w:t>图数据库 / 关系表</w:t>
            </w:r>
          </w:p>
        </w:tc>
      </w:tr>
      <w:tr>
        <w:tc>
          <w:tcPr>
            <w:tcW w:type="dxa" w:w="4896"/>
            <w:vAlign w:val="center"/>
          </w:tcPr>
          <w:p>
            <w:pPr>
              <w:spacing w:before="0" w:after="0"/>
            </w:pPr>
            <w:r>
              <w:rPr>
                <w:sz w:val="17"/>
              </w:rPr>
              <w:t>文档内容</w:t>
            </w:r>
          </w:p>
        </w:tc>
        <w:tc>
          <w:tcPr>
            <w:tcW w:type="dxa" w:w="4896"/>
            <w:vAlign w:val="center"/>
          </w:tcPr>
          <w:p>
            <w:pPr>
              <w:spacing w:before="0" w:after="0"/>
            </w:pPr>
            <w:r>
              <w:rPr>
                <w:sz w:val="17"/>
              </w:rPr>
              <w:t>文档数据库 / 富文本结构存储</w:t>
            </w:r>
          </w:p>
        </w:tc>
      </w:tr>
      <w:tr>
        <w:tc>
          <w:tcPr>
            <w:tcW w:type="dxa" w:w="4896"/>
            <w:vAlign w:val="center"/>
          </w:tcPr>
          <w:p>
            <w:pPr>
              <w:spacing w:before="0" w:after="0"/>
            </w:pPr>
            <w:r>
              <w:rPr>
                <w:sz w:val="17"/>
              </w:rPr>
              <w:t>文件制品</w:t>
            </w:r>
          </w:p>
        </w:tc>
        <w:tc>
          <w:tcPr>
            <w:tcW w:type="dxa" w:w="4896"/>
            <w:vAlign w:val="center"/>
          </w:tcPr>
          <w:p>
            <w:pPr>
              <w:spacing w:before="0" w:after="0"/>
            </w:pPr>
            <w:r>
              <w:rPr>
                <w:sz w:val="17"/>
              </w:rPr>
              <w:t>对象存储</w:t>
            </w:r>
          </w:p>
        </w:tc>
      </w:tr>
      <w:tr>
        <w:tc>
          <w:tcPr>
            <w:tcW w:type="dxa" w:w="4896"/>
            <w:vAlign w:val="center"/>
          </w:tcPr>
          <w:p>
            <w:pPr>
              <w:spacing w:before="0" w:after="0"/>
            </w:pPr>
            <w:r>
              <w:rPr>
                <w:sz w:val="17"/>
              </w:rPr>
              <w:t>搜索索引</w:t>
            </w:r>
          </w:p>
        </w:tc>
        <w:tc>
          <w:tcPr>
            <w:tcW w:type="dxa" w:w="4896"/>
            <w:vAlign w:val="center"/>
          </w:tcPr>
          <w:p>
            <w:pPr>
              <w:spacing w:before="0" w:after="0"/>
            </w:pPr>
            <w:r>
              <w:rPr>
                <w:sz w:val="17"/>
              </w:rPr>
              <w:t>搜索引擎</w:t>
            </w:r>
          </w:p>
        </w:tc>
      </w:tr>
      <w:tr>
        <w:tc>
          <w:tcPr>
            <w:tcW w:type="dxa" w:w="4896"/>
            <w:vAlign w:val="center"/>
          </w:tcPr>
          <w:p>
            <w:pPr>
              <w:spacing w:before="0" w:after="0"/>
            </w:pPr>
            <w:r>
              <w:rPr>
                <w:sz w:val="17"/>
              </w:rPr>
              <w:t>仿真结果</w:t>
            </w:r>
          </w:p>
        </w:tc>
        <w:tc>
          <w:tcPr>
            <w:tcW w:type="dxa" w:w="4896"/>
            <w:vAlign w:val="center"/>
          </w:tcPr>
          <w:p>
            <w:pPr>
              <w:spacing w:before="0" w:after="0"/>
            </w:pPr>
            <w:r>
              <w:rPr>
                <w:sz w:val="17"/>
              </w:rPr>
              <w:t>时序数据库 / 文件存储 / 分析型数据库</w:t>
            </w:r>
          </w:p>
        </w:tc>
      </w:tr>
      <w:tr>
        <w:tc>
          <w:tcPr>
            <w:tcW w:type="dxa" w:w="4896"/>
            <w:vAlign w:val="center"/>
          </w:tcPr>
          <w:p>
            <w:pPr>
              <w:spacing w:before="0" w:after="0"/>
            </w:pPr>
            <w:r>
              <w:rPr>
                <w:sz w:val="17"/>
              </w:rPr>
              <w:t>日志审计</w:t>
            </w:r>
          </w:p>
        </w:tc>
        <w:tc>
          <w:tcPr>
            <w:tcW w:type="dxa" w:w="4896"/>
            <w:vAlign w:val="center"/>
          </w:tcPr>
          <w:p>
            <w:pPr>
              <w:spacing w:before="0" w:after="0"/>
            </w:pPr>
            <w:r>
              <w:rPr>
                <w:sz w:val="17"/>
              </w:rPr>
              <w:t>日志系统</w:t>
            </w:r>
          </w:p>
        </w:tc>
      </w:tr>
    </w:tbl>
    <w:p w14:paraId="00AF0DAA" w14:textId="77777777" w:rsidR="00CF43AC" w:rsidRDefault="002C6C58">
      <w:pPr>
        <w:spacing w:after="60"/>
      </w:pPr>
      <w:r>
        <w:t>平台不应被单一数据库模型限制，应采用统一数据服务层对上屏蔽差异。</w:t>
      </w:r>
    </w:p>
    <w:p w14:paraId="56ABEE53" w14:textId="77777777" w:rsidR="00CF43AC" w:rsidRDefault="002C6C58">
      <w:pPr>
        <w:pStyle w:val="21"/>
        <w:keepNext/>
        <w:spacing w:before="160" w:after="80"/>
      </w:pPr>
      <w:r>
        <w:rPr>
          <w:rFonts w:ascii="微软雅黑" w:eastAsia="微软雅黑" w:hAnsi="微软雅黑"/>
        </w:rPr>
        <w:t>7.2 元模型与配置引擎</w:t>
      </w:r>
    </w:p>
    <w:p w14:paraId="1CE2CF81" w14:textId="77777777" w:rsidR="00CF43AC" w:rsidRDefault="002C6C58">
      <w:pPr>
        <w:spacing w:after="60"/>
      </w:pPr>
      <w:r>
        <w:t>平台需要元模型驱动能力。</w:t>
      </w:r>
    </w:p>
    <w:p w14:paraId="443F55A4" w14:textId="77777777" w:rsidR="00CF43AC" w:rsidRDefault="002C6C58">
      <w:pPr>
        <w:spacing w:after="60"/>
      </w:pPr>
      <w:r>
        <w:t>核心配置包括：</w:t>
      </w:r>
    </w:p>
    <w:p w14:paraId="4CC53CE2" w14:textId="77777777" w:rsidR="00CF43AC" w:rsidRDefault="002C6C58">
      <w:pPr>
        <w:spacing w:after="60"/>
      </w:pPr>
      <w:r>
        <w:t>对象类型；</w:t>
      </w:r>
    </w:p>
    <w:p w14:paraId="45BD8ECE" w14:textId="77777777" w:rsidR="00CF43AC" w:rsidRDefault="002C6C58">
      <w:pPr>
        <w:spacing w:after="60"/>
      </w:pPr>
      <w:r>
        <w:t>字段类型；</w:t>
      </w:r>
    </w:p>
    <w:p w14:paraId="141C5379" w14:textId="77777777" w:rsidR="00CF43AC" w:rsidRDefault="002C6C58">
      <w:pPr>
        <w:spacing w:after="60"/>
      </w:pPr>
      <w:r>
        <w:t>关系类型；</w:t>
      </w:r>
    </w:p>
    <w:p w14:paraId="1DBB0C3F" w14:textId="77777777" w:rsidR="00CF43AC" w:rsidRDefault="002C6C58">
      <w:pPr>
        <w:spacing w:after="60"/>
      </w:pPr>
      <w:r>
        <w:t>状态机；</w:t>
      </w:r>
    </w:p>
    <w:p w14:paraId="2BD184B6" w14:textId="77777777" w:rsidR="00CF43AC" w:rsidRDefault="002C6C58">
      <w:pPr>
        <w:spacing w:after="60"/>
      </w:pPr>
      <w:r>
        <w:t>视图模板；</w:t>
      </w:r>
    </w:p>
    <w:p w14:paraId="1FDCF9F5" w14:textId="77777777" w:rsidR="00CF43AC" w:rsidRDefault="002C6C58">
      <w:pPr>
        <w:spacing w:after="60"/>
      </w:pPr>
      <w:r>
        <w:lastRenderedPageBreak/>
        <w:t>规则模板；</w:t>
      </w:r>
    </w:p>
    <w:p w14:paraId="7B6DFC8C" w14:textId="77777777" w:rsidR="00CF43AC" w:rsidRDefault="002C6C58">
      <w:pPr>
        <w:spacing w:after="60"/>
      </w:pPr>
      <w:r>
        <w:t>输出模板；</w:t>
      </w:r>
    </w:p>
    <w:p w14:paraId="457E912D" w14:textId="77777777" w:rsidR="00CF43AC" w:rsidRDefault="002C6C58">
      <w:pPr>
        <w:spacing w:after="60"/>
      </w:pPr>
      <w:r>
        <w:t>制品映射模板。</w:t>
      </w:r>
    </w:p>
    <w:p w14:paraId="2394512D" w14:textId="77777777" w:rsidR="00CF43AC" w:rsidRDefault="002C6C58">
      <w:pPr>
        <w:spacing w:after="60"/>
      </w:pPr>
      <w:r>
        <w:t>不同场景通过配置生成不同工作空间，而不是为每个场景单独开发一套系统。</w:t>
      </w:r>
    </w:p>
    <w:p w14:paraId="0BFAFF6C" w14:textId="77777777" w:rsidR="00CF43AC" w:rsidRDefault="002C6C58">
      <w:pPr>
        <w:pStyle w:val="21"/>
        <w:keepNext/>
        <w:spacing w:before="160" w:after="80"/>
      </w:pPr>
      <w:r>
        <w:rPr>
          <w:rFonts w:ascii="微软雅黑" w:eastAsia="微软雅黑" w:hAnsi="微软雅黑"/>
        </w:rPr>
        <w:t>7.3 多视图引擎</w:t>
      </w:r>
    </w:p>
    <w:p w14:paraId="37257E11" w14:textId="77777777" w:rsidR="00CF43AC" w:rsidRDefault="002C6C58">
      <w:pPr>
        <w:spacing w:after="60"/>
      </w:pPr>
      <w:r>
        <w:t>多视图引擎需要解决三个问题：</w:t>
      </w:r>
    </w:p>
    <w:p w14:paraId="346235FB" w14:textId="77777777" w:rsidR="00CF43AC" w:rsidRDefault="002C6C58">
      <w:pPr>
        <w:spacing w:after="60"/>
      </w:pPr>
      <w:r>
        <w:t>同源表达</w:t>
      </w:r>
    </w:p>
    <w:p w14:paraId="36BDB5ED" w14:textId="77777777" w:rsidR="00CF43AC" w:rsidRDefault="002C6C58">
      <w:pPr>
        <w:spacing w:after="60"/>
      </w:pPr>
      <w:r>
        <w:t>多个视图来自同一数据源。</w:t>
      </w:r>
    </w:p>
    <w:p w14:paraId="26F91379" w14:textId="77777777" w:rsidR="00CF43AC" w:rsidRDefault="002C6C58">
      <w:pPr>
        <w:spacing w:after="60"/>
      </w:pPr>
      <w:r>
        <w:t>视图联动</w:t>
      </w:r>
    </w:p>
    <w:p w14:paraId="3C6CE2A6" w14:textId="77777777" w:rsidR="00CF43AC" w:rsidRDefault="002C6C58">
      <w:pPr>
        <w:spacing w:after="60"/>
      </w:pPr>
      <w:r>
        <w:t>一个视图选中、修改、筛选、批注后，其他视图可同步感知。</w:t>
      </w:r>
    </w:p>
    <w:p w14:paraId="383FBE0A" w14:textId="77777777" w:rsidR="00CF43AC" w:rsidRDefault="002C6C58">
      <w:pPr>
        <w:spacing w:after="60"/>
      </w:pPr>
      <w:r>
        <w:t>语义写回</w:t>
      </w:r>
    </w:p>
    <w:p w14:paraId="006A6745" w14:textId="77777777" w:rsidR="00CF43AC" w:rsidRDefault="002C6C58">
      <w:pPr>
        <w:spacing w:after="60"/>
      </w:pPr>
      <w:r>
        <w:t>用户在视图中的操作能够写回到底层对象、字段或关系。</w:t>
      </w:r>
    </w:p>
    <w:p w14:paraId="0D08692F" w14:textId="77777777" w:rsidR="00CF43AC" w:rsidRDefault="002C6C58">
      <w:pPr>
        <w:spacing w:after="60"/>
      </w:pPr>
      <w:r>
        <w:t>例如：</w:t>
      </w:r>
    </w:p>
    <w:p w14:paraId="16B7DC83" w14:textId="77777777" w:rsidR="00CF43AC" w:rsidRDefault="002C6C58">
      <w:pPr>
        <w:spacing w:after="60"/>
      </w:pPr>
      <w:r>
        <w:t>表格新增一行 → 创建对象；</w:t>
      </w:r>
    </w:p>
    <w:p w14:paraId="2693418E" w14:textId="77777777" w:rsidR="00CF43AC" w:rsidRDefault="002C6C58">
      <w:pPr>
        <w:spacing w:after="60"/>
      </w:pPr>
      <w:r>
        <w:t>图形新增连线 → 创建关系；</w:t>
      </w:r>
    </w:p>
    <w:p w14:paraId="7A46AA01" w14:textId="77777777" w:rsidR="00CF43AC" w:rsidRDefault="002C6C58">
      <w:pPr>
        <w:spacing w:after="60"/>
      </w:pPr>
      <w:r>
        <w:t>文档引用字段 → 建立数据引用；</w:t>
      </w:r>
    </w:p>
    <w:p w14:paraId="03F4E084" w14:textId="77777777" w:rsidR="00CF43AC" w:rsidRDefault="002C6C58">
      <w:pPr>
        <w:spacing w:after="60"/>
      </w:pPr>
      <w:r>
        <w:t>矩阵勾选单元格 → 创建关系；</w:t>
      </w:r>
    </w:p>
    <w:p w14:paraId="6455D249" w14:textId="77777777" w:rsidR="00CF43AC" w:rsidRDefault="002C6C58">
      <w:pPr>
        <w:spacing w:after="60"/>
      </w:pPr>
      <w:r>
        <w:t>三维选择构件 → 定位对象；</w:t>
      </w:r>
    </w:p>
    <w:p w14:paraId="4B712C69" w14:textId="77777777" w:rsidR="00CF43AC" w:rsidRDefault="002C6C58">
      <w:pPr>
        <w:spacing w:after="60"/>
      </w:pPr>
      <w:r>
        <w:t>Map 标注点位 → 创建空间对象。</w:t>
      </w:r>
    </w:p>
    <w:p>
      <w:pPr>
        <w:pStyle w:val="31"/>
        <w:keepNext/>
        <w:spacing w:before="160" w:after="80"/>
      </w:pPr>
      <w:r>
        <w:t>7.3.1 多视图选择联动机制</w:t>
      </w:r>
    </w:p>
    <w:p>
      <w:pPr>
        <w:spacing w:after="60"/>
      </w:pPr>
      <w:r>
        <w:t>多视图选择联动与正式数据同步必须采用不同通道。正式数据同步解决对象、字段和关系修改后的刷新问题；选择联动解决同一客户端中多个视图对当前交互焦点的即时感知问题。</w:t>
      </w:r>
    </w:p>
    <w:p>
      <w:pPr>
        <w:spacing w:after="60"/>
      </w:pPr>
      <w:r>
        <w:t>平台应定义统一 SelectionRef，至少包含 workspaceId、kind、objectId、fieldDefId、relationId、targetId、sourceViewId、intent 和 correlationId。correlationId 用于防止视图之间循环传播，intent 用于区分选中、高亮、显式定位和差异比较。</w:t>
      </w:r>
    </w:p>
    <w:p>
      <w:pPr>
        <w:spacing w:after="60"/>
      </w:pPr>
      <w:r>
        <w:t>联动流程为：视图元素选择 → 视图选择适配器生成 SelectionRef → 工作空间选择协调器更新当前上下文 → 向已注册视图发布选择事件 → 各视图通过局部语义映射索引解析表达 → 高亮已加载表达 → 对未加载或被筛选内容提供显式定位操作。</w:t>
      </w:r>
    </w:p>
    <w:tbl>
      <w:tblPr>
        <w:tblStyle w:val="aff1"/>
        <w:tblW w:type="auto" w:w="0"/>
        <w:jc w:val="center"/>
        <w:tblLayout w:type="autofit"/>
        <w:tblLook w:firstColumn="1" w:firstRow="1" w:lastColumn="0" w:lastRow="0" w:noHBand="0" w:noVBand="1" w:val="04A0"/>
      </w:tblPr>
      <w:tblGrid>
        <w:gridCol w:w="2448"/>
        <w:gridCol w:w="2448"/>
        <w:gridCol w:w="2448"/>
        <w:gridCol w:w="2448"/>
      </w:tblGrid>
      <w:tr>
        <w:trPr>
          <w:tblHeader w:val="true"/>
        </w:trPr>
        <w:tc>
          <w:tcPr>
            <w:tcW w:type="dxa" w:w="1800"/>
            <w:vAlign w:val="center"/>
            <w:shd w:fill="D9EAF7"/>
          </w:tcPr>
          <w:p>
            <w:pPr>
              <w:spacing w:before="0" w:after="0"/>
              <w:jc w:val="center"/>
            </w:pPr>
            <w:r>
              <w:rPr>
                <w:b/>
                <w:sz w:val="17"/>
              </w:rPr>
              <w:t>组成</w:t>
            </w:r>
          </w:p>
        </w:tc>
        <w:tc>
          <w:tcPr>
            <w:tcW w:type="dxa" w:w="3024"/>
            <w:vAlign w:val="center"/>
            <w:shd w:fill="D9EAF7"/>
          </w:tcPr>
          <w:p>
            <w:pPr>
              <w:spacing w:before="0" w:after="0"/>
              <w:jc w:val="center"/>
            </w:pPr>
            <w:r>
              <w:rPr>
                <w:b/>
                <w:sz w:val="17"/>
              </w:rPr>
              <w:t>定义与职责</w:t>
            </w:r>
          </w:p>
        </w:tc>
        <w:tc>
          <w:tcPr>
            <w:tcW w:type="dxa" w:w="2880"/>
            <w:vAlign w:val="center"/>
            <w:shd w:fill="D9EAF7"/>
          </w:tcPr>
          <w:p>
            <w:pPr>
              <w:spacing w:before="0" w:after="0"/>
              <w:jc w:val="center"/>
            </w:pPr>
            <w:r>
              <w:rPr>
                <w:b/>
                <w:sz w:val="17"/>
              </w:rPr>
              <w:t>输入/输出</w:t>
            </w:r>
          </w:p>
        </w:tc>
        <w:tc>
          <w:tcPr>
            <w:tcW w:type="dxa" w:w="3096"/>
            <w:vAlign w:val="center"/>
            <w:shd w:fill="D9EAF7"/>
          </w:tcPr>
          <w:p>
            <w:pPr>
              <w:spacing w:before="0" w:after="0"/>
              <w:jc w:val="center"/>
            </w:pPr>
            <w:r>
              <w:rPr>
                <w:b/>
                <w:sz w:val="17"/>
              </w:rPr>
              <w:t>性能与实现边界</w:t>
            </w:r>
          </w:p>
        </w:tc>
      </w:tr>
      <w:tr>
        <w:tc>
          <w:tcPr>
            <w:tcW w:type="dxa" w:w="1800"/>
            <w:vAlign w:val="center"/>
          </w:tcPr>
          <w:p>
            <w:pPr>
              <w:spacing w:before="0" w:after="0"/>
            </w:pPr>
            <w:r>
              <w:rPr>
                <w:sz w:val="17"/>
              </w:rPr>
              <w:t>SelectionRef</w:t>
            </w:r>
          </w:p>
        </w:tc>
        <w:tc>
          <w:tcPr>
            <w:tcW w:type="dxa" w:w="3024"/>
            <w:vAlign w:val="center"/>
          </w:tcPr>
          <w:p>
            <w:pPr>
              <w:spacing w:before="0" w:after="0"/>
            </w:pPr>
            <w:r>
              <w:rPr>
                <w:sz w:val="17"/>
              </w:rPr>
              <w:t>使用稳定语义 ID 表达对象级、属性级、关系级及问题级选择。</w:t>
            </w:r>
          </w:p>
        </w:tc>
        <w:tc>
          <w:tcPr>
            <w:tcW w:type="dxa" w:w="2880"/>
            <w:vAlign w:val="center"/>
          </w:tcPr>
          <w:p>
            <w:pPr>
              <w:spacing w:before="0" w:after="0"/>
            </w:pPr>
            <w:r>
              <w:rPr>
                <w:sz w:val="17"/>
              </w:rPr>
              <w:t>输入为视图元素选择；输出为工作空间级语义选择引用。</w:t>
            </w:r>
          </w:p>
        </w:tc>
        <w:tc>
          <w:tcPr>
            <w:tcW w:type="dxa" w:w="3096"/>
            <w:vAlign w:val="center"/>
          </w:tcPr>
          <w:p>
            <w:pPr>
              <w:spacing w:before="0" w:after="0"/>
            </w:pPr>
            <w:r>
              <w:rPr>
                <w:sz w:val="17"/>
              </w:rPr>
              <w:t>不得使用 DOM、行号、坐标或页码作为跨视图主标识。</w:t>
            </w:r>
          </w:p>
        </w:tc>
      </w:tr>
      <w:tr>
        <w:tc>
          <w:tcPr>
            <w:tcW w:type="dxa" w:w="1800"/>
            <w:vAlign w:val="center"/>
          </w:tcPr>
          <w:p>
            <w:pPr>
              <w:spacing w:before="0" w:after="0"/>
            </w:pPr>
            <w:r>
              <w:rPr>
                <w:sz w:val="17"/>
              </w:rPr>
              <w:t>Selection Coordinator</w:t>
            </w:r>
          </w:p>
        </w:tc>
        <w:tc>
          <w:tcPr>
            <w:tcW w:type="dxa" w:w="3024"/>
            <w:vAlign w:val="center"/>
          </w:tcPr>
          <w:p>
            <w:pPr>
              <w:spacing w:before="0" w:after="0"/>
            </w:pPr>
            <w:r>
              <w:rPr>
                <w:sz w:val="17"/>
              </w:rPr>
              <w:t>维护当前工作空间的主要选择、选择集合、焦点和关联 ID，并向已注册视图分发。</w:t>
            </w:r>
          </w:p>
        </w:tc>
        <w:tc>
          <w:tcPr>
            <w:tcW w:type="dxa" w:w="2880"/>
            <w:vAlign w:val="center"/>
          </w:tcPr>
          <w:p>
            <w:pPr>
              <w:spacing w:before="0" w:after="0"/>
            </w:pPr>
            <w:r>
              <w:rPr>
                <w:sz w:val="17"/>
              </w:rPr>
              <w:t>输入为 SelectionRef；输出为同客户端选择事件。</w:t>
            </w:r>
          </w:p>
        </w:tc>
        <w:tc>
          <w:tcPr>
            <w:tcW w:type="dxa" w:w="3096"/>
            <w:vAlign w:val="center"/>
          </w:tcPr>
          <w:p>
            <w:pPr>
              <w:spacing w:before="0" w:after="0"/>
            </w:pPr>
            <w:r>
              <w:rPr>
                <w:sz w:val="17"/>
              </w:rPr>
              <w:t>事件分发 P95 不高于 50ms；不写数据库，不依赖 WebSocket/SSE。</w:t>
            </w:r>
          </w:p>
        </w:tc>
      </w:tr>
      <w:tr>
        <w:tc>
          <w:tcPr>
            <w:tcW w:type="dxa" w:w="1800"/>
            <w:vAlign w:val="center"/>
          </w:tcPr>
          <w:p>
            <w:pPr>
              <w:spacing w:before="0" w:after="0"/>
            </w:pPr>
            <w:r>
              <w:rPr>
                <w:sz w:val="17"/>
              </w:rPr>
              <w:t>视图选择适配器</w:t>
            </w:r>
          </w:p>
        </w:tc>
        <w:tc>
          <w:tcPr>
            <w:tcW w:type="dxa" w:w="3024"/>
            <w:vAlign w:val="center"/>
          </w:tcPr>
          <w:p>
            <w:pPr>
              <w:spacing w:before="0" w:after="0"/>
            </w:pPr>
            <w:r>
              <w:rPr>
                <w:sz w:val="17"/>
              </w:rPr>
              <w:t>将表格行/单元格、图形节点/连线、文档引用块等转换为统一语义引用。</w:t>
            </w:r>
          </w:p>
        </w:tc>
        <w:tc>
          <w:tcPr>
            <w:tcW w:type="dxa" w:w="2880"/>
            <w:vAlign w:val="center"/>
          </w:tcPr>
          <w:p>
            <w:pPr>
              <w:spacing w:before="0" w:after="0"/>
            </w:pPr>
            <w:r>
              <w:rPr>
                <w:sz w:val="17"/>
              </w:rPr>
              <w:t>输入为视图内部交互；输出为 SelectionRef 或匹配结果。</w:t>
            </w:r>
          </w:p>
        </w:tc>
        <w:tc>
          <w:tcPr>
            <w:tcW w:type="dxa" w:w="3096"/>
            <w:vAlign w:val="center"/>
          </w:tcPr>
          <w:p>
            <w:pPr>
              <w:spacing w:before="0" w:after="0"/>
            </w:pPr>
            <w:r>
              <w:rPr>
                <w:sz w:val="17"/>
              </w:rPr>
              <w:t>只索引已加载或可定位表达，不触发全量加载和全图重绘。</w:t>
            </w:r>
          </w:p>
        </w:tc>
      </w:tr>
      <w:tr>
        <w:tc>
          <w:tcPr>
            <w:tcW w:type="dxa" w:w="1800"/>
            <w:vAlign w:val="center"/>
          </w:tcPr>
          <w:p>
            <w:pPr>
              <w:spacing w:before="0" w:after="0"/>
            </w:pPr>
            <w:r>
              <w:rPr>
                <w:sz w:val="17"/>
              </w:rPr>
              <w:t>显式定位控制器</w:t>
            </w:r>
          </w:p>
        </w:tc>
        <w:tc>
          <w:tcPr>
            <w:tcW w:type="dxa" w:w="3024"/>
            <w:vAlign w:val="center"/>
          </w:tcPr>
          <w:p>
            <w:pPr>
              <w:spacing w:before="0" w:after="0"/>
            </w:pPr>
            <w:r>
              <w:rPr>
                <w:sz w:val="17"/>
              </w:rPr>
              <w:t>处理分页、章节加载、虚拟滚动、筛选隐藏和多位置匹配。</w:t>
            </w:r>
          </w:p>
        </w:tc>
        <w:tc>
          <w:tcPr>
            <w:tcW w:type="dxa" w:w="2880"/>
            <w:vAlign w:val="center"/>
          </w:tcPr>
          <w:p>
            <w:pPr>
              <w:spacing w:before="0" w:after="0"/>
            </w:pPr>
            <w:r>
              <w:rPr>
                <w:sz w:val="17"/>
              </w:rPr>
              <w:t>输入为定位意图；输出为高亮、滚动、展开或可解释提示。</w:t>
            </w:r>
          </w:p>
        </w:tc>
        <w:tc>
          <w:tcPr>
            <w:tcW w:type="dxa" w:w="3096"/>
            <w:vAlign w:val="center"/>
          </w:tcPr>
          <w:p>
            <w:pPr>
              <w:spacing w:before="0" w:after="0"/>
            </w:pPr>
            <w:r>
              <w:rPr>
                <w:sz w:val="17"/>
              </w:rPr>
              <w:t>不得静默清除筛选、改变排序或展开全部内容。</w:t>
            </w:r>
          </w:p>
        </w:tc>
      </w:tr>
      <w:tr>
        <w:tc>
          <w:tcPr>
            <w:tcW w:type="dxa" w:w="1800"/>
            <w:vAlign w:val="center"/>
          </w:tcPr>
          <w:p>
            <w:pPr>
              <w:spacing w:before="0" w:after="0"/>
            </w:pPr>
            <w:r>
              <w:rPr>
                <w:sz w:val="17"/>
              </w:rPr>
              <w:t>选择渲染器</w:t>
            </w:r>
          </w:p>
        </w:tc>
        <w:tc>
          <w:tcPr>
            <w:tcW w:type="dxa" w:w="3024"/>
            <w:vAlign w:val="center"/>
          </w:tcPr>
          <w:p>
            <w:pPr>
              <w:spacing w:before="0" w:after="0"/>
            </w:pPr>
            <w:r>
              <w:rPr>
                <w:sz w:val="17"/>
              </w:rPr>
              <w:t>区分主要选择、关联高亮、弱高亮及不可见状态。</w:t>
            </w:r>
          </w:p>
        </w:tc>
        <w:tc>
          <w:tcPr>
            <w:tcW w:type="dxa" w:w="2880"/>
            <w:vAlign w:val="center"/>
          </w:tcPr>
          <w:p>
            <w:pPr>
              <w:spacing w:before="0" w:after="0"/>
            </w:pPr>
            <w:r>
              <w:rPr>
                <w:sz w:val="17"/>
              </w:rPr>
              <w:t>输入为匹配表达；输出为各视图一致的视觉反馈。</w:t>
            </w:r>
          </w:p>
        </w:tc>
        <w:tc>
          <w:tcPr>
            <w:tcW w:type="dxa" w:w="3096"/>
            <w:vAlign w:val="center"/>
          </w:tcPr>
          <w:p>
            <w:pPr>
              <w:spacing w:before="0" w:after="0"/>
            </w:pPr>
            <w:r>
              <w:rPr>
                <w:sz w:val="17"/>
              </w:rPr>
              <w:t>已加载表达高亮更新 P95 不高于 100ms；避免循环广播。</w:t>
            </w:r>
          </w:p>
        </w:tc>
      </w:tr>
    </w:tbl>
    <w:p w14:paraId="4FC19594" w14:textId="77777777" w:rsidR="00CF43AC" w:rsidRDefault="002C6C58">
      <w:pPr>
        <w:pStyle w:val="21"/>
        <w:keepNext/>
        <w:spacing w:before="160" w:after="80"/>
      </w:pPr>
      <w:r>
        <w:rPr>
          <w:rFonts w:ascii="微软雅黑" w:eastAsia="微软雅黑" w:hAnsi="微软雅黑"/>
        </w:rPr>
        <w:t>7.4 规则引擎</w:t>
      </w:r>
    </w:p>
    <w:p w14:paraId="50943C03" w14:textId="77777777" w:rsidR="00CF43AC" w:rsidRDefault="002C6C58">
      <w:pPr>
        <w:spacing w:after="60"/>
      </w:pPr>
      <w:r>
        <w:t>规则引擎应支持：</w:t>
      </w:r>
    </w:p>
    <w:p w14:paraId="61CF127C" w14:textId="77777777" w:rsidR="00CF43AC" w:rsidRDefault="002C6C58">
      <w:pPr>
        <w:spacing w:after="60"/>
      </w:pPr>
      <w:r>
        <w:t>条件判断；</w:t>
      </w:r>
    </w:p>
    <w:p w14:paraId="6004FF41" w14:textId="77777777" w:rsidR="00CF43AC" w:rsidRDefault="002C6C58">
      <w:pPr>
        <w:spacing w:after="60"/>
      </w:pPr>
      <w:r>
        <w:t>字段校验；</w:t>
      </w:r>
    </w:p>
    <w:p w14:paraId="3AC14325" w14:textId="77777777" w:rsidR="00CF43AC" w:rsidRDefault="002C6C58">
      <w:pPr>
        <w:spacing w:after="60"/>
      </w:pPr>
      <w:r>
        <w:lastRenderedPageBreak/>
        <w:t>关系校验；</w:t>
      </w:r>
    </w:p>
    <w:p w14:paraId="2339B6D0" w14:textId="77777777" w:rsidR="00CF43AC" w:rsidRDefault="002C6C58">
      <w:pPr>
        <w:spacing w:after="60"/>
      </w:pPr>
      <w:r>
        <w:t>完整性检查；</w:t>
      </w:r>
    </w:p>
    <w:p w14:paraId="78271144" w14:textId="77777777" w:rsidR="00CF43AC" w:rsidRDefault="002C6C58">
      <w:pPr>
        <w:spacing w:after="60"/>
      </w:pPr>
      <w:r>
        <w:t>一致性检查；</w:t>
      </w:r>
    </w:p>
    <w:p w14:paraId="0DCE5764" w14:textId="77777777" w:rsidR="00CF43AC" w:rsidRDefault="002C6C58">
      <w:pPr>
        <w:spacing w:after="60"/>
      </w:pPr>
      <w:r>
        <w:t>生成规则；</w:t>
      </w:r>
    </w:p>
    <w:p w14:paraId="3FFB4A34" w14:textId="77777777" w:rsidR="00CF43AC" w:rsidRDefault="002C6C58">
      <w:pPr>
        <w:spacing w:after="60"/>
      </w:pPr>
      <w:r>
        <w:t>修复规则；</w:t>
      </w:r>
    </w:p>
    <w:p w14:paraId="265A938B" w14:textId="77777777" w:rsidR="00CF43AC" w:rsidRDefault="002C6C58">
      <w:pPr>
        <w:spacing w:after="60"/>
      </w:pPr>
      <w:r>
        <w:t>复用规则；</w:t>
      </w:r>
    </w:p>
    <w:p w14:paraId="7BDB0F7D" w14:textId="77777777" w:rsidR="00CF43AC" w:rsidRDefault="002C6C58">
      <w:pPr>
        <w:spacing w:after="60"/>
      </w:pPr>
      <w:r>
        <w:t>输出前检查；</w:t>
      </w:r>
    </w:p>
    <w:p w14:paraId="1DEE2001" w14:textId="77777777" w:rsidR="00CF43AC" w:rsidRDefault="002C6C58">
      <w:pPr>
        <w:spacing w:after="60"/>
      </w:pPr>
      <w:r>
        <w:t>仿真前置检查。</w:t>
      </w:r>
    </w:p>
    <w:p w14:paraId="534E87ED" w14:textId="77777777" w:rsidR="00CF43AC" w:rsidRDefault="002C6C58">
      <w:pPr>
        <w:spacing w:after="60"/>
      </w:pPr>
      <w:r>
        <w:t>规则之间应支持：</w:t>
      </w:r>
    </w:p>
    <w:p w14:paraId="06C16678" w14:textId="77777777" w:rsidR="00CF43AC" w:rsidRDefault="002C6C58">
      <w:pPr>
        <w:spacing w:after="60"/>
      </w:pPr>
      <w:r>
        <w:t>分组；</w:t>
      </w:r>
    </w:p>
    <w:p w14:paraId="4484B521" w14:textId="77777777" w:rsidR="00CF43AC" w:rsidRDefault="002C6C58">
      <w:pPr>
        <w:spacing w:after="60"/>
      </w:pPr>
      <w:r>
        <w:t>优先级；</w:t>
      </w:r>
    </w:p>
    <w:p w14:paraId="32257AEC" w14:textId="77777777" w:rsidR="00CF43AC" w:rsidRDefault="002C6C58">
      <w:pPr>
        <w:spacing w:after="60"/>
      </w:pPr>
      <w:r>
        <w:t>依赖；</w:t>
      </w:r>
    </w:p>
    <w:p w14:paraId="62E97198" w14:textId="77777777" w:rsidR="00CF43AC" w:rsidRDefault="002C6C58">
      <w:pPr>
        <w:spacing w:after="60"/>
      </w:pPr>
      <w:r>
        <w:t>互斥；</w:t>
      </w:r>
    </w:p>
    <w:p w14:paraId="30B7C776" w14:textId="77777777" w:rsidR="00CF43AC" w:rsidRDefault="002C6C58">
      <w:pPr>
        <w:spacing w:after="60"/>
      </w:pPr>
      <w:r>
        <w:t>启停；</w:t>
      </w:r>
    </w:p>
    <w:p w14:paraId="156BBB48" w14:textId="77777777" w:rsidR="00CF43AC" w:rsidRDefault="002C6C58">
      <w:pPr>
        <w:spacing w:after="60"/>
      </w:pPr>
      <w:r>
        <w:t>版本；</w:t>
      </w:r>
    </w:p>
    <w:p w14:paraId="60FC8296" w14:textId="77777777" w:rsidR="00CF43AC" w:rsidRDefault="002C6C58">
      <w:pPr>
        <w:spacing w:after="60"/>
      </w:pPr>
      <w:r>
        <w:t>适用范围；</w:t>
      </w:r>
    </w:p>
    <w:p w14:paraId="522A8EA1" w14:textId="77777777" w:rsidR="00CF43AC" w:rsidRDefault="002C6C58">
      <w:pPr>
        <w:spacing w:after="60"/>
      </w:pPr>
      <w:r>
        <w:t>触发条件。</w:t>
      </w:r>
    </w:p>
    <w:p w14:paraId="45AEA409" w14:textId="77777777" w:rsidR="00CF43AC" w:rsidRDefault="002C6C58">
      <w:pPr>
        <w:pStyle w:val="21"/>
        <w:keepNext/>
        <w:spacing w:before="160" w:after="80"/>
      </w:pPr>
      <w:r>
        <w:rPr>
          <w:rFonts w:ascii="微软雅黑" w:eastAsia="微软雅黑" w:hAnsi="微软雅黑"/>
        </w:rPr>
        <w:t>7.5 AI 上下文引擎</w:t>
      </w:r>
    </w:p>
    <w:p w14:paraId="57D7B62C" w14:textId="77777777" w:rsidR="00CF43AC" w:rsidRDefault="002C6C58">
      <w:pPr>
        <w:spacing w:after="60"/>
      </w:pPr>
      <w:r>
        <w:t>AI 上下文引擎需要解决：</w:t>
      </w:r>
    </w:p>
    <w:p w14:paraId="0974AC13" w14:textId="77777777" w:rsidR="00CF43AC" w:rsidRDefault="002C6C58">
      <w:pPr>
        <w:spacing w:after="60"/>
      </w:pPr>
      <w:r>
        <w:t>AI 知道当前用户在做什么；</w:t>
      </w:r>
    </w:p>
    <w:p w14:paraId="5BFA1291" w14:textId="77777777" w:rsidR="00CF43AC" w:rsidRDefault="002C6C58">
      <w:pPr>
        <w:spacing w:after="60"/>
      </w:pPr>
      <w:r>
        <w:t>AI 知道当前数据是什么；</w:t>
      </w:r>
    </w:p>
    <w:p w14:paraId="23A73153" w14:textId="77777777" w:rsidR="00CF43AC" w:rsidRDefault="002C6C58">
      <w:pPr>
        <w:spacing w:after="60"/>
      </w:pPr>
      <w:r>
        <w:t>AI 知道当前规则是什么；</w:t>
      </w:r>
    </w:p>
    <w:p w14:paraId="601BFF2A" w14:textId="77777777" w:rsidR="00CF43AC" w:rsidRDefault="002C6C58">
      <w:pPr>
        <w:spacing w:after="60"/>
      </w:pPr>
      <w:r>
        <w:t>AI 知道哪些结果可以写入；</w:t>
      </w:r>
    </w:p>
    <w:p w14:paraId="2D18C913" w14:textId="77777777" w:rsidR="00CF43AC" w:rsidRDefault="002C6C58">
      <w:pPr>
        <w:spacing w:after="60"/>
      </w:pPr>
      <w:r>
        <w:lastRenderedPageBreak/>
        <w:t>AI 知道哪些结果必须确认；</w:t>
      </w:r>
    </w:p>
    <w:p w14:paraId="2AE69713" w14:textId="77777777" w:rsidR="00CF43AC" w:rsidRDefault="002C6C58">
      <w:pPr>
        <w:spacing w:after="60"/>
      </w:pPr>
      <w:r>
        <w:t>AI 生成内容可追溯、可审阅、可回滚。</w:t>
      </w:r>
    </w:p>
    <w:p w14:paraId="6B3E7E14" w14:textId="77777777" w:rsidR="00CF43AC" w:rsidRDefault="002C6C58">
      <w:pPr>
        <w:spacing w:after="60"/>
      </w:pPr>
      <w:r>
        <w:t>AI 输出必须形成 AI 变更集，包括：</w:t>
      </w:r>
    </w:p>
    <w:p w14:paraId="5777BEB9" w14:textId="77777777" w:rsidR="00CF43AC" w:rsidRDefault="002C6C58">
      <w:pPr>
        <w:spacing w:after="60"/>
      </w:pPr>
      <w:r>
        <w:t>变更对象；</w:t>
      </w:r>
    </w:p>
    <w:p w14:paraId="27DCA9FB" w14:textId="77777777" w:rsidR="00CF43AC" w:rsidRDefault="002C6C58">
      <w:pPr>
        <w:spacing w:after="60"/>
      </w:pPr>
      <w:r>
        <w:t>变更字段；</w:t>
      </w:r>
    </w:p>
    <w:p w14:paraId="5771D5CD" w14:textId="77777777" w:rsidR="00CF43AC" w:rsidRDefault="002C6C58">
      <w:pPr>
        <w:spacing w:after="60"/>
      </w:pPr>
      <w:r>
        <w:t>变更关系；</w:t>
      </w:r>
    </w:p>
    <w:p w14:paraId="45240E96" w14:textId="77777777" w:rsidR="00CF43AC" w:rsidRDefault="002C6C58">
      <w:pPr>
        <w:spacing w:after="60"/>
      </w:pPr>
      <w:r>
        <w:t>生成来源；</w:t>
      </w:r>
    </w:p>
    <w:p w14:paraId="135066AA" w14:textId="77777777" w:rsidR="00CF43AC" w:rsidRDefault="002C6C58">
      <w:pPr>
        <w:spacing w:after="60"/>
      </w:pPr>
      <w:r>
        <w:t>使用上下文；</w:t>
      </w:r>
    </w:p>
    <w:p w14:paraId="0E7F36E4" w14:textId="77777777" w:rsidR="00CF43AC" w:rsidRDefault="002C6C58">
      <w:pPr>
        <w:spacing w:after="60"/>
      </w:pPr>
      <w:r>
        <w:t>使用规则；</w:t>
      </w:r>
    </w:p>
    <w:p w14:paraId="416985F8" w14:textId="77777777" w:rsidR="00CF43AC" w:rsidRDefault="002C6C58">
      <w:pPr>
        <w:spacing w:after="60"/>
      </w:pPr>
      <w:r>
        <w:t>置信度；</w:t>
      </w:r>
    </w:p>
    <w:p w14:paraId="08455D54" w14:textId="77777777" w:rsidR="00CF43AC" w:rsidRDefault="002C6C58">
      <w:pPr>
        <w:spacing w:after="60"/>
      </w:pPr>
      <w:r>
        <w:t>写入状态；</w:t>
      </w:r>
    </w:p>
    <w:p w14:paraId="681A1802" w14:textId="77777777" w:rsidR="00CF43AC" w:rsidRDefault="002C6C58">
      <w:pPr>
        <w:spacing w:after="60"/>
      </w:pPr>
      <w:r>
        <w:t>确认状态；</w:t>
      </w:r>
    </w:p>
    <w:p w14:paraId="4C180348" w14:textId="77777777" w:rsidR="00CF43AC" w:rsidRDefault="002C6C58">
      <w:pPr>
        <w:spacing w:after="60"/>
      </w:pPr>
      <w:r>
        <w:t>操作记录。</w:t>
      </w:r>
    </w:p>
    <w:p w14:paraId="5042B2FA" w14:textId="77777777" w:rsidR="00CF43AC" w:rsidRDefault="002C6C58">
      <w:pPr>
        <w:pStyle w:val="21"/>
        <w:keepNext/>
        <w:spacing w:before="160" w:after="80"/>
      </w:pPr>
      <w:r>
        <w:rPr>
          <w:rFonts w:ascii="微软雅黑" w:eastAsia="微软雅黑" w:hAnsi="微软雅黑"/>
        </w:rPr>
        <w:t>7.6 仿真调度器</w:t>
      </w:r>
    </w:p>
    <w:p w14:paraId="29D90826" w14:textId="77777777" w:rsidR="00CF43AC" w:rsidRDefault="002C6C58">
      <w:pPr>
        <w:spacing w:after="60"/>
      </w:pPr>
      <w:r>
        <w:t>仿真调度器是第 7 步的核心。</w:t>
      </w:r>
    </w:p>
    <w:p w14:paraId="061A5FCB" w14:textId="77777777" w:rsidR="00CF43AC" w:rsidRDefault="002C6C58">
      <w:pPr>
        <w:spacing w:after="60"/>
      </w:pPr>
      <w:r>
        <w:t>它负责：</w:t>
      </w:r>
    </w:p>
    <w:p w14:paraId="3CD994E3" w14:textId="77777777" w:rsidR="00CF43AC" w:rsidRDefault="002C6C58">
      <w:pPr>
        <w:spacing w:after="60"/>
      </w:pPr>
      <w:r>
        <w:t>仿真任务管理；</w:t>
      </w:r>
    </w:p>
    <w:p w14:paraId="02318D67" w14:textId="77777777" w:rsidR="00CF43AC" w:rsidRDefault="002C6C58">
      <w:pPr>
        <w:spacing w:after="60"/>
      </w:pPr>
      <w:r>
        <w:t>仿真时钟；</w:t>
      </w:r>
    </w:p>
    <w:p w14:paraId="420A6017" w14:textId="77777777" w:rsidR="00CF43AC" w:rsidRDefault="002C6C58">
      <w:pPr>
        <w:spacing w:after="60"/>
      </w:pPr>
      <w:r>
        <w:t>主步长；</w:t>
      </w:r>
    </w:p>
    <w:p w14:paraId="23152AA0" w14:textId="77777777" w:rsidR="00CF43AC" w:rsidRDefault="002C6C58">
      <w:pPr>
        <w:spacing w:after="60"/>
      </w:pPr>
      <w:r>
        <w:t>子步长；</w:t>
      </w:r>
    </w:p>
    <w:p w14:paraId="7E11058D" w14:textId="77777777" w:rsidR="00CF43AC" w:rsidRDefault="002C6C58">
      <w:pPr>
        <w:spacing w:after="60"/>
      </w:pPr>
      <w:r>
        <w:t>同步点；</w:t>
      </w:r>
    </w:p>
    <w:p w14:paraId="6E0EF2B9" w14:textId="77777777" w:rsidR="00CF43AC" w:rsidRDefault="002C6C58">
      <w:pPr>
        <w:spacing w:after="60"/>
      </w:pPr>
      <w:r>
        <w:t>输入输出交换；</w:t>
      </w:r>
    </w:p>
    <w:p w14:paraId="4E8290D4" w14:textId="77777777" w:rsidR="00CF43AC" w:rsidRDefault="002C6C58">
      <w:pPr>
        <w:spacing w:after="60"/>
      </w:pPr>
      <w:r>
        <w:t>事件处理；</w:t>
      </w:r>
    </w:p>
    <w:p w14:paraId="01FAE4F8" w14:textId="77777777" w:rsidR="00CF43AC" w:rsidRDefault="002C6C58">
      <w:pPr>
        <w:spacing w:after="60"/>
      </w:pPr>
      <w:r>
        <w:lastRenderedPageBreak/>
        <w:t>状态保存；</w:t>
      </w:r>
    </w:p>
    <w:p w14:paraId="112EAA4E" w14:textId="77777777" w:rsidR="00CF43AC" w:rsidRDefault="002C6C58">
      <w:pPr>
        <w:spacing w:after="60"/>
      </w:pPr>
      <w:r>
        <w:t>回滚重算；</w:t>
      </w:r>
    </w:p>
    <w:p w14:paraId="46482C42" w14:textId="77777777" w:rsidR="00CF43AC" w:rsidRDefault="002C6C58">
      <w:pPr>
        <w:spacing w:after="60"/>
      </w:pPr>
      <w:r>
        <w:t>分支仿真；</w:t>
      </w:r>
    </w:p>
    <w:p w14:paraId="59D6BA1D" w14:textId="77777777" w:rsidR="00CF43AC" w:rsidRDefault="002C6C58">
      <w:pPr>
        <w:spacing w:after="60"/>
      </w:pPr>
      <w:r>
        <w:t>仿真日志；</w:t>
      </w:r>
    </w:p>
    <w:p w14:paraId="1DAED815" w14:textId="77777777" w:rsidR="00CF43AC" w:rsidRDefault="002C6C58">
      <w:pPr>
        <w:spacing w:after="60"/>
      </w:pPr>
      <w:r>
        <w:t>结果采集；</w:t>
      </w:r>
    </w:p>
    <w:p w14:paraId="57A46688" w14:textId="77777777" w:rsidR="00CF43AC" w:rsidRDefault="002C6C58">
      <w:pPr>
        <w:spacing w:after="60"/>
      </w:pPr>
      <w:r>
        <w:t>动画驱动；</w:t>
      </w:r>
    </w:p>
    <w:p w14:paraId="58FE657E" w14:textId="77777777" w:rsidR="00CF43AC" w:rsidRDefault="002C6C58">
      <w:pPr>
        <w:spacing w:after="60"/>
      </w:pPr>
      <w:r>
        <w:t>外部工具协同。</w:t>
      </w:r>
    </w:p>
    <w:p w14:paraId="328876CE" w14:textId="77777777" w:rsidR="00CF43AC" w:rsidRDefault="002C6C58">
      <w:pPr>
        <w:spacing w:after="60"/>
      </w:pPr>
      <w:r>
        <w:t>必须明确：</w:t>
      </w:r>
    </w:p>
    <w:p w14:paraId="3842831F" w14:textId="77777777" w:rsidR="00CF43AC" w:rsidRDefault="002C6C58">
      <w:pPr>
        <w:spacing w:after="60"/>
      </w:pPr>
      <w:r>
        <w:t>计算正确性优先于动画流畅性。</w:t>
        <w:br/>
        <w:br/>
        <w:t>动画展示可降采样，计算过程不可随意简化。</w:t>
      </w:r>
    </w:p>
    <w:p w14:paraId="6AACFE45" w14:textId="77777777" w:rsidR="00CF43AC" w:rsidRDefault="002C6C58">
      <w:pPr>
        <w:pStyle w:val="21"/>
        <w:keepNext/>
        <w:spacing w:before="160" w:after="80"/>
      </w:pPr>
      <w:r>
        <w:rPr>
          <w:rFonts w:ascii="微软雅黑" w:eastAsia="微软雅黑" w:hAnsi="微软雅黑"/>
        </w:rPr>
        <w:t>7.7 制品适配器</w:t>
      </w:r>
    </w:p>
    <w:p w14:paraId="09A39E3F" w14:textId="77777777" w:rsidR="00CF43AC" w:rsidRDefault="002C6C58">
      <w:pPr>
        <w:spacing w:after="60"/>
      </w:pPr>
      <w:r>
        <w:t>平台应建设制品适配器体系。</w:t>
      </w:r>
    </w:p>
    <w:p w14:paraId="64FA900E" w14:textId="77777777" w:rsidR="00CF43AC" w:rsidRDefault="002C6C58">
      <w:pPr>
        <w:spacing w:after="60"/>
      </w:pPr>
      <w:r>
        <w:t>包括：</w:t>
      </w:r>
    </w:p>
    <w:p w14:paraId="7B7559A0" w14:textId="77777777" w:rsidR="00CF43AC" w:rsidRDefault="002C6C58">
      <w:pPr>
        <w:spacing w:after="60"/>
      </w:pPr>
      <w:r>
        <w:t>Office 适配器；</w:t>
      </w:r>
    </w:p>
    <w:p w14:paraId="5FFC4895" w14:textId="77777777" w:rsidR="00CF43AC" w:rsidRDefault="002C6C58">
      <w:pPr>
        <w:spacing w:after="60"/>
      </w:pPr>
      <w:r>
        <w:t>STEP 适配器；</w:t>
      </w:r>
    </w:p>
    <w:p w14:paraId="6C7966E6" w14:textId="77777777" w:rsidR="00CF43AC" w:rsidRDefault="002C6C58">
      <w:pPr>
        <w:spacing w:after="60"/>
      </w:pPr>
      <w:r>
        <w:t>XMI 适配器；</w:t>
      </w:r>
    </w:p>
    <w:p w14:paraId="086D7F8B" w14:textId="77777777" w:rsidR="00CF43AC" w:rsidRDefault="002C6C58">
      <w:pPr>
        <w:spacing w:after="60"/>
      </w:pPr>
      <w:r>
        <w:t>ReqIF 适配器；</w:t>
      </w:r>
    </w:p>
    <w:p w14:paraId="6BC29FE1" w14:textId="77777777" w:rsidR="00CF43AC" w:rsidRDefault="002C6C58">
      <w:pPr>
        <w:spacing w:after="60"/>
      </w:pPr>
      <w:r>
        <w:t>Modelica 适配器；</w:t>
      </w:r>
    </w:p>
    <w:p w14:paraId="247C7745" w14:textId="77777777" w:rsidR="00CF43AC" w:rsidRDefault="002C6C58">
      <w:pPr>
        <w:spacing w:after="60"/>
      </w:pPr>
      <w:r>
        <w:t>FMU 适配器；</w:t>
      </w:r>
    </w:p>
    <w:p w14:paraId="55F867B5" w14:textId="77777777" w:rsidR="00CF43AC" w:rsidRDefault="002C6C58">
      <w:pPr>
        <w:spacing w:after="60"/>
      </w:pPr>
      <w:r>
        <w:t>代码适配器；</w:t>
      </w:r>
    </w:p>
    <w:p w14:paraId="35AF7C32" w14:textId="77777777" w:rsidR="00CF43AC" w:rsidRDefault="002C6C58">
      <w:pPr>
        <w:spacing w:after="60"/>
      </w:pPr>
      <w:r>
        <w:t>JSON/XML/YAML 适配器；</w:t>
      </w:r>
    </w:p>
    <w:p w14:paraId="283C6428" w14:textId="77777777" w:rsidR="00CF43AC" w:rsidRDefault="002C6C58">
      <w:pPr>
        <w:spacing w:after="60"/>
      </w:pPr>
      <w:r>
        <w:t>SQL 适配器；</w:t>
      </w:r>
    </w:p>
    <w:p w14:paraId="2FDB0BC7" w14:textId="77777777" w:rsidR="00CF43AC" w:rsidRDefault="002C6C58">
      <w:pPr>
        <w:spacing w:after="60"/>
      </w:pPr>
      <w:r>
        <w:t>API 适配器；</w:t>
      </w:r>
    </w:p>
    <w:p w14:paraId="015FA272" w14:textId="77777777" w:rsidR="00CF43AC" w:rsidRDefault="002C6C58">
      <w:pPr>
        <w:spacing w:after="60"/>
      </w:pPr>
      <w:r>
        <w:lastRenderedPageBreak/>
        <w:t>仿真结果适配器。</w:t>
      </w:r>
    </w:p>
    <w:p w14:paraId="4CE79806" w14:textId="77777777" w:rsidR="00CF43AC" w:rsidRDefault="002C6C58">
      <w:pPr>
        <w:spacing w:after="60"/>
      </w:pPr>
      <w:r>
        <w:t>每个适配器应支持：</w:t>
      </w:r>
    </w:p>
    <w:p w14:paraId="6BC00940" w14:textId="77777777" w:rsidR="00CF43AC" w:rsidRDefault="002C6C58">
      <w:pPr>
        <w:spacing w:after="60"/>
      </w:pPr>
      <w:r>
        <w:t>输入解析</w:t>
        <w:br/>
        <w:br/>
        <w:t>映射入库</w:t>
        <w:br/>
        <w:br/>
        <w:t>输出生成</w:t>
        <w:br/>
        <w:br/>
        <w:t>差异对比</w:t>
        <w:br/>
        <w:br/>
        <w:t>冲突处理</w:t>
        <w:br/>
        <w:br/>
        <w:t>版本记录</w:t>
        <w:br/>
        <w:br/>
        <w:t>双向同步</w:t>
      </w:r>
    </w:p>
    <w:p w14:paraId="412FD735" w14:textId="77777777" w:rsidR="00CF43AC" w:rsidRDefault="002C6C58">
      <w:pPr>
        <w:pStyle w:val="21"/>
        <w:keepNext/>
        <w:spacing w:before="160" w:after="80"/>
      </w:pPr>
      <w:r>
        <w:rPr>
          <w:rFonts w:ascii="微软雅黑" w:eastAsia="微软雅黑" w:hAnsi="微软雅黑"/>
        </w:rPr>
        <w:t>7.8 审阅与批注引擎</w:t>
      </w:r>
    </w:p>
    <w:p w14:paraId="635FE8F0" w14:textId="77777777" w:rsidR="00CF43AC" w:rsidRDefault="002C6C58">
      <w:pPr>
        <w:spacing w:after="60"/>
      </w:pPr>
      <w:r>
        <w:t>审阅与批注引擎应支持多粒度绑定：</w:t>
      </w:r>
    </w:p>
    <w:p w14:paraId="71783379" w14:textId="77777777" w:rsidR="00CF43AC" w:rsidRDefault="002C6C58">
      <w:pPr>
        <w:spacing w:after="60"/>
      </w:pPr>
      <w:r>
        <w:t>对象；</w:t>
      </w:r>
    </w:p>
    <w:p w14:paraId="2B5BA590" w14:textId="77777777" w:rsidR="00CF43AC" w:rsidRDefault="002C6C58">
      <w:pPr>
        <w:spacing w:after="60"/>
      </w:pPr>
      <w:r>
        <w:t>字段；</w:t>
      </w:r>
    </w:p>
    <w:p w14:paraId="75EB61D9" w14:textId="77777777" w:rsidR="00CF43AC" w:rsidRDefault="002C6C58">
      <w:pPr>
        <w:spacing w:after="60"/>
      </w:pPr>
      <w:r>
        <w:t>关系；</w:t>
      </w:r>
    </w:p>
    <w:p w14:paraId="6215A82F" w14:textId="77777777" w:rsidR="00CF43AC" w:rsidRDefault="002C6C58">
      <w:pPr>
        <w:spacing w:after="60"/>
      </w:pPr>
      <w:r>
        <w:t>视图元素；</w:t>
      </w:r>
    </w:p>
    <w:p w14:paraId="73E1F1B5" w14:textId="77777777" w:rsidR="00CF43AC" w:rsidRDefault="002C6C58">
      <w:pPr>
        <w:spacing w:after="60"/>
      </w:pPr>
      <w:r>
        <w:t>文档段落；</w:t>
      </w:r>
    </w:p>
    <w:p w14:paraId="3E029667" w14:textId="77777777" w:rsidR="00CF43AC" w:rsidRDefault="002C6C58">
      <w:pPr>
        <w:spacing w:after="60"/>
      </w:pPr>
      <w:r>
        <w:t>表格单元格；</w:t>
      </w:r>
    </w:p>
    <w:p w14:paraId="0450CBC2" w14:textId="77777777" w:rsidR="00CF43AC" w:rsidRDefault="002C6C58">
      <w:pPr>
        <w:spacing w:after="60"/>
      </w:pPr>
      <w:r>
        <w:t>图形节点；</w:t>
      </w:r>
    </w:p>
    <w:p w14:paraId="2AA578E4" w14:textId="77777777" w:rsidR="00CF43AC" w:rsidRDefault="002C6C58">
      <w:pPr>
        <w:spacing w:after="60"/>
      </w:pPr>
      <w:r>
        <w:t>图形连线；</w:t>
      </w:r>
    </w:p>
    <w:p w14:paraId="291B8B23" w14:textId="77777777" w:rsidR="00CF43AC" w:rsidRDefault="002C6C58">
      <w:pPr>
        <w:spacing w:after="60"/>
      </w:pPr>
      <w:r>
        <w:t>三维构件；</w:t>
      </w:r>
    </w:p>
    <w:p w14:paraId="20B57C0F" w14:textId="77777777" w:rsidR="00CF43AC" w:rsidRDefault="002C6C58">
      <w:pPr>
        <w:spacing w:after="60"/>
      </w:pPr>
      <w:r>
        <w:lastRenderedPageBreak/>
        <w:t>地图点位；</w:t>
      </w:r>
    </w:p>
    <w:p w14:paraId="6D6503B8" w14:textId="77777777" w:rsidR="00CF43AC" w:rsidRDefault="002C6C58">
      <w:pPr>
        <w:spacing w:after="60"/>
      </w:pPr>
      <w:r>
        <w:t>输出成果；</w:t>
      </w:r>
    </w:p>
    <w:p w14:paraId="574C937E" w14:textId="77777777" w:rsidR="00CF43AC" w:rsidRDefault="002C6C58">
      <w:pPr>
        <w:spacing w:after="60"/>
      </w:pPr>
      <w:r>
        <w:t>制品文件。</w:t>
      </w:r>
    </w:p>
    <w:p w14:paraId="2FC3271C" w14:textId="77777777" w:rsidR="00CF43AC" w:rsidRDefault="002C6C58">
      <w:pPr>
        <w:spacing w:after="60"/>
      </w:pPr>
      <w:r>
        <w:t>批注不应只存在于视图上，而应能绑定到具体数据实体。</w:t>
      </w:r>
    </w:p>
    <w:p w14:paraId="6CC02AF2" w14:textId="77777777" w:rsidR="00CF43AC" w:rsidRDefault="002C6C58">
      <w:pPr>
        <w:pStyle w:val="21"/>
        <w:keepNext/>
        <w:spacing w:before="160" w:after="80"/>
      </w:pPr>
      <w:r>
        <w:rPr>
          <w:rFonts w:ascii="微软雅黑" w:eastAsia="微软雅黑" w:hAnsi="微软雅黑"/>
        </w:rPr>
        <w:t>7.9 资产库与复用引擎</w:t>
      </w:r>
    </w:p>
    <w:p w14:paraId="233C7496" w14:textId="77777777" w:rsidR="00CF43AC" w:rsidRDefault="002C6C58">
      <w:pPr>
        <w:spacing w:after="60"/>
      </w:pPr>
      <w:r>
        <w:t>资产库应管理：</w:t>
      </w:r>
    </w:p>
    <w:p w14:paraId="61515CE8" w14:textId="77777777" w:rsidR="00CF43AC" w:rsidRDefault="002C6C58">
      <w:pPr>
        <w:spacing w:after="60"/>
      </w:pPr>
      <w:r>
        <w:t>资产内容；</w:t>
      </w:r>
    </w:p>
    <w:p w14:paraId="096615E3" w14:textId="77777777" w:rsidR="00CF43AC" w:rsidRDefault="002C6C58">
      <w:pPr>
        <w:spacing w:after="60"/>
      </w:pPr>
      <w:r>
        <w:t>资产类型；</w:t>
      </w:r>
    </w:p>
    <w:p w14:paraId="2C6264A2" w14:textId="77777777" w:rsidR="00CF43AC" w:rsidRDefault="002C6C58">
      <w:pPr>
        <w:spacing w:after="60"/>
      </w:pPr>
      <w:r>
        <w:t>适用条件；</w:t>
      </w:r>
    </w:p>
    <w:p w14:paraId="55BB530C" w14:textId="77777777" w:rsidR="00CF43AC" w:rsidRDefault="002C6C58">
      <w:pPr>
        <w:spacing w:after="60"/>
      </w:pPr>
      <w:r>
        <w:t>特性标签；</w:t>
      </w:r>
    </w:p>
    <w:p w14:paraId="0E6DD60B" w14:textId="77777777" w:rsidR="00CF43AC" w:rsidRDefault="002C6C58">
      <w:pPr>
        <w:spacing w:after="60"/>
      </w:pPr>
      <w:r>
        <w:t>可变项；</w:t>
      </w:r>
    </w:p>
    <w:p w14:paraId="26B91FF1" w14:textId="77777777" w:rsidR="00CF43AC" w:rsidRDefault="002C6C58">
      <w:pPr>
        <w:spacing w:after="60"/>
      </w:pPr>
      <w:r>
        <w:t>版本；</w:t>
      </w:r>
    </w:p>
    <w:p w14:paraId="270B2004" w14:textId="77777777" w:rsidR="00CF43AC" w:rsidRDefault="002C6C58">
      <w:pPr>
        <w:spacing w:after="60"/>
      </w:pPr>
      <w:r>
        <w:t>来源；</w:t>
      </w:r>
    </w:p>
    <w:p w14:paraId="70D80D85" w14:textId="77777777" w:rsidR="00CF43AC" w:rsidRDefault="002C6C58">
      <w:pPr>
        <w:spacing w:after="60"/>
      </w:pPr>
      <w:r>
        <w:t>质量等级；</w:t>
      </w:r>
    </w:p>
    <w:p w14:paraId="2B8B9FE1" w14:textId="77777777" w:rsidR="00CF43AC" w:rsidRDefault="002C6C58">
      <w:pPr>
        <w:spacing w:after="60"/>
      </w:pPr>
      <w:r>
        <w:t>使用次数；</w:t>
      </w:r>
    </w:p>
    <w:p w14:paraId="26813842" w14:textId="77777777" w:rsidR="00CF43AC" w:rsidRDefault="002C6C58">
      <w:pPr>
        <w:spacing w:after="60"/>
      </w:pPr>
      <w:r>
        <w:t>复用反馈；</w:t>
      </w:r>
    </w:p>
    <w:p w14:paraId="4657F453" w14:textId="77777777" w:rsidR="00CF43AC" w:rsidRDefault="002C6C58">
      <w:pPr>
        <w:spacing w:after="60"/>
      </w:pPr>
      <w:r>
        <w:t>废止状态。</w:t>
      </w:r>
    </w:p>
    <w:p w14:paraId="3744DE68" w14:textId="77777777" w:rsidR="00CF43AC" w:rsidRDefault="002C6C58">
      <w:pPr>
        <w:spacing w:after="60"/>
      </w:pPr>
      <w:r>
        <w:t>复用引擎应支持：</w:t>
      </w:r>
    </w:p>
    <w:p w14:paraId="681515D8" w14:textId="77777777" w:rsidR="00CF43AC" w:rsidRDefault="002C6C58">
      <w:pPr>
        <w:spacing w:after="60"/>
      </w:pPr>
      <w:r>
        <w:t>匹配；</w:t>
      </w:r>
    </w:p>
    <w:p w14:paraId="0BF3E60D" w14:textId="77777777" w:rsidR="00CF43AC" w:rsidRDefault="002C6C58">
      <w:pPr>
        <w:spacing w:after="60"/>
      </w:pPr>
      <w:r>
        <w:t>裁剪；</w:t>
      </w:r>
    </w:p>
    <w:p w14:paraId="26CD2763" w14:textId="77777777" w:rsidR="00CF43AC" w:rsidRDefault="002C6C58">
      <w:pPr>
        <w:spacing w:after="60"/>
      </w:pPr>
      <w:r>
        <w:t>组合；</w:t>
      </w:r>
    </w:p>
    <w:p w14:paraId="276CD051" w14:textId="77777777" w:rsidR="00CF43AC" w:rsidRDefault="002C6C58">
      <w:pPr>
        <w:spacing w:after="60"/>
      </w:pPr>
      <w:r>
        <w:t>实例化；</w:t>
      </w:r>
    </w:p>
    <w:p w14:paraId="1480749E" w14:textId="77777777" w:rsidR="00CF43AC" w:rsidRDefault="002C6C58">
      <w:pPr>
        <w:spacing w:after="60"/>
      </w:pPr>
      <w:r>
        <w:t>替换；</w:t>
      </w:r>
    </w:p>
    <w:p w14:paraId="1F0685ED" w14:textId="77777777" w:rsidR="00CF43AC" w:rsidRDefault="002C6C58">
      <w:pPr>
        <w:spacing w:after="60"/>
      </w:pPr>
      <w:r>
        <w:lastRenderedPageBreak/>
        <w:t>变型；</w:t>
      </w:r>
    </w:p>
    <w:p w14:paraId="584C953C" w14:textId="77777777" w:rsidR="00CF43AC" w:rsidRDefault="002C6C58">
      <w:pPr>
        <w:spacing w:after="60"/>
      </w:pPr>
      <w:r>
        <w:t>差异记录；</w:t>
      </w:r>
    </w:p>
    <w:p w14:paraId="0D060B39" w14:textId="77777777" w:rsidR="00CF43AC" w:rsidRDefault="002C6C58">
      <w:pPr>
        <w:spacing w:after="60"/>
      </w:pPr>
      <w:r>
        <w:t>回流沉淀。</w:t>
      </w:r>
    </w:p>
    <w:p w14:paraId="3BE936D0" w14:textId="77777777" w:rsidR="00CF43AC" w:rsidRDefault="002C6C58">
      <w:pPr>
        <w:pStyle w:val="21"/>
        <w:keepNext/>
        <w:spacing w:before="160" w:after="80"/>
      </w:pPr>
      <w:r>
        <w:rPr>
          <w:rFonts w:ascii="微软雅黑" w:eastAsia="微软雅黑" w:hAnsi="微软雅黑"/>
        </w:rPr>
        <w:t>7.10 AI上下文执行层</w:t>
      </w:r>
    </w:p>
    <w:p w14:paraId="7CE8B0BC" w14:textId="77777777" w:rsidR="00CF43AC" w:rsidRDefault="002C6C58">
      <w:pPr>
        <w:spacing w:after="60"/>
      </w:pPr>
      <w:r>
        <w:t>AI不是外部聊天机器人，而是平台内部上下文执行层。其运行必须同时读取对话上下文、工作上下文和技术流程上下文，并受权限、规则、版本、审阅和确认机制约束。</w:t>
      </w:r>
    </w:p>
    <w:tbl>
      <w:tblPr>
        <w:tblStyle w:val="aff1"/>
        <w:tblW w:w="0" w:type="auto"/>
        <w:jc w:val="center"/>
        <w:tblLayout w:type="autofit"/>
        <w:tblLook w:val="04A0" w:firstRow="1" w:lastRow="0" w:firstColumn="1" w:lastColumn="0" w:noHBand="0" w:noVBand="1"/>
      </w:tblPr>
      <w:tblGrid>
        <w:gridCol w:w="2016"/>
        <w:gridCol w:w="7344"/>
      </w:tblGrid>
      <w:tr w:rsidR="00CF43AC" w14:paraId="5355A8B4" w14:textId="77777777">
        <w:trPr>
          <w:tblHeader/>
          <w:jc w:val="center"/>
        </w:trPr>
        <w:tc>
          <w:tcPr>
            <w:tcW w:w="2016" w:type="dxa"/>
            <w:shd w:val="clear" w:color="auto" w:fill="D9EAF7"/>
            <w:tcMar>
              <w:top w:w="80" w:type="dxa"/>
              <w:left w:w="120" w:type="dxa"/>
              <w:bottom w:w="80" w:type="dxa"/>
              <w:right w:w="120" w:type="dxa"/>
            </w:tcMar>
            <w:vAlign w:val="center"/>
          </w:tcPr>
          <w:p w14:paraId="05D12113" w14:textId="77777777" w:rsidR="00CF43AC" w:rsidRDefault="002C6C58">
            <w:pPr>
              <w:spacing w:after="0" w:line="252" w:lineRule="auto" w:before="0"/>
            </w:pPr>
            <w:r>
              <w:rPr>
                <w:b/>
                <w:sz w:val="17"/>
              </w:rPr>
              <w:t>维度</w:t>
            </w:r>
          </w:p>
        </w:tc>
        <w:tc>
          <w:tcPr>
            <w:tcW w:w="7344" w:type="dxa"/>
            <w:shd w:val="clear" w:color="auto" w:fill="D9EAF7"/>
            <w:tcMar>
              <w:top w:w="80" w:type="dxa"/>
              <w:left w:w="120" w:type="dxa"/>
              <w:bottom w:w="80" w:type="dxa"/>
              <w:right w:w="120" w:type="dxa"/>
            </w:tcMar>
            <w:vAlign w:val="center"/>
          </w:tcPr>
          <w:p w14:paraId="42EE8448" w14:textId="77777777" w:rsidR="00CF43AC" w:rsidRDefault="002C6C58">
            <w:pPr>
              <w:spacing w:after="0" w:line="252" w:lineRule="auto" w:before="0"/>
            </w:pPr>
            <w:r>
              <w:rPr>
                <w:b/>
                <w:sz w:val="17"/>
              </w:rPr>
              <w:t>设计要求</w:t>
            </w:r>
          </w:p>
        </w:tc>
      </w:tr>
      <w:tr w:rsidR="00CF43AC" w14:paraId="703F48CB" w14:textId="77777777">
        <w:trPr>
          <w:jc w:val="center"/>
        </w:trPr>
        <w:tc>
          <w:tcPr>
            <w:tcW w:w="2016" w:type="dxa"/>
            <w:tcMar>
              <w:top w:w="80" w:type="dxa"/>
              <w:left w:w="120" w:type="dxa"/>
              <w:bottom w:w="80" w:type="dxa"/>
              <w:right w:w="120" w:type="dxa"/>
            </w:tcMar>
            <w:vAlign w:val="center"/>
          </w:tcPr>
          <w:p w14:paraId="1835E679" w14:textId="77777777" w:rsidR="00CF43AC" w:rsidRDefault="002C6C58">
            <w:pPr>
              <w:spacing w:after="0" w:line="252" w:lineRule="auto" w:before="0"/>
            </w:pPr>
            <w:r>
              <w:rPr>
                <w:sz w:val="17"/>
              </w:rPr>
              <w:t>三类上下文</w:t>
            </w:r>
          </w:p>
        </w:tc>
        <w:tc>
          <w:tcPr>
            <w:tcW w:w="7344" w:type="dxa"/>
            <w:tcMar>
              <w:top w:w="80" w:type="dxa"/>
              <w:left w:w="120" w:type="dxa"/>
              <w:bottom w:w="80" w:type="dxa"/>
              <w:right w:w="120" w:type="dxa"/>
            </w:tcMar>
            <w:vAlign w:val="center"/>
          </w:tcPr>
          <w:p w14:paraId="66D764B4" w14:textId="77777777" w:rsidR="00CF43AC" w:rsidRDefault="002C6C58">
            <w:pPr>
              <w:spacing w:after="0" w:line="252" w:lineRule="auto" w:before="0"/>
            </w:pPr>
            <w:r>
              <w:rPr>
                <w:sz w:val="17"/>
              </w:rPr>
              <w:t>对话上下文：用户意图与约束；工作上下文：当前对象、字段、关系、视图、规则与状态；技术流程上下文：所处步骤、可调用能力、写回边界</w:t>
            </w:r>
          </w:p>
        </w:tc>
      </w:tr>
      <w:tr w:rsidR="00CF43AC" w14:paraId="3D423255" w14:textId="77777777">
        <w:trPr>
          <w:jc w:val="center"/>
        </w:trPr>
        <w:tc>
          <w:tcPr>
            <w:tcW w:w="2016" w:type="dxa"/>
            <w:tcMar>
              <w:top w:w="80" w:type="dxa"/>
              <w:left w:w="120" w:type="dxa"/>
              <w:bottom w:w="80" w:type="dxa"/>
              <w:right w:w="120" w:type="dxa"/>
            </w:tcMar>
            <w:vAlign w:val="center"/>
          </w:tcPr>
          <w:p w14:paraId="46D89A2B" w14:textId="77777777" w:rsidR="00CF43AC" w:rsidRDefault="002C6C58">
            <w:pPr>
              <w:spacing w:after="0" w:line="252" w:lineRule="auto" w:before="0"/>
            </w:pPr>
            <w:r>
              <w:rPr>
                <w:sz w:val="17"/>
              </w:rPr>
              <w:t>十类动作</w:t>
            </w:r>
          </w:p>
        </w:tc>
        <w:tc>
          <w:tcPr>
            <w:tcW w:w="7344" w:type="dxa"/>
            <w:tcMar>
              <w:top w:w="80" w:type="dxa"/>
              <w:left w:w="120" w:type="dxa"/>
              <w:bottom w:w="80" w:type="dxa"/>
              <w:right w:w="120" w:type="dxa"/>
            </w:tcMar>
            <w:vAlign w:val="center"/>
          </w:tcPr>
          <w:p w14:paraId="7E9F385D" w14:textId="77777777" w:rsidR="00CF43AC" w:rsidRDefault="002C6C58">
            <w:pPr>
              <w:spacing w:after="0" w:line="252" w:lineRule="auto" w:before="0"/>
            </w:pPr>
            <w:r>
              <w:rPr>
                <w:sz w:val="17"/>
              </w:rPr>
              <w:t>识别、补全、建议、生成、检查、解释、分析、评价、转换、提炼</w:t>
            </w:r>
          </w:p>
        </w:tc>
      </w:tr>
      <w:tr w:rsidR="00CF43AC" w14:paraId="25A394BA" w14:textId="77777777">
        <w:trPr>
          <w:jc w:val="center"/>
        </w:trPr>
        <w:tc>
          <w:tcPr>
            <w:tcW w:w="2016" w:type="dxa"/>
            <w:tcMar>
              <w:top w:w="80" w:type="dxa"/>
              <w:left w:w="120" w:type="dxa"/>
              <w:bottom w:w="80" w:type="dxa"/>
              <w:right w:w="120" w:type="dxa"/>
            </w:tcMar>
            <w:vAlign w:val="center"/>
          </w:tcPr>
          <w:p w14:paraId="2F91CC1C" w14:textId="77777777" w:rsidR="00CF43AC" w:rsidRDefault="002C6C58">
            <w:pPr>
              <w:spacing w:after="0" w:line="252" w:lineRule="auto" w:before="0"/>
            </w:pPr>
            <w:r>
              <w:rPr>
                <w:sz w:val="17"/>
              </w:rPr>
              <w:t>结果类型</w:t>
            </w:r>
          </w:p>
        </w:tc>
        <w:tc>
          <w:tcPr>
            <w:tcW w:w="7344" w:type="dxa"/>
            <w:tcMar>
              <w:top w:w="80" w:type="dxa"/>
              <w:left w:w="120" w:type="dxa"/>
              <w:bottom w:w="80" w:type="dxa"/>
              <w:right w:w="120" w:type="dxa"/>
            </w:tcMar>
            <w:vAlign w:val="center"/>
          </w:tcPr>
          <w:p w14:paraId="075010DD" w14:textId="77777777" w:rsidR="00CF43AC" w:rsidRDefault="002C6C58">
            <w:pPr>
              <w:spacing w:after="0" w:line="252" w:lineRule="auto" w:before="0"/>
            </w:pPr>
            <w:r>
              <w:rPr>
                <w:sz w:val="17"/>
              </w:rPr>
              <w:t>建议型、草稿型、自动写入型、高风险待确认型</w:t>
            </w:r>
          </w:p>
        </w:tc>
      </w:tr>
      <w:tr w:rsidR="00CF43AC" w14:paraId="229A3921" w14:textId="77777777">
        <w:trPr>
          <w:jc w:val="center"/>
        </w:trPr>
        <w:tc>
          <w:tcPr>
            <w:tcW w:w="2016" w:type="dxa"/>
            <w:tcMar>
              <w:top w:w="80" w:type="dxa"/>
              <w:left w:w="120" w:type="dxa"/>
              <w:bottom w:w="80" w:type="dxa"/>
              <w:right w:w="120" w:type="dxa"/>
            </w:tcMar>
            <w:vAlign w:val="center"/>
          </w:tcPr>
          <w:p w14:paraId="0F8D5E05" w14:textId="77777777" w:rsidR="00CF43AC" w:rsidRDefault="002C6C58">
            <w:pPr>
              <w:spacing w:after="0" w:line="252" w:lineRule="auto" w:before="0"/>
            </w:pPr>
            <w:r>
              <w:rPr>
                <w:sz w:val="17"/>
              </w:rPr>
              <w:t>变更集内容</w:t>
            </w:r>
          </w:p>
        </w:tc>
        <w:tc>
          <w:tcPr>
            <w:tcW w:w="7344" w:type="dxa"/>
            <w:tcMar>
              <w:top w:w="80" w:type="dxa"/>
              <w:left w:w="120" w:type="dxa"/>
              <w:bottom w:w="80" w:type="dxa"/>
              <w:right w:w="120" w:type="dxa"/>
            </w:tcMar>
            <w:vAlign w:val="center"/>
          </w:tcPr>
          <w:p w14:paraId="3D5C8D01" w14:textId="77777777" w:rsidR="00CF43AC" w:rsidRDefault="002C6C58">
            <w:pPr>
              <w:spacing w:after="0" w:line="252" w:lineRule="auto" w:before="0"/>
            </w:pPr>
            <w:r>
              <w:rPr>
                <w:sz w:val="17"/>
              </w:rPr>
              <w:t>新增、修改、删除/废止建议、关系建议、来源、使用上下文、置信度、确认状态、版本与回滚信息</w:t>
            </w:r>
          </w:p>
        </w:tc>
      </w:tr>
      <w:tr w:rsidR="00CF43AC" w14:paraId="1270A96B" w14:textId="77777777">
        <w:trPr>
          <w:jc w:val="center"/>
        </w:trPr>
        <w:tc>
          <w:tcPr>
            <w:tcW w:w="2016" w:type="dxa"/>
            <w:tcMar>
              <w:top w:w="80" w:type="dxa"/>
              <w:left w:w="120" w:type="dxa"/>
              <w:bottom w:w="80" w:type="dxa"/>
              <w:right w:w="120" w:type="dxa"/>
            </w:tcMar>
            <w:vAlign w:val="center"/>
          </w:tcPr>
          <w:p w14:paraId="118E71B2" w14:textId="77777777" w:rsidR="00CF43AC" w:rsidRDefault="002C6C58">
            <w:pPr>
              <w:spacing w:after="0" w:line="252" w:lineRule="auto" w:before="0"/>
            </w:pPr>
            <w:r>
              <w:rPr>
                <w:sz w:val="17"/>
              </w:rPr>
              <w:t>安全边界</w:t>
            </w:r>
          </w:p>
        </w:tc>
        <w:tc>
          <w:tcPr>
            <w:tcW w:w="7344" w:type="dxa"/>
            <w:tcMar>
              <w:top w:w="80" w:type="dxa"/>
              <w:left w:w="120" w:type="dxa"/>
              <w:bottom w:w="80" w:type="dxa"/>
              <w:right w:w="120" w:type="dxa"/>
            </w:tcMar>
            <w:vAlign w:val="center"/>
          </w:tcPr>
          <w:p w14:paraId="20AC70D0" w14:textId="77777777" w:rsidR="00CF43AC" w:rsidRDefault="002C6C58">
            <w:pPr>
              <w:spacing w:after="0" w:line="252" w:lineRule="auto" w:before="0"/>
            </w:pPr>
            <w:r>
              <w:rPr>
                <w:sz w:val="17"/>
              </w:rPr>
              <w:t>不绕过权限、不绕过规则、不直接修改高风险正式数据、不绕过审阅、全程可追溯</w:t>
            </w:r>
          </w:p>
        </w:tc>
      </w:tr>
    </w:tbl>
    <w:p w14:paraId="072016C9" w14:textId="77777777" w:rsidR="00CF43AC" w:rsidRDefault="00CF43AC">
      <w:pPr>
        <w:spacing w:after="60"/>
      </w:pPr>
    </w:p>
    <w:p w14:paraId="7516D73C" w14:textId="77777777" w:rsidR="00CF43AC" w:rsidRDefault="002C6C58">
      <w:pPr>
        <w:pStyle w:val="afa"/>
        <w:spacing w:after="60"/>
        <w:jc w:val="center"/>
      </w:pPr>
      <w:r>
        <w:rPr>
          <w:color w:val="2E5B88"/>
        </w:rPr>
        <w:t>选择范围 → 组装三类上下文 → AI执行动作 → 生成AI变更集 → 规则与权限预检 → 用户对比确认/驳回 → 写入正式数据 → 增量检查 → 版本与审计</w:t>
      </w:r>
    </w:p>
    <w:p w14:paraId="084C1E2C" w14:textId="77777777" w:rsidR="00CF43AC" w:rsidRDefault="002C6C58">
      <w:pPr>
        <w:spacing w:after="60"/>
      </w:pPr>
      <w:r>
        <w:t>AI参与11步流程的方式包括：辅助配置模板、抽取输入数据、协同补全、生成视图内容、解释检查结果、生成或修复数据、推荐复用资产、辅助分析仿真、汇总审阅意见、生成输出草稿以及提炼可复用资产。</w:t>
      </w:r>
    </w:p>
    <w:p w14:paraId="6B2E3DBF" w14:textId="77777777" w:rsidR="00CF43AC" w:rsidRDefault="002C6C58">
      <w:pPr>
        <w:pStyle w:val="21"/>
        <w:keepNext/>
        <w:spacing w:before="160" w:after="80"/>
      </w:pPr>
      <w:r>
        <w:rPr>
          <w:rFonts w:ascii="微软雅黑" w:eastAsia="微软雅黑" w:hAnsi="微软雅黑"/>
        </w:rPr>
        <w:t>7.11 数据分析、仿真与联合仿真</w:t>
      </w:r>
    </w:p>
    <w:tbl>
      <w:tblPr>
        <w:tblStyle w:val="aff1"/>
        <w:tblW w:w="0" w:type="auto"/>
        <w:jc w:val="center"/>
        <w:tblLayout w:type="autofit"/>
        <w:tblLook w:val="04A0" w:firstRow="1" w:lastRow="0" w:firstColumn="1" w:lastColumn="0" w:noHBand="0" w:noVBand="1"/>
      </w:tblPr>
      <w:tblGrid>
        <w:gridCol w:w="1728"/>
        <w:gridCol w:w="3816"/>
        <w:gridCol w:w="2376"/>
        <w:gridCol w:w="1440"/>
      </w:tblGrid>
      <w:tr w:rsidR="00CF43AC" w14:paraId="7FC7A41F" w14:textId="77777777">
        <w:trPr>
          <w:tblHeader/>
          <w:jc w:val="center"/>
        </w:trPr>
        <w:tc>
          <w:tcPr>
            <w:tcW w:w="1728" w:type="dxa"/>
            <w:shd w:val="clear" w:color="auto" w:fill="D9EAF7"/>
            <w:tcMar>
              <w:top w:w="80" w:type="dxa"/>
              <w:left w:w="120" w:type="dxa"/>
              <w:bottom w:w="80" w:type="dxa"/>
              <w:right w:w="120" w:type="dxa"/>
            </w:tcMar>
            <w:vAlign w:val="center"/>
          </w:tcPr>
          <w:p w14:paraId="6803B854" w14:textId="77777777" w:rsidR="00CF43AC" w:rsidRDefault="002C6C58">
            <w:pPr>
              <w:spacing w:after="0" w:line="252" w:lineRule="auto" w:before="0"/>
            </w:pPr>
            <w:r>
              <w:rPr>
                <w:b/>
                <w:sz w:val="17"/>
              </w:rPr>
              <w:t>能力</w:t>
            </w:r>
          </w:p>
        </w:tc>
        <w:tc>
          <w:tcPr>
            <w:tcW w:w="3816" w:type="dxa"/>
            <w:shd w:val="clear" w:color="auto" w:fill="D9EAF7"/>
            <w:tcMar>
              <w:top w:w="80" w:type="dxa"/>
              <w:left w:w="120" w:type="dxa"/>
              <w:bottom w:w="80" w:type="dxa"/>
              <w:right w:w="120" w:type="dxa"/>
            </w:tcMar>
            <w:vAlign w:val="center"/>
          </w:tcPr>
          <w:p w14:paraId="71C356BD" w14:textId="77777777" w:rsidR="00CF43AC" w:rsidRDefault="002C6C58">
            <w:pPr>
              <w:spacing w:after="0" w:line="252" w:lineRule="auto" w:before="0"/>
            </w:pPr>
            <w:r>
              <w:rPr>
                <w:b/>
                <w:sz w:val="17"/>
              </w:rPr>
              <w:t>定义与功能范围</w:t>
            </w:r>
          </w:p>
        </w:tc>
        <w:tc>
          <w:tcPr>
            <w:tcW w:w="2376" w:type="dxa"/>
            <w:shd w:val="clear" w:color="auto" w:fill="D9EAF7"/>
            <w:tcMar>
              <w:top w:w="80" w:type="dxa"/>
              <w:left w:w="120" w:type="dxa"/>
              <w:bottom w:w="80" w:type="dxa"/>
              <w:right w:w="120" w:type="dxa"/>
            </w:tcMar>
            <w:vAlign w:val="center"/>
          </w:tcPr>
          <w:p w14:paraId="6DE383E6" w14:textId="77777777" w:rsidR="00CF43AC" w:rsidRDefault="002C6C58">
            <w:pPr>
              <w:spacing w:after="0" w:line="252" w:lineRule="auto" w:before="0"/>
            </w:pPr>
            <w:r>
              <w:rPr>
                <w:b/>
                <w:sz w:val="17"/>
              </w:rPr>
              <w:t>输入/输出</w:t>
            </w:r>
          </w:p>
        </w:tc>
        <w:tc>
          <w:tcPr>
            <w:tcW w:w="1440" w:type="dxa"/>
            <w:shd w:val="clear" w:color="auto" w:fill="D9EAF7"/>
            <w:tcMar>
              <w:top w:w="80" w:type="dxa"/>
              <w:left w:w="120" w:type="dxa"/>
              <w:bottom w:w="80" w:type="dxa"/>
              <w:right w:w="120" w:type="dxa"/>
            </w:tcMar>
            <w:vAlign w:val="center"/>
          </w:tcPr>
          <w:p w14:paraId="4C47F67B" w14:textId="77777777" w:rsidR="00CF43AC" w:rsidRDefault="002C6C58">
            <w:pPr>
              <w:spacing w:after="0" w:line="252" w:lineRule="auto" w:before="0"/>
            </w:pPr>
            <w:r>
              <w:rPr>
                <w:b/>
                <w:sz w:val="17"/>
              </w:rPr>
              <w:t>性能边界</w:t>
            </w:r>
          </w:p>
        </w:tc>
      </w:tr>
      <w:tr w:rsidR="00CF43AC" w14:paraId="765FCA88" w14:textId="77777777">
        <w:trPr>
          <w:jc w:val="center"/>
        </w:trPr>
        <w:tc>
          <w:tcPr>
            <w:tcW w:w="1728" w:type="dxa"/>
            <w:tcMar>
              <w:top w:w="80" w:type="dxa"/>
              <w:left w:w="120" w:type="dxa"/>
              <w:bottom w:w="80" w:type="dxa"/>
              <w:right w:w="120" w:type="dxa"/>
            </w:tcMar>
            <w:vAlign w:val="center"/>
          </w:tcPr>
          <w:p w14:paraId="28F0387E" w14:textId="77777777" w:rsidR="00CF43AC" w:rsidRDefault="002C6C58">
            <w:pPr>
              <w:spacing w:after="0" w:line="252" w:lineRule="auto" w:before="0"/>
            </w:pPr>
            <w:r>
              <w:rPr>
                <w:sz w:val="17"/>
              </w:rPr>
              <w:t>静态分析</w:t>
            </w:r>
          </w:p>
        </w:tc>
        <w:tc>
          <w:tcPr>
            <w:tcW w:w="3816" w:type="dxa"/>
            <w:tcMar>
              <w:top w:w="80" w:type="dxa"/>
              <w:left w:w="120" w:type="dxa"/>
              <w:bottom w:w="80" w:type="dxa"/>
              <w:right w:w="120" w:type="dxa"/>
            </w:tcMar>
            <w:vAlign w:val="center"/>
          </w:tcPr>
          <w:p w14:paraId="22B3FDBC" w14:textId="77777777" w:rsidR="00CF43AC" w:rsidRDefault="002C6C58">
            <w:pPr>
              <w:spacing w:after="0" w:line="252" w:lineRule="auto" w:before="0"/>
            </w:pPr>
            <w:r>
              <w:rPr>
                <w:sz w:val="17"/>
              </w:rPr>
              <w:t>统计、关系、影响、覆盖、差异和趋势分析</w:t>
            </w:r>
          </w:p>
        </w:tc>
        <w:tc>
          <w:tcPr>
            <w:tcW w:w="2376" w:type="dxa"/>
            <w:tcMar>
              <w:top w:w="80" w:type="dxa"/>
              <w:left w:w="120" w:type="dxa"/>
              <w:bottom w:w="80" w:type="dxa"/>
              <w:right w:w="120" w:type="dxa"/>
            </w:tcMar>
            <w:vAlign w:val="center"/>
          </w:tcPr>
          <w:p w14:paraId="6E19E578" w14:textId="77777777" w:rsidR="00CF43AC" w:rsidRDefault="002C6C58">
            <w:pPr>
              <w:spacing w:after="0" w:line="252" w:lineRule="auto" w:before="0"/>
            </w:pPr>
            <w:r>
              <w:rPr>
                <w:sz w:val="17"/>
              </w:rPr>
              <w:t>对象/关系/指标；输出报表与问题</w:t>
            </w:r>
          </w:p>
        </w:tc>
        <w:tc>
          <w:tcPr>
            <w:tcW w:w="1440" w:type="dxa"/>
            <w:tcMar>
              <w:top w:w="80" w:type="dxa"/>
              <w:left w:w="120" w:type="dxa"/>
              <w:bottom w:w="80" w:type="dxa"/>
              <w:right w:w="120" w:type="dxa"/>
            </w:tcMar>
            <w:vAlign w:val="center"/>
          </w:tcPr>
          <w:p w14:paraId="72851411" w14:textId="77777777" w:rsidR="00CF43AC" w:rsidRDefault="002C6C58">
            <w:pPr>
              <w:spacing w:after="0" w:line="252" w:lineRule="auto" w:before="0"/>
            </w:pPr>
            <w:r>
              <w:rPr>
                <w:sz w:val="17"/>
              </w:rPr>
              <w:t>预计算与增量更新</w:t>
            </w:r>
          </w:p>
        </w:tc>
      </w:tr>
      <w:tr w:rsidR="00CF43AC" w14:paraId="0EC9DFAE" w14:textId="77777777">
        <w:trPr>
          <w:jc w:val="center"/>
        </w:trPr>
        <w:tc>
          <w:tcPr>
            <w:tcW w:w="1728" w:type="dxa"/>
            <w:tcMar>
              <w:top w:w="80" w:type="dxa"/>
              <w:left w:w="120" w:type="dxa"/>
              <w:bottom w:w="80" w:type="dxa"/>
              <w:right w:w="120" w:type="dxa"/>
            </w:tcMar>
            <w:vAlign w:val="center"/>
          </w:tcPr>
          <w:p w14:paraId="53E9B512" w14:textId="77777777" w:rsidR="00CF43AC" w:rsidRDefault="002C6C58">
            <w:pPr>
              <w:spacing w:after="0" w:line="252" w:lineRule="auto" w:before="0"/>
            </w:pPr>
            <w:r>
              <w:rPr>
                <w:sz w:val="17"/>
              </w:rPr>
              <w:t>动态逻辑仿真</w:t>
            </w:r>
          </w:p>
        </w:tc>
        <w:tc>
          <w:tcPr>
            <w:tcW w:w="3816" w:type="dxa"/>
            <w:tcMar>
              <w:top w:w="80" w:type="dxa"/>
              <w:left w:w="120" w:type="dxa"/>
              <w:bottom w:w="80" w:type="dxa"/>
              <w:right w:w="120" w:type="dxa"/>
            </w:tcMar>
            <w:vAlign w:val="center"/>
          </w:tcPr>
          <w:p w14:paraId="47D46282" w14:textId="77777777" w:rsidR="00CF43AC" w:rsidRDefault="002C6C58">
            <w:pPr>
              <w:spacing w:after="0" w:line="252" w:lineRule="auto" w:before="0"/>
            </w:pPr>
            <w:r>
              <w:rPr>
                <w:sz w:val="17"/>
              </w:rPr>
              <w:t>活动、状态、事件、消息、条件、死锁、不可达状态、异常路径；可参考fUML、PSCS、PSSM语义子集逐步实现</w:t>
            </w:r>
          </w:p>
        </w:tc>
        <w:tc>
          <w:tcPr>
            <w:tcW w:w="2376" w:type="dxa"/>
            <w:tcMar>
              <w:top w:w="80" w:type="dxa"/>
              <w:left w:w="120" w:type="dxa"/>
              <w:bottom w:w="80" w:type="dxa"/>
              <w:right w:w="120" w:type="dxa"/>
            </w:tcMar>
            <w:vAlign w:val="center"/>
          </w:tcPr>
          <w:p w14:paraId="39D3EF71" w14:textId="77777777" w:rsidR="00CF43AC" w:rsidRDefault="002C6C58">
            <w:pPr>
              <w:spacing w:after="0" w:line="252" w:lineRule="auto" w:before="0"/>
            </w:pPr>
            <w:r>
              <w:rPr>
                <w:sz w:val="17"/>
              </w:rPr>
              <w:t>行为模型与事件；输出轨迹、异常和回放</w:t>
            </w:r>
          </w:p>
        </w:tc>
        <w:tc>
          <w:tcPr>
            <w:tcW w:w="1440" w:type="dxa"/>
            <w:tcMar>
              <w:top w:w="80" w:type="dxa"/>
              <w:left w:w="120" w:type="dxa"/>
              <w:bottom w:w="80" w:type="dxa"/>
              <w:right w:w="120" w:type="dxa"/>
            </w:tcMar>
            <w:vAlign w:val="center"/>
          </w:tcPr>
          <w:p w14:paraId="12959034" w14:textId="77777777" w:rsidR="00CF43AC" w:rsidRDefault="002C6C58">
            <w:pPr>
              <w:spacing w:after="0" w:line="252" w:lineRule="auto" w:before="0"/>
            </w:pPr>
            <w:r>
              <w:rPr>
                <w:sz w:val="17"/>
              </w:rPr>
              <w:t>任务化；优先关键语义子集</w:t>
            </w:r>
          </w:p>
        </w:tc>
      </w:tr>
      <w:tr w:rsidR="00CF43AC" w14:paraId="37E7696B" w14:textId="77777777">
        <w:trPr>
          <w:jc w:val="center"/>
        </w:trPr>
        <w:tc>
          <w:tcPr>
            <w:tcW w:w="1728" w:type="dxa"/>
            <w:tcMar>
              <w:top w:w="80" w:type="dxa"/>
              <w:left w:w="120" w:type="dxa"/>
              <w:bottom w:w="80" w:type="dxa"/>
              <w:right w:w="120" w:type="dxa"/>
            </w:tcMar>
            <w:vAlign w:val="center"/>
          </w:tcPr>
          <w:p w14:paraId="7196BFF1" w14:textId="77777777" w:rsidR="00CF43AC" w:rsidRDefault="002C6C58">
            <w:pPr>
              <w:spacing w:after="0" w:line="252" w:lineRule="auto" w:before="0"/>
            </w:pPr>
            <w:r>
              <w:rPr>
                <w:sz w:val="17"/>
              </w:rPr>
              <w:lastRenderedPageBreak/>
              <w:t>性能仿真</w:t>
            </w:r>
          </w:p>
        </w:tc>
        <w:tc>
          <w:tcPr>
            <w:tcW w:w="3816" w:type="dxa"/>
            <w:tcMar>
              <w:top w:w="80" w:type="dxa"/>
              <w:left w:w="120" w:type="dxa"/>
              <w:bottom w:w="80" w:type="dxa"/>
              <w:right w:w="120" w:type="dxa"/>
            </w:tcMar>
            <w:vAlign w:val="center"/>
          </w:tcPr>
          <w:p w14:paraId="3F4E876C" w14:textId="77777777" w:rsidR="00CF43AC" w:rsidRDefault="002C6C58">
            <w:pPr>
              <w:spacing w:after="0" w:line="252" w:lineRule="auto" w:before="0"/>
            </w:pPr>
            <w:r>
              <w:rPr>
                <w:sz w:val="17"/>
              </w:rPr>
              <w:t>时间、成本、资源、能耗、载荷、温度、响应时间、可靠性、吞吐量</w:t>
            </w:r>
          </w:p>
        </w:tc>
        <w:tc>
          <w:tcPr>
            <w:tcW w:w="2376" w:type="dxa"/>
            <w:tcMar>
              <w:top w:w="80" w:type="dxa"/>
              <w:left w:w="120" w:type="dxa"/>
              <w:bottom w:w="80" w:type="dxa"/>
              <w:right w:w="120" w:type="dxa"/>
            </w:tcMar>
            <w:vAlign w:val="center"/>
          </w:tcPr>
          <w:p w14:paraId="42AE1246" w14:textId="77777777" w:rsidR="00CF43AC" w:rsidRDefault="002C6C58">
            <w:pPr>
              <w:spacing w:after="0" w:line="252" w:lineRule="auto" w:before="0"/>
            </w:pPr>
            <w:r>
              <w:rPr>
                <w:sz w:val="17"/>
              </w:rPr>
              <w:t>参数/约束；输出曲线与指标</w:t>
            </w:r>
          </w:p>
        </w:tc>
        <w:tc>
          <w:tcPr>
            <w:tcW w:w="1440" w:type="dxa"/>
            <w:tcMar>
              <w:top w:w="80" w:type="dxa"/>
              <w:left w:w="120" w:type="dxa"/>
              <w:bottom w:w="80" w:type="dxa"/>
              <w:right w:w="120" w:type="dxa"/>
            </w:tcMar>
            <w:vAlign w:val="center"/>
          </w:tcPr>
          <w:p w14:paraId="2AFFF1AE" w14:textId="77777777" w:rsidR="00CF43AC" w:rsidRDefault="002C6C58">
            <w:pPr>
              <w:spacing w:after="0" w:line="252" w:lineRule="auto" w:before="0"/>
            </w:pPr>
            <w:r>
              <w:rPr>
                <w:sz w:val="17"/>
              </w:rPr>
              <w:t>计算服务独立部署</w:t>
            </w:r>
          </w:p>
        </w:tc>
      </w:tr>
      <w:tr w:rsidR="00CF43AC" w14:paraId="157179D0" w14:textId="77777777">
        <w:trPr>
          <w:jc w:val="center"/>
        </w:trPr>
        <w:tc>
          <w:tcPr>
            <w:tcW w:w="1728" w:type="dxa"/>
            <w:tcMar>
              <w:top w:w="80" w:type="dxa"/>
              <w:left w:w="120" w:type="dxa"/>
              <w:bottom w:w="80" w:type="dxa"/>
              <w:right w:w="120" w:type="dxa"/>
            </w:tcMar>
            <w:vAlign w:val="center"/>
          </w:tcPr>
          <w:p w14:paraId="43C3F31B" w14:textId="77777777" w:rsidR="00CF43AC" w:rsidRDefault="002C6C58">
            <w:pPr>
              <w:spacing w:after="0" w:line="252" w:lineRule="auto" w:before="0"/>
            </w:pPr>
            <w:r>
              <w:rPr>
                <w:sz w:val="17"/>
              </w:rPr>
              <w:t>倍速与回放</w:t>
            </w:r>
          </w:p>
        </w:tc>
        <w:tc>
          <w:tcPr>
            <w:tcW w:w="3816" w:type="dxa"/>
            <w:tcMar>
              <w:top w:w="80" w:type="dxa"/>
              <w:left w:w="120" w:type="dxa"/>
              <w:bottom w:w="80" w:type="dxa"/>
              <w:right w:w="120" w:type="dxa"/>
            </w:tcMar>
            <w:vAlign w:val="center"/>
          </w:tcPr>
          <w:p w14:paraId="4F52265A" w14:textId="77777777" w:rsidR="00CF43AC" w:rsidRDefault="002C6C58">
            <w:pPr>
              <w:spacing w:after="0" w:line="252" w:lineRule="auto" w:before="0"/>
            </w:pPr>
            <w:r>
              <w:rPr>
                <w:sz w:val="17"/>
              </w:rPr>
              <w:t>实时、倍速、慢速、单步、事件驱动、尽快执行、离线仿真</w:t>
            </w:r>
          </w:p>
        </w:tc>
        <w:tc>
          <w:tcPr>
            <w:tcW w:w="2376" w:type="dxa"/>
            <w:tcMar>
              <w:top w:w="80" w:type="dxa"/>
              <w:left w:w="120" w:type="dxa"/>
              <w:bottom w:w="80" w:type="dxa"/>
              <w:right w:w="120" w:type="dxa"/>
            </w:tcMar>
            <w:vAlign w:val="center"/>
          </w:tcPr>
          <w:p w14:paraId="1D9638D8" w14:textId="77777777" w:rsidR="00CF43AC" w:rsidRDefault="002C6C58">
            <w:pPr>
              <w:spacing w:after="0" w:line="252" w:lineRule="auto" w:before="0"/>
            </w:pPr>
            <w:r>
              <w:rPr>
                <w:sz w:val="17"/>
              </w:rPr>
              <w:t>轨迹/关键帧；输出动画与回看</w:t>
            </w:r>
          </w:p>
        </w:tc>
        <w:tc>
          <w:tcPr>
            <w:tcW w:w="1440" w:type="dxa"/>
            <w:tcMar>
              <w:top w:w="80" w:type="dxa"/>
              <w:left w:w="120" w:type="dxa"/>
              <w:bottom w:w="80" w:type="dxa"/>
              <w:right w:w="120" w:type="dxa"/>
            </w:tcMar>
            <w:vAlign w:val="center"/>
          </w:tcPr>
          <w:p w14:paraId="270F6A65" w14:textId="77777777" w:rsidR="00CF43AC" w:rsidRDefault="002C6C58">
            <w:pPr>
              <w:spacing w:after="0" w:line="252" w:lineRule="auto" w:before="0"/>
            </w:pPr>
            <w:r>
              <w:rPr>
                <w:sz w:val="17"/>
              </w:rPr>
              <w:t>计算步长≠记录步长≠动画刷新步长</w:t>
            </w:r>
          </w:p>
        </w:tc>
      </w:tr>
      <w:tr w:rsidR="00CF43AC" w14:paraId="479F81CE" w14:textId="77777777">
        <w:trPr>
          <w:jc w:val="center"/>
        </w:trPr>
        <w:tc>
          <w:tcPr>
            <w:tcW w:w="1728" w:type="dxa"/>
            <w:tcMar>
              <w:top w:w="80" w:type="dxa"/>
              <w:left w:w="120" w:type="dxa"/>
              <w:bottom w:w="80" w:type="dxa"/>
              <w:right w:w="120" w:type="dxa"/>
            </w:tcMar>
            <w:vAlign w:val="center"/>
          </w:tcPr>
          <w:p w14:paraId="3D5AE13A" w14:textId="77777777" w:rsidR="00CF43AC" w:rsidRDefault="002C6C58">
            <w:pPr>
              <w:spacing w:after="0" w:line="252" w:lineRule="auto" w:before="0"/>
            </w:pPr>
            <w:r>
              <w:rPr>
                <w:sz w:val="17"/>
              </w:rPr>
              <w:t>联合仿真</w:t>
            </w:r>
          </w:p>
        </w:tc>
        <w:tc>
          <w:tcPr>
            <w:tcW w:w="3816" w:type="dxa"/>
            <w:tcMar>
              <w:top w:w="80" w:type="dxa"/>
              <w:left w:w="120" w:type="dxa"/>
              <w:bottom w:w="80" w:type="dxa"/>
              <w:right w:w="120" w:type="dxa"/>
            </w:tcMar>
            <w:vAlign w:val="center"/>
          </w:tcPr>
          <w:p w14:paraId="627F3E8B" w14:textId="77777777" w:rsidR="00CF43AC" w:rsidRDefault="002C6C58">
            <w:pPr>
              <w:spacing w:after="0" w:line="252" w:lineRule="auto" w:before="0"/>
            </w:pPr>
            <w:r>
              <w:rPr>
                <w:sz w:val="17"/>
              </w:rPr>
              <w:t>主步长、子步长、同步点、状态保存、回看、回滚、重算、分支仿真、变量映射、事件同步、外部工具适配、FMI/FMU、HLA/RTI</w:t>
            </w:r>
          </w:p>
        </w:tc>
        <w:tc>
          <w:tcPr>
            <w:tcW w:w="2376" w:type="dxa"/>
            <w:tcMar>
              <w:top w:w="80" w:type="dxa"/>
              <w:left w:w="120" w:type="dxa"/>
              <w:bottom w:w="80" w:type="dxa"/>
              <w:right w:w="120" w:type="dxa"/>
            </w:tcMar>
            <w:vAlign w:val="center"/>
          </w:tcPr>
          <w:p w14:paraId="468F377B" w14:textId="77777777" w:rsidR="00CF43AC" w:rsidRDefault="002C6C58">
            <w:pPr>
              <w:spacing w:after="0" w:line="252" w:lineRule="auto" w:before="0"/>
            </w:pPr>
            <w:r>
              <w:rPr>
                <w:sz w:val="17"/>
              </w:rPr>
              <w:t>多模型/变量映射；输出联合结果</w:t>
            </w:r>
          </w:p>
        </w:tc>
        <w:tc>
          <w:tcPr>
            <w:tcW w:w="1440" w:type="dxa"/>
            <w:tcMar>
              <w:top w:w="80" w:type="dxa"/>
              <w:left w:w="120" w:type="dxa"/>
              <w:bottom w:w="80" w:type="dxa"/>
              <w:right w:w="120" w:type="dxa"/>
            </w:tcMar>
            <w:vAlign w:val="center"/>
          </w:tcPr>
          <w:p w14:paraId="7F50537B" w14:textId="77777777" w:rsidR="00CF43AC" w:rsidRDefault="002C6C58">
            <w:pPr>
              <w:spacing w:after="0" w:line="252" w:lineRule="auto" w:before="0"/>
            </w:pPr>
            <w:r>
              <w:rPr>
                <w:sz w:val="17"/>
              </w:rPr>
              <w:t>联合仿真是调度层，不进入主业务服务</w:t>
            </w:r>
          </w:p>
        </w:tc>
      </w:tr>
    </w:tbl>
    <w:p w14:paraId="4D4399DF" w14:textId="77777777" w:rsidR="00CF43AC" w:rsidRDefault="00CF43AC">
      <w:pPr>
        <w:spacing w:after="60"/>
      </w:pPr>
    </w:p>
    <w:p w14:paraId="3572D847" w14:textId="77777777" w:rsidR="00CF43AC" w:rsidRDefault="002C6C58">
      <w:pPr>
        <w:pStyle w:val="afa"/>
        <w:spacing w:after="60"/>
        <w:jc w:val="center"/>
      </w:pPr>
      <w:r>
        <w:rPr>
          <w:color w:val="2E5B88"/>
        </w:rPr>
        <w:t>模型/参数/变量映射 → 仿真前置检查 → 调度任务 → 工具适配器执行 → 同步点与检查点 → 结果采集 → 结果分析/回放/分支重算</w:t>
      </w:r>
    </w:p>
    <w:p w14:paraId="11DFF496" w14:textId="77777777" w:rsidR="00CF43AC" w:rsidRDefault="002C6C58">
      <w:pPr>
        <w:spacing w:after="60"/>
      </w:pPr>
      <w:r>
        <w:t>性能取舍遵循：计算是事实层，动画是表达层，联合仿真是调度层，仿真结果是数据层。大结果文件进入对象存储，摘要、索引和关键事件进入结构化数据层。</w:t>
      </w:r>
    </w:p>
    <w:p w14:paraId="57B6DB55" w14:textId="77777777" w:rsidR="00CF43AC" w:rsidRDefault="002C6C58">
      <w:pPr>
        <w:pStyle w:val="21"/>
        <w:keepNext/>
        <w:spacing w:before="160" w:after="80"/>
      </w:pPr>
      <w:r>
        <w:rPr>
          <w:rFonts w:ascii="微软雅黑" w:eastAsia="微软雅黑" w:hAnsi="微软雅黑"/>
        </w:rPr>
        <w:t>7.12 成果输出与制品交换</w:t>
      </w:r>
    </w:p>
    <w:p w14:paraId="1D09389A" w14:textId="77777777" w:rsidR="00CF43AC" w:rsidRDefault="002C6C58">
      <w:pPr>
        <w:spacing w:after="60"/>
      </w:pPr>
      <w:r>
        <w:t>第9步不是单向导出，而是双向交换，其完整链路为：输入 → 解析 → 映射 → 转换 → 输出 → 回写 → 对比 → 同步。</w:t>
      </w:r>
    </w:p>
    <w:tbl>
      <w:tblPr>
        <w:tblStyle w:val="aff1"/>
        <w:tblW w:w="0" w:type="auto"/>
        <w:jc w:val="center"/>
        <w:tblLayout w:type="autofit"/>
        <w:tblLook w:val="04A0" w:firstRow="1" w:lastRow="0" w:firstColumn="1" w:lastColumn="0" w:noHBand="0" w:noVBand="1"/>
      </w:tblPr>
      <w:tblGrid>
        <w:gridCol w:w="1800"/>
        <w:gridCol w:w="2088"/>
        <w:gridCol w:w="3168"/>
        <w:gridCol w:w="2304"/>
      </w:tblGrid>
      <w:tr w:rsidR="00CF43AC" w14:paraId="1640DCC7" w14:textId="77777777">
        <w:trPr>
          <w:tblHeader/>
          <w:jc w:val="center"/>
        </w:trPr>
        <w:tc>
          <w:tcPr>
            <w:tcW w:w="1800" w:type="dxa"/>
            <w:shd w:val="clear" w:color="auto" w:fill="D9EAF7"/>
            <w:tcMar>
              <w:top w:w="80" w:type="dxa"/>
              <w:left w:w="120" w:type="dxa"/>
              <w:bottom w:w="80" w:type="dxa"/>
              <w:right w:w="120" w:type="dxa"/>
            </w:tcMar>
            <w:vAlign w:val="center"/>
          </w:tcPr>
          <w:p w14:paraId="05CD34EE" w14:textId="77777777" w:rsidR="00CF43AC" w:rsidRDefault="002C6C58">
            <w:pPr>
              <w:spacing w:after="0" w:line="252" w:lineRule="auto" w:before="0"/>
            </w:pPr>
            <w:r>
              <w:rPr>
                <w:b/>
                <w:sz w:val="17"/>
              </w:rPr>
              <w:t>适配器</w:t>
            </w:r>
          </w:p>
        </w:tc>
        <w:tc>
          <w:tcPr>
            <w:tcW w:w="2088" w:type="dxa"/>
            <w:shd w:val="clear" w:color="auto" w:fill="D9EAF7"/>
            <w:tcMar>
              <w:top w:w="80" w:type="dxa"/>
              <w:left w:w="120" w:type="dxa"/>
              <w:bottom w:w="80" w:type="dxa"/>
              <w:right w:w="120" w:type="dxa"/>
            </w:tcMar>
            <w:vAlign w:val="center"/>
          </w:tcPr>
          <w:p w14:paraId="2C743ECB" w14:textId="77777777" w:rsidR="00CF43AC" w:rsidRDefault="002C6C58">
            <w:pPr>
              <w:spacing w:after="0" w:line="252" w:lineRule="auto" w:before="0"/>
            </w:pPr>
            <w:r>
              <w:rPr>
                <w:b/>
                <w:sz w:val="17"/>
              </w:rPr>
              <w:t>制品范围</w:t>
            </w:r>
          </w:p>
        </w:tc>
        <w:tc>
          <w:tcPr>
            <w:tcW w:w="3168" w:type="dxa"/>
            <w:shd w:val="clear" w:color="auto" w:fill="D9EAF7"/>
            <w:tcMar>
              <w:top w:w="80" w:type="dxa"/>
              <w:left w:w="120" w:type="dxa"/>
              <w:bottom w:w="80" w:type="dxa"/>
              <w:right w:w="120" w:type="dxa"/>
            </w:tcMar>
            <w:vAlign w:val="center"/>
          </w:tcPr>
          <w:p w14:paraId="0299AB4C" w14:textId="77777777" w:rsidR="00CF43AC" w:rsidRDefault="002C6C58">
            <w:pPr>
              <w:spacing w:after="0" w:line="252" w:lineRule="auto" w:before="0"/>
            </w:pPr>
            <w:r>
              <w:rPr>
                <w:b/>
                <w:sz w:val="17"/>
              </w:rPr>
              <w:t>输入解析重点</w:t>
            </w:r>
          </w:p>
        </w:tc>
        <w:tc>
          <w:tcPr>
            <w:tcW w:w="2304" w:type="dxa"/>
            <w:shd w:val="clear" w:color="auto" w:fill="D9EAF7"/>
            <w:tcMar>
              <w:top w:w="80" w:type="dxa"/>
              <w:left w:w="120" w:type="dxa"/>
              <w:bottom w:w="80" w:type="dxa"/>
              <w:right w:w="120" w:type="dxa"/>
            </w:tcMar>
            <w:vAlign w:val="center"/>
          </w:tcPr>
          <w:p w14:paraId="5C4D22E7" w14:textId="77777777" w:rsidR="00CF43AC" w:rsidRDefault="002C6C58">
            <w:pPr>
              <w:spacing w:after="0" w:line="252" w:lineRule="auto" w:before="0"/>
            </w:pPr>
            <w:r>
              <w:rPr>
                <w:b/>
                <w:sz w:val="17"/>
              </w:rPr>
              <w:t>输出/回写</w:t>
            </w:r>
          </w:p>
        </w:tc>
      </w:tr>
      <w:tr w:rsidR="00CF43AC" w14:paraId="6ADF4F22" w14:textId="77777777">
        <w:trPr>
          <w:jc w:val="center"/>
        </w:trPr>
        <w:tc>
          <w:tcPr>
            <w:tcW w:w="1800" w:type="dxa"/>
            <w:tcMar>
              <w:top w:w="80" w:type="dxa"/>
              <w:left w:w="120" w:type="dxa"/>
              <w:bottom w:w="80" w:type="dxa"/>
              <w:right w:w="120" w:type="dxa"/>
            </w:tcMar>
            <w:vAlign w:val="center"/>
          </w:tcPr>
          <w:p w14:paraId="51627524" w14:textId="77777777" w:rsidR="00CF43AC" w:rsidRDefault="002C6C58">
            <w:pPr>
              <w:spacing w:after="0" w:line="252" w:lineRule="auto" w:before="0"/>
            </w:pPr>
            <w:r>
              <w:rPr>
                <w:sz w:val="17"/>
              </w:rPr>
              <w:t>Office适配器</w:t>
            </w:r>
          </w:p>
        </w:tc>
        <w:tc>
          <w:tcPr>
            <w:tcW w:w="2088" w:type="dxa"/>
            <w:tcMar>
              <w:top w:w="80" w:type="dxa"/>
              <w:left w:w="120" w:type="dxa"/>
              <w:bottom w:w="80" w:type="dxa"/>
              <w:right w:w="120" w:type="dxa"/>
            </w:tcMar>
            <w:vAlign w:val="center"/>
          </w:tcPr>
          <w:p w14:paraId="4934BE6B" w14:textId="77777777" w:rsidR="00CF43AC" w:rsidRDefault="002C6C58">
            <w:pPr>
              <w:spacing w:after="0" w:line="252" w:lineRule="auto" w:before="0"/>
            </w:pPr>
            <w:r>
              <w:rPr>
                <w:sz w:val="17"/>
              </w:rPr>
              <w:t>Word、Excel、PPT、PDF、图片、SVG、在线报告、数据包</w:t>
            </w:r>
          </w:p>
        </w:tc>
        <w:tc>
          <w:tcPr>
            <w:tcW w:w="3168" w:type="dxa"/>
            <w:tcMar>
              <w:top w:w="80" w:type="dxa"/>
              <w:left w:w="120" w:type="dxa"/>
              <w:bottom w:w="80" w:type="dxa"/>
              <w:right w:w="120" w:type="dxa"/>
            </w:tcMar>
            <w:vAlign w:val="center"/>
          </w:tcPr>
          <w:p w14:paraId="0779EEA2" w14:textId="77777777" w:rsidR="00CF43AC" w:rsidRDefault="002C6C58">
            <w:pPr>
              <w:spacing w:after="0" w:line="252" w:lineRule="auto" w:before="0"/>
            </w:pPr>
            <w:r>
              <w:rPr>
                <w:sz w:val="17"/>
              </w:rPr>
              <w:t>章节、表格、字段、图表、批注、模板</w:t>
            </w:r>
          </w:p>
        </w:tc>
        <w:tc>
          <w:tcPr>
            <w:tcW w:w="2304" w:type="dxa"/>
            <w:tcMar>
              <w:top w:w="80" w:type="dxa"/>
              <w:left w:w="120" w:type="dxa"/>
              <w:bottom w:w="80" w:type="dxa"/>
              <w:right w:w="120" w:type="dxa"/>
            </w:tcMar>
            <w:vAlign w:val="center"/>
          </w:tcPr>
          <w:p w14:paraId="6BC47592" w14:textId="77777777" w:rsidR="00CF43AC" w:rsidRDefault="002C6C58">
            <w:pPr>
              <w:spacing w:after="0" w:line="252" w:lineRule="auto" w:before="0"/>
            </w:pPr>
            <w:r>
              <w:rPr>
                <w:sz w:val="17"/>
              </w:rPr>
              <w:t>成果文件、快照、差异</w:t>
            </w:r>
          </w:p>
        </w:tc>
      </w:tr>
      <w:tr w:rsidR="00CF43AC" w14:paraId="43E31B77" w14:textId="77777777">
        <w:trPr>
          <w:jc w:val="center"/>
        </w:trPr>
        <w:tc>
          <w:tcPr>
            <w:tcW w:w="1800" w:type="dxa"/>
            <w:tcMar>
              <w:top w:w="80" w:type="dxa"/>
              <w:left w:w="120" w:type="dxa"/>
              <w:bottom w:w="80" w:type="dxa"/>
              <w:right w:w="120" w:type="dxa"/>
            </w:tcMar>
            <w:vAlign w:val="center"/>
          </w:tcPr>
          <w:p w14:paraId="13EBB72D" w14:textId="77777777" w:rsidR="00CF43AC" w:rsidRDefault="002C6C58">
            <w:pPr>
              <w:spacing w:after="0" w:line="252" w:lineRule="auto" w:before="0"/>
            </w:pPr>
            <w:r>
              <w:rPr>
                <w:sz w:val="17"/>
              </w:rPr>
              <w:t>STEP适配器</w:t>
            </w:r>
          </w:p>
        </w:tc>
        <w:tc>
          <w:tcPr>
            <w:tcW w:w="2088" w:type="dxa"/>
            <w:tcMar>
              <w:top w:w="80" w:type="dxa"/>
              <w:left w:w="120" w:type="dxa"/>
              <w:bottom w:w="80" w:type="dxa"/>
              <w:right w:w="120" w:type="dxa"/>
            </w:tcMar>
            <w:vAlign w:val="center"/>
          </w:tcPr>
          <w:p w14:paraId="54DEFB82" w14:textId="77777777" w:rsidR="00CF43AC" w:rsidRDefault="002C6C58">
            <w:pPr>
              <w:spacing w:after="0" w:line="252" w:lineRule="auto" w:before="0"/>
            </w:pPr>
            <w:r>
              <w:rPr>
                <w:sz w:val="17"/>
              </w:rPr>
              <w:t>STEP</w:t>
            </w:r>
          </w:p>
        </w:tc>
        <w:tc>
          <w:tcPr>
            <w:tcW w:w="3168" w:type="dxa"/>
            <w:tcMar>
              <w:top w:w="80" w:type="dxa"/>
              <w:left w:w="120" w:type="dxa"/>
              <w:bottom w:w="80" w:type="dxa"/>
              <w:right w:w="120" w:type="dxa"/>
            </w:tcMar>
            <w:vAlign w:val="center"/>
          </w:tcPr>
          <w:p w14:paraId="096392FB" w14:textId="77777777" w:rsidR="00CF43AC" w:rsidRDefault="002C6C58">
            <w:pPr>
              <w:spacing w:after="0" w:line="252" w:lineRule="auto" w:before="0"/>
            </w:pPr>
            <w:r>
              <w:rPr>
                <w:sz w:val="17"/>
              </w:rPr>
              <w:t>产品结构、构件、属性、几何元数据</w:t>
            </w:r>
          </w:p>
        </w:tc>
        <w:tc>
          <w:tcPr>
            <w:tcW w:w="2304" w:type="dxa"/>
            <w:tcMar>
              <w:top w:w="80" w:type="dxa"/>
              <w:left w:w="120" w:type="dxa"/>
              <w:bottom w:w="80" w:type="dxa"/>
              <w:right w:w="120" w:type="dxa"/>
            </w:tcMar>
            <w:vAlign w:val="center"/>
          </w:tcPr>
          <w:p w14:paraId="4C0A581D" w14:textId="77777777" w:rsidR="00CF43AC" w:rsidRDefault="002C6C58">
            <w:pPr>
              <w:spacing w:after="0" w:line="252" w:lineRule="auto" w:before="0"/>
            </w:pPr>
            <w:r>
              <w:rPr>
                <w:sz w:val="17"/>
              </w:rPr>
              <w:t>STEP子集与映射结果</w:t>
            </w:r>
          </w:p>
        </w:tc>
      </w:tr>
      <w:tr w:rsidR="00CF43AC" w14:paraId="4C17816E" w14:textId="77777777">
        <w:trPr>
          <w:jc w:val="center"/>
        </w:trPr>
        <w:tc>
          <w:tcPr>
            <w:tcW w:w="1800" w:type="dxa"/>
            <w:tcMar>
              <w:top w:w="80" w:type="dxa"/>
              <w:left w:w="120" w:type="dxa"/>
              <w:bottom w:w="80" w:type="dxa"/>
              <w:right w:w="120" w:type="dxa"/>
            </w:tcMar>
            <w:vAlign w:val="center"/>
          </w:tcPr>
          <w:p w14:paraId="7AA17048" w14:textId="77777777" w:rsidR="00CF43AC" w:rsidRDefault="002C6C58">
            <w:pPr>
              <w:spacing w:after="0" w:line="252" w:lineRule="auto" w:before="0"/>
            </w:pPr>
            <w:r>
              <w:rPr>
                <w:sz w:val="17"/>
              </w:rPr>
              <w:t>XMI适配器</w:t>
            </w:r>
          </w:p>
        </w:tc>
        <w:tc>
          <w:tcPr>
            <w:tcW w:w="2088" w:type="dxa"/>
            <w:tcMar>
              <w:top w:w="80" w:type="dxa"/>
              <w:left w:w="120" w:type="dxa"/>
              <w:bottom w:w="80" w:type="dxa"/>
              <w:right w:w="120" w:type="dxa"/>
            </w:tcMar>
            <w:vAlign w:val="center"/>
          </w:tcPr>
          <w:p w14:paraId="1E5D6202" w14:textId="77777777" w:rsidR="00CF43AC" w:rsidRDefault="002C6C58">
            <w:pPr>
              <w:spacing w:after="0" w:line="252" w:lineRule="auto" w:before="0"/>
            </w:pPr>
            <w:r>
              <w:rPr>
                <w:sz w:val="17"/>
              </w:rPr>
              <w:t>XMI/SysML/UML/UAF</w:t>
            </w:r>
          </w:p>
        </w:tc>
        <w:tc>
          <w:tcPr>
            <w:tcW w:w="3168" w:type="dxa"/>
            <w:tcMar>
              <w:top w:w="80" w:type="dxa"/>
              <w:left w:w="120" w:type="dxa"/>
              <w:bottom w:w="80" w:type="dxa"/>
              <w:right w:w="120" w:type="dxa"/>
            </w:tcMar>
            <w:vAlign w:val="center"/>
          </w:tcPr>
          <w:p w14:paraId="7F85B745" w14:textId="77777777" w:rsidR="00CF43AC" w:rsidRDefault="002C6C58">
            <w:pPr>
              <w:spacing w:after="0" w:line="252" w:lineRule="auto" w:before="0"/>
            </w:pPr>
            <w:r>
              <w:rPr>
                <w:sz w:val="17"/>
              </w:rPr>
              <w:t>对象、关系、视图与模型元素</w:t>
            </w:r>
          </w:p>
        </w:tc>
        <w:tc>
          <w:tcPr>
            <w:tcW w:w="2304" w:type="dxa"/>
            <w:tcMar>
              <w:top w:w="80" w:type="dxa"/>
              <w:left w:w="120" w:type="dxa"/>
              <w:bottom w:w="80" w:type="dxa"/>
              <w:right w:w="120" w:type="dxa"/>
            </w:tcMar>
            <w:vAlign w:val="center"/>
          </w:tcPr>
          <w:p w14:paraId="47D4DC62" w14:textId="77777777" w:rsidR="00CF43AC" w:rsidRDefault="002C6C58">
            <w:pPr>
              <w:spacing w:after="0" w:line="252" w:lineRule="auto" w:before="0"/>
            </w:pPr>
            <w:r>
              <w:rPr>
                <w:sz w:val="17"/>
              </w:rPr>
              <w:t>XMI与差异集</w:t>
            </w:r>
          </w:p>
        </w:tc>
      </w:tr>
      <w:tr w:rsidR="00CF43AC" w14:paraId="4D0A7BA6" w14:textId="77777777">
        <w:trPr>
          <w:jc w:val="center"/>
        </w:trPr>
        <w:tc>
          <w:tcPr>
            <w:tcW w:w="1800" w:type="dxa"/>
            <w:tcMar>
              <w:top w:w="80" w:type="dxa"/>
              <w:left w:w="120" w:type="dxa"/>
              <w:bottom w:w="80" w:type="dxa"/>
              <w:right w:w="120" w:type="dxa"/>
            </w:tcMar>
            <w:vAlign w:val="center"/>
          </w:tcPr>
          <w:p w14:paraId="3CCD2D08" w14:textId="77777777" w:rsidR="00CF43AC" w:rsidRDefault="002C6C58">
            <w:pPr>
              <w:spacing w:after="0" w:line="252" w:lineRule="auto" w:before="0"/>
            </w:pPr>
            <w:r>
              <w:rPr>
                <w:sz w:val="17"/>
              </w:rPr>
              <w:t>ReqIF适配器</w:t>
            </w:r>
          </w:p>
        </w:tc>
        <w:tc>
          <w:tcPr>
            <w:tcW w:w="2088" w:type="dxa"/>
            <w:tcMar>
              <w:top w:w="80" w:type="dxa"/>
              <w:left w:w="120" w:type="dxa"/>
              <w:bottom w:w="80" w:type="dxa"/>
              <w:right w:w="120" w:type="dxa"/>
            </w:tcMar>
            <w:vAlign w:val="center"/>
          </w:tcPr>
          <w:p w14:paraId="26455E1B" w14:textId="77777777" w:rsidR="00CF43AC" w:rsidRDefault="002C6C58">
            <w:pPr>
              <w:spacing w:after="0" w:line="252" w:lineRule="auto" w:before="0"/>
            </w:pPr>
            <w:r>
              <w:rPr>
                <w:sz w:val="17"/>
              </w:rPr>
              <w:t>ReqIF</w:t>
            </w:r>
          </w:p>
        </w:tc>
        <w:tc>
          <w:tcPr>
            <w:tcW w:w="3168" w:type="dxa"/>
            <w:tcMar>
              <w:top w:w="80" w:type="dxa"/>
              <w:left w:w="120" w:type="dxa"/>
              <w:bottom w:w="80" w:type="dxa"/>
              <w:right w:w="120" w:type="dxa"/>
            </w:tcMar>
            <w:vAlign w:val="center"/>
          </w:tcPr>
          <w:p w14:paraId="4E37EF40" w14:textId="77777777" w:rsidR="00CF43AC" w:rsidRDefault="002C6C58">
            <w:pPr>
              <w:spacing w:after="0" w:line="252" w:lineRule="auto" w:before="0"/>
            </w:pPr>
            <w:r>
              <w:rPr>
                <w:sz w:val="17"/>
              </w:rPr>
              <w:t>需求、属性、层级、追溯关系</w:t>
            </w:r>
          </w:p>
        </w:tc>
        <w:tc>
          <w:tcPr>
            <w:tcW w:w="2304" w:type="dxa"/>
            <w:tcMar>
              <w:top w:w="80" w:type="dxa"/>
              <w:left w:w="120" w:type="dxa"/>
              <w:bottom w:w="80" w:type="dxa"/>
              <w:right w:w="120" w:type="dxa"/>
            </w:tcMar>
            <w:vAlign w:val="center"/>
          </w:tcPr>
          <w:p w14:paraId="52E241FD" w14:textId="77777777" w:rsidR="00CF43AC" w:rsidRDefault="002C6C58">
            <w:pPr>
              <w:spacing w:after="0" w:line="252" w:lineRule="auto" w:before="0"/>
            </w:pPr>
            <w:r>
              <w:rPr>
                <w:sz w:val="17"/>
              </w:rPr>
              <w:t>ReqIF与同步差异</w:t>
            </w:r>
          </w:p>
        </w:tc>
      </w:tr>
      <w:tr w:rsidR="00CF43AC" w14:paraId="58EC5A2A" w14:textId="77777777">
        <w:trPr>
          <w:jc w:val="center"/>
        </w:trPr>
        <w:tc>
          <w:tcPr>
            <w:tcW w:w="1800" w:type="dxa"/>
            <w:tcMar>
              <w:top w:w="80" w:type="dxa"/>
              <w:left w:w="120" w:type="dxa"/>
              <w:bottom w:w="80" w:type="dxa"/>
              <w:right w:w="120" w:type="dxa"/>
            </w:tcMar>
            <w:vAlign w:val="center"/>
          </w:tcPr>
          <w:p w14:paraId="263668FF" w14:textId="77777777" w:rsidR="00CF43AC" w:rsidRDefault="002C6C58">
            <w:pPr>
              <w:spacing w:after="0" w:line="252" w:lineRule="auto" w:before="0"/>
            </w:pPr>
            <w:r>
              <w:rPr>
                <w:sz w:val="17"/>
              </w:rPr>
              <w:t>Modelica适配器</w:t>
            </w:r>
          </w:p>
        </w:tc>
        <w:tc>
          <w:tcPr>
            <w:tcW w:w="2088" w:type="dxa"/>
            <w:tcMar>
              <w:top w:w="80" w:type="dxa"/>
              <w:left w:w="120" w:type="dxa"/>
              <w:bottom w:w="80" w:type="dxa"/>
              <w:right w:w="120" w:type="dxa"/>
            </w:tcMar>
            <w:vAlign w:val="center"/>
          </w:tcPr>
          <w:p w14:paraId="1066C260" w14:textId="77777777" w:rsidR="00CF43AC" w:rsidRDefault="002C6C58">
            <w:pPr>
              <w:spacing w:after="0" w:line="252" w:lineRule="auto" w:before="0"/>
            </w:pPr>
            <w:r>
              <w:rPr>
                <w:sz w:val="17"/>
              </w:rPr>
              <w:t>Modelica</w:t>
            </w:r>
          </w:p>
        </w:tc>
        <w:tc>
          <w:tcPr>
            <w:tcW w:w="3168" w:type="dxa"/>
            <w:tcMar>
              <w:top w:w="80" w:type="dxa"/>
              <w:left w:w="120" w:type="dxa"/>
              <w:bottom w:w="80" w:type="dxa"/>
              <w:right w:w="120" w:type="dxa"/>
            </w:tcMar>
            <w:vAlign w:val="center"/>
          </w:tcPr>
          <w:p w14:paraId="513B9824" w14:textId="77777777" w:rsidR="00CF43AC" w:rsidRDefault="002C6C58">
            <w:pPr>
              <w:spacing w:after="0" w:line="252" w:lineRule="auto" w:before="0"/>
            </w:pPr>
            <w:r>
              <w:rPr>
                <w:sz w:val="17"/>
              </w:rPr>
              <w:t>模型、参数、方程、连接与变量</w:t>
            </w:r>
          </w:p>
        </w:tc>
        <w:tc>
          <w:tcPr>
            <w:tcW w:w="2304" w:type="dxa"/>
            <w:tcMar>
              <w:top w:w="80" w:type="dxa"/>
              <w:left w:w="120" w:type="dxa"/>
              <w:bottom w:w="80" w:type="dxa"/>
              <w:right w:w="120" w:type="dxa"/>
            </w:tcMar>
            <w:vAlign w:val="center"/>
          </w:tcPr>
          <w:p w14:paraId="764890EA" w14:textId="77777777" w:rsidR="00CF43AC" w:rsidRDefault="002C6C58">
            <w:pPr>
              <w:spacing w:after="0" w:line="252" w:lineRule="auto" w:before="0"/>
            </w:pPr>
            <w:r>
              <w:rPr>
                <w:sz w:val="17"/>
              </w:rPr>
              <w:t>模型文件与解析结果</w:t>
            </w:r>
          </w:p>
        </w:tc>
      </w:tr>
      <w:tr w:rsidR="00CF43AC" w14:paraId="015DE22A" w14:textId="77777777">
        <w:trPr>
          <w:jc w:val="center"/>
        </w:trPr>
        <w:tc>
          <w:tcPr>
            <w:tcW w:w="1800" w:type="dxa"/>
            <w:tcMar>
              <w:top w:w="80" w:type="dxa"/>
              <w:left w:w="120" w:type="dxa"/>
              <w:bottom w:w="80" w:type="dxa"/>
              <w:right w:w="120" w:type="dxa"/>
            </w:tcMar>
            <w:vAlign w:val="center"/>
          </w:tcPr>
          <w:p w14:paraId="7E4BF284" w14:textId="77777777" w:rsidR="00CF43AC" w:rsidRDefault="002C6C58">
            <w:pPr>
              <w:spacing w:after="0" w:line="252" w:lineRule="auto" w:before="0"/>
            </w:pPr>
            <w:r>
              <w:rPr>
                <w:sz w:val="17"/>
              </w:rPr>
              <w:t>FMU适配器</w:t>
            </w:r>
          </w:p>
        </w:tc>
        <w:tc>
          <w:tcPr>
            <w:tcW w:w="2088" w:type="dxa"/>
            <w:tcMar>
              <w:top w:w="80" w:type="dxa"/>
              <w:left w:w="120" w:type="dxa"/>
              <w:bottom w:w="80" w:type="dxa"/>
              <w:right w:w="120" w:type="dxa"/>
            </w:tcMar>
            <w:vAlign w:val="center"/>
          </w:tcPr>
          <w:p w14:paraId="42A3BC6C" w14:textId="77777777" w:rsidR="00CF43AC" w:rsidRDefault="002C6C58">
            <w:pPr>
              <w:spacing w:after="0" w:line="252" w:lineRule="auto" w:before="0"/>
            </w:pPr>
            <w:r>
              <w:rPr>
                <w:sz w:val="17"/>
              </w:rPr>
              <w:t>FMU/FMI</w:t>
            </w:r>
          </w:p>
        </w:tc>
        <w:tc>
          <w:tcPr>
            <w:tcW w:w="3168" w:type="dxa"/>
            <w:tcMar>
              <w:top w:w="80" w:type="dxa"/>
              <w:left w:w="120" w:type="dxa"/>
              <w:bottom w:w="80" w:type="dxa"/>
              <w:right w:w="120" w:type="dxa"/>
            </w:tcMar>
            <w:vAlign w:val="center"/>
          </w:tcPr>
          <w:p w14:paraId="1E80487D" w14:textId="77777777" w:rsidR="00CF43AC" w:rsidRDefault="002C6C58">
            <w:pPr>
              <w:spacing w:after="0" w:line="252" w:lineRule="auto" w:before="0"/>
            </w:pPr>
            <w:r>
              <w:rPr>
                <w:sz w:val="17"/>
              </w:rPr>
              <w:t>变量、接口、运行配置与结果</w:t>
            </w:r>
          </w:p>
        </w:tc>
        <w:tc>
          <w:tcPr>
            <w:tcW w:w="2304" w:type="dxa"/>
            <w:tcMar>
              <w:top w:w="80" w:type="dxa"/>
              <w:left w:w="120" w:type="dxa"/>
              <w:bottom w:w="80" w:type="dxa"/>
              <w:right w:w="120" w:type="dxa"/>
            </w:tcMar>
            <w:vAlign w:val="center"/>
          </w:tcPr>
          <w:p w14:paraId="3A69A14D" w14:textId="77777777" w:rsidR="00CF43AC" w:rsidRDefault="002C6C58">
            <w:pPr>
              <w:spacing w:after="0" w:line="252" w:lineRule="auto" w:before="0"/>
            </w:pPr>
            <w:r>
              <w:rPr>
                <w:sz w:val="17"/>
              </w:rPr>
              <w:t>仿真包、结果与日志</w:t>
            </w:r>
          </w:p>
        </w:tc>
      </w:tr>
      <w:tr w:rsidR="00CF43AC" w14:paraId="6625982A" w14:textId="77777777">
        <w:trPr>
          <w:jc w:val="center"/>
        </w:trPr>
        <w:tc>
          <w:tcPr>
            <w:tcW w:w="1800" w:type="dxa"/>
            <w:tcMar>
              <w:top w:w="80" w:type="dxa"/>
              <w:left w:w="120" w:type="dxa"/>
              <w:bottom w:w="80" w:type="dxa"/>
              <w:right w:w="120" w:type="dxa"/>
            </w:tcMar>
            <w:vAlign w:val="center"/>
          </w:tcPr>
          <w:p w14:paraId="09BA1AE9" w14:textId="77777777" w:rsidR="00CF43AC" w:rsidRDefault="002C6C58">
            <w:pPr>
              <w:spacing w:after="0" w:line="252" w:lineRule="auto" w:before="0"/>
            </w:pPr>
            <w:r>
              <w:rPr>
                <w:sz w:val="17"/>
              </w:rPr>
              <w:t>代码适配器</w:t>
            </w:r>
          </w:p>
        </w:tc>
        <w:tc>
          <w:tcPr>
            <w:tcW w:w="2088" w:type="dxa"/>
            <w:tcMar>
              <w:top w:w="80" w:type="dxa"/>
              <w:left w:w="120" w:type="dxa"/>
              <w:bottom w:w="80" w:type="dxa"/>
              <w:right w:w="120" w:type="dxa"/>
            </w:tcMar>
            <w:vAlign w:val="center"/>
          </w:tcPr>
          <w:p w14:paraId="43A71238" w14:textId="77777777" w:rsidR="00CF43AC" w:rsidRDefault="002C6C58">
            <w:pPr>
              <w:spacing w:after="0" w:line="252" w:lineRule="auto" w:before="0"/>
            </w:pPr>
            <w:r>
              <w:rPr>
                <w:sz w:val="17"/>
              </w:rPr>
              <w:t>Java/Python/C/C++、SQL</w:t>
            </w:r>
          </w:p>
        </w:tc>
        <w:tc>
          <w:tcPr>
            <w:tcW w:w="3168" w:type="dxa"/>
            <w:tcMar>
              <w:top w:w="80" w:type="dxa"/>
              <w:left w:w="120" w:type="dxa"/>
              <w:bottom w:w="80" w:type="dxa"/>
              <w:right w:w="120" w:type="dxa"/>
            </w:tcMar>
            <w:vAlign w:val="center"/>
          </w:tcPr>
          <w:p w14:paraId="7B72CED0" w14:textId="77777777" w:rsidR="00CF43AC" w:rsidRDefault="002C6C58">
            <w:pPr>
              <w:spacing w:after="0" w:line="252" w:lineRule="auto" w:before="0"/>
            </w:pPr>
            <w:r>
              <w:rPr>
                <w:sz w:val="17"/>
              </w:rPr>
              <w:t>代码结构、接口、依赖、配置</w:t>
            </w:r>
          </w:p>
        </w:tc>
        <w:tc>
          <w:tcPr>
            <w:tcW w:w="2304" w:type="dxa"/>
            <w:tcMar>
              <w:top w:w="80" w:type="dxa"/>
              <w:left w:w="120" w:type="dxa"/>
              <w:bottom w:w="80" w:type="dxa"/>
              <w:right w:w="120" w:type="dxa"/>
            </w:tcMar>
            <w:vAlign w:val="center"/>
          </w:tcPr>
          <w:p w14:paraId="7E74E943" w14:textId="77777777" w:rsidR="00CF43AC" w:rsidRDefault="002C6C58">
            <w:pPr>
              <w:spacing w:after="0" w:line="252" w:lineRule="auto" w:before="0"/>
            </w:pPr>
            <w:r>
              <w:rPr>
                <w:sz w:val="17"/>
              </w:rPr>
              <w:t>代码、API定义与结构映射</w:t>
            </w:r>
          </w:p>
        </w:tc>
      </w:tr>
      <w:tr w:rsidR="00CF43AC" w14:paraId="00A2D940" w14:textId="77777777">
        <w:trPr>
          <w:jc w:val="center"/>
        </w:trPr>
        <w:tc>
          <w:tcPr>
            <w:tcW w:w="1800" w:type="dxa"/>
            <w:tcMar>
              <w:top w:w="80" w:type="dxa"/>
              <w:left w:w="120" w:type="dxa"/>
              <w:bottom w:w="80" w:type="dxa"/>
              <w:right w:w="120" w:type="dxa"/>
            </w:tcMar>
            <w:vAlign w:val="center"/>
          </w:tcPr>
          <w:p w14:paraId="4B4B6198" w14:textId="77777777" w:rsidR="00CF43AC" w:rsidRDefault="002C6C58">
            <w:pPr>
              <w:spacing w:after="0" w:line="252" w:lineRule="auto" w:before="0"/>
            </w:pPr>
            <w:r>
              <w:rPr>
                <w:sz w:val="17"/>
              </w:rPr>
              <w:t>API适配器</w:t>
            </w:r>
          </w:p>
        </w:tc>
        <w:tc>
          <w:tcPr>
            <w:tcW w:w="2088" w:type="dxa"/>
            <w:tcMar>
              <w:top w:w="80" w:type="dxa"/>
              <w:left w:w="120" w:type="dxa"/>
              <w:bottom w:w="80" w:type="dxa"/>
              <w:right w:w="120" w:type="dxa"/>
            </w:tcMar>
            <w:vAlign w:val="center"/>
          </w:tcPr>
          <w:p w14:paraId="25EBD1FF" w14:textId="77777777" w:rsidR="00CF43AC" w:rsidRDefault="002C6C58">
            <w:pPr>
              <w:spacing w:after="0" w:line="252" w:lineRule="auto" w:before="0"/>
            </w:pPr>
            <w:r>
              <w:rPr>
                <w:sz w:val="17"/>
              </w:rPr>
              <w:t>JSON/XML/YAML/API定义</w:t>
            </w:r>
          </w:p>
        </w:tc>
        <w:tc>
          <w:tcPr>
            <w:tcW w:w="3168" w:type="dxa"/>
            <w:tcMar>
              <w:top w:w="80" w:type="dxa"/>
              <w:left w:w="120" w:type="dxa"/>
              <w:bottom w:w="80" w:type="dxa"/>
              <w:right w:w="120" w:type="dxa"/>
            </w:tcMar>
            <w:vAlign w:val="center"/>
          </w:tcPr>
          <w:p w14:paraId="62E3EBF1" w14:textId="77777777" w:rsidR="00CF43AC" w:rsidRDefault="002C6C58">
            <w:pPr>
              <w:spacing w:after="0" w:line="252" w:lineRule="auto" w:before="0"/>
            </w:pPr>
            <w:r>
              <w:rPr>
                <w:sz w:val="17"/>
              </w:rPr>
              <w:t>对象、字段、关系、配置</w:t>
            </w:r>
          </w:p>
        </w:tc>
        <w:tc>
          <w:tcPr>
            <w:tcW w:w="2304" w:type="dxa"/>
            <w:tcMar>
              <w:top w:w="80" w:type="dxa"/>
              <w:left w:w="120" w:type="dxa"/>
              <w:bottom w:w="80" w:type="dxa"/>
              <w:right w:w="120" w:type="dxa"/>
            </w:tcMar>
            <w:vAlign w:val="center"/>
          </w:tcPr>
          <w:p w14:paraId="5CDF6141" w14:textId="77777777" w:rsidR="00CF43AC" w:rsidRDefault="002C6C58">
            <w:pPr>
              <w:spacing w:after="0" w:line="252" w:lineRule="auto" w:before="0"/>
            </w:pPr>
            <w:r>
              <w:rPr>
                <w:sz w:val="17"/>
              </w:rPr>
              <w:t>API调用、消息与同步状态</w:t>
            </w:r>
          </w:p>
        </w:tc>
      </w:tr>
      <w:tr w:rsidR="00CF43AC" w14:paraId="18500444" w14:textId="77777777">
        <w:trPr>
          <w:jc w:val="center"/>
        </w:trPr>
        <w:tc>
          <w:tcPr>
            <w:tcW w:w="1800" w:type="dxa"/>
            <w:tcMar>
              <w:top w:w="80" w:type="dxa"/>
              <w:left w:w="120" w:type="dxa"/>
              <w:bottom w:w="80" w:type="dxa"/>
              <w:right w:w="120" w:type="dxa"/>
            </w:tcMar>
            <w:vAlign w:val="center"/>
          </w:tcPr>
          <w:p w14:paraId="02752F8A" w14:textId="77777777" w:rsidR="00CF43AC" w:rsidRDefault="002C6C58">
            <w:pPr>
              <w:spacing w:after="0" w:line="252" w:lineRule="auto" w:before="0"/>
            </w:pPr>
            <w:r>
              <w:rPr>
                <w:sz w:val="17"/>
              </w:rPr>
              <w:lastRenderedPageBreak/>
              <w:t>仿真结果适配器</w:t>
            </w:r>
          </w:p>
        </w:tc>
        <w:tc>
          <w:tcPr>
            <w:tcW w:w="2088" w:type="dxa"/>
            <w:tcMar>
              <w:top w:w="80" w:type="dxa"/>
              <w:left w:w="120" w:type="dxa"/>
              <w:bottom w:w="80" w:type="dxa"/>
              <w:right w:w="120" w:type="dxa"/>
            </w:tcMar>
            <w:vAlign w:val="center"/>
          </w:tcPr>
          <w:p w14:paraId="64AD78F4" w14:textId="77777777" w:rsidR="00CF43AC" w:rsidRDefault="002C6C58">
            <w:pPr>
              <w:spacing w:after="0" w:line="252" w:lineRule="auto" w:before="0"/>
            </w:pPr>
            <w:r>
              <w:rPr>
                <w:sz w:val="17"/>
              </w:rPr>
              <w:t>仿真配置与结果</w:t>
            </w:r>
          </w:p>
        </w:tc>
        <w:tc>
          <w:tcPr>
            <w:tcW w:w="3168" w:type="dxa"/>
            <w:tcMar>
              <w:top w:w="80" w:type="dxa"/>
              <w:left w:w="120" w:type="dxa"/>
              <w:bottom w:w="80" w:type="dxa"/>
              <w:right w:w="120" w:type="dxa"/>
            </w:tcMar>
            <w:vAlign w:val="center"/>
          </w:tcPr>
          <w:p w14:paraId="6E061A57" w14:textId="77777777" w:rsidR="00CF43AC" w:rsidRDefault="002C6C58">
            <w:pPr>
              <w:spacing w:after="0" w:line="252" w:lineRule="auto" w:before="0"/>
            </w:pPr>
            <w:r>
              <w:rPr>
                <w:sz w:val="17"/>
              </w:rPr>
              <w:t>变量、曲线、事件、指标</w:t>
            </w:r>
          </w:p>
        </w:tc>
        <w:tc>
          <w:tcPr>
            <w:tcW w:w="2304" w:type="dxa"/>
            <w:tcMar>
              <w:top w:w="80" w:type="dxa"/>
              <w:left w:w="120" w:type="dxa"/>
              <w:bottom w:w="80" w:type="dxa"/>
              <w:right w:w="120" w:type="dxa"/>
            </w:tcMar>
            <w:vAlign w:val="center"/>
          </w:tcPr>
          <w:p w14:paraId="7B2D6A32" w14:textId="77777777" w:rsidR="00CF43AC" w:rsidRDefault="002C6C58">
            <w:pPr>
              <w:spacing w:after="0" w:line="252" w:lineRule="auto" w:before="0"/>
            </w:pPr>
            <w:r>
              <w:rPr>
                <w:sz w:val="17"/>
              </w:rPr>
              <w:t>结果包、摘要与回放</w:t>
            </w:r>
          </w:p>
        </w:tc>
      </w:tr>
    </w:tbl>
    <w:p w14:paraId="50C0612B" w14:textId="77777777" w:rsidR="00CF43AC" w:rsidRDefault="00CF43AC">
      <w:pPr>
        <w:spacing w:after="60"/>
      </w:pPr>
    </w:p>
    <w:p w14:paraId="7F5C9EDC" w14:textId="77777777" w:rsidR="00CF43AC" w:rsidRDefault="002C6C58">
      <w:pPr>
        <w:spacing w:after="60"/>
      </w:pPr>
      <w:r>
        <w:t>制品解析采用三级性能策略：先文件登记，再元数据解析，最后按需深解析。输出快照至少记录输出时间、输出人、模板及版本、数据范围、数据口径、规则集、审阅状态、检查状态、数据版本、制品版本和文件哈希。</w:t>
      </w:r>
    </w:p>
    <w:p w14:paraId="1F4761DF" w14:textId="77777777" w:rsidR="00CF43AC" w:rsidRDefault="002C6C58">
      <w:pPr>
        <w:pStyle w:val="21"/>
        <w:keepNext/>
        <w:spacing w:before="160" w:after="80"/>
      </w:pPr>
      <w:r>
        <w:rPr>
          <w:rFonts w:ascii="微软雅黑" w:eastAsia="微软雅黑" w:hAnsi="微软雅黑"/>
        </w:rPr>
        <w:t>7.13 安全、权限、版本与审计</w:t>
      </w:r>
    </w:p>
    <w:tbl>
      <w:tblPr>
        <w:tblStyle w:val="aff1"/>
        <w:tblW w:w="0" w:type="auto"/>
        <w:jc w:val="center"/>
        <w:tblLayout w:type="autofit"/>
        <w:tblLook w:val="04A0" w:firstRow="1" w:lastRow="0" w:firstColumn="1" w:lastColumn="0" w:noHBand="0" w:noVBand="1"/>
      </w:tblPr>
      <w:tblGrid>
        <w:gridCol w:w="2088"/>
        <w:gridCol w:w="3168"/>
        <w:gridCol w:w="3816"/>
      </w:tblGrid>
      <w:tr w:rsidR="00CF43AC" w14:paraId="032D678E" w14:textId="77777777">
        <w:trPr>
          <w:tblHeader/>
          <w:jc w:val="center"/>
        </w:trPr>
        <w:tc>
          <w:tcPr>
            <w:tcW w:w="2088" w:type="dxa"/>
            <w:shd w:val="clear" w:color="auto" w:fill="D9EAF7"/>
            <w:tcMar>
              <w:top w:w="80" w:type="dxa"/>
              <w:left w:w="120" w:type="dxa"/>
              <w:bottom w:w="80" w:type="dxa"/>
              <w:right w:w="120" w:type="dxa"/>
            </w:tcMar>
            <w:vAlign w:val="center"/>
          </w:tcPr>
          <w:p w14:paraId="10827CE9" w14:textId="77777777" w:rsidR="00CF43AC" w:rsidRDefault="002C6C58">
            <w:pPr>
              <w:spacing w:after="0" w:line="252" w:lineRule="auto" w:before="0"/>
            </w:pPr>
            <w:r>
              <w:rPr>
                <w:b/>
                <w:sz w:val="17"/>
              </w:rPr>
              <w:t>权限对象</w:t>
            </w:r>
          </w:p>
        </w:tc>
        <w:tc>
          <w:tcPr>
            <w:tcW w:w="3168" w:type="dxa"/>
            <w:shd w:val="clear" w:color="auto" w:fill="D9EAF7"/>
            <w:tcMar>
              <w:top w:w="80" w:type="dxa"/>
              <w:left w:w="120" w:type="dxa"/>
              <w:bottom w:w="80" w:type="dxa"/>
              <w:right w:w="120" w:type="dxa"/>
            </w:tcMar>
            <w:vAlign w:val="center"/>
          </w:tcPr>
          <w:p w14:paraId="78FEA266" w14:textId="77777777" w:rsidR="00CF43AC" w:rsidRDefault="002C6C58">
            <w:pPr>
              <w:spacing w:after="0" w:line="252" w:lineRule="auto" w:before="0"/>
            </w:pPr>
            <w:r>
              <w:rPr>
                <w:b/>
                <w:sz w:val="17"/>
              </w:rPr>
              <w:t>典型权限</w:t>
            </w:r>
          </w:p>
        </w:tc>
        <w:tc>
          <w:tcPr>
            <w:tcW w:w="3816" w:type="dxa"/>
            <w:shd w:val="clear" w:color="auto" w:fill="D9EAF7"/>
            <w:tcMar>
              <w:top w:w="80" w:type="dxa"/>
              <w:left w:w="120" w:type="dxa"/>
              <w:bottom w:w="80" w:type="dxa"/>
              <w:right w:w="120" w:type="dxa"/>
            </w:tcMar>
            <w:vAlign w:val="center"/>
          </w:tcPr>
          <w:p w14:paraId="5BA92641" w14:textId="77777777" w:rsidR="00CF43AC" w:rsidRDefault="002C6C58">
            <w:pPr>
              <w:spacing w:after="0" w:line="252" w:lineRule="auto" w:before="0"/>
            </w:pPr>
            <w:r>
              <w:rPr>
                <w:b/>
                <w:sz w:val="17"/>
              </w:rPr>
              <w:t>控制要求</w:t>
            </w:r>
          </w:p>
        </w:tc>
      </w:tr>
      <w:tr w:rsidR="00CF43AC" w14:paraId="01BFD509" w14:textId="77777777">
        <w:trPr>
          <w:jc w:val="center"/>
        </w:trPr>
        <w:tc>
          <w:tcPr>
            <w:tcW w:w="2088" w:type="dxa"/>
            <w:tcMar>
              <w:top w:w="80" w:type="dxa"/>
              <w:left w:w="120" w:type="dxa"/>
              <w:bottom w:w="80" w:type="dxa"/>
              <w:right w:w="120" w:type="dxa"/>
            </w:tcMar>
            <w:vAlign w:val="center"/>
          </w:tcPr>
          <w:p w14:paraId="7FEA6130" w14:textId="77777777" w:rsidR="00CF43AC" w:rsidRDefault="002C6C58">
            <w:pPr>
              <w:spacing w:after="0" w:line="252" w:lineRule="auto" w:before="0"/>
            </w:pPr>
            <w:r>
              <w:rPr>
                <w:sz w:val="17"/>
              </w:rPr>
              <w:t>用户/角色/组织</w:t>
            </w:r>
          </w:p>
        </w:tc>
        <w:tc>
          <w:tcPr>
            <w:tcW w:w="3168" w:type="dxa"/>
            <w:tcMar>
              <w:top w:w="80" w:type="dxa"/>
              <w:left w:w="120" w:type="dxa"/>
              <w:bottom w:w="80" w:type="dxa"/>
              <w:right w:w="120" w:type="dxa"/>
            </w:tcMar>
            <w:vAlign w:val="center"/>
          </w:tcPr>
          <w:p w14:paraId="5D9F6DE4" w14:textId="77777777" w:rsidR="00CF43AC" w:rsidRDefault="002C6C58">
            <w:pPr>
              <w:spacing w:after="0" w:line="252" w:lineRule="auto" w:before="0"/>
            </w:pPr>
            <w:r>
              <w:rPr>
                <w:sz w:val="17"/>
              </w:rPr>
              <w:t>登录、成员、角色分配、组织范围</w:t>
            </w:r>
          </w:p>
        </w:tc>
        <w:tc>
          <w:tcPr>
            <w:tcW w:w="3816" w:type="dxa"/>
            <w:tcMar>
              <w:top w:w="80" w:type="dxa"/>
              <w:left w:w="120" w:type="dxa"/>
              <w:bottom w:w="80" w:type="dxa"/>
              <w:right w:w="120" w:type="dxa"/>
            </w:tcMar>
            <w:vAlign w:val="center"/>
          </w:tcPr>
          <w:p w14:paraId="4847B38C" w14:textId="77777777" w:rsidR="00CF43AC" w:rsidRDefault="002C6C58">
            <w:pPr>
              <w:spacing w:after="0" w:line="252" w:lineRule="auto" w:before="0"/>
            </w:pPr>
            <w:r>
              <w:rPr>
                <w:sz w:val="17"/>
              </w:rPr>
              <w:t>RBAC结合组织与属性范围</w:t>
            </w:r>
          </w:p>
        </w:tc>
      </w:tr>
      <w:tr w:rsidR="00CF43AC" w14:paraId="0CC34972" w14:textId="77777777">
        <w:trPr>
          <w:jc w:val="center"/>
        </w:trPr>
        <w:tc>
          <w:tcPr>
            <w:tcW w:w="2088" w:type="dxa"/>
            <w:tcMar>
              <w:top w:w="80" w:type="dxa"/>
              <w:left w:w="120" w:type="dxa"/>
              <w:bottom w:w="80" w:type="dxa"/>
              <w:right w:w="120" w:type="dxa"/>
            </w:tcMar>
            <w:vAlign w:val="center"/>
          </w:tcPr>
          <w:p w14:paraId="375C5F36" w14:textId="77777777" w:rsidR="00CF43AC" w:rsidRDefault="002C6C58">
            <w:pPr>
              <w:spacing w:after="0" w:line="252" w:lineRule="auto" w:before="0"/>
            </w:pPr>
            <w:r>
              <w:rPr>
                <w:sz w:val="17"/>
              </w:rPr>
              <w:t>工作空间</w:t>
            </w:r>
          </w:p>
        </w:tc>
        <w:tc>
          <w:tcPr>
            <w:tcW w:w="3168" w:type="dxa"/>
            <w:tcMar>
              <w:top w:w="80" w:type="dxa"/>
              <w:left w:w="120" w:type="dxa"/>
              <w:bottom w:w="80" w:type="dxa"/>
              <w:right w:w="120" w:type="dxa"/>
            </w:tcMar>
            <w:vAlign w:val="center"/>
          </w:tcPr>
          <w:p w14:paraId="6DBD6326" w14:textId="77777777" w:rsidR="00CF43AC" w:rsidRDefault="002C6C58">
            <w:pPr>
              <w:spacing w:after="0" w:line="252" w:lineRule="auto" w:before="0"/>
            </w:pPr>
            <w:r>
              <w:rPr>
                <w:sz w:val="17"/>
              </w:rPr>
              <w:t>创建、查看、编辑、管理、归档</w:t>
            </w:r>
          </w:p>
        </w:tc>
        <w:tc>
          <w:tcPr>
            <w:tcW w:w="3816" w:type="dxa"/>
            <w:tcMar>
              <w:top w:w="80" w:type="dxa"/>
              <w:left w:w="120" w:type="dxa"/>
              <w:bottom w:w="80" w:type="dxa"/>
              <w:right w:w="120" w:type="dxa"/>
            </w:tcMar>
            <w:vAlign w:val="center"/>
          </w:tcPr>
          <w:p w14:paraId="1591930E" w14:textId="77777777" w:rsidR="00CF43AC" w:rsidRDefault="002C6C58">
            <w:pPr>
              <w:spacing w:after="0" w:line="252" w:lineRule="auto" w:before="0"/>
            </w:pPr>
            <w:r>
              <w:rPr>
                <w:sz w:val="17"/>
              </w:rPr>
              <w:t>空间隔离与成员授权</w:t>
            </w:r>
          </w:p>
        </w:tc>
      </w:tr>
      <w:tr w:rsidR="00CF43AC" w14:paraId="5EE5FF01" w14:textId="77777777">
        <w:trPr>
          <w:jc w:val="center"/>
        </w:trPr>
        <w:tc>
          <w:tcPr>
            <w:tcW w:w="2088" w:type="dxa"/>
            <w:tcMar>
              <w:top w:w="80" w:type="dxa"/>
              <w:left w:w="120" w:type="dxa"/>
              <w:bottom w:w="80" w:type="dxa"/>
              <w:right w:w="120" w:type="dxa"/>
            </w:tcMar>
            <w:vAlign w:val="center"/>
          </w:tcPr>
          <w:p w14:paraId="3AE54739" w14:textId="77777777" w:rsidR="00CF43AC" w:rsidRDefault="002C6C58">
            <w:pPr>
              <w:spacing w:after="0" w:line="252" w:lineRule="auto" w:before="0"/>
            </w:pPr>
            <w:r>
              <w:rPr>
                <w:sz w:val="17"/>
              </w:rPr>
              <w:t>对象/字段/关系</w:t>
            </w:r>
          </w:p>
        </w:tc>
        <w:tc>
          <w:tcPr>
            <w:tcW w:w="3168" w:type="dxa"/>
            <w:tcMar>
              <w:top w:w="80" w:type="dxa"/>
              <w:left w:w="120" w:type="dxa"/>
              <w:bottom w:w="80" w:type="dxa"/>
              <w:right w:w="120" w:type="dxa"/>
            </w:tcMar>
            <w:vAlign w:val="center"/>
          </w:tcPr>
          <w:p w14:paraId="08EA2103" w14:textId="77777777" w:rsidR="00CF43AC" w:rsidRDefault="002C6C58">
            <w:pPr>
              <w:spacing w:after="0" w:line="252" w:lineRule="auto" w:before="0"/>
            </w:pPr>
            <w:r>
              <w:rPr>
                <w:sz w:val="17"/>
              </w:rPr>
              <w:t>查看、创建、修改、确认、废止</w:t>
            </w:r>
          </w:p>
        </w:tc>
        <w:tc>
          <w:tcPr>
            <w:tcW w:w="3816" w:type="dxa"/>
            <w:tcMar>
              <w:top w:w="80" w:type="dxa"/>
              <w:left w:w="120" w:type="dxa"/>
              <w:bottom w:w="80" w:type="dxa"/>
              <w:right w:w="120" w:type="dxa"/>
            </w:tcMar>
            <w:vAlign w:val="center"/>
          </w:tcPr>
          <w:p w14:paraId="190138A0" w14:textId="77777777" w:rsidR="00CF43AC" w:rsidRDefault="002C6C58">
            <w:pPr>
              <w:spacing w:after="0" w:line="252" w:lineRule="auto" w:before="0"/>
            </w:pPr>
            <w:r>
              <w:rPr>
                <w:sz w:val="17"/>
              </w:rPr>
              <w:t>支持字段级敏感与关系级权限</w:t>
            </w:r>
          </w:p>
        </w:tc>
      </w:tr>
      <w:tr w:rsidR="00CF43AC" w14:paraId="4F55CEF4" w14:textId="77777777">
        <w:trPr>
          <w:jc w:val="center"/>
        </w:trPr>
        <w:tc>
          <w:tcPr>
            <w:tcW w:w="2088" w:type="dxa"/>
            <w:tcMar>
              <w:top w:w="80" w:type="dxa"/>
              <w:left w:w="120" w:type="dxa"/>
              <w:bottom w:w="80" w:type="dxa"/>
              <w:right w:w="120" w:type="dxa"/>
            </w:tcMar>
            <w:vAlign w:val="center"/>
          </w:tcPr>
          <w:p w14:paraId="3874C200" w14:textId="77777777" w:rsidR="00CF43AC" w:rsidRDefault="002C6C58">
            <w:pPr>
              <w:spacing w:after="0" w:line="252" w:lineRule="auto" w:before="0"/>
            </w:pPr>
            <w:r>
              <w:rPr>
                <w:sz w:val="17"/>
              </w:rPr>
              <w:t>视图</w:t>
            </w:r>
          </w:p>
        </w:tc>
        <w:tc>
          <w:tcPr>
            <w:tcW w:w="3168" w:type="dxa"/>
            <w:tcMar>
              <w:top w:w="80" w:type="dxa"/>
              <w:left w:w="120" w:type="dxa"/>
              <w:bottom w:w="80" w:type="dxa"/>
              <w:right w:w="120" w:type="dxa"/>
            </w:tcMar>
            <w:vAlign w:val="center"/>
          </w:tcPr>
          <w:p w14:paraId="72433E68" w14:textId="77777777" w:rsidR="00CF43AC" w:rsidRDefault="002C6C58">
            <w:pPr>
              <w:spacing w:after="0" w:line="252" w:lineRule="auto" w:before="0"/>
            </w:pPr>
            <w:r>
              <w:rPr>
                <w:sz w:val="17"/>
              </w:rPr>
              <w:t>查看、编辑布局、共享、发布</w:t>
            </w:r>
          </w:p>
        </w:tc>
        <w:tc>
          <w:tcPr>
            <w:tcW w:w="3816" w:type="dxa"/>
            <w:tcMar>
              <w:top w:w="80" w:type="dxa"/>
              <w:left w:w="120" w:type="dxa"/>
              <w:bottom w:w="80" w:type="dxa"/>
              <w:right w:w="120" w:type="dxa"/>
            </w:tcMar>
            <w:vAlign w:val="center"/>
          </w:tcPr>
          <w:p w14:paraId="18BE15C4" w14:textId="77777777" w:rsidR="00CF43AC" w:rsidRDefault="002C6C58">
            <w:pPr>
              <w:spacing w:after="0" w:line="252" w:lineRule="auto" w:before="0"/>
            </w:pPr>
            <w:r>
              <w:rPr>
                <w:sz w:val="17"/>
              </w:rPr>
              <w:t>不得越过底层数据权限</w:t>
            </w:r>
          </w:p>
        </w:tc>
      </w:tr>
      <w:tr w:rsidR="00CF43AC" w14:paraId="6A093C11" w14:textId="77777777">
        <w:trPr>
          <w:jc w:val="center"/>
        </w:trPr>
        <w:tc>
          <w:tcPr>
            <w:tcW w:w="2088" w:type="dxa"/>
            <w:tcMar>
              <w:top w:w="80" w:type="dxa"/>
              <w:left w:w="120" w:type="dxa"/>
              <w:bottom w:w="80" w:type="dxa"/>
              <w:right w:w="120" w:type="dxa"/>
            </w:tcMar>
            <w:vAlign w:val="center"/>
          </w:tcPr>
          <w:p w14:paraId="29F13CCF" w14:textId="77777777" w:rsidR="00CF43AC" w:rsidRDefault="002C6C58">
            <w:pPr>
              <w:spacing w:after="0" w:line="252" w:lineRule="auto" w:before="0"/>
            </w:pPr>
            <w:r>
              <w:rPr>
                <w:sz w:val="17"/>
              </w:rPr>
              <w:t>制品/输出</w:t>
            </w:r>
          </w:p>
        </w:tc>
        <w:tc>
          <w:tcPr>
            <w:tcW w:w="3168" w:type="dxa"/>
            <w:tcMar>
              <w:top w:w="80" w:type="dxa"/>
              <w:left w:w="120" w:type="dxa"/>
              <w:bottom w:w="80" w:type="dxa"/>
              <w:right w:w="120" w:type="dxa"/>
            </w:tcMar>
            <w:vAlign w:val="center"/>
          </w:tcPr>
          <w:p w14:paraId="26B6A6B2" w14:textId="77777777" w:rsidR="00CF43AC" w:rsidRDefault="002C6C58">
            <w:pPr>
              <w:spacing w:after="0" w:line="252" w:lineRule="auto" w:before="0"/>
            </w:pPr>
            <w:r>
              <w:rPr>
                <w:sz w:val="17"/>
              </w:rPr>
              <w:t>上传、解析、下载、输出、发布</w:t>
            </w:r>
          </w:p>
        </w:tc>
        <w:tc>
          <w:tcPr>
            <w:tcW w:w="3816" w:type="dxa"/>
            <w:tcMar>
              <w:top w:w="80" w:type="dxa"/>
              <w:left w:w="120" w:type="dxa"/>
              <w:bottom w:w="80" w:type="dxa"/>
              <w:right w:w="120" w:type="dxa"/>
            </w:tcMar>
            <w:vAlign w:val="center"/>
          </w:tcPr>
          <w:p w14:paraId="4825B7CE" w14:textId="77777777" w:rsidR="00CF43AC" w:rsidRDefault="002C6C58">
            <w:pPr>
              <w:spacing w:after="0" w:line="252" w:lineRule="auto" w:before="0"/>
            </w:pPr>
            <w:r>
              <w:rPr>
                <w:sz w:val="17"/>
              </w:rPr>
              <w:t>下载与输出审批、全量审计</w:t>
            </w:r>
          </w:p>
        </w:tc>
      </w:tr>
      <w:tr w:rsidR="00CF43AC" w14:paraId="50233322" w14:textId="77777777">
        <w:trPr>
          <w:jc w:val="center"/>
        </w:trPr>
        <w:tc>
          <w:tcPr>
            <w:tcW w:w="2088" w:type="dxa"/>
            <w:tcMar>
              <w:top w:w="80" w:type="dxa"/>
              <w:left w:w="120" w:type="dxa"/>
              <w:bottom w:w="80" w:type="dxa"/>
              <w:right w:w="120" w:type="dxa"/>
            </w:tcMar>
            <w:vAlign w:val="center"/>
          </w:tcPr>
          <w:p w14:paraId="7F523708" w14:textId="77777777" w:rsidR="00CF43AC" w:rsidRDefault="002C6C58">
            <w:pPr>
              <w:spacing w:after="0" w:line="252" w:lineRule="auto" w:before="0"/>
            </w:pPr>
            <w:r>
              <w:rPr>
                <w:sz w:val="17"/>
              </w:rPr>
              <w:t>审阅</w:t>
            </w:r>
          </w:p>
        </w:tc>
        <w:tc>
          <w:tcPr>
            <w:tcW w:w="3168" w:type="dxa"/>
            <w:tcMar>
              <w:top w:w="80" w:type="dxa"/>
              <w:left w:w="120" w:type="dxa"/>
              <w:bottom w:w="80" w:type="dxa"/>
              <w:right w:w="120" w:type="dxa"/>
            </w:tcMar>
            <w:vAlign w:val="center"/>
          </w:tcPr>
          <w:p w14:paraId="10162C77" w14:textId="77777777" w:rsidR="00CF43AC" w:rsidRDefault="002C6C58">
            <w:pPr>
              <w:spacing w:after="0" w:line="252" w:lineRule="auto" w:before="0"/>
            </w:pPr>
            <w:r>
              <w:rPr>
                <w:sz w:val="17"/>
              </w:rPr>
              <w:t>批注、评价、确认、驳回、关闭</w:t>
            </w:r>
          </w:p>
        </w:tc>
        <w:tc>
          <w:tcPr>
            <w:tcW w:w="3816" w:type="dxa"/>
            <w:tcMar>
              <w:top w:w="80" w:type="dxa"/>
              <w:left w:w="120" w:type="dxa"/>
              <w:bottom w:w="80" w:type="dxa"/>
              <w:right w:w="120" w:type="dxa"/>
            </w:tcMar>
            <w:vAlign w:val="center"/>
          </w:tcPr>
          <w:p w14:paraId="3DB47CC4" w14:textId="77777777" w:rsidR="00CF43AC" w:rsidRDefault="002C6C58">
            <w:pPr>
              <w:spacing w:after="0" w:line="252" w:lineRule="auto" w:before="0"/>
            </w:pPr>
            <w:r>
              <w:rPr>
                <w:sz w:val="17"/>
              </w:rPr>
              <w:t>角色与流程节点约束</w:t>
            </w:r>
          </w:p>
        </w:tc>
      </w:tr>
      <w:tr w:rsidR="00CF43AC" w14:paraId="3CA3C83B" w14:textId="77777777">
        <w:trPr>
          <w:jc w:val="center"/>
        </w:trPr>
        <w:tc>
          <w:tcPr>
            <w:tcW w:w="2088" w:type="dxa"/>
            <w:tcMar>
              <w:top w:w="80" w:type="dxa"/>
              <w:left w:w="120" w:type="dxa"/>
              <w:bottom w:w="80" w:type="dxa"/>
              <w:right w:w="120" w:type="dxa"/>
            </w:tcMar>
            <w:vAlign w:val="center"/>
          </w:tcPr>
          <w:p w14:paraId="716D8793" w14:textId="77777777" w:rsidR="00CF43AC" w:rsidRDefault="002C6C58">
            <w:pPr>
              <w:spacing w:after="0" w:line="252" w:lineRule="auto" w:before="0"/>
            </w:pPr>
            <w:r>
              <w:rPr>
                <w:sz w:val="17"/>
              </w:rPr>
              <w:t>资产</w:t>
            </w:r>
          </w:p>
        </w:tc>
        <w:tc>
          <w:tcPr>
            <w:tcW w:w="3168" w:type="dxa"/>
            <w:tcMar>
              <w:top w:w="80" w:type="dxa"/>
              <w:left w:w="120" w:type="dxa"/>
              <w:bottom w:w="80" w:type="dxa"/>
              <w:right w:w="120" w:type="dxa"/>
            </w:tcMar>
            <w:vAlign w:val="center"/>
          </w:tcPr>
          <w:p w14:paraId="11F705A5" w14:textId="77777777" w:rsidR="00CF43AC" w:rsidRDefault="002C6C58">
            <w:pPr>
              <w:spacing w:after="0" w:line="252" w:lineRule="auto" w:before="0"/>
            </w:pPr>
            <w:r>
              <w:rPr>
                <w:sz w:val="17"/>
              </w:rPr>
              <w:t>提交、审核、发布、复用、废止</w:t>
            </w:r>
          </w:p>
        </w:tc>
        <w:tc>
          <w:tcPr>
            <w:tcW w:w="3816" w:type="dxa"/>
            <w:tcMar>
              <w:top w:w="80" w:type="dxa"/>
              <w:left w:w="120" w:type="dxa"/>
              <w:bottom w:w="80" w:type="dxa"/>
              <w:right w:w="120" w:type="dxa"/>
            </w:tcMar>
            <w:vAlign w:val="center"/>
          </w:tcPr>
          <w:p w14:paraId="4CA04C81" w14:textId="77777777" w:rsidR="00CF43AC" w:rsidRDefault="002C6C58">
            <w:pPr>
              <w:spacing w:after="0" w:line="252" w:lineRule="auto" w:before="0"/>
            </w:pPr>
            <w:r>
              <w:rPr>
                <w:sz w:val="17"/>
              </w:rPr>
              <w:t>组织级审批和适用条件</w:t>
            </w:r>
          </w:p>
        </w:tc>
      </w:tr>
    </w:tbl>
    <w:p w14:paraId="72455154" w14:textId="77777777" w:rsidR="00CF43AC" w:rsidRDefault="00CF43AC">
      <w:pPr>
        <w:spacing w:after="60"/>
      </w:pPr>
    </w:p>
    <w:p w14:paraId="684DF1CF" w14:textId="77777777" w:rsidR="00CF43AC" w:rsidRDefault="002C6C58">
      <w:pPr>
        <w:spacing w:after="60"/>
      </w:pPr>
      <w:r>
        <w:t>版本管理覆盖对象、字段、关系、视图、规则、模板、输出快照、制品和资产。审计日志必须回答：谁、何时、在哪个工作空间、修改了什么、修改前后差异、是否AI生成、是否确认、是否输出、是否归档。批量操作必须预览；删除区分Remove/Delete/Unlink/Archive；归档数据不得普通覆盖；关键操作可回滚。协同冲突采用字段级锁、对象级锁、乐观版本检测、差异对比和异常恢复。</w:t>
      </w:r>
    </w:p>
    <w:p w14:paraId="11427A6D" w14:textId="77777777" w:rsidR="00CF43AC" w:rsidRDefault="002C6C58">
      <w:pPr>
        <w:pStyle w:val="21"/>
        <w:keepNext/>
        <w:spacing w:before="160" w:after="80"/>
      </w:pPr>
      <w:r>
        <w:rPr>
          <w:rFonts w:ascii="微软雅黑" w:eastAsia="微软雅黑" w:hAnsi="微软雅黑"/>
        </w:rPr>
        <w:t>7.14 事件驱动机制</w:t>
      </w:r>
    </w:p>
    <w:tbl>
      <w:tblPr>
        <w:tblStyle w:val="aff1"/>
        <w:tblW w:w="0" w:type="auto"/>
        <w:jc w:val="center"/>
        <w:tblLayout w:type="autofit"/>
        <w:tblLook w:val="04A0" w:firstRow="1" w:lastRow="0" w:firstColumn="1" w:lastColumn="0" w:noHBand="0" w:noVBand="1"/>
      </w:tblPr>
      <w:tblGrid>
        <w:gridCol w:w="2448"/>
        <w:gridCol w:w="1728"/>
        <w:gridCol w:w="2880"/>
        <w:gridCol w:w="2592"/>
      </w:tblGrid>
      <w:tr w:rsidR="00CF43AC" w14:paraId="64AF804C" w14:textId="77777777">
        <w:trPr>
          <w:tblHeader/>
          <w:jc w:val="center"/>
        </w:trPr>
        <w:tc>
          <w:tcPr>
            <w:tcW w:w="2448" w:type="dxa"/>
            <w:shd w:val="clear" w:color="auto" w:fill="D9EAF7"/>
            <w:tcMar>
              <w:top w:w="80" w:type="dxa"/>
              <w:left w:w="120" w:type="dxa"/>
              <w:bottom w:w="80" w:type="dxa"/>
              <w:right w:w="120" w:type="dxa"/>
            </w:tcMar>
            <w:vAlign w:val="center"/>
          </w:tcPr>
          <w:p w14:paraId="3E5F7479" w14:textId="77777777" w:rsidR="00CF43AC" w:rsidRDefault="002C6C58">
            <w:pPr>
              <w:spacing w:after="0" w:line="252" w:lineRule="auto" w:before="0"/>
            </w:pPr>
            <w:r>
              <w:rPr>
                <w:b/>
                <w:sz w:val="17"/>
              </w:rPr>
              <w:t>事件</w:t>
            </w:r>
          </w:p>
        </w:tc>
        <w:tc>
          <w:tcPr>
            <w:tcW w:w="1728" w:type="dxa"/>
            <w:shd w:val="clear" w:color="auto" w:fill="D9EAF7"/>
            <w:tcMar>
              <w:top w:w="80" w:type="dxa"/>
              <w:left w:w="120" w:type="dxa"/>
              <w:bottom w:w="80" w:type="dxa"/>
              <w:right w:w="120" w:type="dxa"/>
            </w:tcMar>
            <w:vAlign w:val="center"/>
          </w:tcPr>
          <w:p w14:paraId="6F042DBB" w14:textId="77777777" w:rsidR="00CF43AC" w:rsidRDefault="002C6C58">
            <w:pPr>
              <w:spacing w:after="0" w:line="252" w:lineRule="auto" w:before="0"/>
            </w:pPr>
            <w:r>
              <w:rPr>
                <w:b/>
                <w:sz w:val="17"/>
              </w:rPr>
              <w:t>触发方</w:t>
            </w:r>
          </w:p>
        </w:tc>
        <w:tc>
          <w:tcPr>
            <w:tcW w:w="2880" w:type="dxa"/>
            <w:shd w:val="clear" w:color="auto" w:fill="D9EAF7"/>
            <w:tcMar>
              <w:top w:w="80" w:type="dxa"/>
              <w:left w:w="120" w:type="dxa"/>
              <w:bottom w:w="80" w:type="dxa"/>
              <w:right w:w="120" w:type="dxa"/>
            </w:tcMar>
            <w:vAlign w:val="center"/>
          </w:tcPr>
          <w:p w14:paraId="0E5B4EBB" w14:textId="77777777" w:rsidR="00CF43AC" w:rsidRDefault="002C6C58">
            <w:pPr>
              <w:spacing w:after="0" w:line="252" w:lineRule="auto" w:before="0"/>
            </w:pPr>
            <w:r>
              <w:rPr>
                <w:b/>
                <w:sz w:val="17"/>
              </w:rPr>
              <w:t>典型订阅方</w:t>
            </w:r>
          </w:p>
        </w:tc>
        <w:tc>
          <w:tcPr>
            <w:tcW w:w="2592" w:type="dxa"/>
            <w:shd w:val="clear" w:color="auto" w:fill="D9EAF7"/>
            <w:tcMar>
              <w:top w:w="80" w:type="dxa"/>
              <w:left w:w="120" w:type="dxa"/>
              <w:bottom w:w="80" w:type="dxa"/>
              <w:right w:w="120" w:type="dxa"/>
            </w:tcMar>
            <w:vAlign w:val="center"/>
          </w:tcPr>
          <w:p w14:paraId="5FE80FB5" w14:textId="77777777" w:rsidR="00CF43AC" w:rsidRDefault="002C6C58">
            <w:pPr>
              <w:spacing w:after="0" w:line="252" w:lineRule="auto" w:before="0"/>
            </w:pPr>
            <w:r>
              <w:rPr>
                <w:b/>
                <w:sz w:val="17"/>
              </w:rPr>
              <w:t>一致性要求</w:t>
            </w:r>
          </w:p>
        </w:tc>
      </w:tr>
      <w:tr w:rsidR="00CF43AC" w14:paraId="2FE1DA1E" w14:textId="77777777">
        <w:trPr>
          <w:jc w:val="center"/>
        </w:trPr>
        <w:tc>
          <w:tcPr>
            <w:tcW w:w="2448" w:type="dxa"/>
            <w:tcMar>
              <w:top w:w="80" w:type="dxa"/>
              <w:left w:w="120" w:type="dxa"/>
              <w:bottom w:w="80" w:type="dxa"/>
              <w:right w:w="120" w:type="dxa"/>
            </w:tcMar>
            <w:vAlign w:val="center"/>
          </w:tcPr>
          <w:p w14:paraId="3BD9D2E1" w14:textId="77777777" w:rsidR="00CF43AC" w:rsidRDefault="002C6C58">
            <w:pPr>
              <w:spacing w:after="0" w:line="252" w:lineRule="auto" w:before="0"/>
            </w:pPr>
            <w:r>
              <w:rPr>
                <w:sz w:val="17"/>
              </w:rPr>
              <w:t>ObjectCreated/ObjectUpdated</w:t>
            </w:r>
          </w:p>
        </w:tc>
        <w:tc>
          <w:tcPr>
            <w:tcW w:w="1728" w:type="dxa"/>
            <w:tcMar>
              <w:top w:w="80" w:type="dxa"/>
              <w:left w:w="120" w:type="dxa"/>
              <w:bottom w:w="80" w:type="dxa"/>
              <w:right w:w="120" w:type="dxa"/>
            </w:tcMar>
            <w:vAlign w:val="center"/>
          </w:tcPr>
          <w:p w14:paraId="2E7BD177" w14:textId="77777777" w:rsidR="00CF43AC" w:rsidRDefault="002C6C58">
            <w:pPr>
              <w:spacing w:after="0" w:line="252" w:lineRule="auto" w:before="0"/>
            </w:pPr>
            <w:r>
              <w:rPr>
                <w:sz w:val="17"/>
              </w:rPr>
              <w:t>数据内核</w:t>
            </w:r>
          </w:p>
        </w:tc>
        <w:tc>
          <w:tcPr>
            <w:tcW w:w="2880" w:type="dxa"/>
            <w:tcMar>
              <w:top w:w="80" w:type="dxa"/>
              <w:left w:w="120" w:type="dxa"/>
              <w:bottom w:w="80" w:type="dxa"/>
              <w:right w:w="120" w:type="dxa"/>
            </w:tcMar>
            <w:vAlign w:val="center"/>
          </w:tcPr>
          <w:p w14:paraId="5F1F7FE5" w14:textId="77777777" w:rsidR="00CF43AC" w:rsidRDefault="002C6C58">
            <w:pPr>
              <w:spacing w:after="0" w:line="252" w:lineRule="auto" w:before="0"/>
            </w:pPr>
            <w:r>
              <w:rPr>
                <w:sz w:val="17"/>
              </w:rPr>
              <w:t>规则、搜索、视图缓存、审计</w:t>
            </w:r>
          </w:p>
        </w:tc>
        <w:tc>
          <w:tcPr>
            <w:tcW w:w="2592" w:type="dxa"/>
            <w:tcMar>
              <w:top w:w="80" w:type="dxa"/>
              <w:left w:w="120" w:type="dxa"/>
              <w:bottom w:w="80" w:type="dxa"/>
              <w:right w:w="120" w:type="dxa"/>
            </w:tcMar>
            <w:vAlign w:val="center"/>
          </w:tcPr>
          <w:p w14:paraId="567A60D6" w14:textId="77777777" w:rsidR="00CF43AC" w:rsidRDefault="002C6C58">
            <w:pPr>
              <w:spacing w:after="0" w:line="252" w:lineRule="auto" w:before="0"/>
            </w:pPr>
            <w:r>
              <w:rPr>
                <w:sz w:val="17"/>
              </w:rPr>
              <w:t>主数据事务提交后可靠投递</w:t>
            </w:r>
          </w:p>
        </w:tc>
      </w:tr>
      <w:tr w:rsidR="00CF43AC" w14:paraId="14B14D9D" w14:textId="77777777">
        <w:trPr>
          <w:jc w:val="center"/>
        </w:trPr>
        <w:tc>
          <w:tcPr>
            <w:tcW w:w="2448" w:type="dxa"/>
            <w:tcMar>
              <w:top w:w="80" w:type="dxa"/>
              <w:left w:w="120" w:type="dxa"/>
              <w:bottom w:w="80" w:type="dxa"/>
              <w:right w:w="120" w:type="dxa"/>
            </w:tcMar>
            <w:vAlign w:val="center"/>
          </w:tcPr>
          <w:p w14:paraId="06798BB7" w14:textId="77777777" w:rsidR="00CF43AC" w:rsidRDefault="002C6C58">
            <w:pPr>
              <w:spacing w:after="0" w:line="252" w:lineRule="auto" w:before="0"/>
            </w:pPr>
            <w:r>
              <w:rPr>
                <w:sz w:val="17"/>
              </w:rPr>
              <w:t>FieldChanged</w:t>
            </w:r>
          </w:p>
        </w:tc>
        <w:tc>
          <w:tcPr>
            <w:tcW w:w="1728" w:type="dxa"/>
            <w:tcMar>
              <w:top w:w="80" w:type="dxa"/>
              <w:left w:w="120" w:type="dxa"/>
              <w:bottom w:w="80" w:type="dxa"/>
              <w:right w:w="120" w:type="dxa"/>
            </w:tcMar>
            <w:vAlign w:val="center"/>
          </w:tcPr>
          <w:p w14:paraId="7FF1A4A6" w14:textId="77777777" w:rsidR="00CF43AC" w:rsidRDefault="002C6C58">
            <w:pPr>
              <w:spacing w:after="0" w:line="252" w:lineRule="auto" w:before="0"/>
            </w:pPr>
            <w:r>
              <w:rPr>
                <w:sz w:val="17"/>
              </w:rPr>
              <w:t>字段服务</w:t>
            </w:r>
          </w:p>
        </w:tc>
        <w:tc>
          <w:tcPr>
            <w:tcW w:w="2880" w:type="dxa"/>
            <w:tcMar>
              <w:top w:w="80" w:type="dxa"/>
              <w:left w:w="120" w:type="dxa"/>
              <w:bottom w:w="80" w:type="dxa"/>
              <w:right w:w="120" w:type="dxa"/>
            </w:tcMar>
            <w:vAlign w:val="center"/>
          </w:tcPr>
          <w:p w14:paraId="744664D8" w14:textId="77777777" w:rsidR="00CF43AC" w:rsidRDefault="002C6C58">
            <w:pPr>
              <w:spacing w:after="0" w:line="252" w:lineRule="auto" w:before="0"/>
            </w:pPr>
            <w:r>
              <w:rPr>
                <w:sz w:val="17"/>
              </w:rPr>
              <w:t>增量规则、文档引用、输出过期提示</w:t>
            </w:r>
          </w:p>
        </w:tc>
        <w:tc>
          <w:tcPr>
            <w:tcW w:w="2592" w:type="dxa"/>
            <w:tcMar>
              <w:top w:w="80" w:type="dxa"/>
              <w:left w:w="120" w:type="dxa"/>
              <w:bottom w:w="80" w:type="dxa"/>
              <w:right w:w="120" w:type="dxa"/>
            </w:tcMar>
            <w:vAlign w:val="center"/>
          </w:tcPr>
          <w:p w14:paraId="4B97AC14" w14:textId="77777777" w:rsidR="00CF43AC" w:rsidRDefault="002C6C58">
            <w:pPr>
              <w:spacing w:after="0" w:line="252" w:lineRule="auto" w:before="0"/>
            </w:pPr>
            <w:r>
              <w:rPr>
                <w:sz w:val="17"/>
              </w:rPr>
              <w:t>携带前后值与版本</w:t>
            </w:r>
          </w:p>
        </w:tc>
      </w:tr>
      <w:tr w:rsidR="00CF43AC" w14:paraId="19B8BA1F" w14:textId="77777777">
        <w:trPr>
          <w:jc w:val="center"/>
        </w:trPr>
        <w:tc>
          <w:tcPr>
            <w:tcW w:w="2448" w:type="dxa"/>
            <w:tcMar>
              <w:top w:w="80" w:type="dxa"/>
              <w:left w:w="120" w:type="dxa"/>
              <w:bottom w:w="80" w:type="dxa"/>
              <w:right w:w="120" w:type="dxa"/>
            </w:tcMar>
            <w:vAlign w:val="center"/>
          </w:tcPr>
          <w:p w14:paraId="70FB4B69" w14:textId="77777777" w:rsidR="00CF43AC" w:rsidRDefault="002C6C58">
            <w:pPr>
              <w:spacing w:after="0" w:line="252" w:lineRule="auto" w:before="0"/>
            </w:pPr>
            <w:r>
              <w:rPr>
                <w:sz w:val="17"/>
              </w:rPr>
              <w:t>RelationCreated/RelationChanged</w:t>
            </w:r>
          </w:p>
        </w:tc>
        <w:tc>
          <w:tcPr>
            <w:tcW w:w="1728" w:type="dxa"/>
            <w:tcMar>
              <w:top w:w="80" w:type="dxa"/>
              <w:left w:w="120" w:type="dxa"/>
              <w:bottom w:w="80" w:type="dxa"/>
              <w:right w:w="120" w:type="dxa"/>
            </w:tcMar>
            <w:vAlign w:val="center"/>
          </w:tcPr>
          <w:p w14:paraId="7388F101" w14:textId="77777777" w:rsidR="00CF43AC" w:rsidRDefault="002C6C58">
            <w:pPr>
              <w:spacing w:after="0" w:line="252" w:lineRule="auto" w:before="0"/>
            </w:pPr>
            <w:r>
              <w:rPr>
                <w:sz w:val="17"/>
              </w:rPr>
              <w:t>关系服务</w:t>
            </w:r>
          </w:p>
        </w:tc>
        <w:tc>
          <w:tcPr>
            <w:tcW w:w="2880" w:type="dxa"/>
            <w:tcMar>
              <w:top w:w="80" w:type="dxa"/>
              <w:left w:w="120" w:type="dxa"/>
              <w:bottom w:w="80" w:type="dxa"/>
              <w:right w:w="120" w:type="dxa"/>
            </w:tcMar>
            <w:vAlign w:val="center"/>
          </w:tcPr>
          <w:p w14:paraId="6792A8EC" w14:textId="77777777" w:rsidR="00CF43AC" w:rsidRDefault="002C6C58">
            <w:pPr>
              <w:spacing w:after="0" w:line="252" w:lineRule="auto" w:before="0"/>
            </w:pPr>
            <w:r>
              <w:rPr>
                <w:sz w:val="17"/>
              </w:rPr>
              <w:t>关系索引、图形/矩阵缓存、影响分析</w:t>
            </w:r>
          </w:p>
        </w:tc>
        <w:tc>
          <w:tcPr>
            <w:tcW w:w="2592" w:type="dxa"/>
            <w:tcMar>
              <w:top w:w="80" w:type="dxa"/>
              <w:left w:w="120" w:type="dxa"/>
              <w:bottom w:w="80" w:type="dxa"/>
              <w:right w:w="120" w:type="dxa"/>
            </w:tcMar>
            <w:vAlign w:val="center"/>
          </w:tcPr>
          <w:p w14:paraId="006765CB" w14:textId="77777777" w:rsidR="00CF43AC" w:rsidRDefault="002C6C58">
            <w:pPr>
              <w:spacing w:after="0" w:line="252" w:lineRule="auto" w:before="0"/>
            </w:pPr>
            <w:r>
              <w:rPr>
                <w:sz w:val="17"/>
              </w:rPr>
              <w:t>端点与类型可追溯</w:t>
            </w:r>
          </w:p>
        </w:tc>
      </w:tr>
      <w:tr w:rsidR="00CF43AC" w14:paraId="6C4029BA" w14:textId="77777777">
        <w:trPr>
          <w:jc w:val="center"/>
        </w:trPr>
        <w:tc>
          <w:tcPr>
            <w:tcW w:w="2448" w:type="dxa"/>
            <w:tcMar>
              <w:top w:w="80" w:type="dxa"/>
              <w:left w:w="120" w:type="dxa"/>
              <w:bottom w:w="80" w:type="dxa"/>
              <w:right w:w="120" w:type="dxa"/>
            </w:tcMar>
            <w:vAlign w:val="center"/>
          </w:tcPr>
          <w:p w14:paraId="5EC8F288" w14:textId="77777777" w:rsidR="00CF43AC" w:rsidRDefault="002C6C58">
            <w:pPr>
              <w:spacing w:after="0" w:line="252" w:lineRule="auto" w:before="0"/>
            </w:pPr>
            <w:r>
              <w:rPr>
                <w:sz w:val="17"/>
              </w:rPr>
              <w:lastRenderedPageBreak/>
              <w:t>CommentAdded/ReviewDecision</w:t>
            </w:r>
          </w:p>
        </w:tc>
        <w:tc>
          <w:tcPr>
            <w:tcW w:w="1728" w:type="dxa"/>
            <w:tcMar>
              <w:top w:w="80" w:type="dxa"/>
              <w:left w:w="120" w:type="dxa"/>
              <w:bottom w:w="80" w:type="dxa"/>
              <w:right w:w="120" w:type="dxa"/>
            </w:tcMar>
            <w:vAlign w:val="center"/>
          </w:tcPr>
          <w:p w14:paraId="5E0D2740" w14:textId="77777777" w:rsidR="00CF43AC" w:rsidRDefault="002C6C58">
            <w:pPr>
              <w:spacing w:after="0" w:line="252" w:lineRule="auto" w:before="0"/>
            </w:pPr>
            <w:r>
              <w:rPr>
                <w:sz w:val="17"/>
              </w:rPr>
              <w:t>审阅服务</w:t>
            </w:r>
          </w:p>
        </w:tc>
        <w:tc>
          <w:tcPr>
            <w:tcW w:w="2880" w:type="dxa"/>
            <w:tcMar>
              <w:top w:w="80" w:type="dxa"/>
              <w:left w:w="120" w:type="dxa"/>
              <w:bottom w:w="80" w:type="dxa"/>
              <w:right w:w="120" w:type="dxa"/>
            </w:tcMar>
            <w:vAlign w:val="center"/>
          </w:tcPr>
          <w:p w14:paraId="39A7981E" w14:textId="77777777" w:rsidR="00CF43AC" w:rsidRDefault="002C6C58">
            <w:pPr>
              <w:spacing w:after="0" w:line="252" w:lineRule="auto" w:before="0"/>
            </w:pPr>
            <w:r>
              <w:rPr>
                <w:sz w:val="17"/>
              </w:rPr>
              <w:t>通知、问题任务、审计</w:t>
            </w:r>
          </w:p>
        </w:tc>
        <w:tc>
          <w:tcPr>
            <w:tcW w:w="2592" w:type="dxa"/>
            <w:tcMar>
              <w:top w:w="80" w:type="dxa"/>
              <w:left w:w="120" w:type="dxa"/>
              <w:bottom w:w="80" w:type="dxa"/>
              <w:right w:w="120" w:type="dxa"/>
            </w:tcMar>
            <w:vAlign w:val="center"/>
          </w:tcPr>
          <w:p w14:paraId="6D8396E1" w14:textId="77777777" w:rsidR="00CF43AC" w:rsidRDefault="002C6C58">
            <w:pPr>
              <w:spacing w:after="0" w:line="252" w:lineRule="auto" w:before="0"/>
            </w:pPr>
            <w:r>
              <w:rPr>
                <w:sz w:val="17"/>
              </w:rPr>
              <w:t>不得丢失，支持幂等</w:t>
            </w:r>
          </w:p>
        </w:tc>
      </w:tr>
      <w:tr w:rsidR="00CF43AC" w14:paraId="6FB1E154" w14:textId="77777777">
        <w:trPr>
          <w:jc w:val="center"/>
        </w:trPr>
        <w:tc>
          <w:tcPr>
            <w:tcW w:w="2448" w:type="dxa"/>
            <w:tcMar>
              <w:top w:w="80" w:type="dxa"/>
              <w:left w:w="120" w:type="dxa"/>
              <w:bottom w:w="80" w:type="dxa"/>
              <w:right w:w="120" w:type="dxa"/>
            </w:tcMar>
            <w:vAlign w:val="center"/>
          </w:tcPr>
          <w:p w14:paraId="748DA54D" w14:textId="77777777" w:rsidR="00CF43AC" w:rsidRDefault="002C6C58">
            <w:pPr>
              <w:spacing w:after="0" w:line="252" w:lineRule="auto" w:before="0"/>
            </w:pPr>
            <w:r>
              <w:rPr>
                <w:sz w:val="17"/>
              </w:rPr>
              <w:t>CheckCompleted</w:t>
            </w:r>
          </w:p>
        </w:tc>
        <w:tc>
          <w:tcPr>
            <w:tcW w:w="1728" w:type="dxa"/>
            <w:tcMar>
              <w:top w:w="80" w:type="dxa"/>
              <w:left w:w="120" w:type="dxa"/>
              <w:bottom w:w="80" w:type="dxa"/>
              <w:right w:w="120" w:type="dxa"/>
            </w:tcMar>
            <w:vAlign w:val="center"/>
          </w:tcPr>
          <w:p w14:paraId="790B67FD" w14:textId="77777777" w:rsidR="00CF43AC" w:rsidRDefault="002C6C58">
            <w:pPr>
              <w:spacing w:after="0" w:line="252" w:lineRule="auto" w:before="0"/>
            </w:pPr>
            <w:r>
              <w:rPr>
                <w:sz w:val="17"/>
              </w:rPr>
              <w:t>规则服务</w:t>
            </w:r>
          </w:p>
        </w:tc>
        <w:tc>
          <w:tcPr>
            <w:tcW w:w="2880" w:type="dxa"/>
            <w:tcMar>
              <w:top w:w="80" w:type="dxa"/>
              <w:left w:w="120" w:type="dxa"/>
              <w:bottom w:w="80" w:type="dxa"/>
              <w:right w:w="120" w:type="dxa"/>
            </w:tcMar>
            <w:vAlign w:val="center"/>
          </w:tcPr>
          <w:p w14:paraId="45A16034" w14:textId="77777777" w:rsidR="00CF43AC" w:rsidRDefault="002C6C58">
            <w:pPr>
              <w:spacing w:after="0" w:line="252" w:lineRule="auto" w:before="0"/>
            </w:pPr>
            <w:r>
              <w:rPr>
                <w:sz w:val="17"/>
              </w:rPr>
              <w:t>视图、输出门禁、通知</w:t>
            </w:r>
          </w:p>
        </w:tc>
        <w:tc>
          <w:tcPr>
            <w:tcW w:w="2592" w:type="dxa"/>
            <w:tcMar>
              <w:top w:w="80" w:type="dxa"/>
              <w:left w:w="120" w:type="dxa"/>
              <w:bottom w:w="80" w:type="dxa"/>
              <w:right w:w="120" w:type="dxa"/>
            </w:tcMar>
            <w:vAlign w:val="center"/>
          </w:tcPr>
          <w:p w14:paraId="5AF47824" w14:textId="77777777" w:rsidR="00CF43AC" w:rsidRDefault="002C6C58">
            <w:pPr>
              <w:spacing w:after="0" w:line="252" w:lineRule="auto" w:before="0"/>
            </w:pPr>
            <w:r>
              <w:rPr>
                <w:sz w:val="17"/>
              </w:rPr>
              <w:t>结果版本绑定数据版本</w:t>
            </w:r>
          </w:p>
        </w:tc>
      </w:tr>
      <w:tr w:rsidR="00CF43AC" w14:paraId="706124C2" w14:textId="77777777">
        <w:trPr>
          <w:jc w:val="center"/>
        </w:trPr>
        <w:tc>
          <w:tcPr>
            <w:tcW w:w="2448" w:type="dxa"/>
            <w:tcMar>
              <w:top w:w="80" w:type="dxa"/>
              <w:left w:w="120" w:type="dxa"/>
              <w:bottom w:w="80" w:type="dxa"/>
              <w:right w:w="120" w:type="dxa"/>
            </w:tcMar>
            <w:vAlign w:val="center"/>
          </w:tcPr>
          <w:p w14:paraId="161E5512" w14:textId="77777777" w:rsidR="00CF43AC" w:rsidRDefault="002C6C58">
            <w:pPr>
              <w:spacing w:after="0" w:line="252" w:lineRule="auto" w:before="0"/>
            </w:pPr>
            <w:r>
              <w:rPr>
                <w:sz w:val="17"/>
              </w:rPr>
              <w:t>AIChangeSetConfirmed</w:t>
            </w:r>
          </w:p>
        </w:tc>
        <w:tc>
          <w:tcPr>
            <w:tcW w:w="1728" w:type="dxa"/>
            <w:tcMar>
              <w:top w:w="80" w:type="dxa"/>
              <w:left w:w="120" w:type="dxa"/>
              <w:bottom w:w="80" w:type="dxa"/>
              <w:right w:w="120" w:type="dxa"/>
            </w:tcMar>
            <w:vAlign w:val="center"/>
          </w:tcPr>
          <w:p w14:paraId="24B24944" w14:textId="77777777" w:rsidR="00CF43AC" w:rsidRDefault="002C6C58">
            <w:pPr>
              <w:spacing w:after="0" w:line="252" w:lineRule="auto" w:before="0"/>
            </w:pPr>
            <w:r>
              <w:rPr>
                <w:sz w:val="17"/>
              </w:rPr>
              <w:t>AI服务</w:t>
            </w:r>
          </w:p>
        </w:tc>
        <w:tc>
          <w:tcPr>
            <w:tcW w:w="2880" w:type="dxa"/>
            <w:tcMar>
              <w:top w:w="80" w:type="dxa"/>
              <w:left w:w="120" w:type="dxa"/>
              <w:bottom w:w="80" w:type="dxa"/>
              <w:right w:w="120" w:type="dxa"/>
            </w:tcMar>
            <w:vAlign w:val="center"/>
          </w:tcPr>
          <w:p w14:paraId="66B1723E" w14:textId="77777777" w:rsidR="00CF43AC" w:rsidRDefault="002C6C58">
            <w:pPr>
              <w:spacing w:after="0" w:line="252" w:lineRule="auto" w:before="0"/>
            </w:pPr>
            <w:r>
              <w:rPr>
                <w:sz w:val="17"/>
              </w:rPr>
              <w:t>数据内核、规则、审计</w:t>
            </w:r>
          </w:p>
        </w:tc>
        <w:tc>
          <w:tcPr>
            <w:tcW w:w="2592" w:type="dxa"/>
            <w:tcMar>
              <w:top w:w="80" w:type="dxa"/>
              <w:left w:w="120" w:type="dxa"/>
              <w:bottom w:w="80" w:type="dxa"/>
              <w:right w:w="120" w:type="dxa"/>
            </w:tcMar>
            <w:vAlign w:val="center"/>
          </w:tcPr>
          <w:p w14:paraId="4078ABBC" w14:textId="77777777" w:rsidR="00CF43AC" w:rsidRDefault="002C6C58">
            <w:pPr>
              <w:spacing w:after="0" w:line="252" w:lineRule="auto" w:before="0"/>
            </w:pPr>
            <w:r>
              <w:rPr>
                <w:sz w:val="17"/>
              </w:rPr>
              <w:t>整体或逐项确认可回滚</w:t>
            </w:r>
          </w:p>
        </w:tc>
      </w:tr>
      <w:tr w:rsidR="00CF43AC" w14:paraId="78A80C13" w14:textId="77777777">
        <w:trPr>
          <w:jc w:val="center"/>
        </w:trPr>
        <w:tc>
          <w:tcPr>
            <w:tcW w:w="2448" w:type="dxa"/>
            <w:tcMar>
              <w:top w:w="80" w:type="dxa"/>
              <w:left w:w="120" w:type="dxa"/>
              <w:bottom w:w="80" w:type="dxa"/>
              <w:right w:w="120" w:type="dxa"/>
            </w:tcMar>
            <w:vAlign w:val="center"/>
          </w:tcPr>
          <w:p w14:paraId="59CC2208" w14:textId="77777777" w:rsidR="00CF43AC" w:rsidRDefault="002C6C58">
            <w:pPr>
              <w:spacing w:after="0" w:line="252" w:lineRule="auto" w:before="0"/>
            </w:pPr>
            <w:r>
              <w:rPr>
                <w:sz w:val="17"/>
              </w:rPr>
              <w:t>ArtifactParsed/ArtifactSynced</w:t>
            </w:r>
          </w:p>
        </w:tc>
        <w:tc>
          <w:tcPr>
            <w:tcW w:w="1728" w:type="dxa"/>
            <w:tcMar>
              <w:top w:w="80" w:type="dxa"/>
              <w:left w:w="120" w:type="dxa"/>
              <w:bottom w:w="80" w:type="dxa"/>
              <w:right w:w="120" w:type="dxa"/>
            </w:tcMar>
            <w:vAlign w:val="center"/>
          </w:tcPr>
          <w:p w14:paraId="07427AFB" w14:textId="77777777" w:rsidR="00CF43AC" w:rsidRDefault="002C6C58">
            <w:pPr>
              <w:spacing w:after="0" w:line="252" w:lineRule="auto" w:before="0"/>
            </w:pPr>
            <w:r>
              <w:rPr>
                <w:sz w:val="17"/>
              </w:rPr>
              <w:t>适配器</w:t>
            </w:r>
          </w:p>
        </w:tc>
        <w:tc>
          <w:tcPr>
            <w:tcW w:w="2880" w:type="dxa"/>
            <w:tcMar>
              <w:top w:w="80" w:type="dxa"/>
              <w:left w:w="120" w:type="dxa"/>
              <w:bottom w:w="80" w:type="dxa"/>
              <w:right w:w="120" w:type="dxa"/>
            </w:tcMar>
            <w:vAlign w:val="center"/>
          </w:tcPr>
          <w:p w14:paraId="1C749C25" w14:textId="77777777" w:rsidR="00CF43AC" w:rsidRDefault="002C6C58">
            <w:pPr>
              <w:spacing w:after="0" w:line="252" w:lineRule="auto" w:before="0"/>
            </w:pPr>
            <w:r>
              <w:rPr>
                <w:sz w:val="17"/>
              </w:rPr>
              <w:t>映射、差异、审计</w:t>
            </w:r>
          </w:p>
        </w:tc>
        <w:tc>
          <w:tcPr>
            <w:tcW w:w="2592" w:type="dxa"/>
            <w:tcMar>
              <w:top w:w="80" w:type="dxa"/>
              <w:left w:w="120" w:type="dxa"/>
              <w:bottom w:w="80" w:type="dxa"/>
              <w:right w:w="120" w:type="dxa"/>
            </w:tcMar>
            <w:vAlign w:val="center"/>
          </w:tcPr>
          <w:p w14:paraId="4096EA51" w14:textId="77777777" w:rsidR="00CF43AC" w:rsidRDefault="002C6C58">
            <w:pPr>
              <w:spacing w:after="0" w:line="252" w:lineRule="auto" w:before="0"/>
            </w:pPr>
            <w:r>
              <w:rPr>
                <w:sz w:val="17"/>
              </w:rPr>
              <w:t>任务幂等与断点续跑</w:t>
            </w:r>
          </w:p>
        </w:tc>
      </w:tr>
      <w:tr w:rsidR="00CF43AC" w14:paraId="142C382A" w14:textId="77777777">
        <w:trPr>
          <w:jc w:val="center"/>
        </w:trPr>
        <w:tc>
          <w:tcPr>
            <w:tcW w:w="2448" w:type="dxa"/>
            <w:tcMar>
              <w:top w:w="80" w:type="dxa"/>
              <w:left w:w="120" w:type="dxa"/>
              <w:bottom w:w="80" w:type="dxa"/>
              <w:right w:w="120" w:type="dxa"/>
            </w:tcMar>
            <w:vAlign w:val="center"/>
          </w:tcPr>
          <w:p w14:paraId="61E42F42" w14:textId="77777777" w:rsidR="00CF43AC" w:rsidRDefault="002C6C58">
            <w:pPr>
              <w:spacing w:after="0" w:line="252" w:lineRule="auto" w:before="0"/>
            </w:pPr>
            <w:r>
              <w:rPr>
                <w:sz w:val="17"/>
              </w:rPr>
              <w:t>SimulationCompleted</w:t>
            </w:r>
          </w:p>
        </w:tc>
        <w:tc>
          <w:tcPr>
            <w:tcW w:w="1728" w:type="dxa"/>
            <w:tcMar>
              <w:top w:w="80" w:type="dxa"/>
              <w:left w:w="120" w:type="dxa"/>
              <w:bottom w:w="80" w:type="dxa"/>
              <w:right w:w="120" w:type="dxa"/>
            </w:tcMar>
            <w:vAlign w:val="center"/>
          </w:tcPr>
          <w:p w14:paraId="09F5E8A5" w14:textId="77777777" w:rsidR="00CF43AC" w:rsidRDefault="002C6C58">
            <w:pPr>
              <w:spacing w:after="0" w:line="252" w:lineRule="auto" w:before="0"/>
            </w:pPr>
            <w:r>
              <w:rPr>
                <w:sz w:val="17"/>
              </w:rPr>
              <w:t>仿真调度器</w:t>
            </w:r>
          </w:p>
        </w:tc>
        <w:tc>
          <w:tcPr>
            <w:tcW w:w="2880" w:type="dxa"/>
            <w:tcMar>
              <w:top w:w="80" w:type="dxa"/>
              <w:left w:w="120" w:type="dxa"/>
              <w:bottom w:w="80" w:type="dxa"/>
              <w:right w:w="120" w:type="dxa"/>
            </w:tcMar>
            <w:vAlign w:val="center"/>
          </w:tcPr>
          <w:p w14:paraId="39EACA79" w14:textId="77777777" w:rsidR="00CF43AC" w:rsidRDefault="002C6C58">
            <w:pPr>
              <w:spacing w:after="0" w:line="252" w:lineRule="auto" w:before="0"/>
            </w:pPr>
            <w:r>
              <w:rPr>
                <w:sz w:val="17"/>
              </w:rPr>
              <w:t>结果分析、资产、通知</w:t>
            </w:r>
          </w:p>
        </w:tc>
        <w:tc>
          <w:tcPr>
            <w:tcW w:w="2592" w:type="dxa"/>
            <w:tcMar>
              <w:top w:w="80" w:type="dxa"/>
              <w:left w:w="120" w:type="dxa"/>
              <w:bottom w:w="80" w:type="dxa"/>
              <w:right w:w="120" w:type="dxa"/>
            </w:tcMar>
            <w:vAlign w:val="center"/>
          </w:tcPr>
          <w:p w14:paraId="7F665733" w14:textId="77777777" w:rsidR="00CF43AC" w:rsidRDefault="002C6C58">
            <w:pPr>
              <w:spacing w:after="0" w:line="252" w:lineRule="auto" w:before="0"/>
            </w:pPr>
            <w:r>
              <w:rPr>
                <w:sz w:val="17"/>
              </w:rPr>
              <w:t>结果哈希与配置快照</w:t>
            </w:r>
          </w:p>
        </w:tc>
      </w:tr>
    </w:tbl>
    <w:p w14:paraId="7F7367D0" w14:textId="77777777" w:rsidR="00CF43AC" w:rsidRDefault="00CF43AC">
      <w:pPr>
        <w:spacing w:after="60"/>
      </w:pPr>
    </w:p>
    <w:p w14:paraId="09629E7C" w14:textId="77777777" w:rsidR="00CF43AC" w:rsidRDefault="002C6C58">
      <w:pPr>
        <w:spacing w:after="60"/>
      </w:pPr>
      <w:r>
        <w:br w:type="page"/>
      </w:r>
    </w:p>
    <w:p>
      <w:pPr>
        <w:pStyle w:val="21"/>
      </w:pPr>
      <w:r>
        <w:rPr>
          <w:rFonts w:ascii="Times New Roman" w:hAnsi="Times New Roman" w:eastAsia="Noto Serif CJK SC"/>
          <w:b/>
          <w:sz w:val="28"/>
        </w:rPr>
        <w:t>7.15 标准规范借鉴原则</w:t>
      </w:r>
    </w:p>
    <w:p>
      <w:pPr/>
      <w:r>
        <w:rPr>
          <w:rFonts w:ascii="Times New Roman" w:hAnsi="Times New Roman" w:eastAsia="Noto Serif CJK SC"/>
          <w:sz w:val="21"/>
        </w:rPr>
        <w:t>平台不以单一外部标准替代自身数据内核，而是采用“内核自洽、接口标准、语义对齐、适配扩展”的原则：内部以统一对象、字段、关系、规则、视图、事件和审计为主数据模型；外部面向需求、模型、产品数据、仿真模型、API 和事件流分别对齐成熟标准；在元模型、规则、模型转换和语义约束层面借鉴模型驱动工程与领域特定建模语言的成熟思想。</w:t>
      </w:r>
    </w:p>
    <w:p>
      <w:pPr/>
      <w:r>
        <w:rPr>
          <w:rFonts w:ascii="Times New Roman" w:hAnsi="Times New Roman" w:eastAsia="Noto Serif CJK SC"/>
          <w:sz w:val="21"/>
        </w:rPr>
        <w:t>标准规范的引入应服务于平台工程落地，不应造成 MVP 范围膨胀。凡进入主流程的标准适配能力，必须明确采用等级、支持子集、映射规则、兼容边界、测试样本和验收方式。</w:t>
      </w:r>
    </w:p>
    <w:p>
      <w:pPr>
        <w:pStyle w:val="31"/>
      </w:pPr>
      <w:r>
        <w:rPr>
          <w:rFonts w:ascii="Times New Roman" w:hAnsi="Times New Roman" w:eastAsia="Noto Serif CJK SC"/>
          <w:b/>
          <w:sz w:val="24"/>
        </w:rPr>
        <w:t>7.15.1 标准采用等级</w:t>
      </w:r>
    </w:p>
    <w:tbl>
      <w:tblPr>
        <w:tblStyle w:val="aff1"/>
        <w:tblW w:type="auto" w:w="0"/>
        <w:jc w:val="center"/>
        <w:tblLook w:firstColumn="1" w:firstRow="1" w:lastColumn="0" w:lastRow="0" w:noHBand="0" w:noVBand="1" w:val="04A0"/>
      </w:tblPr>
      <w:tblGrid>
        <w:gridCol w:w="3264"/>
        <w:gridCol w:w="3264"/>
        <w:gridCol w:w="3264"/>
      </w:tblGrid>
      <w:tr>
        <w:tc>
          <w:tcPr>
            <w:tcW w:type="dxa" w:w="1728"/>
            <w:vAlign w:val="center"/>
            <w:shd w:fill="D9EAF7"/>
          </w:tcPr>
          <w:p>
            <w:r>
              <w:rPr>
                <w:rFonts w:ascii="Times New Roman" w:hAnsi="Times New Roman" w:eastAsia="宋体"/>
                <w:b/>
                <w:sz w:val="17"/>
              </w:rPr>
            </w:r>
            <w:r>
              <w:rPr>
                <w:rFonts w:ascii="Times New Roman" w:hAnsi="Times New Roman" w:eastAsia="宋体"/>
                <w:b/>
                <w:sz w:val="17"/>
              </w:rPr>
              <w:t>采用等级</w:t>
            </w:r>
          </w:p>
        </w:tc>
        <w:tc>
          <w:tcPr>
            <w:tcW w:type="dxa" w:w="4176"/>
            <w:vAlign w:val="center"/>
            <w:shd w:fill="D9EAF7"/>
          </w:tcPr>
          <w:p>
            <w:r>
              <w:rPr>
                <w:rFonts w:ascii="Times New Roman" w:hAnsi="Times New Roman" w:eastAsia="宋体"/>
                <w:b/>
                <w:sz w:val="17"/>
              </w:rPr>
            </w:r>
            <w:r>
              <w:rPr>
                <w:rFonts w:ascii="Times New Roman" w:hAnsi="Times New Roman" w:eastAsia="宋体"/>
                <w:b/>
                <w:sz w:val="17"/>
              </w:rPr>
              <w:t>含义</w:t>
            </w:r>
          </w:p>
        </w:tc>
        <w:tc>
          <w:tcPr>
            <w:tcW w:type="dxa" w:w="3888"/>
            <w:vAlign w:val="center"/>
            <w:shd w:fill="D9EAF7"/>
          </w:tcPr>
          <w:p>
            <w:r>
              <w:rPr>
                <w:rFonts w:ascii="Times New Roman" w:hAnsi="Times New Roman" w:eastAsia="宋体"/>
                <w:b/>
                <w:sz w:val="17"/>
              </w:rPr>
            </w:r>
            <w:r>
              <w:rPr>
                <w:rFonts w:ascii="Times New Roman" w:hAnsi="Times New Roman" w:eastAsia="宋体"/>
                <w:b/>
                <w:sz w:val="17"/>
              </w:rPr>
              <w:t>适用对象</w:t>
            </w:r>
          </w:p>
        </w:tc>
      </w:tr>
      <w:tr>
        <w:tc>
          <w:tcPr>
            <w:tcW w:type="dxa" w:w="1728"/>
            <w:vAlign w:val="center"/>
          </w:tcPr>
          <w:p>
            <w:r>
              <w:rPr>
                <w:rFonts w:ascii="Times New Roman" w:hAnsi="Times New Roman" w:eastAsia="宋体"/>
                <w:sz w:val="17"/>
              </w:rPr>
            </w:r>
            <w:r>
              <w:rPr>
                <w:rFonts w:ascii="Times New Roman" w:hAnsi="Times New Roman" w:eastAsia="宋体"/>
                <w:b w:val="0"/>
                <w:sz w:val="17"/>
              </w:rPr>
              <w:t>A：直接采用/兼容</w:t>
            </w:r>
          </w:p>
        </w:tc>
        <w:tc>
          <w:tcPr>
            <w:tcW w:type="dxa" w:w="4176"/>
            <w:vAlign w:val="center"/>
          </w:tcPr>
          <w:p>
            <w:r>
              <w:rPr>
                <w:rFonts w:ascii="Times New Roman" w:hAnsi="Times New Roman" w:eastAsia="宋体"/>
                <w:sz w:val="17"/>
              </w:rPr>
            </w:r>
            <w:r>
              <w:rPr>
                <w:rFonts w:ascii="Times New Roman" w:hAnsi="Times New Roman" w:eastAsia="宋体"/>
                <w:b w:val="0"/>
                <w:sz w:val="17"/>
              </w:rPr>
              <w:t>作为正式接口、文件格式或契约校验依据，形成可测试的导入、导出、Schema 或 API 契约。</w:t>
            </w:r>
          </w:p>
        </w:tc>
        <w:tc>
          <w:tcPr>
            <w:tcW w:type="dxa" w:w="3888"/>
            <w:vAlign w:val="center"/>
          </w:tcPr>
          <w:p>
            <w:r>
              <w:rPr>
                <w:rFonts w:ascii="Times New Roman" w:hAnsi="Times New Roman" w:eastAsia="宋体"/>
                <w:sz w:val="17"/>
              </w:rPr>
            </w:r>
            <w:r>
              <w:rPr>
                <w:rFonts w:ascii="Times New Roman" w:hAnsi="Times New Roman" w:eastAsia="宋体"/>
                <w:b w:val="0"/>
                <w:sz w:val="17"/>
              </w:rPr>
              <w:t>OpenAPI、JSON Schema、ReqIF、XMI、STEP、FMI/FMU、CloudEvents 等。</w:t>
            </w:r>
          </w:p>
        </w:tc>
      </w:tr>
      <w:tr>
        <w:tc>
          <w:tcPr>
            <w:tcW w:type="dxa" w:w="1728"/>
            <w:vAlign w:val="center"/>
          </w:tcPr>
          <w:p>
            <w:r>
              <w:rPr>
                <w:rFonts w:ascii="Times New Roman" w:hAnsi="Times New Roman" w:eastAsia="宋体"/>
                <w:sz w:val="17"/>
              </w:rPr>
            </w:r>
            <w:r>
              <w:rPr>
                <w:rFonts w:ascii="Times New Roman" w:hAnsi="Times New Roman" w:eastAsia="宋体"/>
                <w:b w:val="0"/>
                <w:sz w:val="17"/>
              </w:rPr>
              <w:t>B：语义对齐/借鉴</w:t>
            </w:r>
          </w:p>
        </w:tc>
        <w:tc>
          <w:tcPr>
            <w:tcW w:type="dxa" w:w="4176"/>
            <w:vAlign w:val="center"/>
          </w:tcPr>
          <w:p>
            <w:r>
              <w:rPr>
                <w:rFonts w:ascii="Times New Roman" w:hAnsi="Times New Roman" w:eastAsia="宋体"/>
                <w:sz w:val="17"/>
              </w:rPr>
            </w:r>
            <w:r>
              <w:rPr>
                <w:rFonts w:ascii="Times New Roman" w:hAnsi="Times New Roman" w:eastAsia="宋体"/>
                <w:b w:val="0"/>
                <w:sz w:val="17"/>
              </w:rPr>
              <w:t>不承诺完整实现标准，但在概念、分层、语义、约束和映射方式上保持一致，降低后续集成成本。</w:t>
            </w:r>
          </w:p>
        </w:tc>
        <w:tc>
          <w:tcPr>
            <w:tcW w:type="dxa" w:w="3888"/>
            <w:vAlign w:val="center"/>
          </w:tcPr>
          <w:p>
            <w:r>
              <w:rPr>
                <w:rFonts w:ascii="Times New Roman" w:hAnsi="Times New Roman" w:eastAsia="宋体"/>
                <w:sz w:val="17"/>
              </w:rPr>
            </w:r>
            <w:r>
              <w:rPr>
                <w:rFonts w:ascii="Times New Roman" w:hAnsi="Times New Roman" w:eastAsia="宋体"/>
                <w:b w:val="0"/>
                <w:sz w:val="17"/>
              </w:rPr>
              <w:t>MOF、UML、SysML v2/KerML、OCL、QVT、SHACL、RDF/OWL 等。</w:t>
            </w:r>
          </w:p>
        </w:tc>
      </w:tr>
      <w:tr>
        <w:tc>
          <w:tcPr>
            <w:tcW w:type="dxa" w:w="1728"/>
            <w:vAlign w:val="center"/>
          </w:tcPr>
          <w:p>
            <w:r>
              <w:rPr>
                <w:rFonts w:ascii="Times New Roman" w:hAnsi="Times New Roman" w:eastAsia="宋体"/>
                <w:sz w:val="17"/>
              </w:rPr>
            </w:r>
            <w:r>
              <w:rPr>
                <w:rFonts w:ascii="Times New Roman" w:hAnsi="Times New Roman" w:eastAsia="宋体"/>
                <w:b w:val="0"/>
                <w:sz w:val="17"/>
              </w:rPr>
              <w:t>C：参考选型/后续扩展</w:t>
            </w:r>
          </w:p>
        </w:tc>
        <w:tc>
          <w:tcPr>
            <w:tcW w:type="dxa" w:w="4176"/>
            <w:vAlign w:val="center"/>
          </w:tcPr>
          <w:p>
            <w:r>
              <w:rPr>
                <w:rFonts w:ascii="Times New Roman" w:hAnsi="Times New Roman" w:eastAsia="宋体"/>
                <w:sz w:val="17"/>
              </w:rPr>
            </w:r>
            <w:r>
              <w:rPr>
                <w:rFonts w:ascii="Times New Roman" w:hAnsi="Times New Roman" w:eastAsia="宋体"/>
                <w:b w:val="0"/>
                <w:sz w:val="17"/>
              </w:rPr>
              <w:t>作为专项模块、插件或后续扩展路线的参考，不进入 MVP 主流程强依赖。</w:t>
            </w:r>
          </w:p>
        </w:tc>
        <w:tc>
          <w:tcPr>
            <w:tcW w:type="dxa" w:w="3888"/>
            <w:vAlign w:val="center"/>
          </w:tcPr>
          <w:p>
            <w:r>
              <w:rPr>
                <w:rFonts w:ascii="Times New Roman" w:hAnsi="Times New Roman" w:eastAsia="宋体"/>
                <w:sz w:val="17"/>
              </w:rPr>
            </w:r>
            <w:r>
              <w:rPr>
                <w:rFonts w:ascii="Times New Roman" w:hAnsi="Times New Roman" w:eastAsia="宋体"/>
                <w:b w:val="0"/>
                <w:sz w:val="17"/>
              </w:rPr>
              <w:t>HLA、AUTOSAR、EMF/CDO、Prolog/CLP、OR-Tools、Gurobi、CPLEX 等。</w:t>
            </w:r>
          </w:p>
        </w:tc>
      </w:tr>
    </w:tbl>
    <w:p>
      <w:pPr>
        <w:pStyle w:val="31"/>
      </w:pPr>
      <w:r>
        <w:rPr>
          <w:rFonts w:ascii="Times New Roman" w:hAnsi="Times New Roman" w:eastAsia="Noto Serif CJK SC"/>
          <w:b/>
          <w:sz w:val="24"/>
        </w:rPr>
        <w:t>7.15.2 与平台内部契约的对应关系</w:t>
      </w:r>
    </w:p>
    <w:tbl>
      <w:tblPr>
        <w:tblStyle w:val="aff1"/>
        <w:tblW w:type="auto" w:w="0"/>
        <w:jc w:val="center"/>
        <w:tblLook w:firstColumn="1" w:firstRow="1" w:lastColumn="0" w:lastRow="0" w:noHBand="0" w:noVBand="1" w:val="04A0"/>
      </w:tblPr>
      <w:tblGrid>
        <w:gridCol w:w="3264"/>
        <w:gridCol w:w="3264"/>
        <w:gridCol w:w="3264"/>
      </w:tblGrid>
      <w:tr>
        <w:tc>
          <w:tcPr>
            <w:tcW w:type="dxa" w:w="2592"/>
            <w:vAlign w:val="center"/>
            <w:shd w:fill="D9EAF7"/>
          </w:tcPr>
          <w:p>
            <w:r>
              <w:rPr>
                <w:rFonts w:ascii="Times New Roman" w:hAnsi="Times New Roman" w:eastAsia="宋体"/>
                <w:b/>
                <w:sz w:val="17"/>
              </w:rPr>
            </w:r>
            <w:r>
              <w:rPr>
                <w:rFonts w:ascii="Times New Roman" w:hAnsi="Times New Roman" w:eastAsia="宋体"/>
                <w:b/>
                <w:sz w:val="17"/>
              </w:rPr>
              <w:t>平台内部契约</w:t>
            </w:r>
          </w:p>
        </w:tc>
        <w:tc>
          <w:tcPr>
            <w:tcW w:type="dxa" w:w="2736"/>
            <w:vAlign w:val="center"/>
            <w:shd w:fill="D9EAF7"/>
          </w:tcPr>
          <w:p>
            <w:r>
              <w:rPr>
                <w:rFonts w:ascii="Times New Roman" w:hAnsi="Times New Roman" w:eastAsia="宋体"/>
                <w:b/>
                <w:sz w:val="17"/>
              </w:rPr>
            </w:r>
            <w:r>
              <w:rPr>
                <w:rFonts w:ascii="Times New Roman" w:hAnsi="Times New Roman" w:eastAsia="宋体"/>
                <w:b/>
                <w:sz w:val="17"/>
              </w:rPr>
              <w:t>对应标准参考</w:t>
            </w:r>
          </w:p>
        </w:tc>
        <w:tc>
          <w:tcPr>
            <w:tcW w:type="dxa" w:w="4464"/>
            <w:vAlign w:val="center"/>
            <w:shd w:fill="D9EAF7"/>
          </w:tcPr>
          <w:p>
            <w:r>
              <w:rPr>
                <w:rFonts w:ascii="Times New Roman" w:hAnsi="Times New Roman" w:eastAsia="宋体"/>
                <w:b/>
                <w:sz w:val="17"/>
              </w:rPr>
            </w:r>
            <w:r>
              <w:rPr>
                <w:rFonts w:ascii="Times New Roman" w:hAnsi="Times New Roman" w:eastAsia="宋体"/>
                <w:b/>
                <w:sz w:val="17"/>
              </w:rPr>
              <w:t>落地要求</w:t>
            </w:r>
          </w:p>
        </w:tc>
      </w:tr>
      <w:tr>
        <w:tc>
          <w:tcPr>
            <w:tcW w:type="dxa" w:w="2592"/>
            <w:vAlign w:val="center"/>
          </w:tcPr>
          <w:p>
            <w:r>
              <w:rPr>
                <w:rFonts w:ascii="Times New Roman" w:hAnsi="Times New Roman" w:eastAsia="宋体"/>
                <w:sz w:val="17"/>
              </w:rPr>
            </w:r>
            <w:r>
              <w:rPr>
                <w:rFonts w:ascii="Times New Roman" w:hAnsi="Times New Roman" w:eastAsia="宋体"/>
                <w:b w:val="0"/>
                <w:sz w:val="17"/>
              </w:rPr>
              <w:t>数据内核命令与事件契约</w:t>
            </w:r>
          </w:p>
        </w:tc>
        <w:tc>
          <w:tcPr>
            <w:tcW w:type="dxa" w:w="2736"/>
            <w:vAlign w:val="center"/>
          </w:tcPr>
          <w:p>
            <w:r>
              <w:rPr>
                <w:rFonts w:ascii="Times New Roman" w:hAnsi="Times New Roman" w:eastAsia="宋体"/>
                <w:sz w:val="17"/>
              </w:rPr>
            </w:r>
            <w:r>
              <w:rPr>
                <w:rFonts w:ascii="Times New Roman" w:hAnsi="Times New Roman" w:eastAsia="宋体"/>
                <w:b w:val="0"/>
                <w:sz w:val="17"/>
              </w:rPr>
              <w:t>CloudEvents、AsyncAPI</w:t>
            </w:r>
          </w:p>
        </w:tc>
        <w:tc>
          <w:tcPr>
            <w:tcW w:type="dxa" w:w="4464"/>
            <w:vAlign w:val="center"/>
          </w:tcPr>
          <w:p>
            <w:r>
              <w:rPr>
                <w:rFonts w:ascii="Times New Roman" w:hAnsi="Times New Roman" w:eastAsia="宋体"/>
                <w:sz w:val="17"/>
              </w:rPr>
            </w:r>
            <w:r>
              <w:rPr>
                <w:rFonts w:ascii="Times New Roman" w:hAnsi="Times New Roman" w:eastAsia="宋体"/>
                <w:b w:val="0"/>
                <w:sz w:val="17"/>
              </w:rPr>
              <w:t>事件信封、事件类型、订阅方和异步消息接口应可 Schema 化校验。</w:t>
            </w:r>
          </w:p>
        </w:tc>
      </w:tr>
      <w:tr>
        <w:tc>
          <w:tcPr>
            <w:tcW w:type="dxa" w:w="2592"/>
            <w:vAlign w:val="center"/>
          </w:tcPr>
          <w:p>
            <w:r>
              <w:rPr>
                <w:rFonts w:ascii="Times New Roman" w:hAnsi="Times New Roman" w:eastAsia="宋体"/>
                <w:sz w:val="17"/>
              </w:rPr>
            </w:r>
            <w:r>
              <w:rPr>
                <w:rFonts w:ascii="Times New Roman" w:hAnsi="Times New Roman" w:eastAsia="宋体"/>
                <w:b w:val="0"/>
                <w:sz w:val="17"/>
              </w:rPr>
              <w:t>API 规范与错误码体系</w:t>
            </w:r>
          </w:p>
        </w:tc>
        <w:tc>
          <w:tcPr>
            <w:tcW w:type="dxa" w:w="2736"/>
            <w:vAlign w:val="center"/>
          </w:tcPr>
          <w:p>
            <w:r>
              <w:rPr>
                <w:rFonts w:ascii="Times New Roman" w:hAnsi="Times New Roman" w:eastAsia="宋体"/>
                <w:sz w:val="17"/>
              </w:rPr>
            </w:r>
            <w:r>
              <w:rPr>
                <w:rFonts w:ascii="Times New Roman" w:hAnsi="Times New Roman" w:eastAsia="宋体"/>
                <w:b w:val="0"/>
                <w:sz w:val="17"/>
              </w:rPr>
              <w:t>OpenAPI、JSON Schema</w:t>
            </w:r>
          </w:p>
        </w:tc>
        <w:tc>
          <w:tcPr>
            <w:tcW w:type="dxa" w:w="4464"/>
            <w:vAlign w:val="center"/>
          </w:tcPr>
          <w:p>
            <w:r>
              <w:rPr>
                <w:rFonts w:ascii="Times New Roman" w:hAnsi="Times New Roman" w:eastAsia="宋体"/>
                <w:sz w:val="17"/>
              </w:rPr>
            </w:r>
            <w:r>
              <w:rPr>
                <w:rFonts w:ascii="Times New Roman" w:hAnsi="Times New Roman" w:eastAsia="宋体"/>
                <w:b w:val="0"/>
                <w:sz w:val="17"/>
              </w:rPr>
              <w:t>命令端点、查询端点、分页过滤、错误码和请求响应结构应形成机器可读 API 契约。</w:t>
            </w:r>
          </w:p>
        </w:tc>
      </w:tr>
      <w:tr>
        <w:tc>
          <w:tcPr>
            <w:tcW w:type="dxa" w:w="2592"/>
            <w:vAlign w:val="center"/>
          </w:tcPr>
          <w:p>
            <w:r>
              <w:rPr>
                <w:rFonts w:ascii="Times New Roman" w:hAnsi="Times New Roman" w:eastAsia="宋体"/>
                <w:sz w:val="17"/>
              </w:rPr>
            </w:r>
            <w:r>
              <w:rPr>
                <w:rFonts w:ascii="Times New Roman" w:hAnsi="Times New Roman" w:eastAsia="宋体"/>
                <w:b w:val="0"/>
                <w:sz w:val="17"/>
              </w:rPr>
              <w:t>规则 DSL 与检查结果</w:t>
            </w:r>
          </w:p>
        </w:tc>
        <w:tc>
          <w:tcPr>
            <w:tcW w:type="dxa" w:w="2736"/>
            <w:vAlign w:val="center"/>
          </w:tcPr>
          <w:p>
            <w:r>
              <w:rPr>
                <w:rFonts w:ascii="Times New Roman" w:hAnsi="Times New Roman" w:eastAsia="宋体"/>
                <w:sz w:val="17"/>
              </w:rPr>
            </w:r>
            <w:r>
              <w:rPr>
                <w:rFonts w:ascii="Times New Roman" w:hAnsi="Times New Roman" w:eastAsia="宋体"/>
                <w:b w:val="0"/>
                <w:sz w:val="17"/>
              </w:rPr>
              <w:t>OCL、SHACL、JSON Schema</w:t>
            </w:r>
          </w:p>
        </w:tc>
        <w:tc>
          <w:tcPr>
            <w:tcW w:type="dxa" w:w="4464"/>
            <w:vAlign w:val="center"/>
          </w:tcPr>
          <w:p>
            <w:r>
              <w:rPr>
                <w:rFonts w:ascii="Times New Roman" w:hAnsi="Times New Roman" w:eastAsia="宋体"/>
                <w:sz w:val="17"/>
              </w:rPr>
            </w:r>
            <w:r>
              <w:rPr>
                <w:rFonts w:ascii="Times New Roman" w:hAnsi="Times New Roman" w:eastAsia="宋体"/>
                <w:b w:val="0"/>
                <w:sz w:val="17"/>
              </w:rPr>
              <w:t>规则应具备作用域、触发条件、严重级别、解释信息、影响说明和修复建议。</w:t>
            </w:r>
          </w:p>
        </w:tc>
      </w:tr>
      <w:tr>
        <w:tc>
          <w:tcPr>
            <w:tcW w:type="dxa" w:w="2592"/>
            <w:vAlign w:val="center"/>
          </w:tcPr>
          <w:p>
            <w:r>
              <w:rPr>
                <w:rFonts w:ascii="Times New Roman" w:hAnsi="Times New Roman" w:eastAsia="宋体"/>
                <w:sz w:val="17"/>
              </w:rPr>
            </w:r>
            <w:r>
              <w:rPr>
                <w:rFonts w:ascii="Times New Roman" w:hAnsi="Times New Roman" w:eastAsia="宋体"/>
                <w:b w:val="0"/>
                <w:sz w:val="17"/>
              </w:rPr>
              <w:t>制品适配器</w:t>
            </w:r>
          </w:p>
        </w:tc>
        <w:tc>
          <w:tcPr>
            <w:tcW w:type="dxa" w:w="2736"/>
            <w:vAlign w:val="center"/>
          </w:tcPr>
          <w:p>
            <w:r>
              <w:rPr>
                <w:rFonts w:ascii="Times New Roman" w:hAnsi="Times New Roman" w:eastAsia="宋体"/>
                <w:sz w:val="17"/>
              </w:rPr>
            </w:r>
            <w:r>
              <w:rPr>
                <w:rFonts w:ascii="Times New Roman" w:hAnsi="Times New Roman" w:eastAsia="宋体"/>
                <w:b w:val="0"/>
                <w:sz w:val="17"/>
              </w:rPr>
              <w:t>ReqIF、XMI、STEP、Modelica、FMI/FMU、OpenAPI</w:t>
            </w:r>
          </w:p>
        </w:tc>
        <w:tc>
          <w:tcPr>
            <w:tcW w:type="dxa" w:w="4464"/>
            <w:vAlign w:val="center"/>
          </w:tcPr>
          <w:p>
            <w:r>
              <w:rPr>
                <w:rFonts w:ascii="Times New Roman" w:hAnsi="Times New Roman" w:eastAsia="宋体"/>
                <w:sz w:val="17"/>
              </w:rPr>
            </w:r>
            <w:r>
              <w:rPr>
                <w:rFonts w:ascii="Times New Roman" w:hAnsi="Times New Roman" w:eastAsia="宋体"/>
                <w:b w:val="0"/>
                <w:sz w:val="17"/>
              </w:rPr>
              <w:t>适配器应明确支持的标准子集、映射表、差异规则、黄金样本和回归测试。</w:t>
            </w:r>
          </w:p>
        </w:tc>
      </w:tr>
      <w:tr>
        <w:tc>
          <w:tcPr>
            <w:tcW w:type="dxa" w:w="2592"/>
            <w:vAlign w:val="center"/>
          </w:tcPr>
          <w:p>
            <w:r>
              <w:rPr>
                <w:rFonts w:ascii="Times New Roman" w:hAnsi="Times New Roman" w:eastAsia="宋体"/>
                <w:sz w:val="17"/>
              </w:rPr>
            </w:r>
            <w:r>
              <w:rPr>
                <w:rFonts w:ascii="Times New Roman" w:hAnsi="Times New Roman" w:eastAsia="宋体"/>
                <w:b w:val="0"/>
                <w:sz w:val="17"/>
              </w:rPr>
              <w:t>技术选型 ADR</w:t>
            </w:r>
          </w:p>
        </w:tc>
        <w:tc>
          <w:tcPr>
            <w:tcW w:type="dxa" w:w="2736"/>
            <w:vAlign w:val="center"/>
          </w:tcPr>
          <w:p>
            <w:r>
              <w:rPr>
                <w:rFonts w:ascii="Times New Roman" w:hAnsi="Times New Roman" w:eastAsia="宋体"/>
                <w:sz w:val="17"/>
              </w:rPr>
            </w:r>
            <w:r>
              <w:rPr>
                <w:rFonts w:ascii="Times New Roman" w:hAnsi="Times New Roman" w:eastAsia="宋体"/>
                <w:b w:val="0"/>
                <w:sz w:val="17"/>
              </w:rPr>
              <w:t>相关标准与事实标准</w:t>
            </w:r>
          </w:p>
        </w:tc>
        <w:tc>
          <w:tcPr>
            <w:tcW w:type="dxa" w:w="4464"/>
            <w:vAlign w:val="center"/>
          </w:tcPr>
          <w:p>
            <w:r>
              <w:rPr>
                <w:rFonts w:ascii="Times New Roman" w:hAnsi="Times New Roman" w:eastAsia="宋体"/>
                <w:sz w:val="17"/>
              </w:rPr>
            </w:r>
            <w:r>
              <w:rPr>
                <w:rFonts w:ascii="Times New Roman" w:hAnsi="Times New Roman" w:eastAsia="宋体"/>
                <w:b w:val="0"/>
                <w:sz w:val="17"/>
              </w:rPr>
              <w:t>每条 ADR 应说明是否直接采用、语义对齐或仅作为后续扩展参考。</w:t>
            </w:r>
          </w:p>
        </w:tc>
      </w:tr>
    </w:tbl>
    <w:p>
      <w:pPr>
        <w:pStyle w:val="31"/>
      </w:pPr>
      <w:r>
        <w:rPr>
          <w:rFonts w:ascii="Times New Roman" w:hAnsi="Times New Roman" w:eastAsia="Noto Serif CJK SC"/>
          <w:b/>
          <w:sz w:val="24"/>
        </w:rPr>
        <w:t>7.15.3 不采用原则</w:t>
      </w:r>
    </w:p>
    <w:p>
      <w:pPr/>
      <w:r>
        <w:rPr>
          <w:rFonts w:ascii="Times New Roman" w:hAnsi="Times New Roman" w:eastAsia="Noto Serif CJK SC"/>
          <w:sz w:val="21"/>
        </w:rPr>
        <w:t>平台不得将外部标准文件直接作为唯一主数据源，不得以完整实现复杂国际标准作为 MVP 前置条件，不得将重型模型转换、联合仿真、全量优化求解等能力放入主业务事务链路。标准适配应通过插件、适配器、任务队列和读写映射实现，与数据内核保持清晰边界。</w:t>
      </w:r>
    </w:p>
    <w:p w14:paraId="2766C1B5" w14:textId="77777777" w:rsidR="00CF43AC" w:rsidRDefault="002C6C58">
      <w:pPr>
        <w:pStyle w:val="1"/>
        <w:keepNext/>
        <w:spacing w:before="160" w:after="80"/>
      </w:pPr>
      <w:r>
        <w:rPr>
          <w:rFonts w:ascii="Times New Roman" w:eastAsia="Noto Serif CJK SC" w:hAnsi="Times New Roman"/>
          <w:b/>
          <w:sz w:val="32"/>
        </w:rPr>
        <w:lastRenderedPageBreak/>
        <w:t>第八章 性能架构与性能要求</w:t>
      </w:r>
    </w:p>
    <w:p w14:paraId="2C21FB3F" w14:textId="77777777" w:rsidR="00CF43AC" w:rsidRDefault="002C6C58">
      <w:pPr>
        <w:pStyle w:val="21"/>
        <w:keepNext/>
        <w:spacing w:before="160" w:after="80"/>
      </w:pPr>
      <w:r>
        <w:rPr>
          <w:rFonts w:ascii="Times New Roman" w:hAnsi="Times New Roman" w:eastAsia="Noto Serif CJK SC"/>
          <w:b/>
          <w:sz w:val="28"/>
        </w:rPr>
        <w:t>8.1 性能要求总体原则</w:t>
      </w:r>
    </w:p>
    <w:p w14:paraId="2EB06619" w14:textId="77777777" w:rsidR="00CF43AC" w:rsidRDefault="002C6C58">
      <w:pPr>
        <w:spacing w:after="60"/>
      </w:pPr>
      <w:r>
        <w:rPr>
          <w:rFonts w:ascii="Times New Roman" w:hAnsi="Times New Roman" w:eastAsia="Noto Serif CJK SC"/>
          <w:sz w:val="21"/>
        </w:rPr>
        <w:t>平台功能复杂，不能以“所有能力实时叠加”的方式实现。系统应采用 小内核、按需加载、异步任务、增量计算、缓存加速、任务队列、读写分离 等架构方式，保障用户在复杂数据场景下仍能流畅使用。</w:t>
      </w:r>
    </w:p>
    <w:p w14:paraId="40498820" w14:textId="77777777" w:rsidR="00CF43AC" w:rsidRDefault="002C6C58">
      <w:pPr>
        <w:spacing w:after="60"/>
      </w:pPr>
      <w:r>
        <w:rPr>
          <w:rFonts w:ascii="Times New Roman" w:hAnsi="Times New Roman" w:eastAsia="Noto Serif CJK SC"/>
          <w:sz w:val="21"/>
        </w:rPr>
        <w:t>性能要求应分为四类：交互性能、数据处理性能、重任务性能、并发性能。</w:t>
      </w:r>
    </w:p>
    <w:p w14:paraId="5FF8128F" w14:textId="77777777" w:rsidR="00CF43AC" w:rsidRDefault="002C6C58">
      <w:pPr>
        <w:pStyle w:val="21"/>
        <w:keepNext/>
        <w:spacing w:before="160" w:after="80"/>
      </w:pPr>
      <w:r>
        <w:rPr>
          <w:rFonts w:ascii="Times New Roman" w:hAnsi="Times New Roman" w:eastAsia="Noto Serif CJK SC"/>
          <w:b/>
          <w:sz w:val="28"/>
        </w:rPr>
        <w:t>8.2 交互性能要求</w:t>
      </w:r>
    </w:p>
    <w:p w14:paraId="4AECD71C" w14:textId="77777777" w:rsidR="00CF43AC" w:rsidRDefault="002C6C58">
      <w:pPr>
        <w:spacing w:after="60"/>
      </w:pPr>
      <w:r>
        <w:rPr>
          <w:rFonts w:ascii="Times New Roman" w:hAnsi="Times New Roman" w:eastAsia="Noto Serif CJK SC"/>
          <w:sz w:val="21"/>
        </w:rPr>
        <w:t>交互性能面向用户日常编辑操作，要求响应快速、不卡顿。</w:t>
      </w:r>
    </w:p>
    <w:tbl>
      <w:tblPr>
        <w:tblStyle w:val="aff1"/>
        <w:tblW w:type="auto" w:w="0"/>
        <w:jc w:val="center"/>
        <w:tblLayout w:type="autofit"/>
        <w:tblLook w:firstColumn="1" w:firstRow="1" w:lastColumn="0" w:lastRow="0" w:noHBand="0" w:noVBand="1" w:val="04A0"/>
      </w:tblPr>
      <w:tblGrid>
        <w:gridCol w:w="4896"/>
        <w:gridCol w:w="4896"/>
      </w:tblGrid>
      <w:tr>
        <w:tc>
          <w:tcPr>
            <w:tcW w:type="dxa" w:w="4896"/>
            <w:vAlign w:val="center"/>
            <w:shd w:fill="D9EAF7"/>
          </w:tcPr>
          <w:p>
            <w:pPr>
              <w:spacing w:before="0" w:after="0"/>
            </w:pPr>
            <w:r>
              <w:rPr>
                <w:b/>
                <w:sz w:val="17"/>
              </w:rPr>
              <w:t>操作类型</w:t>
            </w:r>
          </w:p>
        </w:tc>
        <w:tc>
          <w:tcPr>
            <w:tcW w:type="dxa" w:w="4896"/>
            <w:vAlign w:val="center"/>
            <w:shd w:fill="D9EAF7"/>
          </w:tcPr>
          <w:p>
            <w:pPr>
              <w:spacing w:before="0" w:after="0"/>
            </w:pPr>
            <w:r>
              <w:rPr>
                <w:b/>
                <w:sz w:val="17"/>
              </w:rPr>
              <w:t>性能要求</w:t>
            </w:r>
          </w:p>
        </w:tc>
      </w:tr>
      <w:tr>
        <w:tc>
          <w:tcPr>
            <w:tcW w:type="dxa" w:w="4896"/>
            <w:vAlign w:val="center"/>
          </w:tcPr>
          <w:p>
            <w:pPr>
              <w:spacing w:before="0" w:after="0"/>
            </w:pPr>
            <w:r>
              <w:rPr>
                <w:sz w:val="17"/>
              </w:rPr>
              <w:t>打开工作空间首页</w:t>
            </w:r>
          </w:p>
        </w:tc>
        <w:tc>
          <w:tcPr>
            <w:tcW w:type="dxa" w:w="4896"/>
            <w:vAlign w:val="center"/>
          </w:tcPr>
          <w:p>
            <w:pPr>
              <w:spacing w:before="0" w:after="0"/>
            </w:pPr>
            <w:r>
              <w:rPr>
                <w:sz w:val="17"/>
              </w:rPr>
              <w:t>常规数据量下 3 秒内完成首屏加载</w:t>
            </w:r>
          </w:p>
        </w:tc>
      </w:tr>
      <w:tr>
        <w:tc>
          <w:tcPr>
            <w:tcW w:type="dxa" w:w="4896"/>
            <w:vAlign w:val="center"/>
          </w:tcPr>
          <w:p>
            <w:pPr>
              <w:spacing w:before="0" w:after="0"/>
            </w:pPr>
            <w:r>
              <w:rPr>
                <w:sz w:val="17"/>
              </w:rPr>
              <w:t>打开表格视图</w:t>
            </w:r>
          </w:p>
        </w:tc>
        <w:tc>
          <w:tcPr>
            <w:tcW w:type="dxa" w:w="4896"/>
            <w:vAlign w:val="center"/>
          </w:tcPr>
          <w:p>
            <w:pPr>
              <w:spacing w:before="0" w:after="0"/>
            </w:pPr>
            <w:r>
              <w:rPr>
                <w:sz w:val="17"/>
              </w:rPr>
              <w:t>3 秒内完成首屏加载，后续滚动按需加载</w:t>
            </w:r>
          </w:p>
        </w:tc>
      </w:tr>
      <w:tr>
        <w:tc>
          <w:tcPr>
            <w:tcW w:type="dxa" w:w="4896"/>
            <w:vAlign w:val="center"/>
          </w:tcPr>
          <w:p>
            <w:pPr>
              <w:spacing w:before="0" w:after="0"/>
            </w:pPr>
            <w:r>
              <w:rPr>
                <w:sz w:val="17"/>
              </w:rPr>
              <w:t>编辑字段值</w:t>
            </w:r>
          </w:p>
        </w:tc>
        <w:tc>
          <w:tcPr>
            <w:tcW w:type="dxa" w:w="4896"/>
            <w:vAlign w:val="center"/>
          </w:tcPr>
          <w:p>
            <w:pPr>
              <w:spacing w:before="0" w:after="0"/>
            </w:pPr>
            <w:r>
              <w:rPr>
                <w:sz w:val="17"/>
              </w:rPr>
              <w:t>300ms 内完成本地响应，后台异步保存</w:t>
            </w:r>
          </w:p>
        </w:tc>
      </w:tr>
      <w:tr>
        <w:tc>
          <w:tcPr>
            <w:tcW w:type="dxa" w:w="4896"/>
            <w:vAlign w:val="center"/>
          </w:tcPr>
          <w:p>
            <w:pPr>
              <w:spacing w:before="0" w:after="0"/>
            </w:pPr>
            <w:r>
              <w:rPr>
                <w:sz w:val="17"/>
              </w:rPr>
              <w:t>新增对象</w:t>
            </w:r>
          </w:p>
        </w:tc>
        <w:tc>
          <w:tcPr>
            <w:tcW w:type="dxa" w:w="4896"/>
            <w:vAlign w:val="center"/>
          </w:tcPr>
          <w:p>
            <w:pPr>
              <w:spacing w:before="0" w:after="0"/>
            </w:pPr>
            <w:r>
              <w:rPr>
                <w:sz w:val="17"/>
              </w:rPr>
              <w:t>500ms 内完成前台反馈</w:t>
            </w:r>
          </w:p>
        </w:tc>
      </w:tr>
      <w:tr>
        <w:tc>
          <w:tcPr>
            <w:tcW w:type="dxa" w:w="4896"/>
            <w:vAlign w:val="center"/>
          </w:tcPr>
          <w:p>
            <w:pPr>
              <w:spacing w:before="0" w:after="0"/>
            </w:pPr>
            <w:r>
              <w:rPr>
                <w:sz w:val="17"/>
              </w:rPr>
              <w:t>创建关系</w:t>
            </w:r>
          </w:p>
        </w:tc>
        <w:tc>
          <w:tcPr>
            <w:tcW w:type="dxa" w:w="4896"/>
            <w:vAlign w:val="center"/>
          </w:tcPr>
          <w:p>
            <w:pPr>
              <w:spacing w:before="0" w:after="0"/>
            </w:pPr>
            <w:r>
              <w:rPr>
                <w:sz w:val="17"/>
              </w:rPr>
              <w:t>500ms 内完成前台反馈</w:t>
            </w:r>
          </w:p>
        </w:tc>
      </w:tr>
      <w:tr>
        <w:tc>
          <w:tcPr>
            <w:tcW w:type="dxa" w:w="4896"/>
            <w:vAlign w:val="center"/>
          </w:tcPr>
          <w:p>
            <w:pPr>
              <w:spacing w:before="0" w:after="0"/>
            </w:pPr>
            <w:r>
              <w:rPr>
                <w:sz w:val="17"/>
              </w:rPr>
              <w:t>新增批注</w:t>
            </w:r>
          </w:p>
        </w:tc>
        <w:tc>
          <w:tcPr>
            <w:tcW w:type="dxa" w:w="4896"/>
            <w:vAlign w:val="center"/>
          </w:tcPr>
          <w:p>
            <w:pPr>
              <w:spacing w:before="0" w:after="0"/>
            </w:pPr>
            <w:r>
              <w:rPr>
                <w:sz w:val="17"/>
              </w:rPr>
              <w:t>500ms 内完成前台反馈</w:t>
            </w:r>
          </w:p>
        </w:tc>
      </w:tr>
      <w:tr>
        <w:tc>
          <w:tcPr>
            <w:tcW w:type="dxa" w:w="4896"/>
            <w:vAlign w:val="center"/>
          </w:tcPr>
          <w:p>
            <w:pPr>
              <w:spacing w:before="0" w:after="0"/>
            </w:pPr>
            <w:r>
              <w:rPr>
                <w:sz w:val="17"/>
              </w:rPr>
              <w:t>视图切换</w:t>
            </w:r>
          </w:p>
        </w:tc>
        <w:tc>
          <w:tcPr>
            <w:tcW w:type="dxa" w:w="4896"/>
            <w:vAlign w:val="center"/>
          </w:tcPr>
          <w:p>
            <w:pPr>
              <w:spacing w:before="0" w:after="0"/>
            </w:pPr>
            <w:r>
              <w:rPr>
                <w:sz w:val="17"/>
              </w:rPr>
              <w:t>常规视图 2 秒内完成切换</w:t>
            </w:r>
          </w:p>
        </w:tc>
      </w:tr>
      <w:tr>
        <w:tc>
          <w:tcPr>
            <w:tcW w:type="dxa" w:w="4896"/>
            <w:vAlign w:val="center"/>
          </w:tcPr>
          <w:p>
            <w:pPr>
              <w:spacing w:before="0" w:after="0"/>
            </w:pPr>
            <w:r>
              <w:rPr>
                <w:sz w:val="17"/>
              </w:rPr>
              <w:t>搜索对象</w:t>
            </w:r>
          </w:p>
        </w:tc>
        <w:tc>
          <w:tcPr>
            <w:tcW w:type="dxa" w:w="4896"/>
            <w:vAlign w:val="center"/>
          </w:tcPr>
          <w:p>
            <w:pPr>
              <w:spacing w:before="0" w:after="0"/>
            </w:pPr>
            <w:r>
              <w:rPr>
                <w:sz w:val="17"/>
              </w:rPr>
              <w:t>常规数据量下 1 秒内返回结果</w:t>
            </w:r>
          </w:p>
        </w:tc>
      </w:tr>
      <w:tr>
        <w:tc>
          <w:tcPr>
            <w:tcW w:type="dxa" w:w="4896"/>
            <w:vAlign w:val="center"/>
          </w:tcPr>
          <w:p>
            <w:pPr>
              <w:spacing w:before="0" w:after="0"/>
            </w:pPr>
            <w:r>
              <w:rPr>
                <w:sz w:val="17"/>
              </w:rPr>
              <w:t>筛选/排序</w:t>
            </w:r>
          </w:p>
        </w:tc>
        <w:tc>
          <w:tcPr>
            <w:tcW w:type="dxa" w:w="4896"/>
            <w:vAlign w:val="center"/>
          </w:tcPr>
          <w:p>
            <w:pPr>
              <w:spacing w:before="0" w:after="0"/>
            </w:pPr>
            <w:r>
              <w:rPr>
                <w:sz w:val="17"/>
              </w:rPr>
              <w:t>当前视图范围内 1 秒内完成响应</w:t>
            </w:r>
          </w:p>
        </w:tc>
      </w:tr>
    </w:tbl>
    <w:p w14:paraId="356C4541" w14:textId="77777777" w:rsidR="00CF43AC" w:rsidRDefault="002C6C58">
      <w:pPr>
        <w:spacing w:after="60"/>
      </w:pPr>
      <w:r>
        <w:rPr>
          <w:rFonts w:ascii="Times New Roman" w:hAnsi="Times New Roman" w:eastAsia="Noto Serif CJK SC"/>
          <w:sz w:val="21"/>
        </w:rPr>
        <w:t>这里的原则是：</w:t>
      </w:r>
    </w:p>
    <w:p w14:paraId="15A9A6BB" w14:textId="77777777" w:rsidR="00CF43AC" w:rsidRDefault="002C6C58">
      <w:pPr>
        <w:spacing w:after="60"/>
      </w:pPr>
      <w:r>
        <w:rPr>
          <w:rFonts w:ascii="Times New Roman" w:hAnsi="Times New Roman" w:eastAsia="Noto Serif CJK SC"/>
          <w:sz w:val="21"/>
        </w:rPr>
        <w:t>用户正在编辑的热路径必须轻，不得同步触发全量检查、AI 生成、输出生成、仿真计算或制品解析。</w:t>
      </w:r>
    </w:p>
    <w:p w14:paraId="286E1ECA" w14:textId="77777777" w:rsidR="00CF43AC" w:rsidRDefault="002C6C58">
      <w:pPr>
        <w:pStyle w:val="21"/>
        <w:keepNext/>
        <w:spacing w:before="160" w:after="80"/>
      </w:pPr>
      <w:r>
        <w:rPr>
          <w:rFonts w:ascii="Times New Roman" w:hAnsi="Times New Roman" w:eastAsia="Noto Serif CJK SC"/>
          <w:b/>
          <w:sz w:val="28"/>
        </w:rPr>
        <w:t>8.3 数据规模性能要求</w:t>
      </w:r>
    </w:p>
    <w:p w14:paraId="239FF078" w14:textId="77777777" w:rsidR="00CF43AC" w:rsidRDefault="002C6C58">
      <w:pPr>
        <w:spacing w:after="60"/>
      </w:pPr>
      <w:r>
        <w:rPr>
          <w:rFonts w:ascii="Times New Roman" w:hAnsi="Times New Roman" w:eastAsia="Noto Serif CJK SC"/>
          <w:sz w:val="21"/>
        </w:rPr>
        <w:t>系统应支持不同规模工作空间。</w:t>
      </w:r>
    </w:p>
    <w:tbl>
      <w:tblPr>
        <w:tblStyle w:val="aff1"/>
        <w:tblW w:type="auto" w:w="0"/>
        <w:jc w:val="center"/>
        <w:tblLayout w:type="autofit"/>
        <w:tblLook w:firstColumn="1" w:firstRow="1" w:lastColumn="0" w:lastRow="0" w:noHBand="0" w:noVBand="1" w:val="04A0"/>
      </w:tblPr>
      <w:tblGrid>
        <w:gridCol w:w="2448"/>
        <w:gridCol w:w="2448"/>
        <w:gridCol w:w="2448"/>
        <w:gridCol w:w="2448"/>
      </w:tblGrid>
      <w:tr>
        <w:tc>
          <w:tcPr>
            <w:tcW w:type="dxa" w:w="2448"/>
            <w:vAlign w:val="center"/>
            <w:shd w:fill="D9EAF7"/>
          </w:tcPr>
          <w:p>
            <w:pPr>
              <w:spacing w:before="0" w:after="0"/>
            </w:pPr>
            <w:r>
              <w:rPr>
                <w:b/>
                <w:sz w:val="17"/>
              </w:rPr>
              <w:t>规模等级</w:t>
            </w:r>
          </w:p>
        </w:tc>
        <w:tc>
          <w:tcPr>
            <w:tcW w:type="dxa" w:w="2448"/>
            <w:vAlign w:val="center"/>
            <w:shd w:fill="D9EAF7"/>
          </w:tcPr>
          <w:p>
            <w:pPr>
              <w:spacing w:before="0" w:after="0"/>
            </w:pPr>
            <w:r>
              <w:rPr>
                <w:b/>
                <w:sz w:val="17"/>
              </w:rPr>
              <w:t>对象数量</w:t>
            </w:r>
          </w:p>
        </w:tc>
        <w:tc>
          <w:tcPr>
            <w:tcW w:type="dxa" w:w="2448"/>
            <w:vAlign w:val="center"/>
            <w:shd w:fill="D9EAF7"/>
          </w:tcPr>
          <w:p>
            <w:pPr>
              <w:spacing w:before="0" w:after="0"/>
            </w:pPr>
            <w:r>
              <w:rPr>
                <w:b/>
                <w:sz w:val="17"/>
              </w:rPr>
              <w:t>关系数量</w:t>
            </w:r>
          </w:p>
        </w:tc>
        <w:tc>
          <w:tcPr>
            <w:tcW w:type="dxa" w:w="2448"/>
            <w:vAlign w:val="center"/>
            <w:shd w:fill="D9EAF7"/>
          </w:tcPr>
          <w:p>
            <w:pPr>
              <w:spacing w:before="0" w:after="0"/>
            </w:pPr>
            <w:r>
              <w:rPr>
                <w:b/>
                <w:sz w:val="17"/>
              </w:rPr>
              <w:t>适用场景</w:t>
            </w:r>
          </w:p>
        </w:tc>
      </w:tr>
      <w:tr>
        <w:tc>
          <w:tcPr>
            <w:tcW w:type="dxa" w:w="2448"/>
            <w:vAlign w:val="center"/>
          </w:tcPr>
          <w:p>
            <w:pPr>
              <w:spacing w:before="0" w:after="0"/>
            </w:pPr>
            <w:r>
              <w:rPr>
                <w:sz w:val="17"/>
              </w:rPr>
              <w:t>小型工作空间</w:t>
            </w:r>
          </w:p>
        </w:tc>
        <w:tc>
          <w:tcPr>
            <w:tcW w:type="dxa" w:w="2448"/>
            <w:vAlign w:val="center"/>
          </w:tcPr>
          <w:p>
            <w:pPr>
              <w:spacing w:before="0" w:after="0"/>
            </w:pPr>
            <w:r>
              <w:rPr>
                <w:sz w:val="17"/>
              </w:rPr>
              <w:t>1,000 以内</w:t>
            </w:r>
          </w:p>
        </w:tc>
        <w:tc>
          <w:tcPr>
            <w:tcW w:type="dxa" w:w="2448"/>
            <w:vAlign w:val="center"/>
          </w:tcPr>
          <w:p>
            <w:pPr>
              <w:spacing w:before="0" w:after="0"/>
            </w:pPr>
            <w:r>
              <w:rPr>
                <w:sz w:val="17"/>
              </w:rPr>
              <w:t>5,000 以内</w:t>
            </w:r>
          </w:p>
        </w:tc>
        <w:tc>
          <w:tcPr>
            <w:tcW w:type="dxa" w:w="2448"/>
            <w:vAlign w:val="center"/>
          </w:tcPr>
          <w:p>
            <w:pPr>
              <w:spacing w:before="0" w:after="0"/>
            </w:pPr>
            <w:r>
              <w:rPr>
                <w:sz w:val="17"/>
              </w:rPr>
              <w:t>普通方案、轻量项目</w:t>
            </w:r>
          </w:p>
        </w:tc>
      </w:tr>
      <w:tr>
        <w:tc>
          <w:tcPr>
            <w:tcW w:type="dxa" w:w="2448"/>
            <w:vAlign w:val="center"/>
          </w:tcPr>
          <w:p>
            <w:pPr>
              <w:spacing w:before="0" w:after="0"/>
            </w:pPr>
            <w:r>
              <w:rPr>
                <w:sz w:val="17"/>
              </w:rPr>
              <w:t>中型工作空间</w:t>
            </w:r>
          </w:p>
        </w:tc>
        <w:tc>
          <w:tcPr>
            <w:tcW w:type="dxa" w:w="2448"/>
            <w:vAlign w:val="center"/>
          </w:tcPr>
          <w:p>
            <w:pPr>
              <w:spacing w:before="0" w:after="0"/>
            </w:pPr>
            <w:r>
              <w:rPr>
                <w:sz w:val="17"/>
              </w:rPr>
              <w:t>10,000 以内</w:t>
            </w:r>
          </w:p>
        </w:tc>
        <w:tc>
          <w:tcPr>
            <w:tcW w:type="dxa" w:w="2448"/>
            <w:vAlign w:val="center"/>
          </w:tcPr>
          <w:p>
            <w:pPr>
              <w:spacing w:before="0" w:after="0"/>
            </w:pPr>
            <w:r>
              <w:rPr>
                <w:sz w:val="17"/>
              </w:rPr>
              <w:t>50,000 以内</w:t>
            </w:r>
          </w:p>
        </w:tc>
        <w:tc>
          <w:tcPr>
            <w:tcW w:type="dxa" w:w="2448"/>
            <w:vAlign w:val="center"/>
          </w:tcPr>
          <w:p>
            <w:pPr>
              <w:spacing w:before="0" w:after="0"/>
            </w:pPr>
            <w:r>
              <w:rPr>
                <w:sz w:val="17"/>
              </w:rPr>
              <w:t>项目管理、数据包、技术方案</w:t>
            </w:r>
          </w:p>
        </w:tc>
      </w:tr>
      <w:tr>
        <w:tc>
          <w:tcPr>
            <w:tcW w:type="dxa" w:w="2448"/>
            <w:vAlign w:val="center"/>
          </w:tcPr>
          <w:p>
            <w:pPr>
              <w:spacing w:before="0" w:after="0"/>
            </w:pPr>
            <w:r>
              <w:rPr>
                <w:sz w:val="17"/>
              </w:rPr>
              <w:t>大型工作空间</w:t>
            </w:r>
          </w:p>
        </w:tc>
        <w:tc>
          <w:tcPr>
            <w:tcW w:type="dxa" w:w="2448"/>
            <w:vAlign w:val="center"/>
          </w:tcPr>
          <w:p>
            <w:pPr>
              <w:spacing w:before="0" w:after="0"/>
            </w:pPr>
            <w:r>
              <w:rPr>
                <w:sz w:val="17"/>
              </w:rPr>
              <w:t>100,000 以内</w:t>
            </w:r>
          </w:p>
        </w:tc>
        <w:tc>
          <w:tcPr>
            <w:tcW w:type="dxa" w:w="2448"/>
            <w:vAlign w:val="center"/>
          </w:tcPr>
          <w:p>
            <w:pPr>
              <w:spacing w:before="0" w:after="0"/>
            </w:pPr>
            <w:r>
              <w:rPr>
                <w:sz w:val="17"/>
              </w:rPr>
              <w:t>500,000 以内</w:t>
            </w:r>
          </w:p>
        </w:tc>
        <w:tc>
          <w:tcPr>
            <w:tcW w:type="dxa" w:w="2448"/>
            <w:vAlign w:val="center"/>
          </w:tcPr>
          <w:p>
            <w:pPr>
              <w:spacing w:before="0" w:after="0"/>
            </w:pPr>
            <w:r>
              <w:rPr>
                <w:sz w:val="17"/>
              </w:rPr>
              <w:t>工程设计、复杂产品、组织级项目</w:t>
            </w:r>
          </w:p>
        </w:tc>
      </w:tr>
      <w:tr>
        <w:tc>
          <w:tcPr>
            <w:tcW w:type="dxa" w:w="2448"/>
            <w:vAlign w:val="center"/>
          </w:tcPr>
          <w:p>
            <w:pPr>
              <w:spacing w:before="0" w:after="0"/>
            </w:pPr>
            <w:r>
              <w:rPr>
                <w:sz w:val="17"/>
              </w:rPr>
              <w:t>超大型场景</w:t>
            </w:r>
          </w:p>
        </w:tc>
        <w:tc>
          <w:tcPr>
            <w:tcW w:type="dxa" w:w="2448"/>
            <w:vAlign w:val="center"/>
          </w:tcPr>
          <w:p>
            <w:pPr>
              <w:spacing w:before="0" w:after="0"/>
            </w:pPr>
            <w:r>
              <w:rPr>
                <w:sz w:val="17"/>
              </w:rPr>
              <w:t>100,000 以上</w:t>
            </w:r>
          </w:p>
        </w:tc>
        <w:tc>
          <w:tcPr>
            <w:tcW w:type="dxa" w:w="2448"/>
            <w:vAlign w:val="center"/>
          </w:tcPr>
          <w:p>
            <w:pPr>
              <w:spacing w:before="0" w:after="0"/>
            </w:pPr>
            <w:r>
              <w:rPr>
                <w:sz w:val="17"/>
              </w:rPr>
              <w:t>500,000 以上</w:t>
            </w:r>
          </w:p>
        </w:tc>
        <w:tc>
          <w:tcPr>
            <w:tcW w:type="dxa" w:w="2448"/>
            <w:vAlign w:val="center"/>
          </w:tcPr>
          <w:p>
            <w:pPr>
              <w:spacing w:before="0" w:after="0"/>
            </w:pPr>
            <w:r>
              <w:rPr>
                <w:sz w:val="17"/>
              </w:rPr>
              <w:t>需分区、分片、索引、异步分析支持</w:t>
            </w:r>
          </w:p>
        </w:tc>
      </w:tr>
    </w:tbl>
    <w:p w14:paraId="09C3EA2B" w14:textId="77777777" w:rsidR="00CF43AC" w:rsidRDefault="002C6C58">
      <w:pPr>
        <w:spacing w:after="60"/>
      </w:pPr>
      <w:r>
        <w:rPr>
          <w:rFonts w:ascii="Times New Roman" w:hAnsi="Times New Roman" w:eastAsia="Noto Serif CJK SC"/>
          <w:sz w:val="21"/>
        </w:rPr>
        <w:t>第一版 MVP 不建议直接追求超大型数据量，应优先保障中小型工作空间体验。</w:t>
      </w:r>
    </w:p>
    <w:p w14:paraId="3BFB1FAE" w14:textId="77777777" w:rsidR="00CF43AC" w:rsidRDefault="002C6C58">
      <w:pPr>
        <w:pStyle w:val="21"/>
        <w:keepNext/>
        <w:spacing w:before="160" w:after="80"/>
      </w:pPr>
      <w:r>
        <w:rPr>
          <w:rFonts w:ascii="Times New Roman" w:hAnsi="Times New Roman" w:eastAsia="Noto Serif CJK SC"/>
          <w:b/>
          <w:sz w:val="28"/>
        </w:rPr>
        <w:t>8.4 多视图性能要求</w:t>
      </w:r>
    </w:p>
    <w:p w14:paraId="2BFB288F" w14:textId="77777777" w:rsidR="00CF43AC" w:rsidRDefault="002C6C58">
      <w:pPr>
        <w:spacing w:after="60"/>
      </w:pPr>
      <w:r>
        <w:rPr>
          <w:rFonts w:ascii="Times New Roman" w:hAnsi="Times New Roman" w:eastAsia="Noto Serif CJK SC"/>
          <w:sz w:val="21"/>
        </w:rPr>
        <w:t>多视图不能全部实时全量计算，应采用视图缓存和按需加载。</w:t>
      </w:r>
    </w:p>
    <w:tbl>
      <w:tblPr>
        <w:tblStyle w:val="aff1"/>
        <w:tblW w:type="auto" w:w="0"/>
        <w:jc w:val="center"/>
        <w:tblLayout w:type="autofit"/>
        <w:tblLook w:firstColumn="1" w:firstRow="1" w:lastColumn="0" w:lastRow="0" w:noHBand="0" w:noVBand="1" w:val="04A0"/>
      </w:tblPr>
      <w:tblGrid>
        <w:gridCol w:w="4896"/>
        <w:gridCol w:w="4896"/>
      </w:tblGrid>
      <w:tr>
        <w:tc>
          <w:tcPr>
            <w:tcW w:type="dxa" w:w="4896"/>
            <w:vAlign w:val="center"/>
            <w:shd w:fill="D9EAF7"/>
          </w:tcPr>
          <w:p>
            <w:pPr>
              <w:spacing w:before="0" w:after="0"/>
            </w:pPr>
            <w:r>
              <w:rPr>
                <w:b/>
                <w:sz w:val="17"/>
              </w:rPr>
              <w:t>视图类型</w:t>
            </w:r>
          </w:p>
        </w:tc>
        <w:tc>
          <w:tcPr>
            <w:tcW w:type="dxa" w:w="4896"/>
            <w:vAlign w:val="center"/>
            <w:shd w:fill="D9EAF7"/>
          </w:tcPr>
          <w:p>
            <w:pPr>
              <w:spacing w:before="0" w:after="0"/>
            </w:pPr>
            <w:r>
              <w:rPr>
                <w:b/>
                <w:sz w:val="17"/>
              </w:rPr>
              <w:t>性能要求</w:t>
            </w:r>
          </w:p>
        </w:tc>
      </w:tr>
      <w:tr>
        <w:tc>
          <w:tcPr>
            <w:tcW w:type="dxa" w:w="4896"/>
            <w:vAlign w:val="center"/>
          </w:tcPr>
          <w:p>
            <w:pPr>
              <w:spacing w:before="0" w:after="0"/>
            </w:pPr>
            <w:r>
              <w:rPr>
                <w:sz w:val="17"/>
              </w:rPr>
              <w:t>表格视图</w:t>
            </w:r>
          </w:p>
        </w:tc>
        <w:tc>
          <w:tcPr>
            <w:tcW w:type="dxa" w:w="4896"/>
            <w:vAlign w:val="center"/>
          </w:tcPr>
          <w:p>
            <w:pPr>
              <w:spacing w:before="0" w:after="0"/>
            </w:pPr>
            <w:r>
              <w:rPr>
                <w:sz w:val="17"/>
              </w:rPr>
              <w:t>支持虚拟滚动、分页加载、列级懒加载</w:t>
            </w:r>
          </w:p>
        </w:tc>
      </w:tr>
      <w:tr>
        <w:tc>
          <w:tcPr>
            <w:tcW w:type="dxa" w:w="4896"/>
            <w:vAlign w:val="center"/>
          </w:tcPr>
          <w:p>
            <w:pPr>
              <w:spacing w:before="0" w:after="0"/>
            </w:pPr>
            <w:r>
              <w:rPr>
                <w:sz w:val="17"/>
              </w:rPr>
              <w:t>文档视图</w:t>
            </w:r>
          </w:p>
        </w:tc>
        <w:tc>
          <w:tcPr>
            <w:tcW w:type="dxa" w:w="4896"/>
            <w:vAlign w:val="center"/>
          </w:tcPr>
          <w:p>
            <w:pPr>
              <w:spacing w:before="0" w:after="0"/>
            </w:pPr>
            <w:r>
              <w:rPr>
                <w:sz w:val="17"/>
              </w:rPr>
              <w:t>支持章节级加载，避免一次性加载整篇大文档</w:t>
            </w:r>
          </w:p>
        </w:tc>
      </w:tr>
      <w:tr>
        <w:tc>
          <w:tcPr>
            <w:tcW w:type="dxa" w:w="4896"/>
            <w:vAlign w:val="center"/>
          </w:tcPr>
          <w:p>
            <w:pPr>
              <w:spacing w:before="0" w:after="0"/>
            </w:pPr>
            <w:r>
              <w:rPr>
                <w:sz w:val="17"/>
              </w:rPr>
              <w:t>图形视图</w:t>
            </w:r>
          </w:p>
        </w:tc>
        <w:tc>
          <w:tcPr>
            <w:tcW w:type="dxa" w:w="4896"/>
            <w:vAlign w:val="center"/>
          </w:tcPr>
          <w:p>
            <w:pPr>
              <w:spacing w:before="0" w:after="0"/>
            </w:pPr>
            <w:r>
              <w:rPr>
                <w:sz w:val="17"/>
              </w:rPr>
              <w:t>大图应支持分层加载、局部渲染、缩放抽象</w:t>
            </w:r>
          </w:p>
        </w:tc>
      </w:tr>
      <w:tr>
        <w:tc>
          <w:tcPr>
            <w:tcW w:type="dxa" w:w="4896"/>
            <w:vAlign w:val="center"/>
          </w:tcPr>
          <w:p>
            <w:pPr>
              <w:spacing w:before="0" w:after="0"/>
            </w:pPr>
            <w:r>
              <w:rPr>
                <w:sz w:val="17"/>
              </w:rPr>
              <w:t>矩阵视图</w:t>
            </w:r>
          </w:p>
        </w:tc>
        <w:tc>
          <w:tcPr>
            <w:tcW w:type="dxa" w:w="4896"/>
            <w:vAlign w:val="center"/>
          </w:tcPr>
          <w:p>
            <w:pPr>
              <w:spacing w:before="0" w:after="0"/>
            </w:pPr>
            <w:r>
              <w:rPr>
                <w:sz w:val="17"/>
              </w:rPr>
              <w:t>大矩阵应支持行列分页、分区加载</w:t>
            </w:r>
          </w:p>
        </w:tc>
      </w:tr>
      <w:tr>
        <w:tc>
          <w:tcPr>
            <w:tcW w:type="dxa" w:w="4896"/>
            <w:vAlign w:val="center"/>
          </w:tcPr>
          <w:p>
            <w:pPr>
              <w:spacing w:before="0" w:after="0"/>
            </w:pPr>
            <w:r>
              <w:rPr>
                <w:sz w:val="17"/>
              </w:rPr>
              <w:t>BI 视图</w:t>
            </w:r>
          </w:p>
        </w:tc>
        <w:tc>
          <w:tcPr>
            <w:tcW w:type="dxa" w:w="4896"/>
            <w:vAlign w:val="center"/>
          </w:tcPr>
          <w:p>
            <w:pPr>
              <w:spacing w:before="0" w:after="0"/>
            </w:pPr>
            <w:r>
              <w:rPr>
                <w:sz w:val="17"/>
              </w:rPr>
              <w:t>指标结果应优先读取预计算数据</w:t>
            </w:r>
          </w:p>
        </w:tc>
      </w:tr>
      <w:tr>
        <w:tc>
          <w:tcPr>
            <w:tcW w:type="dxa" w:w="4896"/>
            <w:vAlign w:val="center"/>
          </w:tcPr>
          <w:p>
            <w:pPr>
              <w:spacing w:before="0" w:after="0"/>
            </w:pPr>
            <w:r>
              <w:rPr>
                <w:sz w:val="17"/>
              </w:rPr>
              <w:t>三维视图</w:t>
            </w:r>
          </w:p>
        </w:tc>
        <w:tc>
          <w:tcPr>
            <w:tcW w:type="dxa" w:w="4896"/>
            <w:vAlign w:val="center"/>
          </w:tcPr>
          <w:p>
            <w:pPr>
              <w:spacing w:before="0" w:after="0"/>
            </w:pPr>
            <w:r>
              <w:rPr>
                <w:sz w:val="17"/>
              </w:rPr>
              <w:t>支持轻量模型、LOD、局部加载</w:t>
            </w:r>
          </w:p>
        </w:tc>
      </w:tr>
      <w:tr>
        <w:tc>
          <w:tcPr>
            <w:tcW w:type="dxa" w:w="4896"/>
            <w:vAlign w:val="center"/>
          </w:tcPr>
          <w:p>
            <w:pPr>
              <w:spacing w:before="0" w:after="0"/>
            </w:pPr>
            <w:r>
              <w:rPr>
                <w:sz w:val="17"/>
              </w:rPr>
              <w:t>Map 视图</w:t>
            </w:r>
          </w:p>
        </w:tc>
        <w:tc>
          <w:tcPr>
            <w:tcW w:type="dxa" w:w="4896"/>
            <w:vAlign w:val="center"/>
          </w:tcPr>
          <w:p>
            <w:pPr>
              <w:spacing w:before="0" w:after="0"/>
            </w:pPr>
            <w:r>
              <w:rPr>
                <w:sz w:val="17"/>
              </w:rPr>
              <w:t>支持瓦片化、区域加载、聚合显示</w:t>
            </w:r>
          </w:p>
        </w:tc>
      </w:tr>
      <w:tr>
        <w:tc>
          <w:tcPr>
            <w:tcW w:type="dxa" w:w="4896"/>
            <w:vAlign w:val="center"/>
          </w:tcPr>
          <w:p>
            <w:pPr>
              <w:spacing w:before="0" w:after="0"/>
            </w:pPr>
            <w:r>
              <w:rPr>
                <w:sz w:val="17"/>
              </w:rPr>
              <w:t>仿真回放视图</w:t>
            </w:r>
          </w:p>
        </w:tc>
        <w:tc>
          <w:tcPr>
            <w:tcW w:type="dxa" w:w="4896"/>
            <w:vAlign w:val="center"/>
          </w:tcPr>
          <w:p>
            <w:pPr>
              <w:spacing w:before="0" w:after="0"/>
            </w:pPr>
            <w:r>
              <w:rPr>
                <w:sz w:val="17"/>
              </w:rPr>
              <w:t>支持关键帧、降采样、事件点回放</w:t>
            </w:r>
          </w:p>
        </w:tc>
      </w:tr>
    </w:tbl>
    <w:p w14:paraId="1CD62881" w14:textId="77777777" w:rsidR="00CF43AC" w:rsidRDefault="002C6C58">
      <w:pPr>
        <w:spacing w:after="60"/>
      </w:pPr>
      <w:r>
        <w:rPr>
          <w:rFonts w:ascii="Times New Roman" w:hAnsi="Times New Roman" w:eastAsia="Noto Serif CJK SC"/>
          <w:sz w:val="21"/>
        </w:rPr>
        <w:t>核心原则：</w:t>
      </w:r>
    </w:p>
    <w:p w14:paraId="5EDCAB50" w14:textId="77777777" w:rsidR="00CF43AC" w:rsidRDefault="002C6C58">
      <w:pPr>
        <w:spacing w:after="60"/>
      </w:pPr>
      <w:r>
        <w:rPr>
          <w:rFonts w:ascii="Times New Roman" w:hAnsi="Times New Roman" w:eastAsia="Noto Serif CJK SC"/>
          <w:sz w:val="21"/>
        </w:rPr>
        <w:t>主数据负责真实状态；</w:t>
        <w:br/>
        <w:br/>
        <w:t>视图缓存负责快速展示；</w:t>
        <w:br/>
        <w:lastRenderedPageBreak/>
        <w:br/>
        <w:t>视图变化通过事件增量更新。</w:t>
      </w:r>
    </w:p>
    <w:p>
      <w:pPr>
        <w:pStyle w:val="31"/>
        <w:keepNext/>
        <w:spacing w:before="160" w:after="80"/>
      </w:pPr>
      <w:r>
        <w:rPr>
          <w:rFonts w:ascii="Times New Roman" w:hAnsi="Times New Roman" w:eastAsia="Noto Serif CJK SC"/>
          <w:b/>
          <w:sz w:val="24"/>
        </w:rPr>
        <w:t>8.4.1 多视图选择联动性能边界</w:t>
      </w:r>
    </w:p>
    <w:p>
      <w:pPr>
        <w:spacing w:after="60"/>
      </w:pPr>
      <w:r>
        <w:rPr>
          <w:rFonts w:ascii="Times New Roman" w:hAnsi="Times New Roman" w:eastAsia="Noto Serif CJK SC"/>
          <w:sz w:val="21"/>
        </w:rPr>
        <w:t>同一工作台内的选择事件分发 P95 应不高于 50ms，已加载表达的高亮更新 P95 应不高于 100ms；虚拟表格或已加载文档块定位 P95 应不高于 300ms；需要章节加载或分页查询的显式定位 P95 应不高于 1s。</w:t>
      </w:r>
    </w:p>
    <w:p>
      <w:pPr>
        <w:spacing w:after="60"/>
      </w:pPr>
      <w:r>
        <w:rPr>
          <w:rFonts w:ascii="Times New Roman" w:hAnsi="Times New Roman" w:eastAsia="Noto Serif CJK SC"/>
          <w:sz w:val="21"/>
        </w:rPr>
        <w:t>选择事件不得写数据库、触发正式数据版本、执行全工作空间查询、引发全图重绘或整篇文档加载。当同一语义实体存在超过 100 个表达位置时，应优先显示聚合数量并仅高亮可见范围。</w:t>
      </w:r>
    </w:p>
    <w:p w14:paraId="52A4FCB8" w14:textId="77777777" w:rsidR="00CF43AC" w:rsidRDefault="002C6C58">
      <w:pPr>
        <w:pStyle w:val="21"/>
        <w:keepNext/>
        <w:spacing w:before="160" w:after="80"/>
      </w:pPr>
      <w:r>
        <w:rPr>
          <w:rFonts w:ascii="Times New Roman" w:hAnsi="Times New Roman" w:eastAsia="Noto Serif CJK SC"/>
          <w:b/>
          <w:sz w:val="28"/>
        </w:rPr>
        <w:t>8.5 规则检查性能要求</w:t>
      </w:r>
    </w:p>
    <w:p w14:paraId="1E8004D3" w14:textId="77777777" w:rsidR="00CF43AC" w:rsidRDefault="002C6C58">
      <w:pPr>
        <w:spacing w:after="60"/>
      </w:pPr>
      <w:r>
        <w:rPr>
          <w:rFonts w:ascii="Times New Roman" w:hAnsi="Times New Roman" w:eastAsia="Noto Serif CJK SC"/>
          <w:sz w:val="21"/>
        </w:rPr>
        <w:t>规则检查应分级执行。</w:t>
      </w:r>
    </w:p>
    <w:tbl>
      <w:tblPr>
        <w:tblStyle w:val="aff1"/>
        <w:tblW w:type="auto" w:w="0"/>
        <w:jc w:val="center"/>
        <w:tblLayout w:type="autofit"/>
        <w:tblLook w:firstColumn="1" w:firstRow="1" w:lastColumn="0" w:lastRow="0" w:noHBand="0" w:noVBand="1" w:val="04A0"/>
      </w:tblPr>
      <w:tblGrid>
        <w:gridCol w:w="4896"/>
        <w:gridCol w:w="4896"/>
      </w:tblGrid>
      <w:tr>
        <w:tc>
          <w:tcPr>
            <w:tcW w:type="dxa" w:w="4896"/>
            <w:vAlign w:val="center"/>
            <w:shd w:fill="D9EAF7"/>
          </w:tcPr>
          <w:p>
            <w:pPr>
              <w:spacing w:before="0" w:after="0"/>
            </w:pPr>
            <w:r>
              <w:rPr>
                <w:b/>
                <w:sz w:val="17"/>
              </w:rPr>
              <w:t>检查类型</w:t>
            </w:r>
          </w:p>
        </w:tc>
        <w:tc>
          <w:tcPr>
            <w:tcW w:type="dxa" w:w="4896"/>
            <w:vAlign w:val="center"/>
            <w:shd w:fill="D9EAF7"/>
          </w:tcPr>
          <w:p>
            <w:pPr>
              <w:spacing w:before="0" w:after="0"/>
            </w:pPr>
            <w:r>
              <w:rPr>
                <w:b/>
                <w:sz w:val="17"/>
              </w:rPr>
              <w:t>执行方式</w:t>
            </w:r>
          </w:p>
        </w:tc>
      </w:tr>
      <w:tr>
        <w:tc>
          <w:tcPr>
            <w:tcW w:type="dxa" w:w="4896"/>
            <w:vAlign w:val="center"/>
          </w:tcPr>
          <w:p>
            <w:pPr>
              <w:spacing w:before="0" w:after="0"/>
            </w:pPr>
            <w:r>
              <w:rPr>
                <w:sz w:val="17"/>
              </w:rPr>
              <w:t>字段格式、必填、枚举</w:t>
            </w:r>
          </w:p>
        </w:tc>
        <w:tc>
          <w:tcPr>
            <w:tcW w:type="dxa" w:w="4896"/>
            <w:vAlign w:val="center"/>
          </w:tcPr>
          <w:p>
            <w:pPr>
              <w:spacing w:before="0" w:after="0"/>
            </w:pPr>
            <w:r>
              <w:rPr>
                <w:sz w:val="17"/>
              </w:rPr>
              <w:t>实时轻量检查</w:t>
            </w:r>
          </w:p>
        </w:tc>
      </w:tr>
      <w:tr>
        <w:tc>
          <w:tcPr>
            <w:tcW w:type="dxa" w:w="4896"/>
            <w:vAlign w:val="center"/>
          </w:tcPr>
          <w:p>
            <w:pPr>
              <w:spacing w:before="0" w:after="0"/>
            </w:pPr>
            <w:r>
              <w:rPr>
                <w:sz w:val="17"/>
              </w:rPr>
              <w:t>关系完整性、引用有效性</w:t>
            </w:r>
          </w:p>
        </w:tc>
        <w:tc>
          <w:tcPr>
            <w:tcW w:type="dxa" w:w="4896"/>
            <w:vAlign w:val="center"/>
          </w:tcPr>
          <w:p>
            <w:pPr>
              <w:spacing w:before="0" w:after="0"/>
            </w:pPr>
            <w:r>
              <w:rPr>
                <w:sz w:val="17"/>
              </w:rPr>
              <w:t>增量异步检查</w:t>
            </w:r>
          </w:p>
        </w:tc>
      </w:tr>
      <w:tr>
        <w:tc>
          <w:tcPr>
            <w:tcW w:type="dxa" w:w="4896"/>
            <w:vAlign w:val="center"/>
          </w:tcPr>
          <w:p>
            <w:pPr>
              <w:spacing w:before="0" w:after="0"/>
            </w:pPr>
            <w:r>
              <w:rPr>
                <w:sz w:val="17"/>
              </w:rPr>
              <w:t>输出前检查</w:t>
            </w:r>
          </w:p>
        </w:tc>
        <w:tc>
          <w:tcPr>
            <w:tcW w:type="dxa" w:w="4896"/>
            <w:vAlign w:val="center"/>
          </w:tcPr>
          <w:p>
            <w:pPr>
              <w:spacing w:before="0" w:after="0"/>
            </w:pPr>
            <w:r>
              <w:rPr>
                <w:sz w:val="17"/>
              </w:rPr>
              <w:t>用户触发，任务化执行</w:t>
            </w:r>
          </w:p>
        </w:tc>
      </w:tr>
      <w:tr>
        <w:tc>
          <w:tcPr>
            <w:tcW w:type="dxa" w:w="4896"/>
            <w:vAlign w:val="center"/>
          </w:tcPr>
          <w:p>
            <w:pPr>
              <w:spacing w:before="0" w:after="0"/>
            </w:pPr>
            <w:r>
              <w:rPr>
                <w:sz w:val="17"/>
              </w:rPr>
              <w:t>全量规则检查</w:t>
            </w:r>
          </w:p>
        </w:tc>
        <w:tc>
          <w:tcPr>
            <w:tcW w:type="dxa" w:w="4896"/>
            <w:vAlign w:val="center"/>
          </w:tcPr>
          <w:p>
            <w:pPr>
              <w:spacing w:before="0" w:after="0"/>
            </w:pPr>
            <w:r>
              <w:rPr>
                <w:sz w:val="17"/>
              </w:rPr>
              <w:t>后台任务执行</w:t>
            </w:r>
          </w:p>
        </w:tc>
      </w:tr>
      <w:tr>
        <w:tc>
          <w:tcPr>
            <w:tcW w:type="dxa" w:w="4896"/>
            <w:vAlign w:val="center"/>
          </w:tcPr>
          <w:p>
            <w:pPr>
              <w:spacing w:before="0" w:after="0"/>
            </w:pPr>
            <w:r>
              <w:rPr>
                <w:sz w:val="17"/>
              </w:rPr>
              <w:t>资产入库检查</w:t>
            </w:r>
          </w:p>
        </w:tc>
        <w:tc>
          <w:tcPr>
            <w:tcW w:type="dxa" w:w="4896"/>
            <w:vAlign w:val="center"/>
          </w:tcPr>
          <w:p>
            <w:pPr>
              <w:spacing w:before="0" w:after="0"/>
            </w:pPr>
            <w:r>
              <w:rPr>
                <w:sz w:val="17"/>
              </w:rPr>
              <w:t>后台任务执行</w:t>
            </w:r>
          </w:p>
        </w:tc>
      </w:tr>
      <w:tr>
        <w:tc>
          <w:tcPr>
            <w:tcW w:type="dxa" w:w="4896"/>
            <w:vAlign w:val="center"/>
          </w:tcPr>
          <w:p>
            <w:pPr>
              <w:spacing w:before="0" w:after="0"/>
            </w:pPr>
            <w:r>
              <w:rPr>
                <w:sz w:val="17"/>
              </w:rPr>
              <w:t>仿真前置检查</w:t>
            </w:r>
          </w:p>
        </w:tc>
        <w:tc>
          <w:tcPr>
            <w:tcW w:type="dxa" w:w="4896"/>
            <w:vAlign w:val="center"/>
          </w:tcPr>
          <w:p>
            <w:pPr>
              <w:spacing w:before="0" w:after="0"/>
            </w:pPr>
            <w:r>
              <w:rPr>
                <w:sz w:val="17"/>
              </w:rPr>
              <w:t>仿真任务启动前执行</w:t>
            </w:r>
          </w:p>
        </w:tc>
      </w:tr>
    </w:tbl>
    <w:p w14:paraId="19B3673B" w14:textId="77777777" w:rsidR="00CF43AC" w:rsidRDefault="002C6C58">
      <w:pPr>
        <w:spacing w:after="60"/>
      </w:pPr>
      <w:r>
        <w:rPr>
          <w:rFonts w:ascii="Times New Roman" w:hAnsi="Times New Roman" w:eastAsia="Noto Serif CJK SC"/>
          <w:sz w:val="21"/>
        </w:rPr>
        <w:t>不得在每次字段编辑时触发全量检查。</w:t>
      </w:r>
    </w:p>
    <w:p w14:paraId="128C00DA" w14:textId="77777777" w:rsidR="00CF43AC" w:rsidRDefault="002C6C58">
      <w:pPr>
        <w:pStyle w:val="21"/>
        <w:keepNext/>
        <w:spacing w:before="160" w:after="80"/>
      </w:pPr>
      <w:r>
        <w:rPr>
          <w:rFonts w:ascii="Times New Roman" w:hAnsi="Times New Roman" w:eastAsia="Noto Serif CJK SC"/>
          <w:b/>
          <w:sz w:val="28"/>
        </w:rPr>
        <w:t>8.6 AI 性能要求</w:t>
      </w:r>
    </w:p>
    <w:p w14:paraId="20096A70" w14:textId="77777777" w:rsidR="00CF43AC" w:rsidRDefault="002C6C58">
      <w:pPr>
        <w:spacing w:after="60"/>
      </w:pPr>
      <w:r>
        <w:rPr>
          <w:rFonts w:ascii="Times New Roman" w:hAnsi="Times New Roman" w:eastAsia="Noto Serif CJK SC"/>
          <w:sz w:val="21"/>
        </w:rPr>
        <w:t>AI 能力不得阻塞主编辑链路。</w:t>
      </w:r>
    </w:p>
    <w:p w14:paraId="244509DB" w14:textId="77777777" w:rsidR="00CF43AC" w:rsidRDefault="002C6C58">
      <w:pPr>
        <w:spacing w:after="60"/>
      </w:pPr>
      <w:r>
        <w:rPr>
          <w:rFonts w:ascii="Times New Roman" w:hAnsi="Times New Roman" w:eastAsia="Noto Serif CJK SC"/>
          <w:sz w:val="21"/>
        </w:rPr>
        <w:t>AI 任务应采用：</w:t>
      </w:r>
    </w:p>
    <w:p w14:paraId="0797CEC2" w14:textId="77777777" w:rsidR="00CF43AC" w:rsidRDefault="002C6C58">
      <w:pPr>
        <w:spacing w:after="60"/>
      </w:pPr>
      <w:r>
        <w:rPr>
          <w:rFonts w:ascii="Times New Roman" w:hAnsi="Times New Roman" w:eastAsia="Noto Serif CJK SC"/>
          <w:sz w:val="21"/>
        </w:rPr>
        <w:t>用户触发</w:t>
        <w:br/>
        <w:br/>
        <w:t>→ 后台执行</w:t>
        <w:br/>
        <w:br/>
        <w:t>→ 生成变更集</w:t>
        <w:br/>
        <w:br/>
        <w:t>→ 用户确认</w:t>
        <w:br/>
        <w:br/>
        <w:t>→ 写入正式数据</w:t>
      </w:r>
    </w:p>
    <w:p w14:paraId="65E3A4CB" w14:textId="77777777" w:rsidR="00CF43AC" w:rsidRDefault="002C6C58">
      <w:pPr>
        <w:spacing w:after="60"/>
      </w:pPr>
      <w:r>
        <w:rPr>
          <w:rFonts w:ascii="Times New Roman" w:hAnsi="Times New Roman" w:eastAsia="Noto Serif CJK SC"/>
          <w:sz w:val="21"/>
        </w:rPr>
        <w:lastRenderedPageBreak/>
        <w:t>AI 性能要求包括：</w:t>
      </w:r>
    </w:p>
    <w:tbl>
      <w:tblPr>
        <w:tblStyle w:val="aff1"/>
        <w:tblW w:type="auto" w:w="0"/>
        <w:jc w:val="center"/>
        <w:tblLayout w:type="autofit"/>
        <w:tblLook w:firstColumn="1" w:firstRow="1" w:lastColumn="0" w:lastRow="0" w:noHBand="0" w:noVBand="1" w:val="04A0"/>
      </w:tblPr>
      <w:tblGrid>
        <w:gridCol w:w="4896"/>
        <w:gridCol w:w="4896"/>
      </w:tblGrid>
      <w:tr>
        <w:tc>
          <w:tcPr>
            <w:tcW w:type="dxa" w:w="4896"/>
            <w:vAlign w:val="center"/>
            <w:shd w:fill="D9EAF7"/>
          </w:tcPr>
          <w:p>
            <w:pPr>
              <w:spacing w:before="0" w:after="0"/>
            </w:pPr>
            <w:r>
              <w:rPr>
                <w:b/>
                <w:sz w:val="17"/>
              </w:rPr>
              <w:t>能力</w:t>
            </w:r>
          </w:p>
        </w:tc>
        <w:tc>
          <w:tcPr>
            <w:tcW w:type="dxa" w:w="4896"/>
            <w:vAlign w:val="center"/>
            <w:shd w:fill="D9EAF7"/>
          </w:tcPr>
          <w:p>
            <w:pPr>
              <w:spacing w:before="0" w:after="0"/>
            </w:pPr>
            <w:r>
              <w:rPr>
                <w:b/>
                <w:sz w:val="17"/>
              </w:rPr>
              <w:t>性能要求</w:t>
            </w:r>
          </w:p>
        </w:tc>
      </w:tr>
      <w:tr>
        <w:tc>
          <w:tcPr>
            <w:tcW w:type="dxa" w:w="4896"/>
            <w:vAlign w:val="center"/>
          </w:tcPr>
          <w:p>
            <w:pPr>
              <w:spacing w:before="0" w:after="0"/>
            </w:pPr>
            <w:r>
              <w:rPr>
                <w:sz w:val="17"/>
              </w:rPr>
              <w:t>小范围文本抽取</w:t>
            </w:r>
          </w:p>
        </w:tc>
        <w:tc>
          <w:tcPr>
            <w:tcW w:type="dxa" w:w="4896"/>
            <w:vAlign w:val="center"/>
          </w:tcPr>
          <w:p>
            <w:pPr>
              <w:spacing w:before="0" w:after="0"/>
            </w:pPr>
            <w:r>
              <w:rPr>
                <w:sz w:val="17"/>
              </w:rPr>
              <w:t>10 秒内返回初步结果</w:t>
            </w:r>
          </w:p>
        </w:tc>
      </w:tr>
      <w:tr>
        <w:tc>
          <w:tcPr>
            <w:tcW w:type="dxa" w:w="4896"/>
            <w:vAlign w:val="center"/>
          </w:tcPr>
          <w:p>
            <w:pPr>
              <w:spacing w:before="0" w:after="0"/>
            </w:pPr>
            <w:r>
              <w:rPr>
                <w:sz w:val="17"/>
              </w:rPr>
              <w:t>大文档抽取</w:t>
            </w:r>
          </w:p>
        </w:tc>
        <w:tc>
          <w:tcPr>
            <w:tcW w:type="dxa" w:w="4896"/>
            <w:vAlign w:val="center"/>
          </w:tcPr>
          <w:p>
            <w:pPr>
              <w:spacing w:before="0" w:after="0"/>
            </w:pPr>
            <w:r>
              <w:rPr>
                <w:sz w:val="17"/>
              </w:rPr>
              <w:t>后台任务执行，支持进度提示</w:t>
            </w:r>
          </w:p>
        </w:tc>
      </w:tr>
      <w:tr>
        <w:tc>
          <w:tcPr>
            <w:tcW w:type="dxa" w:w="4896"/>
            <w:vAlign w:val="center"/>
          </w:tcPr>
          <w:p>
            <w:pPr>
              <w:spacing w:before="0" w:after="0"/>
            </w:pPr>
            <w:r>
              <w:rPr>
                <w:sz w:val="17"/>
              </w:rPr>
              <w:t>AI 生成章节草稿</w:t>
            </w:r>
          </w:p>
        </w:tc>
        <w:tc>
          <w:tcPr>
            <w:tcW w:type="dxa" w:w="4896"/>
            <w:vAlign w:val="center"/>
          </w:tcPr>
          <w:p>
            <w:pPr>
              <w:spacing w:before="0" w:after="0"/>
            </w:pPr>
            <w:r>
              <w:rPr>
                <w:sz w:val="17"/>
              </w:rPr>
              <w:t>后台任务执行，生成后通知</w:t>
            </w:r>
          </w:p>
        </w:tc>
      </w:tr>
      <w:tr>
        <w:tc>
          <w:tcPr>
            <w:tcW w:type="dxa" w:w="4896"/>
            <w:vAlign w:val="center"/>
          </w:tcPr>
          <w:p>
            <w:pPr>
              <w:spacing w:before="0" w:after="0"/>
            </w:pPr>
            <w:r>
              <w:rPr>
                <w:sz w:val="17"/>
              </w:rPr>
              <w:t>AI 推荐关系</w:t>
            </w:r>
          </w:p>
        </w:tc>
        <w:tc>
          <w:tcPr>
            <w:tcW w:type="dxa" w:w="4896"/>
            <w:vAlign w:val="center"/>
          </w:tcPr>
          <w:p>
            <w:pPr>
              <w:spacing w:before="0" w:after="0"/>
            </w:pPr>
            <w:r>
              <w:rPr>
                <w:sz w:val="17"/>
              </w:rPr>
              <w:t>支持分批返回</w:t>
            </w:r>
          </w:p>
        </w:tc>
      </w:tr>
      <w:tr>
        <w:tc>
          <w:tcPr>
            <w:tcW w:type="dxa" w:w="4896"/>
            <w:vAlign w:val="center"/>
          </w:tcPr>
          <w:p>
            <w:pPr>
              <w:spacing w:before="0" w:after="0"/>
            </w:pPr>
            <w:r>
              <w:rPr>
                <w:sz w:val="17"/>
              </w:rPr>
              <w:t>AI 检查建议</w:t>
            </w:r>
          </w:p>
        </w:tc>
        <w:tc>
          <w:tcPr>
            <w:tcW w:type="dxa" w:w="4896"/>
            <w:vAlign w:val="center"/>
          </w:tcPr>
          <w:p>
            <w:pPr>
              <w:spacing w:before="0" w:after="0"/>
            </w:pPr>
            <w:r>
              <w:rPr>
                <w:sz w:val="17"/>
              </w:rPr>
              <w:t>不阻塞用户编辑</w:t>
            </w:r>
          </w:p>
        </w:tc>
      </w:tr>
      <w:tr>
        <w:tc>
          <w:tcPr>
            <w:tcW w:type="dxa" w:w="4896"/>
            <w:vAlign w:val="center"/>
          </w:tcPr>
          <w:p>
            <w:pPr>
              <w:spacing w:before="0" w:after="0"/>
            </w:pPr>
            <w:r>
              <w:rPr>
                <w:sz w:val="17"/>
              </w:rPr>
              <w:t>AI 变更确认</w:t>
            </w:r>
          </w:p>
        </w:tc>
        <w:tc>
          <w:tcPr>
            <w:tcW w:type="dxa" w:w="4896"/>
            <w:vAlign w:val="center"/>
          </w:tcPr>
          <w:p>
            <w:pPr>
              <w:spacing w:before="0" w:after="0"/>
            </w:pPr>
            <w:r>
              <w:rPr>
                <w:sz w:val="17"/>
              </w:rPr>
              <w:t>支持批量确认/驳回</w:t>
            </w:r>
          </w:p>
        </w:tc>
      </w:tr>
    </w:tbl>
    <w:p w14:paraId="18A69AEB" w14:textId="77777777" w:rsidR="00CF43AC" w:rsidRDefault="002C6C58">
      <w:pPr>
        <w:spacing w:after="60"/>
      </w:pPr>
      <w:r>
        <w:rPr>
          <w:rFonts w:ascii="Times New Roman" w:hAnsi="Times New Roman" w:eastAsia="Noto Serif CJK SC"/>
          <w:sz w:val="21"/>
        </w:rPr>
        <w:t>核心原则：</w:t>
      </w:r>
    </w:p>
    <w:p w14:paraId="4A91E4A4" w14:textId="77777777" w:rsidR="00CF43AC" w:rsidRDefault="002C6C58">
      <w:pPr>
        <w:spacing w:after="60"/>
      </w:pPr>
      <w:r>
        <w:rPr>
          <w:rFonts w:ascii="Times New Roman" w:hAnsi="Times New Roman" w:eastAsia="Noto Serif CJK SC"/>
          <w:sz w:val="21"/>
        </w:rPr>
        <w:t>AI 可以慢，但系统不能卡；AI 结果必须任务化、可确认、可回滚。</w:t>
      </w:r>
    </w:p>
    <w:p w14:paraId="59FD350D" w14:textId="77777777" w:rsidR="00CF43AC" w:rsidRDefault="002C6C58">
      <w:pPr>
        <w:pStyle w:val="21"/>
        <w:keepNext/>
        <w:spacing w:before="160" w:after="80"/>
      </w:pPr>
      <w:r>
        <w:rPr>
          <w:rFonts w:ascii="Times New Roman" w:hAnsi="Times New Roman" w:eastAsia="Noto Serif CJK SC"/>
          <w:b/>
          <w:sz w:val="28"/>
        </w:rPr>
        <w:t>8.7 仿真性能要求</w:t>
      </w:r>
    </w:p>
    <w:p w14:paraId="61E92CE1" w14:textId="77777777" w:rsidR="00CF43AC" w:rsidRDefault="002C6C58">
      <w:pPr>
        <w:spacing w:after="60"/>
      </w:pPr>
      <w:r>
        <w:rPr>
          <w:rFonts w:ascii="Times New Roman" w:hAnsi="Times New Roman" w:eastAsia="Noto Serif CJK SC"/>
          <w:sz w:val="21"/>
        </w:rPr>
        <w:t>仿真应独立于主业务服务执行。</w:t>
      </w:r>
    </w:p>
    <w:p w14:paraId="496BA8ED" w14:textId="77777777" w:rsidR="00CF43AC" w:rsidRDefault="002C6C58">
      <w:pPr>
        <w:spacing w:after="60"/>
      </w:pPr>
      <w:r>
        <w:rPr>
          <w:rFonts w:ascii="Times New Roman" w:hAnsi="Times New Roman" w:eastAsia="Noto Serif CJK SC"/>
          <w:sz w:val="21"/>
        </w:rPr>
        <w:t>仿真性能要求包括：</w:t>
      </w:r>
    </w:p>
    <w:tbl>
      <w:tblPr>
        <w:tblStyle w:val="aff1"/>
        <w:tblW w:type="auto" w:w="0"/>
        <w:jc w:val="center"/>
        <w:tblLayout w:type="autofit"/>
        <w:tblLook w:firstColumn="1" w:firstRow="1" w:lastColumn="0" w:lastRow="0" w:noHBand="0" w:noVBand="1" w:val="04A0"/>
      </w:tblPr>
      <w:tblGrid>
        <w:gridCol w:w="4896"/>
        <w:gridCol w:w="4896"/>
      </w:tblGrid>
      <w:tr>
        <w:tc>
          <w:tcPr>
            <w:tcW w:type="dxa" w:w="4896"/>
            <w:vAlign w:val="center"/>
            <w:shd w:fill="D9EAF7"/>
          </w:tcPr>
          <w:p>
            <w:pPr>
              <w:spacing w:before="0" w:after="0"/>
            </w:pPr>
            <w:r>
              <w:rPr>
                <w:b/>
                <w:sz w:val="17"/>
              </w:rPr>
              <w:t>项目</w:t>
            </w:r>
          </w:p>
        </w:tc>
        <w:tc>
          <w:tcPr>
            <w:tcW w:type="dxa" w:w="4896"/>
            <w:vAlign w:val="center"/>
            <w:shd w:fill="D9EAF7"/>
          </w:tcPr>
          <w:p>
            <w:pPr>
              <w:spacing w:before="0" w:after="0"/>
            </w:pPr>
            <w:r>
              <w:rPr>
                <w:b/>
                <w:sz w:val="17"/>
              </w:rPr>
              <w:t>要求</w:t>
            </w:r>
          </w:p>
        </w:tc>
      </w:tr>
      <w:tr>
        <w:tc>
          <w:tcPr>
            <w:tcW w:type="dxa" w:w="4896"/>
            <w:vAlign w:val="center"/>
          </w:tcPr>
          <w:p>
            <w:pPr>
              <w:spacing w:before="0" w:after="0"/>
            </w:pPr>
            <w:r>
              <w:rPr>
                <w:sz w:val="17"/>
              </w:rPr>
              <w:t>仿真任务</w:t>
            </w:r>
          </w:p>
        </w:tc>
        <w:tc>
          <w:tcPr>
            <w:tcW w:type="dxa" w:w="4896"/>
            <w:vAlign w:val="center"/>
          </w:tcPr>
          <w:p>
            <w:pPr>
              <w:spacing w:before="0" w:after="0"/>
            </w:pPr>
            <w:r>
              <w:rPr>
                <w:sz w:val="17"/>
              </w:rPr>
              <w:t>后台任务执行，支持进度、取消、重试</w:t>
            </w:r>
          </w:p>
        </w:tc>
      </w:tr>
      <w:tr>
        <w:tc>
          <w:tcPr>
            <w:tcW w:type="dxa" w:w="4896"/>
            <w:vAlign w:val="center"/>
          </w:tcPr>
          <w:p>
            <w:pPr>
              <w:spacing w:before="0" w:after="0"/>
            </w:pPr>
            <w:r>
              <w:rPr>
                <w:sz w:val="17"/>
              </w:rPr>
              <w:t>倍速仿真</w:t>
            </w:r>
          </w:p>
        </w:tc>
        <w:tc>
          <w:tcPr>
            <w:tcW w:type="dxa" w:w="4896"/>
            <w:vAlign w:val="center"/>
          </w:tcPr>
          <w:p>
            <w:pPr>
              <w:spacing w:before="0" w:after="0"/>
            </w:pPr>
            <w:r>
              <w:rPr>
                <w:sz w:val="17"/>
              </w:rPr>
              <w:t>支持实时、倍速、慢速、单步、尽快执行</w:t>
            </w:r>
          </w:p>
        </w:tc>
      </w:tr>
      <w:tr>
        <w:tc>
          <w:tcPr>
            <w:tcW w:type="dxa" w:w="4896"/>
            <w:vAlign w:val="center"/>
          </w:tcPr>
          <w:p>
            <w:pPr>
              <w:spacing w:before="0" w:after="0"/>
            </w:pPr>
            <w:r>
              <w:rPr>
                <w:sz w:val="17"/>
              </w:rPr>
              <w:t>动画回放</w:t>
            </w:r>
          </w:p>
        </w:tc>
        <w:tc>
          <w:tcPr>
            <w:tcW w:type="dxa" w:w="4896"/>
            <w:vAlign w:val="center"/>
          </w:tcPr>
          <w:p>
            <w:pPr>
              <w:spacing w:before="0" w:after="0"/>
            </w:pPr>
            <w:r>
              <w:rPr>
                <w:sz w:val="17"/>
              </w:rPr>
              <w:t>与计算过程解耦，支持降采样和关键帧</w:t>
            </w:r>
          </w:p>
        </w:tc>
      </w:tr>
      <w:tr>
        <w:tc>
          <w:tcPr>
            <w:tcW w:type="dxa" w:w="4896"/>
            <w:vAlign w:val="center"/>
          </w:tcPr>
          <w:p>
            <w:pPr>
              <w:spacing w:before="0" w:after="0"/>
            </w:pPr>
            <w:r>
              <w:rPr>
                <w:sz w:val="17"/>
              </w:rPr>
              <w:t>联合仿真</w:t>
            </w:r>
          </w:p>
        </w:tc>
        <w:tc>
          <w:tcPr>
            <w:tcW w:type="dxa" w:w="4896"/>
            <w:vAlign w:val="center"/>
          </w:tcPr>
          <w:p>
            <w:pPr>
              <w:spacing w:before="0" w:after="0"/>
            </w:pPr>
            <w:r>
              <w:rPr>
                <w:sz w:val="17"/>
              </w:rPr>
              <w:t>支持步长配置、同步点、回滚、重算</w:t>
            </w:r>
          </w:p>
        </w:tc>
      </w:tr>
      <w:tr>
        <w:tc>
          <w:tcPr>
            <w:tcW w:type="dxa" w:w="4896"/>
            <w:vAlign w:val="center"/>
          </w:tcPr>
          <w:p>
            <w:pPr>
              <w:spacing w:before="0" w:after="0"/>
            </w:pPr>
            <w:r>
              <w:rPr>
                <w:sz w:val="17"/>
              </w:rPr>
              <w:t>仿真结果</w:t>
            </w:r>
          </w:p>
        </w:tc>
        <w:tc>
          <w:tcPr>
            <w:tcW w:type="dxa" w:w="4896"/>
            <w:vAlign w:val="center"/>
          </w:tcPr>
          <w:p>
            <w:pPr>
              <w:spacing w:before="0" w:after="0"/>
            </w:pPr>
            <w:r>
              <w:rPr>
                <w:sz w:val="17"/>
              </w:rPr>
              <w:t>支持摘要入库，大结果文件独立存储</w:t>
            </w:r>
          </w:p>
        </w:tc>
      </w:tr>
      <w:tr>
        <w:tc>
          <w:tcPr>
            <w:tcW w:type="dxa" w:w="4896"/>
            <w:vAlign w:val="center"/>
          </w:tcPr>
          <w:p>
            <w:pPr>
              <w:spacing w:before="0" w:after="0"/>
            </w:pPr>
            <w:r>
              <w:rPr>
                <w:sz w:val="17"/>
              </w:rPr>
              <w:t>回看</w:t>
            </w:r>
          </w:p>
        </w:tc>
        <w:tc>
          <w:tcPr>
            <w:tcW w:type="dxa" w:w="4896"/>
            <w:vAlign w:val="center"/>
          </w:tcPr>
          <w:p>
            <w:pPr>
              <w:spacing w:before="0" w:after="0"/>
            </w:pPr>
            <w:r>
              <w:rPr>
                <w:sz w:val="17"/>
              </w:rPr>
              <w:t>支持按时间、事件、状态、变量回看</w:t>
            </w:r>
          </w:p>
        </w:tc>
      </w:tr>
    </w:tbl>
    <w:p w14:paraId="3C70DF77" w14:textId="77777777" w:rsidR="00CF43AC" w:rsidRDefault="002C6C58">
      <w:pPr>
        <w:spacing w:after="60"/>
      </w:pPr>
      <w:r>
        <w:rPr>
          <w:rFonts w:ascii="Times New Roman" w:hAnsi="Times New Roman" w:eastAsia="Noto Serif CJK SC"/>
          <w:sz w:val="21"/>
        </w:rPr>
        <w:t>必须坚持：</w:t>
      </w:r>
    </w:p>
    <w:p w14:paraId="5139BFC8" w14:textId="77777777" w:rsidR="00CF43AC" w:rsidRDefault="002C6C58">
      <w:pPr>
        <w:spacing w:after="60"/>
      </w:pPr>
      <w:r>
        <w:rPr>
          <w:rFonts w:ascii="Times New Roman" w:hAnsi="Times New Roman" w:eastAsia="Noto Serif CJK SC"/>
          <w:sz w:val="21"/>
        </w:rPr>
        <w:lastRenderedPageBreak/>
        <w:t>计算步长 ≠ 记录步长 ≠ 动画刷新步长</w:t>
      </w:r>
    </w:p>
    <w:p w14:paraId="2F7F368C" w14:textId="77777777" w:rsidR="00CF43AC" w:rsidRDefault="002C6C58">
      <w:pPr>
        <w:pStyle w:val="21"/>
        <w:keepNext/>
        <w:spacing w:before="160" w:after="80"/>
      </w:pPr>
      <w:r>
        <w:rPr>
          <w:rFonts w:ascii="Times New Roman" w:hAnsi="Times New Roman" w:eastAsia="Noto Serif CJK SC"/>
          <w:b/>
          <w:sz w:val="28"/>
        </w:rPr>
        <w:t>8.8 制品解析性能要求</w:t>
      </w:r>
    </w:p>
    <w:p w14:paraId="3E5C5900" w14:textId="77777777" w:rsidR="00CF43AC" w:rsidRDefault="002C6C58">
      <w:pPr>
        <w:spacing w:after="60"/>
      </w:pPr>
      <w:r>
        <w:rPr>
          <w:rFonts w:ascii="Times New Roman" w:hAnsi="Times New Roman" w:eastAsia="Noto Serif CJK SC"/>
          <w:sz w:val="21"/>
        </w:rPr>
        <w:t>STEP、Modelica、FMU、代码、XMI、ReqIF 等制品不应默认深解析。</w:t>
      </w:r>
    </w:p>
    <w:p w14:paraId="77CF1B0E" w14:textId="77777777" w:rsidR="00CF43AC" w:rsidRDefault="002C6C58">
      <w:pPr>
        <w:spacing w:after="60"/>
      </w:pPr>
      <w:r>
        <w:rPr>
          <w:rFonts w:ascii="Times New Roman" w:hAnsi="Times New Roman" w:eastAsia="Noto Serif CJK SC"/>
          <w:sz w:val="21"/>
        </w:rPr>
        <w:t>应采用三级解析策略：</w:t>
      </w:r>
    </w:p>
    <w:p w14:paraId="5F4DE1EB" w14:textId="77777777" w:rsidR="00CF43AC" w:rsidRDefault="002C6C58">
      <w:pPr>
        <w:spacing w:after="60"/>
      </w:pPr>
      <w:r>
        <w:rPr>
          <w:rFonts w:ascii="Times New Roman" w:hAnsi="Times New Roman" w:eastAsia="Noto Serif CJK SC"/>
          <w:sz w:val="21"/>
        </w:rPr>
        <w:t>文件登记</w:t>
        <w:br/>
        <w:br/>
        <w:t>→ 元数据解析</w:t>
        <w:br/>
        <w:br/>
        <w:t>→ 按需深解析</w:t>
      </w:r>
    </w:p>
    <w:tbl>
      <w:tblPr>
        <w:tblStyle w:val="aff1"/>
        <w:tblW w:type="auto" w:w="0"/>
        <w:jc w:val="center"/>
        <w:tblLayout w:type="autofit"/>
        <w:tblLook w:firstColumn="1" w:firstRow="1" w:lastColumn="0" w:lastRow="0" w:noHBand="0" w:noVBand="1" w:val="04A0"/>
      </w:tblPr>
      <w:tblGrid>
        <w:gridCol w:w="4896"/>
        <w:gridCol w:w="4896"/>
      </w:tblGrid>
      <w:tr>
        <w:tc>
          <w:tcPr>
            <w:tcW w:type="dxa" w:w="4896"/>
            <w:vAlign w:val="center"/>
            <w:shd w:fill="D9EAF7"/>
          </w:tcPr>
          <w:p>
            <w:pPr>
              <w:spacing w:before="0" w:after="0"/>
            </w:pPr>
            <w:r>
              <w:rPr>
                <w:b/>
                <w:sz w:val="17"/>
              </w:rPr>
              <w:t>阶段</w:t>
            </w:r>
          </w:p>
        </w:tc>
        <w:tc>
          <w:tcPr>
            <w:tcW w:type="dxa" w:w="4896"/>
            <w:vAlign w:val="center"/>
            <w:shd w:fill="D9EAF7"/>
          </w:tcPr>
          <w:p>
            <w:pPr>
              <w:spacing w:before="0" w:after="0"/>
            </w:pPr>
            <w:r>
              <w:rPr>
                <w:b/>
                <w:sz w:val="17"/>
              </w:rPr>
              <w:t>说明</w:t>
            </w:r>
          </w:p>
        </w:tc>
      </w:tr>
      <w:tr>
        <w:tc>
          <w:tcPr>
            <w:tcW w:type="dxa" w:w="4896"/>
            <w:vAlign w:val="center"/>
          </w:tcPr>
          <w:p>
            <w:pPr>
              <w:spacing w:before="0" w:after="0"/>
            </w:pPr>
            <w:r>
              <w:rPr>
                <w:sz w:val="17"/>
              </w:rPr>
              <w:t>文件登记</w:t>
            </w:r>
          </w:p>
        </w:tc>
        <w:tc>
          <w:tcPr>
            <w:tcW w:type="dxa" w:w="4896"/>
            <w:vAlign w:val="center"/>
          </w:tcPr>
          <w:p>
            <w:pPr>
              <w:spacing w:before="0" w:after="0"/>
            </w:pPr>
            <w:r>
              <w:rPr>
                <w:sz w:val="17"/>
              </w:rPr>
              <w:t>记录文件名、大小、格式、来源、版本</w:t>
            </w:r>
          </w:p>
        </w:tc>
      </w:tr>
      <w:tr>
        <w:tc>
          <w:tcPr>
            <w:tcW w:type="dxa" w:w="4896"/>
            <w:vAlign w:val="center"/>
          </w:tcPr>
          <w:p>
            <w:pPr>
              <w:spacing w:before="0" w:after="0"/>
            </w:pPr>
            <w:r>
              <w:rPr>
                <w:sz w:val="17"/>
              </w:rPr>
              <w:t>元数据解析</w:t>
            </w:r>
          </w:p>
        </w:tc>
        <w:tc>
          <w:tcPr>
            <w:tcW w:type="dxa" w:w="4896"/>
            <w:vAlign w:val="center"/>
          </w:tcPr>
          <w:p>
            <w:pPr>
              <w:spacing w:before="0" w:after="0"/>
            </w:pPr>
            <w:r>
              <w:rPr>
                <w:sz w:val="17"/>
              </w:rPr>
              <w:t>提取基本结构、对象摘要、依赖信息</w:t>
            </w:r>
          </w:p>
        </w:tc>
      </w:tr>
      <w:tr>
        <w:tc>
          <w:tcPr>
            <w:tcW w:type="dxa" w:w="4896"/>
            <w:vAlign w:val="center"/>
          </w:tcPr>
          <w:p>
            <w:pPr>
              <w:spacing w:before="0" w:after="0"/>
            </w:pPr>
            <w:r>
              <w:rPr>
                <w:sz w:val="17"/>
              </w:rPr>
              <w:t>深度解析</w:t>
            </w:r>
          </w:p>
        </w:tc>
        <w:tc>
          <w:tcPr>
            <w:tcW w:type="dxa" w:w="4896"/>
            <w:vAlign w:val="center"/>
          </w:tcPr>
          <w:p>
            <w:pPr>
              <w:spacing w:before="0" w:after="0"/>
            </w:pPr>
            <w:r>
              <w:rPr>
                <w:sz w:val="17"/>
              </w:rPr>
              <w:t>用户需要时解析细节对象、关系、参数、代码结构</w:t>
            </w:r>
          </w:p>
        </w:tc>
      </w:tr>
    </w:tbl>
    <w:p w14:paraId="20859029" w14:textId="77777777" w:rsidR="00CF43AC" w:rsidRDefault="002C6C58">
      <w:pPr>
        <w:spacing w:after="60"/>
      </w:pPr>
      <w:r>
        <w:rPr>
          <w:rFonts w:ascii="Times New Roman" w:hAnsi="Times New Roman" w:eastAsia="Noto Serif CJK SC"/>
          <w:sz w:val="21"/>
        </w:rPr>
        <w:t>这样可以避免大文件上传后系统长时间卡顿。</w:t>
      </w:r>
    </w:p>
    <w:p w14:paraId="3EF82779" w14:textId="77777777" w:rsidR="00CF43AC" w:rsidRDefault="002C6C58">
      <w:pPr>
        <w:pStyle w:val="21"/>
        <w:keepNext/>
        <w:spacing w:before="160" w:after="80"/>
      </w:pPr>
      <w:r>
        <w:rPr>
          <w:rFonts w:ascii="Times New Roman" w:hAnsi="Times New Roman" w:eastAsia="Noto Serif CJK SC"/>
          <w:b/>
          <w:sz w:val="28"/>
        </w:rPr>
        <w:t>8.9 热路径、温路径与冷路径</w:t>
      </w:r>
    </w:p>
    <w:tbl>
      <w:tblPr>
        <w:tblStyle w:val="aff1"/>
        <w:tblW w:w="0" w:type="auto"/>
        <w:jc w:val="center"/>
        <w:tblLayout w:type="autofit"/>
        <w:tblLook w:val="04A0" w:firstRow="1" w:lastRow="0" w:firstColumn="1" w:lastColumn="0" w:noHBand="0" w:noVBand="1"/>
      </w:tblPr>
      <w:tblGrid>
        <w:gridCol w:w="1440"/>
        <w:gridCol w:w="3888"/>
        <w:gridCol w:w="4032"/>
      </w:tblGrid>
      <w:tr w:rsidR="00CF43AC" w14:paraId="350164D4" w14:textId="77777777">
        <w:trPr>
          <w:tblHeader/>
          <w:jc w:val="center"/>
        </w:trPr>
        <w:tc>
          <w:tcPr>
            <w:tcW w:w="1440" w:type="dxa"/>
            <w:shd w:val="clear" w:color="auto" w:fill="D9EAF7"/>
            <w:tcMar>
              <w:top w:w="80" w:type="dxa"/>
              <w:left w:w="120" w:type="dxa"/>
              <w:bottom w:w="80" w:type="dxa"/>
              <w:right w:w="120" w:type="dxa"/>
            </w:tcMar>
            <w:vAlign w:val="center"/>
          </w:tcPr>
          <w:p w14:paraId="510F17BC" w14:textId="77777777" w:rsidR="00CF43AC" w:rsidRDefault="002C6C58">
            <w:pPr>
              <w:spacing w:after="0" w:line="252" w:lineRule="auto" w:before="0"/>
            </w:pPr>
            <w:r>
              <w:rPr>
                <w:b/>
                <w:sz w:val="17"/>
              </w:rPr>
              <w:t>路径</w:t>
            </w:r>
          </w:p>
        </w:tc>
        <w:tc>
          <w:tcPr>
            <w:tcW w:w="3888" w:type="dxa"/>
            <w:shd w:val="clear" w:color="auto" w:fill="D9EAF7"/>
            <w:tcMar>
              <w:top w:w="80" w:type="dxa"/>
              <w:left w:w="120" w:type="dxa"/>
              <w:bottom w:w="80" w:type="dxa"/>
              <w:right w:w="120" w:type="dxa"/>
            </w:tcMar>
            <w:vAlign w:val="center"/>
          </w:tcPr>
          <w:p w14:paraId="4B0E6BC6" w14:textId="77777777" w:rsidR="00CF43AC" w:rsidRDefault="002C6C58">
            <w:pPr>
              <w:spacing w:after="0" w:line="252" w:lineRule="auto" w:before="0"/>
            </w:pPr>
            <w:r>
              <w:rPr>
                <w:b/>
                <w:sz w:val="17"/>
              </w:rPr>
              <w:t>操作范围</w:t>
            </w:r>
          </w:p>
        </w:tc>
        <w:tc>
          <w:tcPr>
            <w:tcW w:w="4032" w:type="dxa"/>
            <w:shd w:val="clear" w:color="auto" w:fill="D9EAF7"/>
            <w:tcMar>
              <w:top w:w="80" w:type="dxa"/>
              <w:left w:w="120" w:type="dxa"/>
              <w:bottom w:w="80" w:type="dxa"/>
              <w:right w:w="120" w:type="dxa"/>
            </w:tcMar>
            <w:vAlign w:val="center"/>
          </w:tcPr>
          <w:p w14:paraId="03497B07" w14:textId="77777777" w:rsidR="00CF43AC" w:rsidRDefault="002C6C58">
            <w:pPr>
              <w:spacing w:after="0" w:line="252" w:lineRule="auto" w:before="0"/>
            </w:pPr>
            <w:r>
              <w:rPr>
                <w:b/>
                <w:sz w:val="17"/>
              </w:rPr>
              <w:t>目标与执行策略</w:t>
            </w:r>
          </w:p>
        </w:tc>
      </w:tr>
      <w:tr w:rsidR="00CF43AC" w14:paraId="0E498709" w14:textId="77777777">
        <w:trPr>
          <w:jc w:val="center"/>
        </w:trPr>
        <w:tc>
          <w:tcPr>
            <w:tcW w:w="1440" w:type="dxa"/>
            <w:tcMar>
              <w:top w:w="80" w:type="dxa"/>
              <w:left w:w="120" w:type="dxa"/>
              <w:bottom w:w="80" w:type="dxa"/>
              <w:right w:w="120" w:type="dxa"/>
            </w:tcMar>
            <w:vAlign w:val="center"/>
          </w:tcPr>
          <w:p w14:paraId="1185F615" w14:textId="77777777" w:rsidR="00CF43AC" w:rsidRDefault="002C6C58">
            <w:pPr>
              <w:spacing w:after="0" w:line="252" w:lineRule="auto" w:before="0"/>
            </w:pPr>
            <w:r>
              <w:rPr>
                <w:sz w:val="17"/>
              </w:rPr>
              <w:t>热路径</w:t>
            </w:r>
          </w:p>
        </w:tc>
        <w:tc>
          <w:tcPr>
            <w:tcW w:w="3888" w:type="dxa"/>
            <w:tcMar>
              <w:top w:w="80" w:type="dxa"/>
              <w:left w:w="120" w:type="dxa"/>
              <w:bottom w:w="80" w:type="dxa"/>
              <w:right w:w="120" w:type="dxa"/>
            </w:tcMar>
            <w:vAlign w:val="center"/>
          </w:tcPr>
          <w:p w14:paraId="5B3E3EAC" w14:textId="77777777" w:rsidR="00CF43AC" w:rsidRDefault="002C6C58">
            <w:pPr>
              <w:spacing w:after="0" w:line="252" w:lineRule="auto" w:before="0"/>
            </w:pPr>
            <w:r>
              <w:rPr>
                <w:sz w:val="17"/>
              </w:rPr>
              <w:t>字段编辑、对象创建、关系创建、批注添加、当前视图刷新</w:t>
            </w:r>
          </w:p>
        </w:tc>
        <w:tc>
          <w:tcPr>
            <w:tcW w:w="4032" w:type="dxa"/>
            <w:tcMar>
              <w:top w:w="80" w:type="dxa"/>
              <w:left w:w="120" w:type="dxa"/>
              <w:bottom w:w="80" w:type="dxa"/>
              <w:right w:w="120" w:type="dxa"/>
            </w:tcMar>
            <w:vAlign w:val="center"/>
          </w:tcPr>
          <w:p w14:paraId="7DF72B6A" w14:textId="77777777" w:rsidR="00CF43AC" w:rsidRDefault="002C6C58">
            <w:pPr>
              <w:spacing w:after="0" w:line="252" w:lineRule="auto" w:before="0"/>
            </w:pPr>
            <w:r>
              <w:rPr>
                <w:sz w:val="17"/>
              </w:rPr>
              <w:t>毫秒级或亚秒级响应；只提交局部事务与事件；不得触发重任务</w:t>
            </w:r>
          </w:p>
        </w:tc>
      </w:tr>
      <w:tr w:rsidR="00CF43AC" w14:paraId="5C7BC9E3" w14:textId="77777777">
        <w:trPr>
          <w:jc w:val="center"/>
        </w:trPr>
        <w:tc>
          <w:tcPr>
            <w:tcW w:w="1440" w:type="dxa"/>
            <w:tcMar>
              <w:top w:w="80" w:type="dxa"/>
              <w:left w:w="120" w:type="dxa"/>
              <w:bottom w:w="80" w:type="dxa"/>
              <w:right w:w="120" w:type="dxa"/>
            </w:tcMar>
            <w:vAlign w:val="center"/>
          </w:tcPr>
          <w:p w14:paraId="35CE0BC2" w14:textId="77777777" w:rsidR="00CF43AC" w:rsidRDefault="002C6C58">
            <w:pPr>
              <w:spacing w:after="0" w:line="252" w:lineRule="auto" w:before="0"/>
            </w:pPr>
            <w:r>
              <w:rPr>
                <w:sz w:val="17"/>
              </w:rPr>
              <w:t>温路径</w:t>
            </w:r>
          </w:p>
        </w:tc>
        <w:tc>
          <w:tcPr>
            <w:tcW w:w="3888" w:type="dxa"/>
            <w:tcMar>
              <w:top w:w="80" w:type="dxa"/>
              <w:left w:w="120" w:type="dxa"/>
              <w:bottom w:w="80" w:type="dxa"/>
              <w:right w:w="120" w:type="dxa"/>
            </w:tcMar>
            <w:vAlign w:val="center"/>
          </w:tcPr>
          <w:p w14:paraId="3CA5E0C0" w14:textId="77777777" w:rsidR="00CF43AC" w:rsidRDefault="002C6C58">
            <w:pPr>
              <w:spacing w:after="0" w:line="252" w:lineRule="auto" w:before="0"/>
            </w:pPr>
            <w:r>
              <w:rPr>
                <w:sz w:val="17"/>
              </w:rPr>
              <w:t>增量规则检查、搜索索引更新、视图缓存更新、关系索引更新、检查结果刷新</w:t>
            </w:r>
          </w:p>
        </w:tc>
        <w:tc>
          <w:tcPr>
            <w:tcW w:w="4032" w:type="dxa"/>
            <w:tcMar>
              <w:top w:w="80" w:type="dxa"/>
              <w:left w:w="120" w:type="dxa"/>
              <w:bottom w:w="80" w:type="dxa"/>
              <w:right w:w="120" w:type="dxa"/>
            </w:tcMar>
            <w:vAlign w:val="center"/>
          </w:tcPr>
          <w:p w14:paraId="42AC0655" w14:textId="77777777" w:rsidR="00CF43AC" w:rsidRDefault="002C6C58">
            <w:pPr>
              <w:spacing w:after="0" w:line="252" w:lineRule="auto" w:before="0"/>
            </w:pPr>
            <w:r>
              <w:rPr>
                <w:sz w:val="17"/>
              </w:rPr>
              <w:t>异步增量执行；不阻塞编辑；允许最终一致</w:t>
            </w:r>
          </w:p>
        </w:tc>
      </w:tr>
      <w:tr w:rsidR="00CF43AC" w14:paraId="69DFFD60" w14:textId="77777777">
        <w:trPr>
          <w:jc w:val="center"/>
        </w:trPr>
        <w:tc>
          <w:tcPr>
            <w:tcW w:w="1440" w:type="dxa"/>
            <w:tcMar>
              <w:top w:w="80" w:type="dxa"/>
              <w:left w:w="120" w:type="dxa"/>
              <w:bottom w:w="80" w:type="dxa"/>
              <w:right w:w="120" w:type="dxa"/>
            </w:tcMar>
            <w:vAlign w:val="center"/>
          </w:tcPr>
          <w:p w14:paraId="13FCEF98" w14:textId="77777777" w:rsidR="00CF43AC" w:rsidRDefault="002C6C58">
            <w:pPr>
              <w:spacing w:after="0" w:line="252" w:lineRule="auto" w:before="0"/>
            </w:pPr>
            <w:r>
              <w:rPr>
                <w:sz w:val="17"/>
              </w:rPr>
              <w:t>冷路径</w:t>
            </w:r>
          </w:p>
        </w:tc>
        <w:tc>
          <w:tcPr>
            <w:tcW w:w="3888" w:type="dxa"/>
            <w:tcMar>
              <w:top w:w="80" w:type="dxa"/>
              <w:left w:w="120" w:type="dxa"/>
              <w:bottom w:w="80" w:type="dxa"/>
              <w:right w:w="120" w:type="dxa"/>
            </w:tcMar>
            <w:vAlign w:val="center"/>
          </w:tcPr>
          <w:p w14:paraId="698063CC" w14:textId="77777777" w:rsidR="00CF43AC" w:rsidRDefault="002C6C58">
            <w:pPr>
              <w:spacing w:after="0" w:line="252" w:lineRule="auto" w:before="0"/>
            </w:pPr>
            <w:r>
              <w:rPr>
                <w:sz w:val="17"/>
              </w:rPr>
              <w:t>AI批量生成、全量检查、Word/PPT/PDF输出、STEP/Modelica/代码解析、仿真、资产入库、跨项目分析</w:t>
            </w:r>
          </w:p>
        </w:tc>
        <w:tc>
          <w:tcPr>
            <w:tcW w:w="4032" w:type="dxa"/>
            <w:tcMar>
              <w:top w:w="80" w:type="dxa"/>
              <w:left w:w="120" w:type="dxa"/>
              <w:bottom w:w="80" w:type="dxa"/>
              <w:right w:w="120" w:type="dxa"/>
            </w:tcMar>
            <w:vAlign w:val="center"/>
          </w:tcPr>
          <w:p w14:paraId="7D81712E" w14:textId="77777777" w:rsidR="00CF43AC" w:rsidRDefault="002C6C58">
            <w:pPr>
              <w:spacing w:after="0" w:line="252" w:lineRule="auto" w:before="0"/>
            </w:pPr>
            <w:r>
              <w:rPr>
                <w:sz w:val="17"/>
              </w:rPr>
              <w:t>任务化、可取消、可重试、可缓存、可追踪</w:t>
            </w:r>
          </w:p>
        </w:tc>
      </w:tr>
    </w:tbl>
    <w:p w14:paraId="51083BE4" w14:textId="77777777" w:rsidR="00CF43AC" w:rsidRDefault="00CF43AC">
      <w:pPr>
        <w:spacing w:after="60"/>
      </w:pPr>
    </w:p>
    <w:p w14:paraId="43EE88DF" w14:textId="77777777" w:rsidR="00CF43AC" w:rsidRDefault="002C6C58">
      <w:pPr>
        <w:pStyle w:val="21"/>
        <w:keepNext/>
        <w:spacing w:before="160" w:after="80"/>
      </w:pPr>
      <w:r>
        <w:rPr>
          <w:rFonts w:ascii="Times New Roman" w:hAnsi="Times New Roman" w:eastAsia="Noto Serif CJK SC"/>
          <w:b/>
          <w:sz w:val="28"/>
        </w:rPr>
        <w:t>8.10 性能指标</w:t>
      </w:r>
    </w:p>
    <w:tbl>
      <w:tblPr>
        <w:tblStyle w:val="aff1"/>
        <w:tblW w:w="0" w:type="auto"/>
        <w:jc w:val="center"/>
        <w:tblLayout w:type="autofit"/>
        <w:tblLook w:val="04A0" w:firstRow="1" w:lastRow="0" w:firstColumn="1" w:lastColumn="0" w:noHBand="0" w:noVBand="1"/>
      </w:tblPr>
      <w:tblGrid>
        <w:gridCol w:w="2880"/>
        <w:gridCol w:w="2016"/>
        <w:gridCol w:w="4464"/>
      </w:tblGrid>
      <w:tr w:rsidR="00CF43AC" w14:paraId="2D389FBB" w14:textId="77777777">
        <w:trPr>
          <w:tblHeader/>
          <w:jc w:val="center"/>
        </w:trPr>
        <w:tc>
          <w:tcPr>
            <w:tcW w:w="2880" w:type="dxa"/>
            <w:shd w:val="clear" w:color="auto" w:fill="D9EAF7"/>
            <w:tcMar>
              <w:top w:w="80" w:type="dxa"/>
              <w:left w:w="120" w:type="dxa"/>
              <w:bottom w:w="80" w:type="dxa"/>
              <w:right w:w="120" w:type="dxa"/>
            </w:tcMar>
            <w:vAlign w:val="center"/>
          </w:tcPr>
          <w:p w14:paraId="3105B432" w14:textId="77777777" w:rsidR="00CF43AC" w:rsidRDefault="002C6C58">
            <w:pPr>
              <w:spacing w:after="0" w:line="252" w:lineRule="auto" w:before="0"/>
            </w:pPr>
            <w:r>
              <w:rPr>
                <w:b/>
                <w:sz w:val="17"/>
              </w:rPr>
              <w:t>指标</w:t>
            </w:r>
          </w:p>
        </w:tc>
        <w:tc>
          <w:tcPr>
            <w:tcW w:w="2016" w:type="dxa"/>
            <w:shd w:val="clear" w:color="auto" w:fill="D9EAF7"/>
            <w:tcMar>
              <w:top w:w="80" w:type="dxa"/>
              <w:left w:w="120" w:type="dxa"/>
              <w:bottom w:w="80" w:type="dxa"/>
              <w:right w:w="120" w:type="dxa"/>
            </w:tcMar>
            <w:vAlign w:val="center"/>
          </w:tcPr>
          <w:p w14:paraId="42DEAC32" w14:textId="77777777" w:rsidR="00CF43AC" w:rsidRDefault="002C6C58">
            <w:pPr>
              <w:spacing w:after="0" w:line="252" w:lineRule="auto" w:before="0"/>
            </w:pPr>
            <w:r>
              <w:rPr>
                <w:b/>
                <w:sz w:val="17"/>
              </w:rPr>
              <w:t>MVP验收目标</w:t>
            </w:r>
          </w:p>
        </w:tc>
        <w:tc>
          <w:tcPr>
            <w:tcW w:w="4464" w:type="dxa"/>
            <w:shd w:val="clear" w:color="auto" w:fill="D9EAF7"/>
            <w:tcMar>
              <w:top w:w="80" w:type="dxa"/>
              <w:left w:w="120" w:type="dxa"/>
              <w:bottom w:w="80" w:type="dxa"/>
              <w:right w:w="120" w:type="dxa"/>
            </w:tcMar>
            <w:vAlign w:val="center"/>
          </w:tcPr>
          <w:p w14:paraId="7380BF52" w14:textId="77777777" w:rsidR="00CF43AC" w:rsidRDefault="002C6C58">
            <w:pPr>
              <w:spacing w:after="0" w:line="252" w:lineRule="auto" w:before="0"/>
            </w:pPr>
            <w:r>
              <w:rPr>
                <w:b/>
                <w:sz w:val="17"/>
              </w:rPr>
              <w:t>说明</w:t>
            </w:r>
          </w:p>
        </w:tc>
      </w:tr>
      <w:tr w:rsidR="00CF43AC" w14:paraId="395D33FA" w14:textId="77777777">
        <w:trPr>
          <w:jc w:val="center"/>
        </w:trPr>
        <w:tc>
          <w:tcPr>
            <w:tcW w:w="2880" w:type="dxa"/>
            <w:tcMar>
              <w:top w:w="80" w:type="dxa"/>
              <w:left w:w="120" w:type="dxa"/>
              <w:bottom w:w="80" w:type="dxa"/>
              <w:right w:w="120" w:type="dxa"/>
            </w:tcMar>
            <w:vAlign w:val="center"/>
          </w:tcPr>
          <w:p w14:paraId="705494FC" w14:textId="77777777" w:rsidR="00CF43AC" w:rsidRDefault="002C6C58">
            <w:pPr>
              <w:spacing w:after="0" w:line="252" w:lineRule="auto" w:before="0"/>
            </w:pPr>
            <w:r>
              <w:rPr>
                <w:sz w:val="17"/>
              </w:rPr>
              <w:t>字段编辑本地反馈</w:t>
            </w:r>
          </w:p>
        </w:tc>
        <w:tc>
          <w:tcPr>
            <w:tcW w:w="2016" w:type="dxa"/>
            <w:tcMar>
              <w:top w:w="80" w:type="dxa"/>
              <w:left w:w="120" w:type="dxa"/>
              <w:bottom w:w="80" w:type="dxa"/>
              <w:right w:w="120" w:type="dxa"/>
            </w:tcMar>
            <w:vAlign w:val="center"/>
          </w:tcPr>
          <w:p w14:paraId="77E46F65" w14:textId="77777777" w:rsidR="00CF43AC" w:rsidRDefault="002C6C58">
            <w:pPr>
              <w:spacing w:after="0" w:line="252" w:lineRule="auto" w:before="0"/>
            </w:pPr>
            <w:r>
              <w:rPr>
                <w:sz w:val="17"/>
              </w:rPr>
              <w:t>≤300ms</w:t>
            </w:r>
          </w:p>
        </w:tc>
        <w:tc>
          <w:tcPr>
            <w:tcW w:w="4464" w:type="dxa"/>
            <w:tcMar>
              <w:top w:w="80" w:type="dxa"/>
              <w:left w:w="120" w:type="dxa"/>
              <w:bottom w:w="80" w:type="dxa"/>
              <w:right w:w="120" w:type="dxa"/>
            </w:tcMar>
            <w:vAlign w:val="center"/>
          </w:tcPr>
          <w:p w14:paraId="11926C9B" w14:textId="77777777" w:rsidR="00CF43AC" w:rsidRDefault="002C6C58">
            <w:pPr>
              <w:spacing w:after="0" w:line="252" w:lineRule="auto" w:before="0"/>
            </w:pPr>
            <w:r>
              <w:rPr>
                <w:sz w:val="17"/>
              </w:rPr>
              <w:t>后台异步持久化，不触发全量检查</w:t>
            </w:r>
          </w:p>
        </w:tc>
      </w:tr>
      <w:tr w:rsidR="00CF43AC" w14:paraId="6C45B4FA" w14:textId="77777777">
        <w:trPr>
          <w:jc w:val="center"/>
        </w:trPr>
        <w:tc>
          <w:tcPr>
            <w:tcW w:w="2880" w:type="dxa"/>
            <w:tcMar>
              <w:top w:w="80" w:type="dxa"/>
              <w:left w:w="120" w:type="dxa"/>
              <w:bottom w:w="80" w:type="dxa"/>
              <w:right w:w="120" w:type="dxa"/>
            </w:tcMar>
            <w:vAlign w:val="center"/>
          </w:tcPr>
          <w:p w14:paraId="479FC41A" w14:textId="77777777" w:rsidR="00CF43AC" w:rsidRDefault="002C6C58">
            <w:pPr>
              <w:spacing w:after="0" w:line="252" w:lineRule="auto" w:before="0"/>
            </w:pPr>
            <w:r>
              <w:rPr>
                <w:sz w:val="17"/>
              </w:rPr>
              <w:t>对象/关系/批注创建反馈</w:t>
            </w:r>
          </w:p>
        </w:tc>
        <w:tc>
          <w:tcPr>
            <w:tcW w:w="2016" w:type="dxa"/>
            <w:tcMar>
              <w:top w:w="80" w:type="dxa"/>
              <w:left w:w="120" w:type="dxa"/>
              <w:bottom w:w="80" w:type="dxa"/>
              <w:right w:w="120" w:type="dxa"/>
            </w:tcMar>
            <w:vAlign w:val="center"/>
          </w:tcPr>
          <w:p w14:paraId="573301D2" w14:textId="77777777" w:rsidR="00CF43AC" w:rsidRDefault="002C6C58">
            <w:pPr>
              <w:spacing w:after="0" w:line="252" w:lineRule="auto" w:before="0"/>
            </w:pPr>
            <w:r>
              <w:rPr>
                <w:sz w:val="17"/>
              </w:rPr>
              <w:t>P95≤500ms</w:t>
            </w:r>
          </w:p>
        </w:tc>
        <w:tc>
          <w:tcPr>
            <w:tcW w:w="4464" w:type="dxa"/>
            <w:tcMar>
              <w:top w:w="80" w:type="dxa"/>
              <w:left w:w="120" w:type="dxa"/>
              <w:bottom w:w="80" w:type="dxa"/>
              <w:right w:w="120" w:type="dxa"/>
            </w:tcMar>
            <w:vAlign w:val="center"/>
          </w:tcPr>
          <w:p w14:paraId="5AD9B01A" w14:textId="77777777" w:rsidR="00CF43AC" w:rsidRDefault="002C6C58">
            <w:pPr>
              <w:spacing w:after="0" w:line="252" w:lineRule="auto" w:before="0"/>
            </w:pPr>
            <w:r>
              <w:rPr>
                <w:sz w:val="17"/>
              </w:rPr>
              <w:t>先确认提交，再增量刷新</w:t>
            </w:r>
          </w:p>
        </w:tc>
      </w:tr>
      <w:tr w:rsidR="00CF43AC" w14:paraId="48AB8C1F" w14:textId="77777777">
        <w:trPr>
          <w:jc w:val="center"/>
        </w:trPr>
        <w:tc>
          <w:tcPr>
            <w:tcW w:w="2880" w:type="dxa"/>
            <w:tcMar>
              <w:top w:w="80" w:type="dxa"/>
              <w:left w:w="120" w:type="dxa"/>
              <w:bottom w:w="80" w:type="dxa"/>
              <w:right w:w="120" w:type="dxa"/>
            </w:tcMar>
            <w:vAlign w:val="center"/>
          </w:tcPr>
          <w:p w14:paraId="493CCB5D" w14:textId="77777777" w:rsidR="00CF43AC" w:rsidRDefault="002C6C58">
            <w:pPr>
              <w:spacing w:after="0" w:line="252" w:lineRule="auto" w:before="0"/>
            </w:pPr>
            <w:r>
              <w:rPr>
                <w:sz w:val="17"/>
              </w:rPr>
              <w:t>工作空间首屏</w:t>
            </w:r>
          </w:p>
        </w:tc>
        <w:tc>
          <w:tcPr>
            <w:tcW w:w="2016" w:type="dxa"/>
            <w:tcMar>
              <w:top w:w="80" w:type="dxa"/>
              <w:left w:w="120" w:type="dxa"/>
              <w:bottom w:w="80" w:type="dxa"/>
              <w:right w:w="120" w:type="dxa"/>
            </w:tcMar>
            <w:vAlign w:val="center"/>
          </w:tcPr>
          <w:p w14:paraId="3C528208" w14:textId="77777777" w:rsidR="00CF43AC" w:rsidRDefault="002C6C58">
            <w:pPr>
              <w:spacing w:after="0" w:line="252" w:lineRule="auto" w:before="0"/>
            </w:pPr>
            <w:r>
              <w:rPr>
                <w:sz w:val="17"/>
              </w:rPr>
              <w:t>P95≤3s</w:t>
            </w:r>
          </w:p>
        </w:tc>
        <w:tc>
          <w:tcPr>
            <w:tcW w:w="4464" w:type="dxa"/>
            <w:tcMar>
              <w:top w:w="80" w:type="dxa"/>
              <w:left w:w="120" w:type="dxa"/>
              <w:bottom w:w="80" w:type="dxa"/>
              <w:right w:w="120" w:type="dxa"/>
            </w:tcMar>
            <w:vAlign w:val="center"/>
          </w:tcPr>
          <w:p w14:paraId="44533F2D" w14:textId="77777777" w:rsidR="00CF43AC" w:rsidRDefault="002C6C58">
            <w:pPr>
              <w:spacing w:after="0" w:line="252" w:lineRule="auto" w:before="0"/>
            </w:pPr>
            <w:r>
              <w:rPr>
                <w:sz w:val="17"/>
              </w:rPr>
              <w:t>中型工作空间、按需加载</w:t>
            </w:r>
          </w:p>
        </w:tc>
      </w:tr>
      <w:tr w:rsidR="00CF43AC" w14:paraId="4AE53226" w14:textId="77777777">
        <w:trPr>
          <w:jc w:val="center"/>
        </w:trPr>
        <w:tc>
          <w:tcPr>
            <w:tcW w:w="2880" w:type="dxa"/>
            <w:tcMar>
              <w:top w:w="80" w:type="dxa"/>
              <w:left w:w="120" w:type="dxa"/>
              <w:bottom w:w="80" w:type="dxa"/>
              <w:right w:w="120" w:type="dxa"/>
            </w:tcMar>
            <w:vAlign w:val="center"/>
          </w:tcPr>
          <w:p w14:paraId="782B54E1" w14:textId="77777777" w:rsidR="00CF43AC" w:rsidRDefault="002C6C58">
            <w:pPr>
              <w:spacing w:after="0" w:line="252" w:lineRule="auto" w:before="0"/>
            </w:pPr>
            <w:r>
              <w:rPr>
                <w:sz w:val="17"/>
              </w:rPr>
              <w:t>常规视图切换</w:t>
            </w:r>
          </w:p>
        </w:tc>
        <w:tc>
          <w:tcPr>
            <w:tcW w:w="2016" w:type="dxa"/>
            <w:tcMar>
              <w:top w:w="80" w:type="dxa"/>
              <w:left w:w="120" w:type="dxa"/>
              <w:bottom w:w="80" w:type="dxa"/>
              <w:right w:w="120" w:type="dxa"/>
            </w:tcMar>
            <w:vAlign w:val="center"/>
          </w:tcPr>
          <w:p w14:paraId="316430DA" w14:textId="77777777" w:rsidR="00CF43AC" w:rsidRDefault="002C6C58">
            <w:pPr>
              <w:spacing w:after="0" w:line="252" w:lineRule="auto" w:before="0"/>
            </w:pPr>
            <w:r>
              <w:rPr>
                <w:sz w:val="17"/>
              </w:rPr>
              <w:t>P95≤2s</w:t>
            </w:r>
          </w:p>
        </w:tc>
        <w:tc>
          <w:tcPr>
            <w:tcW w:w="4464" w:type="dxa"/>
            <w:tcMar>
              <w:top w:w="80" w:type="dxa"/>
              <w:left w:w="120" w:type="dxa"/>
              <w:bottom w:w="80" w:type="dxa"/>
              <w:right w:w="120" w:type="dxa"/>
            </w:tcMar>
            <w:vAlign w:val="center"/>
          </w:tcPr>
          <w:p w14:paraId="6BB2F16F" w14:textId="77777777" w:rsidR="00CF43AC" w:rsidRDefault="002C6C58">
            <w:pPr>
              <w:spacing w:after="0" w:line="252" w:lineRule="auto" w:before="0"/>
            </w:pPr>
            <w:r>
              <w:rPr>
                <w:sz w:val="17"/>
              </w:rPr>
              <w:t>读取视图缓存</w:t>
            </w:r>
          </w:p>
        </w:tc>
      </w:tr>
      <w:tr w:rsidR="00CF43AC" w14:paraId="46857F3C" w14:textId="77777777">
        <w:trPr>
          <w:jc w:val="center"/>
        </w:trPr>
        <w:tc>
          <w:tcPr>
            <w:tcW w:w="2880" w:type="dxa"/>
            <w:tcMar>
              <w:top w:w="80" w:type="dxa"/>
              <w:left w:w="120" w:type="dxa"/>
              <w:bottom w:w="80" w:type="dxa"/>
              <w:right w:w="120" w:type="dxa"/>
            </w:tcMar>
            <w:vAlign w:val="center"/>
          </w:tcPr>
          <w:p w14:paraId="55C1BB56" w14:textId="77777777" w:rsidR="00CF43AC" w:rsidRDefault="002C6C58">
            <w:pPr>
              <w:spacing w:after="0" w:line="252" w:lineRule="auto" w:before="0"/>
            </w:pPr>
            <w:r>
              <w:rPr>
                <w:sz w:val="17"/>
              </w:rPr>
              <w:t>对象搜索</w:t>
            </w:r>
          </w:p>
        </w:tc>
        <w:tc>
          <w:tcPr>
            <w:tcW w:w="2016" w:type="dxa"/>
            <w:tcMar>
              <w:top w:w="80" w:type="dxa"/>
              <w:left w:w="120" w:type="dxa"/>
              <w:bottom w:w="80" w:type="dxa"/>
              <w:right w:w="120" w:type="dxa"/>
            </w:tcMar>
            <w:vAlign w:val="center"/>
          </w:tcPr>
          <w:p w14:paraId="043CC2CA" w14:textId="77777777" w:rsidR="00CF43AC" w:rsidRDefault="002C6C58">
            <w:pPr>
              <w:spacing w:after="0" w:line="252" w:lineRule="auto" w:before="0"/>
            </w:pPr>
            <w:r>
              <w:rPr>
                <w:sz w:val="17"/>
              </w:rPr>
              <w:t>P95≤1s</w:t>
            </w:r>
          </w:p>
        </w:tc>
        <w:tc>
          <w:tcPr>
            <w:tcW w:w="4464" w:type="dxa"/>
            <w:tcMar>
              <w:top w:w="80" w:type="dxa"/>
              <w:left w:w="120" w:type="dxa"/>
              <w:bottom w:w="80" w:type="dxa"/>
              <w:right w:w="120" w:type="dxa"/>
            </w:tcMar>
            <w:vAlign w:val="center"/>
          </w:tcPr>
          <w:p w14:paraId="2A096C1E" w14:textId="77777777" w:rsidR="00CF43AC" w:rsidRDefault="002C6C58">
            <w:pPr>
              <w:spacing w:after="0" w:line="252" w:lineRule="auto" w:before="0"/>
            </w:pPr>
            <w:r>
              <w:rPr>
                <w:sz w:val="17"/>
              </w:rPr>
              <w:t>索引可用时</w:t>
            </w:r>
          </w:p>
        </w:tc>
      </w:tr>
      <w:tr w:rsidR="00CF43AC" w14:paraId="32095519" w14:textId="77777777">
        <w:trPr>
          <w:jc w:val="center"/>
        </w:trPr>
        <w:tc>
          <w:tcPr>
            <w:tcW w:w="2880" w:type="dxa"/>
            <w:tcMar>
              <w:top w:w="80" w:type="dxa"/>
              <w:left w:w="120" w:type="dxa"/>
              <w:bottom w:w="80" w:type="dxa"/>
              <w:right w:w="120" w:type="dxa"/>
            </w:tcMar>
            <w:vAlign w:val="center"/>
          </w:tcPr>
          <w:p w14:paraId="0A6EED74" w14:textId="77777777" w:rsidR="00CF43AC" w:rsidRDefault="002C6C58">
            <w:pPr>
              <w:spacing w:after="0" w:line="252" w:lineRule="auto" w:before="0"/>
            </w:pPr>
            <w:r>
              <w:rPr>
                <w:sz w:val="17"/>
              </w:rPr>
              <w:t>增量规则结果刷新</w:t>
            </w:r>
          </w:p>
        </w:tc>
        <w:tc>
          <w:tcPr>
            <w:tcW w:w="2016" w:type="dxa"/>
            <w:tcMar>
              <w:top w:w="80" w:type="dxa"/>
              <w:left w:w="120" w:type="dxa"/>
              <w:bottom w:w="80" w:type="dxa"/>
              <w:right w:w="120" w:type="dxa"/>
            </w:tcMar>
            <w:vAlign w:val="center"/>
          </w:tcPr>
          <w:p w14:paraId="5C9827A6" w14:textId="77777777" w:rsidR="00CF43AC" w:rsidRDefault="002C6C58">
            <w:pPr>
              <w:spacing w:after="0" w:line="252" w:lineRule="auto" w:before="0"/>
            </w:pPr>
            <w:r>
              <w:rPr>
                <w:sz w:val="17"/>
              </w:rPr>
              <w:t>P95≤5s</w:t>
            </w:r>
          </w:p>
        </w:tc>
        <w:tc>
          <w:tcPr>
            <w:tcW w:w="4464" w:type="dxa"/>
            <w:tcMar>
              <w:top w:w="80" w:type="dxa"/>
              <w:left w:w="120" w:type="dxa"/>
              <w:bottom w:w="80" w:type="dxa"/>
              <w:right w:w="120" w:type="dxa"/>
            </w:tcMar>
            <w:vAlign w:val="center"/>
          </w:tcPr>
          <w:p w14:paraId="5435E119" w14:textId="77777777" w:rsidR="00CF43AC" w:rsidRDefault="002C6C58">
            <w:pPr>
              <w:spacing w:after="0" w:line="252" w:lineRule="auto" w:before="0"/>
            </w:pPr>
            <w:r>
              <w:rPr>
                <w:sz w:val="17"/>
              </w:rPr>
              <w:t>异步，不阻塞编辑</w:t>
            </w:r>
          </w:p>
        </w:tc>
      </w:tr>
      <w:tr w:rsidR="00CF43AC" w14:paraId="461C2763" w14:textId="77777777">
        <w:trPr>
          <w:jc w:val="center"/>
        </w:trPr>
        <w:tc>
          <w:tcPr>
            <w:tcW w:w="2880" w:type="dxa"/>
            <w:tcMar>
              <w:top w:w="80" w:type="dxa"/>
              <w:left w:w="120" w:type="dxa"/>
              <w:bottom w:w="80" w:type="dxa"/>
              <w:right w:w="120" w:type="dxa"/>
            </w:tcMar>
            <w:vAlign w:val="center"/>
          </w:tcPr>
          <w:p w14:paraId="2B1271D5" w14:textId="77777777" w:rsidR="00CF43AC" w:rsidRDefault="002C6C58">
            <w:pPr>
              <w:spacing w:after="0" w:line="252" w:lineRule="auto" w:before="0"/>
            </w:pPr>
            <w:r>
              <w:rPr>
                <w:sz w:val="17"/>
              </w:rPr>
              <w:t>轻量文件登记</w:t>
            </w:r>
          </w:p>
        </w:tc>
        <w:tc>
          <w:tcPr>
            <w:tcW w:w="2016" w:type="dxa"/>
            <w:tcMar>
              <w:top w:w="80" w:type="dxa"/>
              <w:left w:w="120" w:type="dxa"/>
              <w:bottom w:w="80" w:type="dxa"/>
              <w:right w:w="120" w:type="dxa"/>
            </w:tcMar>
            <w:vAlign w:val="center"/>
          </w:tcPr>
          <w:p w14:paraId="7DA5B25F" w14:textId="77777777" w:rsidR="00CF43AC" w:rsidRDefault="002C6C58">
            <w:pPr>
              <w:spacing w:after="0" w:line="252" w:lineRule="auto" w:before="0"/>
            </w:pPr>
            <w:r>
              <w:rPr>
                <w:sz w:val="17"/>
              </w:rPr>
              <w:t>≤3s</w:t>
            </w:r>
          </w:p>
        </w:tc>
        <w:tc>
          <w:tcPr>
            <w:tcW w:w="4464" w:type="dxa"/>
            <w:tcMar>
              <w:top w:w="80" w:type="dxa"/>
              <w:left w:w="120" w:type="dxa"/>
              <w:bottom w:w="80" w:type="dxa"/>
              <w:right w:w="120" w:type="dxa"/>
            </w:tcMar>
            <w:vAlign w:val="center"/>
          </w:tcPr>
          <w:p w14:paraId="58B8D6FA" w14:textId="77777777" w:rsidR="00CF43AC" w:rsidRDefault="002C6C58">
            <w:pPr>
              <w:spacing w:after="0" w:line="252" w:lineRule="auto" w:before="0"/>
            </w:pPr>
            <w:r>
              <w:rPr>
                <w:sz w:val="17"/>
              </w:rPr>
              <w:t>不含上传网络时间</w:t>
            </w:r>
          </w:p>
        </w:tc>
      </w:tr>
      <w:tr w:rsidR="00CF43AC" w14:paraId="3417E597" w14:textId="77777777">
        <w:trPr>
          <w:jc w:val="center"/>
        </w:trPr>
        <w:tc>
          <w:tcPr>
            <w:tcW w:w="2880" w:type="dxa"/>
            <w:tcMar>
              <w:top w:w="80" w:type="dxa"/>
              <w:left w:w="120" w:type="dxa"/>
              <w:bottom w:w="80" w:type="dxa"/>
              <w:right w:w="120" w:type="dxa"/>
            </w:tcMar>
            <w:vAlign w:val="center"/>
          </w:tcPr>
          <w:p w14:paraId="411FD064" w14:textId="77777777" w:rsidR="00CF43AC" w:rsidRDefault="002C6C58">
            <w:pPr>
              <w:spacing w:after="0" w:line="252" w:lineRule="auto" w:before="0"/>
            </w:pPr>
            <w:r>
              <w:rPr>
                <w:sz w:val="17"/>
              </w:rPr>
              <w:t>AI与全量检查</w:t>
            </w:r>
          </w:p>
        </w:tc>
        <w:tc>
          <w:tcPr>
            <w:tcW w:w="2016" w:type="dxa"/>
            <w:tcMar>
              <w:top w:w="80" w:type="dxa"/>
              <w:left w:w="120" w:type="dxa"/>
              <w:bottom w:w="80" w:type="dxa"/>
              <w:right w:w="120" w:type="dxa"/>
            </w:tcMar>
            <w:vAlign w:val="center"/>
          </w:tcPr>
          <w:p w14:paraId="7C8A547B" w14:textId="77777777" w:rsidR="00CF43AC" w:rsidRDefault="002C6C58">
            <w:pPr>
              <w:spacing w:after="0" w:line="252" w:lineRule="auto" w:before="0"/>
            </w:pPr>
            <w:r>
              <w:rPr>
                <w:sz w:val="17"/>
              </w:rPr>
              <w:t>后台任务</w:t>
            </w:r>
          </w:p>
        </w:tc>
        <w:tc>
          <w:tcPr>
            <w:tcW w:w="4464" w:type="dxa"/>
            <w:tcMar>
              <w:top w:w="80" w:type="dxa"/>
              <w:left w:w="120" w:type="dxa"/>
              <w:bottom w:w="80" w:type="dxa"/>
              <w:right w:w="120" w:type="dxa"/>
            </w:tcMar>
            <w:vAlign w:val="center"/>
          </w:tcPr>
          <w:p w14:paraId="61D7EFD0" w14:textId="77777777" w:rsidR="00CF43AC" w:rsidRDefault="002C6C58">
            <w:pPr>
              <w:spacing w:after="0" w:line="252" w:lineRule="auto" w:before="0"/>
            </w:pPr>
            <w:r>
              <w:rPr>
                <w:sz w:val="17"/>
              </w:rPr>
              <w:t>显示进度、支持取消重试</w:t>
            </w:r>
          </w:p>
        </w:tc>
      </w:tr>
      <w:tr w:rsidR="00CF43AC" w14:paraId="36D17CBB" w14:textId="77777777">
        <w:trPr>
          <w:jc w:val="center"/>
        </w:trPr>
        <w:tc>
          <w:tcPr>
            <w:tcW w:w="2880" w:type="dxa"/>
            <w:tcMar>
              <w:top w:w="80" w:type="dxa"/>
              <w:left w:w="120" w:type="dxa"/>
              <w:bottom w:w="80" w:type="dxa"/>
              <w:right w:w="120" w:type="dxa"/>
            </w:tcMar>
            <w:vAlign w:val="center"/>
          </w:tcPr>
          <w:p w14:paraId="13CFA255" w14:textId="77777777" w:rsidR="00CF43AC" w:rsidRDefault="002C6C58">
            <w:pPr>
              <w:spacing w:after="0" w:line="252" w:lineRule="auto" w:before="0"/>
            </w:pPr>
            <w:r>
              <w:rPr>
                <w:sz w:val="17"/>
              </w:rPr>
              <w:t>输出/深解析/仿真</w:t>
            </w:r>
          </w:p>
        </w:tc>
        <w:tc>
          <w:tcPr>
            <w:tcW w:w="2016" w:type="dxa"/>
            <w:tcMar>
              <w:top w:w="80" w:type="dxa"/>
              <w:left w:w="120" w:type="dxa"/>
              <w:bottom w:w="80" w:type="dxa"/>
              <w:right w:w="120" w:type="dxa"/>
            </w:tcMar>
            <w:vAlign w:val="center"/>
          </w:tcPr>
          <w:p w14:paraId="1F934D81" w14:textId="77777777" w:rsidR="00CF43AC" w:rsidRDefault="002C6C58">
            <w:pPr>
              <w:spacing w:after="0" w:line="252" w:lineRule="auto" w:before="0"/>
            </w:pPr>
            <w:r>
              <w:rPr>
                <w:sz w:val="17"/>
              </w:rPr>
              <w:t>后台任务</w:t>
            </w:r>
          </w:p>
        </w:tc>
        <w:tc>
          <w:tcPr>
            <w:tcW w:w="4464" w:type="dxa"/>
            <w:tcMar>
              <w:top w:w="80" w:type="dxa"/>
              <w:left w:w="120" w:type="dxa"/>
              <w:bottom w:w="80" w:type="dxa"/>
              <w:right w:w="120" w:type="dxa"/>
            </w:tcMar>
            <w:vAlign w:val="center"/>
          </w:tcPr>
          <w:p w14:paraId="7111114C" w14:textId="77777777" w:rsidR="00CF43AC" w:rsidRDefault="002C6C58">
            <w:pPr>
              <w:spacing w:after="0" w:line="252" w:lineRule="auto" w:before="0"/>
            </w:pPr>
            <w:r>
              <w:rPr>
                <w:sz w:val="17"/>
              </w:rPr>
              <w:t>支持缓存、通知、日志和结果复用</w:t>
            </w:r>
          </w:p>
        </w:tc>
      </w:tr>
    </w:tbl>
    <w:p w14:paraId="1DAAEFF9" w14:textId="77777777" w:rsidR="00CF43AC" w:rsidRDefault="00CF43AC">
      <w:pPr>
        <w:spacing w:after="60"/>
      </w:pPr>
    </w:p>
    <w:p w14:paraId="41C4D55C" w14:textId="77777777" w:rsidR="00CF43AC" w:rsidRDefault="002C6C58">
      <w:pPr>
        <w:pStyle w:val="21"/>
        <w:keepNext/>
        <w:spacing w:before="160" w:after="80"/>
      </w:pPr>
      <w:r>
        <w:rPr>
          <w:rFonts w:ascii="Times New Roman" w:hAnsi="Times New Roman" w:eastAsia="Noto Serif CJK SC"/>
          <w:b/>
          <w:sz w:val="28"/>
        </w:rPr>
        <w:t>8.11 视图、规则、AI、仿真与制品性能策略及架构红线</w:t>
      </w:r>
    </w:p>
    <w:p w14:paraId="373A0336" w14:textId="77777777" w:rsidR="00CF43AC" w:rsidRDefault="002C6C58">
      <w:pPr>
        <w:pStyle w:val="a0"/>
        <w:spacing w:after="60"/>
      </w:pPr>
      <w:r>
        <w:rPr>
          <w:rFonts w:ascii="Times New Roman" w:hAnsi="Times New Roman" w:eastAsia="Noto Serif CJK SC"/>
          <w:sz w:val="21"/>
        </w:rPr>
        <w:t>表格采用虚拟滚动、分页和列级懒加载；文档采用章节级加载与引用增量刷新；图形采用分层渲染、聚合和局部布局；矩阵采用行列分页；BI读取预计算指标；三维采用LOD；Map采用瓦片与聚合。</w:t>
      </w:r>
    </w:p>
    <w:p w14:paraId="479A11D2" w14:textId="77777777" w:rsidR="00CF43AC" w:rsidRDefault="002C6C58">
      <w:pPr>
        <w:pStyle w:val="a0"/>
        <w:spacing w:after="60"/>
      </w:pPr>
      <w:r>
        <w:rPr>
          <w:rFonts w:ascii="Times New Roman" w:hAnsi="Times New Roman" w:eastAsia="Noto Serif CJK SC"/>
          <w:sz w:val="21"/>
        </w:rPr>
        <w:t>规则检查分为实时轻量、增量异步和全量任务三类；依赖图用于计算受影响范围，禁止每次编辑执行全量规则。</w:t>
      </w:r>
    </w:p>
    <w:p w14:paraId="7CAA9202" w14:textId="77777777" w:rsidR="00CF43AC" w:rsidRDefault="002C6C58">
      <w:pPr>
        <w:pStyle w:val="a0"/>
        <w:spacing w:after="60"/>
      </w:pPr>
      <w:r>
        <w:rPr>
          <w:rFonts w:ascii="Times New Roman" w:hAnsi="Times New Roman" w:eastAsia="Noto Serif CJK SC"/>
          <w:sz w:val="21"/>
        </w:rPr>
        <w:t>AI不得阻塞主编辑链路，所有大范围动作生成AI变更集；仿真计算服务与主业务服务隔离，计算步长、记录步长、动画刷新步长分离。</w:t>
      </w:r>
    </w:p>
    <w:p w14:paraId="36B04612" w14:textId="77777777" w:rsidR="00CF43AC" w:rsidRDefault="002C6C58">
      <w:pPr>
        <w:pStyle w:val="a0"/>
        <w:spacing w:after="60"/>
      </w:pPr>
      <w:r>
        <w:rPr>
          <w:rFonts w:ascii="Times New Roman" w:hAnsi="Times New Roman" w:eastAsia="Noto Serif CJK SC"/>
          <w:sz w:val="21"/>
        </w:rPr>
        <w:t>制品接入遵循文件登记、元数据解析、按需深解析；深解析结果按文件哈希、解析器版本和配置缓存。</w:t>
      </w:r>
    </w:p>
    <w:p w14:paraId="237CF762" w14:textId="77777777" w:rsidR="00CF43AC" w:rsidRDefault="002C6C58">
      <w:pPr>
        <w:spacing w:after="60"/>
      </w:pPr>
      <w:r>
        <w:rPr>
          <w:rFonts w:ascii="Times New Roman" w:hAnsi="Times New Roman" w:eastAsia="Noto Serif CJK SC"/>
          <w:b/>
          <w:sz w:val="21"/>
        </w:rPr>
        <w:t>架构红线：</w:t>
      </w:r>
    </w:p>
    <w:p w14:paraId="0C2B3216" w14:textId="77777777" w:rsidR="00CF43AC" w:rsidRDefault="002C6C58">
      <w:pPr>
        <w:pStyle w:val="a0"/>
        <w:spacing w:after="60"/>
      </w:pPr>
      <w:r>
        <w:rPr>
          <w:rFonts w:ascii="Times New Roman" w:hAnsi="Times New Roman" w:eastAsia="Noto Serif CJK SC"/>
          <w:sz w:val="21"/>
        </w:rPr>
        <w:t>主编辑链路不得同步执行AI、全量检查、输出生成、深解析、仿真或资产入库。</w:t>
      </w:r>
    </w:p>
    <w:p w14:paraId="702D3468" w14:textId="77777777" w:rsidR="00CF43AC" w:rsidRDefault="002C6C58">
      <w:pPr>
        <w:pStyle w:val="a0"/>
        <w:spacing w:after="60"/>
      </w:pPr>
      <w:r>
        <w:rPr>
          <w:rFonts w:ascii="Times New Roman" w:hAnsi="Times New Roman" w:eastAsia="Noto Serif CJK SC"/>
          <w:sz w:val="21"/>
        </w:rPr>
        <w:t>视图不得每次全量扫描主数据；关系查询必须有索引、方向与范围控制。</w:t>
      </w:r>
    </w:p>
    <w:p w14:paraId="11405F63" w14:textId="77777777" w:rsidR="00CF43AC" w:rsidRDefault="002C6C58">
      <w:pPr>
        <w:pStyle w:val="a0"/>
        <w:spacing w:after="60"/>
      </w:pPr>
      <w:r>
        <w:rPr>
          <w:rFonts w:ascii="Times New Roman" w:hAnsi="Times New Roman" w:eastAsia="Noto Serif CJK SC"/>
          <w:sz w:val="21"/>
        </w:rPr>
        <w:t>AI不得绕过确认修改高风险正式数据；仿真不得运行在主业务服务中；制品不得默认深解析。</w:t>
      </w:r>
    </w:p>
    <w:p w14:paraId="6D981820" w14:textId="77777777" w:rsidR="00CF43AC" w:rsidRDefault="002C6C58">
      <w:pPr>
        <w:pStyle w:val="a0"/>
        <w:spacing w:after="60"/>
      </w:pPr>
      <w:r>
        <w:rPr>
          <w:rFonts w:ascii="Times New Roman" w:hAnsi="Times New Roman" w:eastAsia="Noto Serif CJK SC"/>
          <w:sz w:val="21"/>
        </w:rPr>
        <w:t>所有重任务必须可排队、可取消、可重试、可缓存、可追踪；输出必须形成快照。</w:t>
      </w:r>
    </w:p>
    <w:p w14:paraId="7EE2888B" w14:textId="77777777" w:rsidR="00CF43AC" w:rsidRDefault="002C6C58">
      <w:pPr>
        <w:spacing w:after="60"/>
      </w:pPr>
      <w:r>
        <w:rPr>
          <w:rFonts w:ascii="Times New Roman" w:hAnsi="Times New Roman" w:eastAsia="Noto Serif CJK SC"/>
          <w:sz w:val="21"/>
        </w:rPr>
        <w:lastRenderedPageBreak/>
        <w:br w:type="page"/>
      </w:r>
    </w:p>
    <w:p w14:paraId="539D45B0" w14:textId="77777777" w:rsidR="00CF43AC" w:rsidRDefault="002C6C58">
      <w:pPr>
        <w:pStyle w:val="1"/>
        <w:keepNext/>
        <w:spacing w:before="160" w:after="80"/>
      </w:pPr>
      <w:r>
        <w:rPr>
          <w:rFonts w:ascii="Times New Roman" w:eastAsia="Noto Serif CJK SC" w:hAnsi="Times New Roman"/>
          <w:b/>
          <w:sz w:val="32"/>
        </w:rPr>
        <w:lastRenderedPageBreak/>
        <w:t>第九章 非功能性要求</w:t>
      </w:r>
    </w:p>
    <w:p w14:paraId="53876141" w14:textId="77777777" w:rsidR="00CF43AC" w:rsidRDefault="002C6C58">
      <w:pPr>
        <w:spacing w:after="60"/>
      </w:pPr>
      <w:r>
        <w:rPr>
          <w:rFonts w:ascii="Times New Roman" w:hAnsi="Times New Roman" w:eastAsia="Noto Serif CJK SC"/>
          <w:sz w:val="21"/>
        </w:rPr>
        <w:t>这里的“可用性”建议理解为 系统可用性、稳定性、可靠性。</w:t>
      </w:r>
    </w:p>
    <w:p w14:paraId="0BAADF2C" w14:textId="77777777" w:rsidR="00CF43AC" w:rsidRDefault="002C6C58">
      <w:pPr>
        <w:spacing w:after="60"/>
      </w:pPr>
      <w:r>
        <w:rPr>
          <w:rFonts w:ascii="Times New Roman" w:hAnsi="Times New Roman" w:eastAsia="Noto Serif CJK SC"/>
          <w:sz w:val="21"/>
        </w:rPr>
        <w:t>平台应保障用户在日常工作、多人协同、输出交付和资产沉淀过程中稳定使用。</w:t>
      </w:r>
    </w:p>
    <w:p>
      <w:pPr>
        <w:pStyle w:val="21"/>
        <w:keepNext/>
        <w:spacing w:before="160" w:after="80"/>
      </w:pPr>
      <w:r>
        <w:rPr>
          <w:rFonts w:ascii="Times New Roman" w:hAnsi="Times New Roman" w:eastAsia="Noto Serif CJK SC"/>
          <w:b/>
          <w:sz w:val="28"/>
        </w:rPr>
        <w:t>9.1 可用性</w:t>
      </w:r>
    </w:p>
    <w:p w14:paraId="35404552" w14:textId="77777777" w:rsidR="00CF43AC" w:rsidRDefault="002C6C58">
      <w:pPr>
        <w:pStyle w:val="31"/>
        <w:keepNext/>
        <w:spacing w:before="160" w:after="80"/>
      </w:pPr>
      <w:r>
        <w:rPr>
          <w:rFonts w:ascii="Times New Roman" w:hAnsi="Times New Roman" w:eastAsia="Noto Serif CJK SC"/>
          <w:b/>
          <w:sz w:val="24"/>
        </w:rPr>
        <w:t>9.1.1 服务可用性</w:t>
      </w:r>
    </w:p>
    <w:tbl>
      <w:tblPr>
        <w:tblStyle w:val="aff1"/>
        <w:tblW w:type="auto" w:w="0"/>
        <w:jc w:val="center"/>
        <w:tblLayout w:type="autofit"/>
        <w:tblLook w:firstColumn="1" w:firstRow="1" w:lastColumn="0" w:lastRow="0" w:noHBand="0" w:noVBand="1" w:val="04A0"/>
      </w:tblPr>
      <w:tblGrid>
        <w:gridCol w:w="4896"/>
        <w:gridCol w:w="4896"/>
      </w:tblGrid>
      <w:tr>
        <w:tc>
          <w:tcPr>
            <w:tcW w:type="dxa" w:w="4896"/>
            <w:vAlign w:val="center"/>
            <w:shd w:fill="D9EAF7"/>
          </w:tcPr>
          <w:p>
            <w:pPr>
              <w:spacing w:before="0" w:after="0"/>
            </w:pPr>
            <w:r>
              <w:rPr>
                <w:b/>
                <w:sz w:val="17"/>
              </w:rPr>
              <w:t>指标</w:t>
            </w:r>
          </w:p>
        </w:tc>
        <w:tc>
          <w:tcPr>
            <w:tcW w:type="dxa" w:w="4896"/>
            <w:vAlign w:val="center"/>
            <w:shd w:fill="D9EAF7"/>
          </w:tcPr>
          <w:p>
            <w:pPr>
              <w:spacing w:before="0" w:after="0"/>
            </w:pPr>
            <w:r>
              <w:rPr>
                <w:b/>
                <w:sz w:val="17"/>
              </w:rPr>
              <w:t>要求</w:t>
            </w:r>
          </w:p>
        </w:tc>
      </w:tr>
      <w:tr>
        <w:tc>
          <w:tcPr>
            <w:tcW w:type="dxa" w:w="4896"/>
            <w:vAlign w:val="center"/>
          </w:tcPr>
          <w:p>
            <w:pPr>
              <w:spacing w:before="0" w:after="0"/>
            </w:pPr>
            <w:r>
              <w:rPr>
                <w:sz w:val="17"/>
              </w:rPr>
              <w:t>核心业务服务可用性</w:t>
            </w:r>
          </w:p>
        </w:tc>
        <w:tc>
          <w:tcPr>
            <w:tcW w:type="dxa" w:w="4896"/>
            <w:vAlign w:val="center"/>
          </w:tcPr>
          <w:p>
            <w:pPr>
              <w:spacing w:before="0" w:after="0"/>
            </w:pPr>
            <w:r>
              <w:rPr>
                <w:sz w:val="17"/>
              </w:rPr>
              <w:t>不低于 99.5%</w:t>
            </w:r>
          </w:p>
        </w:tc>
      </w:tr>
      <w:tr>
        <w:tc>
          <w:tcPr>
            <w:tcW w:type="dxa" w:w="4896"/>
            <w:vAlign w:val="center"/>
          </w:tcPr>
          <w:p>
            <w:pPr>
              <w:spacing w:before="0" w:after="0"/>
            </w:pPr>
            <w:r>
              <w:rPr>
                <w:sz w:val="17"/>
              </w:rPr>
              <w:t>文件与制品存储可用性</w:t>
            </w:r>
          </w:p>
        </w:tc>
        <w:tc>
          <w:tcPr>
            <w:tcW w:type="dxa" w:w="4896"/>
            <w:vAlign w:val="center"/>
          </w:tcPr>
          <w:p>
            <w:pPr>
              <w:spacing w:before="0" w:after="0"/>
            </w:pPr>
            <w:r>
              <w:rPr>
                <w:sz w:val="17"/>
              </w:rPr>
              <w:t>不低于 99.5%</w:t>
            </w:r>
          </w:p>
        </w:tc>
      </w:tr>
      <w:tr>
        <w:tc>
          <w:tcPr>
            <w:tcW w:type="dxa" w:w="4896"/>
            <w:vAlign w:val="center"/>
          </w:tcPr>
          <w:p>
            <w:pPr>
              <w:spacing w:before="0" w:after="0"/>
            </w:pPr>
            <w:r>
              <w:rPr>
                <w:sz w:val="17"/>
              </w:rPr>
              <w:t>后台任务服务可用性</w:t>
            </w:r>
          </w:p>
        </w:tc>
        <w:tc>
          <w:tcPr>
            <w:tcW w:type="dxa" w:w="4896"/>
            <w:vAlign w:val="center"/>
          </w:tcPr>
          <w:p>
            <w:pPr>
              <w:spacing w:before="0" w:after="0"/>
            </w:pPr>
            <w:r>
              <w:rPr>
                <w:sz w:val="17"/>
              </w:rPr>
              <w:t>支持失败重试和任务恢复</w:t>
            </w:r>
          </w:p>
        </w:tc>
      </w:tr>
      <w:tr>
        <w:tc>
          <w:tcPr>
            <w:tcW w:type="dxa" w:w="4896"/>
            <w:vAlign w:val="center"/>
          </w:tcPr>
          <w:p>
            <w:pPr>
              <w:spacing w:before="0" w:after="0"/>
            </w:pPr>
            <w:r>
              <w:rPr>
                <w:sz w:val="17"/>
              </w:rPr>
              <w:t>AI 服务不可用时</w:t>
            </w:r>
          </w:p>
        </w:tc>
        <w:tc>
          <w:tcPr>
            <w:tcW w:type="dxa" w:w="4896"/>
            <w:vAlign w:val="center"/>
          </w:tcPr>
          <w:p>
            <w:pPr>
              <w:spacing w:before="0" w:after="0"/>
            </w:pPr>
            <w:r>
              <w:rPr>
                <w:sz w:val="17"/>
              </w:rPr>
              <w:t>不影响人工编辑、查看、输出</w:t>
            </w:r>
          </w:p>
        </w:tc>
      </w:tr>
      <w:tr>
        <w:tc>
          <w:tcPr>
            <w:tcW w:type="dxa" w:w="4896"/>
            <w:vAlign w:val="center"/>
          </w:tcPr>
          <w:p>
            <w:pPr>
              <w:spacing w:before="0" w:after="0"/>
            </w:pPr>
            <w:r>
              <w:rPr>
                <w:sz w:val="17"/>
              </w:rPr>
              <w:t>仿真服务不可用时</w:t>
            </w:r>
          </w:p>
        </w:tc>
        <w:tc>
          <w:tcPr>
            <w:tcW w:type="dxa" w:w="4896"/>
            <w:vAlign w:val="center"/>
          </w:tcPr>
          <w:p>
            <w:pPr>
              <w:spacing w:before="0" w:after="0"/>
            </w:pPr>
            <w:r>
              <w:rPr>
                <w:sz w:val="17"/>
              </w:rPr>
              <w:t>不影响普通数据工作</w:t>
            </w:r>
          </w:p>
        </w:tc>
      </w:tr>
      <w:tr>
        <w:tc>
          <w:tcPr>
            <w:tcW w:type="dxa" w:w="4896"/>
            <w:vAlign w:val="center"/>
          </w:tcPr>
          <w:p>
            <w:pPr>
              <w:spacing w:before="0" w:after="0"/>
            </w:pPr>
            <w:r>
              <w:rPr>
                <w:sz w:val="17"/>
              </w:rPr>
              <w:t>制品解析服务不可用时</w:t>
            </w:r>
          </w:p>
        </w:tc>
        <w:tc>
          <w:tcPr>
            <w:tcW w:type="dxa" w:w="4896"/>
            <w:vAlign w:val="center"/>
          </w:tcPr>
          <w:p>
            <w:pPr>
              <w:spacing w:before="0" w:after="0"/>
            </w:pPr>
            <w:r>
              <w:rPr>
                <w:sz w:val="17"/>
              </w:rPr>
              <w:t>不影响主工作空间使用</w:t>
            </w:r>
          </w:p>
        </w:tc>
      </w:tr>
    </w:tbl>
    <w:p w14:paraId="3F020299" w14:textId="77777777" w:rsidR="00CF43AC" w:rsidRDefault="002C6C58">
      <w:pPr>
        <w:spacing w:after="60"/>
      </w:pPr>
      <w:r>
        <w:rPr>
          <w:rFonts w:ascii="Times New Roman" w:hAnsi="Times New Roman" w:eastAsia="Noto Serif CJK SC"/>
          <w:sz w:val="21"/>
        </w:rPr>
        <w:t>核心原则：</w:t>
      </w:r>
    </w:p>
    <w:p w14:paraId="4B2A7D3A" w14:textId="77777777" w:rsidR="00CF43AC" w:rsidRDefault="002C6C58">
      <w:pPr>
        <w:spacing w:after="60"/>
      </w:pPr>
      <w:r>
        <w:rPr>
          <w:rFonts w:ascii="Times New Roman" w:hAnsi="Times New Roman" w:eastAsia="Noto Serif CJK SC"/>
          <w:sz w:val="21"/>
        </w:rPr>
        <w:t>AI、仿真、制品解析属于增强能力，不应影响基础数据编辑和成果输出。</w:t>
      </w:r>
    </w:p>
    <w:p w14:paraId="3812E526" w14:textId="77777777" w:rsidR="00CF43AC" w:rsidRDefault="002C6C58">
      <w:pPr>
        <w:pStyle w:val="31"/>
        <w:keepNext/>
        <w:spacing w:before="160" w:after="80"/>
      </w:pPr>
      <w:r>
        <w:rPr>
          <w:rFonts w:ascii="Times New Roman" w:hAnsi="Times New Roman" w:eastAsia="Noto Serif CJK SC"/>
          <w:b/>
          <w:sz w:val="24"/>
        </w:rPr>
        <w:t>9.1.2 降级可用</w:t>
      </w:r>
    </w:p>
    <w:p w14:paraId="47EDBCCB" w14:textId="77777777" w:rsidR="00CF43AC" w:rsidRDefault="002C6C58">
      <w:pPr>
        <w:spacing w:after="60"/>
      </w:pPr>
      <w:r>
        <w:rPr>
          <w:rFonts w:ascii="Times New Roman" w:hAnsi="Times New Roman" w:eastAsia="Noto Serif CJK SC"/>
          <w:sz w:val="21"/>
        </w:rPr>
        <w:t>系统应支持降级策略。</w:t>
      </w:r>
    </w:p>
    <w:p w14:paraId="0670975C" w14:textId="77777777" w:rsidR="00CF43AC" w:rsidRDefault="002C6C58">
      <w:pPr>
        <w:spacing w:after="60"/>
      </w:pPr>
      <w:r>
        <w:rPr>
          <w:rFonts w:ascii="Times New Roman" w:hAnsi="Times New Roman" w:eastAsia="Noto Serif CJK SC"/>
          <w:sz w:val="21"/>
        </w:rPr>
        <w:t>例如：</w:t>
      </w:r>
    </w:p>
    <w:tbl>
      <w:tblPr>
        <w:tblStyle w:val="aff1"/>
        <w:tblW w:type="auto" w:w="0"/>
        <w:jc w:val="center"/>
        <w:tblLayout w:type="autofit"/>
        <w:tblLook w:firstColumn="1" w:firstRow="1" w:lastColumn="0" w:lastRow="0" w:noHBand="0" w:noVBand="1" w:val="04A0"/>
      </w:tblPr>
      <w:tblGrid>
        <w:gridCol w:w="4896"/>
        <w:gridCol w:w="4896"/>
      </w:tblGrid>
      <w:tr>
        <w:tc>
          <w:tcPr>
            <w:tcW w:type="dxa" w:w="4896"/>
            <w:vAlign w:val="center"/>
            <w:shd w:fill="D9EAF7"/>
          </w:tcPr>
          <w:p>
            <w:pPr>
              <w:spacing w:before="0" w:after="0"/>
            </w:pPr>
            <w:r>
              <w:rPr>
                <w:b/>
                <w:sz w:val="17"/>
              </w:rPr>
              <w:t>场景</w:t>
            </w:r>
          </w:p>
        </w:tc>
        <w:tc>
          <w:tcPr>
            <w:tcW w:type="dxa" w:w="4896"/>
            <w:vAlign w:val="center"/>
            <w:shd w:fill="D9EAF7"/>
          </w:tcPr>
          <w:p>
            <w:pPr>
              <w:spacing w:before="0" w:after="0"/>
            </w:pPr>
            <w:r>
              <w:rPr>
                <w:b/>
                <w:sz w:val="17"/>
              </w:rPr>
              <w:t>降级方式</w:t>
            </w:r>
          </w:p>
        </w:tc>
      </w:tr>
      <w:tr>
        <w:tc>
          <w:tcPr>
            <w:tcW w:type="dxa" w:w="4896"/>
            <w:vAlign w:val="center"/>
          </w:tcPr>
          <w:p>
            <w:pPr>
              <w:spacing w:before="0" w:after="0"/>
            </w:pPr>
            <w:r>
              <w:rPr>
                <w:sz w:val="17"/>
              </w:rPr>
              <w:t>AI 服务异常</w:t>
            </w:r>
          </w:p>
        </w:tc>
        <w:tc>
          <w:tcPr>
            <w:tcW w:type="dxa" w:w="4896"/>
            <w:vAlign w:val="center"/>
          </w:tcPr>
          <w:p>
            <w:pPr>
              <w:spacing w:before="0" w:after="0"/>
            </w:pPr>
            <w:r>
              <w:rPr>
                <w:sz w:val="17"/>
              </w:rPr>
              <w:t>暂停 AI 生成，保留人工编辑</w:t>
            </w:r>
          </w:p>
        </w:tc>
      </w:tr>
      <w:tr>
        <w:tc>
          <w:tcPr>
            <w:tcW w:type="dxa" w:w="4896"/>
            <w:vAlign w:val="center"/>
          </w:tcPr>
          <w:p>
            <w:pPr>
              <w:spacing w:before="0" w:after="0"/>
            </w:pPr>
            <w:r>
              <w:rPr>
                <w:sz w:val="17"/>
              </w:rPr>
              <w:t>规则检查服务繁忙</w:t>
            </w:r>
          </w:p>
        </w:tc>
        <w:tc>
          <w:tcPr>
            <w:tcW w:type="dxa" w:w="4896"/>
            <w:vAlign w:val="center"/>
          </w:tcPr>
          <w:p>
            <w:pPr>
              <w:spacing w:before="0" w:after="0"/>
            </w:pPr>
            <w:r>
              <w:rPr>
                <w:sz w:val="17"/>
              </w:rPr>
              <w:t>只执行轻量检查，全量检查排队</w:t>
            </w:r>
          </w:p>
        </w:tc>
      </w:tr>
      <w:tr>
        <w:tc>
          <w:tcPr>
            <w:tcW w:type="dxa" w:w="4896"/>
            <w:vAlign w:val="center"/>
          </w:tcPr>
          <w:p>
            <w:pPr>
              <w:spacing w:before="0" w:after="0"/>
            </w:pPr>
            <w:r>
              <w:rPr>
                <w:sz w:val="17"/>
              </w:rPr>
              <w:t>输出服务繁忙</w:t>
            </w:r>
          </w:p>
        </w:tc>
        <w:tc>
          <w:tcPr>
            <w:tcW w:type="dxa" w:w="4896"/>
            <w:vAlign w:val="center"/>
          </w:tcPr>
          <w:p>
            <w:pPr>
              <w:spacing w:before="0" w:after="0"/>
            </w:pPr>
            <w:r>
              <w:rPr>
                <w:sz w:val="17"/>
              </w:rPr>
              <w:t>输出任务排队，完成后通知</w:t>
            </w:r>
          </w:p>
        </w:tc>
      </w:tr>
      <w:tr>
        <w:tc>
          <w:tcPr>
            <w:tcW w:type="dxa" w:w="4896"/>
            <w:vAlign w:val="center"/>
          </w:tcPr>
          <w:p>
            <w:pPr>
              <w:spacing w:before="0" w:after="0"/>
            </w:pPr>
            <w:r>
              <w:rPr>
                <w:sz w:val="17"/>
              </w:rPr>
              <w:t>仿真计算超时</w:t>
            </w:r>
          </w:p>
        </w:tc>
        <w:tc>
          <w:tcPr>
            <w:tcW w:type="dxa" w:w="4896"/>
            <w:vAlign w:val="center"/>
          </w:tcPr>
          <w:p>
            <w:pPr>
              <w:spacing w:before="0" w:after="0"/>
            </w:pPr>
            <w:r>
              <w:rPr>
                <w:sz w:val="17"/>
              </w:rPr>
              <w:t>终止任务，保留已完成结果</w:t>
            </w:r>
          </w:p>
        </w:tc>
      </w:tr>
      <w:tr>
        <w:tc>
          <w:tcPr>
            <w:tcW w:type="dxa" w:w="4896"/>
            <w:vAlign w:val="center"/>
          </w:tcPr>
          <w:p>
            <w:pPr>
              <w:spacing w:before="0" w:after="0"/>
            </w:pPr>
            <w:r>
              <w:rPr>
                <w:sz w:val="17"/>
              </w:rPr>
              <w:t>大图加载缓慢</w:t>
            </w:r>
          </w:p>
        </w:tc>
        <w:tc>
          <w:tcPr>
            <w:tcW w:type="dxa" w:w="4896"/>
            <w:vAlign w:val="center"/>
          </w:tcPr>
          <w:p>
            <w:pPr>
              <w:spacing w:before="0" w:after="0"/>
            </w:pPr>
            <w:r>
              <w:rPr>
                <w:sz w:val="17"/>
              </w:rPr>
              <w:t>显示简化图、聚合图或局部图</w:t>
            </w:r>
          </w:p>
        </w:tc>
      </w:tr>
      <w:tr>
        <w:tc>
          <w:tcPr>
            <w:tcW w:type="dxa" w:w="4896"/>
            <w:vAlign w:val="center"/>
          </w:tcPr>
          <w:p>
            <w:pPr>
              <w:spacing w:before="0" w:after="0"/>
            </w:pPr>
            <w:r>
              <w:rPr>
                <w:sz w:val="17"/>
              </w:rPr>
              <w:t>三维加载缓慢</w:t>
            </w:r>
          </w:p>
        </w:tc>
        <w:tc>
          <w:tcPr>
            <w:tcW w:type="dxa" w:w="4896"/>
            <w:vAlign w:val="center"/>
          </w:tcPr>
          <w:p>
            <w:pPr>
              <w:spacing w:before="0" w:after="0"/>
            </w:pPr>
            <w:r>
              <w:rPr>
                <w:sz w:val="17"/>
              </w:rPr>
              <w:t>使用轻量模型或隐藏细节</w:t>
            </w:r>
          </w:p>
        </w:tc>
      </w:tr>
      <w:tr>
        <w:tc>
          <w:tcPr>
            <w:tcW w:type="dxa" w:w="4896"/>
            <w:vAlign w:val="center"/>
          </w:tcPr>
          <w:p>
            <w:pPr>
              <w:spacing w:before="0" w:after="0"/>
            </w:pPr>
            <w:r>
              <w:rPr>
                <w:sz w:val="17"/>
              </w:rPr>
              <w:t>制品深解析失败</w:t>
            </w:r>
          </w:p>
        </w:tc>
        <w:tc>
          <w:tcPr>
            <w:tcW w:type="dxa" w:w="4896"/>
            <w:vAlign w:val="center"/>
          </w:tcPr>
          <w:p>
            <w:pPr>
              <w:spacing w:before="0" w:after="0"/>
            </w:pPr>
            <w:r>
              <w:rPr>
                <w:sz w:val="17"/>
              </w:rPr>
              <w:t>保留文件和元数据，提示重新解析</w:t>
            </w:r>
          </w:p>
        </w:tc>
      </w:tr>
    </w:tbl>
    <w:p w14:paraId="3EC8A9BA" w14:textId="77777777" w:rsidR="00CF43AC" w:rsidRDefault="002C6C58">
      <w:pPr>
        <w:pStyle w:val="31"/>
        <w:keepNext/>
        <w:spacing w:before="160" w:after="80"/>
      </w:pPr>
      <w:r>
        <w:rPr>
          <w:rFonts w:ascii="Times New Roman" w:hAnsi="Times New Roman" w:eastAsia="Noto Serif CJK SC"/>
          <w:b/>
          <w:sz w:val="24"/>
        </w:rPr>
        <w:t>9.1.3 数据可靠性</w:t>
      </w:r>
    </w:p>
    <w:p w14:paraId="33241DF6" w14:textId="77777777" w:rsidR="00CF43AC" w:rsidRDefault="002C6C58">
      <w:pPr>
        <w:spacing w:after="60"/>
      </w:pPr>
      <w:r>
        <w:rPr>
          <w:rFonts w:ascii="Times New Roman" w:hAnsi="Times New Roman" w:eastAsia="Noto Serif CJK SC"/>
          <w:sz w:val="21"/>
        </w:rPr>
        <w:t>平台必须保障数据不丢、不乱、不误覆盖。</w:t>
      </w:r>
    </w:p>
    <w:p w14:paraId="0B9E3499" w14:textId="77777777" w:rsidR="00CF43AC" w:rsidRDefault="002C6C58">
      <w:pPr>
        <w:spacing w:after="60"/>
      </w:pPr>
      <w:r>
        <w:rPr>
          <w:rFonts w:ascii="Times New Roman" w:hAnsi="Times New Roman" w:eastAsia="Noto Serif CJK SC"/>
          <w:sz w:val="21"/>
        </w:rPr>
        <w:t>要求包括：</w:t>
      </w:r>
    </w:p>
    <w:p w14:paraId="4F5476F8" w14:textId="77777777" w:rsidR="00CF43AC" w:rsidRDefault="002C6C58">
      <w:pPr>
        <w:spacing w:after="60"/>
      </w:pPr>
      <w:r>
        <w:rPr>
          <w:rFonts w:ascii="Times New Roman" w:hAnsi="Times New Roman" w:eastAsia="Noto Serif CJK SC"/>
          <w:sz w:val="21"/>
        </w:rPr>
        <w:t>所有正式数据修改保留版本；</w:t>
      </w:r>
    </w:p>
    <w:p w14:paraId="7664FA6E" w14:textId="77777777" w:rsidR="00CF43AC" w:rsidRDefault="002C6C58">
      <w:pPr>
        <w:spacing w:after="60"/>
      </w:pPr>
      <w:r>
        <w:rPr>
          <w:rFonts w:ascii="Times New Roman" w:hAnsi="Times New Roman" w:eastAsia="Noto Serif CJK SC"/>
          <w:sz w:val="21"/>
        </w:rPr>
        <w:t>关键操作支持撤销或回滚；</w:t>
      </w:r>
    </w:p>
    <w:p w14:paraId="1AE85536" w14:textId="77777777" w:rsidR="00CF43AC" w:rsidRDefault="002C6C58">
      <w:pPr>
        <w:spacing w:after="60"/>
      </w:pPr>
      <w:r>
        <w:rPr>
          <w:rFonts w:ascii="Times New Roman" w:hAnsi="Times New Roman" w:eastAsia="Noto Serif CJK SC"/>
          <w:sz w:val="21"/>
        </w:rPr>
        <w:t>输出成果形成快照；</w:t>
      </w:r>
    </w:p>
    <w:p w14:paraId="5E19A6D9" w14:textId="77777777" w:rsidR="00CF43AC" w:rsidRDefault="002C6C58">
      <w:pPr>
        <w:spacing w:after="60"/>
      </w:pPr>
      <w:r>
        <w:rPr>
          <w:rFonts w:ascii="Times New Roman" w:hAnsi="Times New Roman" w:eastAsia="Noto Serif CJK SC"/>
          <w:sz w:val="21"/>
        </w:rPr>
        <w:t>AI 变更形成变更集；</w:t>
      </w:r>
    </w:p>
    <w:p w14:paraId="1922AF72" w14:textId="77777777" w:rsidR="00CF43AC" w:rsidRDefault="002C6C58">
      <w:pPr>
        <w:spacing w:after="60"/>
      </w:pPr>
      <w:r>
        <w:rPr>
          <w:rFonts w:ascii="Times New Roman" w:hAnsi="Times New Roman" w:eastAsia="Noto Serif CJK SC"/>
          <w:sz w:val="21"/>
        </w:rPr>
        <w:t>制品导入保留来源记录；</w:t>
      </w:r>
    </w:p>
    <w:p w14:paraId="62B16F5F" w14:textId="77777777" w:rsidR="00CF43AC" w:rsidRDefault="002C6C58">
      <w:pPr>
        <w:spacing w:after="60"/>
      </w:pPr>
      <w:r>
        <w:rPr>
          <w:rFonts w:ascii="Times New Roman" w:hAnsi="Times New Roman" w:eastAsia="Noto Serif CJK SC"/>
          <w:sz w:val="21"/>
        </w:rPr>
        <w:t>制品同步保留差异记录；</w:t>
      </w:r>
    </w:p>
    <w:p w14:paraId="4C0A69E0" w14:textId="77777777" w:rsidR="00CF43AC" w:rsidRDefault="002C6C58">
      <w:pPr>
        <w:spacing w:after="60"/>
      </w:pPr>
      <w:r>
        <w:rPr>
          <w:rFonts w:ascii="Times New Roman" w:hAnsi="Times New Roman" w:eastAsia="Noto Serif CJK SC"/>
          <w:sz w:val="21"/>
        </w:rPr>
        <w:t>批量操作支持预览和二次确认；</w:t>
      </w:r>
    </w:p>
    <w:p w14:paraId="468C9276" w14:textId="77777777" w:rsidR="00CF43AC" w:rsidRDefault="002C6C58">
      <w:pPr>
        <w:spacing w:after="60"/>
      </w:pPr>
      <w:r>
        <w:rPr>
          <w:rFonts w:ascii="Times New Roman" w:hAnsi="Times New Roman" w:eastAsia="Noto Serif CJK SC"/>
          <w:sz w:val="21"/>
        </w:rPr>
        <w:t>删除操作区分 Remove、Delete、Unlink、Archive；</w:t>
      </w:r>
    </w:p>
    <w:p w14:paraId="19DB9BC6" w14:textId="77777777" w:rsidR="00CF43AC" w:rsidRDefault="002C6C58">
      <w:pPr>
        <w:spacing w:after="60"/>
      </w:pPr>
      <w:r>
        <w:rPr>
          <w:rFonts w:ascii="Times New Roman" w:hAnsi="Times New Roman" w:eastAsia="Noto Serif CJK SC"/>
          <w:sz w:val="21"/>
        </w:rPr>
        <w:t>归档数据不得被普通编辑直接覆盖。</w:t>
      </w:r>
    </w:p>
    <w:p w14:paraId="18F3CBC8" w14:textId="77777777" w:rsidR="00CF43AC" w:rsidRDefault="002C6C58">
      <w:pPr>
        <w:pStyle w:val="31"/>
        <w:keepNext/>
        <w:spacing w:before="160" w:after="80"/>
      </w:pPr>
      <w:r>
        <w:rPr>
          <w:rFonts w:ascii="Times New Roman" w:hAnsi="Times New Roman" w:eastAsia="Noto Serif CJK SC"/>
          <w:b/>
          <w:sz w:val="24"/>
        </w:rPr>
        <w:t>9.1.4 任务可靠性</w:t>
      </w:r>
    </w:p>
    <w:p w14:paraId="5BDD6AC2" w14:textId="77777777" w:rsidR="00CF43AC" w:rsidRDefault="002C6C58">
      <w:pPr>
        <w:spacing w:after="60"/>
      </w:pPr>
      <w:r>
        <w:rPr>
          <w:rFonts w:ascii="Times New Roman" w:hAnsi="Times New Roman" w:eastAsia="Noto Serif CJK SC"/>
          <w:sz w:val="21"/>
        </w:rPr>
        <w:t>重任务必须可管理。</w:t>
      </w:r>
    </w:p>
    <w:p w14:paraId="585569AB" w14:textId="77777777" w:rsidR="00CF43AC" w:rsidRDefault="002C6C58">
      <w:pPr>
        <w:spacing w:after="60"/>
      </w:pPr>
      <w:r>
        <w:rPr>
          <w:rFonts w:ascii="Times New Roman" w:hAnsi="Times New Roman" w:eastAsia="Noto Serif CJK SC"/>
          <w:sz w:val="21"/>
        </w:rPr>
        <w:t>包括：</w:t>
      </w:r>
    </w:p>
    <w:p w14:paraId="5FC3B31D" w14:textId="77777777" w:rsidR="00CF43AC" w:rsidRDefault="002C6C58">
      <w:pPr>
        <w:spacing w:after="60"/>
      </w:pPr>
      <w:r>
        <w:rPr>
          <w:rFonts w:ascii="Times New Roman" w:hAnsi="Times New Roman" w:eastAsia="Noto Serif CJK SC"/>
          <w:sz w:val="21"/>
        </w:rPr>
        <w:t>任务排队；</w:t>
      </w:r>
    </w:p>
    <w:p w14:paraId="71BB523F" w14:textId="77777777" w:rsidR="00CF43AC" w:rsidRDefault="002C6C58">
      <w:pPr>
        <w:spacing w:after="60"/>
      </w:pPr>
      <w:r>
        <w:rPr>
          <w:rFonts w:ascii="Times New Roman" w:hAnsi="Times New Roman" w:eastAsia="Noto Serif CJK SC"/>
          <w:sz w:val="21"/>
        </w:rPr>
        <w:t>任务进度；</w:t>
      </w:r>
    </w:p>
    <w:p w14:paraId="3A4F3E9D" w14:textId="77777777" w:rsidR="00CF43AC" w:rsidRDefault="002C6C58">
      <w:pPr>
        <w:spacing w:after="60"/>
      </w:pPr>
      <w:r>
        <w:rPr>
          <w:rFonts w:ascii="Times New Roman" w:hAnsi="Times New Roman" w:eastAsia="Noto Serif CJK SC"/>
          <w:sz w:val="21"/>
        </w:rPr>
        <w:t>任务取消；</w:t>
      </w:r>
    </w:p>
    <w:p w14:paraId="0D21CD1A" w14:textId="77777777" w:rsidR="00CF43AC" w:rsidRDefault="002C6C58">
      <w:pPr>
        <w:spacing w:after="60"/>
      </w:pPr>
      <w:r>
        <w:rPr>
          <w:rFonts w:ascii="Times New Roman" w:hAnsi="Times New Roman" w:eastAsia="Noto Serif CJK SC"/>
          <w:sz w:val="21"/>
        </w:rPr>
        <w:t>任务重试；</w:t>
      </w:r>
    </w:p>
    <w:p w14:paraId="64C61D88" w14:textId="77777777" w:rsidR="00CF43AC" w:rsidRDefault="002C6C58">
      <w:pPr>
        <w:spacing w:after="60"/>
      </w:pPr>
      <w:r>
        <w:rPr>
          <w:rFonts w:ascii="Times New Roman" w:hAnsi="Times New Roman" w:eastAsia="Noto Serif CJK SC"/>
          <w:sz w:val="21"/>
        </w:rPr>
        <w:lastRenderedPageBreak/>
        <w:t>任务失败原因；</w:t>
      </w:r>
    </w:p>
    <w:p w14:paraId="1F67E85D" w14:textId="77777777" w:rsidR="00CF43AC" w:rsidRDefault="002C6C58">
      <w:pPr>
        <w:spacing w:after="60"/>
      </w:pPr>
      <w:r>
        <w:rPr>
          <w:rFonts w:ascii="Times New Roman" w:hAnsi="Times New Roman" w:eastAsia="Noto Serif CJK SC"/>
          <w:sz w:val="21"/>
        </w:rPr>
        <w:t>任务结果缓存；</w:t>
      </w:r>
    </w:p>
    <w:p w14:paraId="7049F839" w14:textId="77777777" w:rsidR="00CF43AC" w:rsidRDefault="002C6C58">
      <w:pPr>
        <w:spacing w:after="60"/>
      </w:pPr>
      <w:r>
        <w:rPr>
          <w:rFonts w:ascii="Times New Roman" w:hAnsi="Times New Roman" w:eastAsia="Noto Serif CJK SC"/>
          <w:sz w:val="21"/>
        </w:rPr>
        <w:t>任务日志；</w:t>
      </w:r>
    </w:p>
    <w:p w14:paraId="60C484A3" w14:textId="77777777" w:rsidR="00CF43AC" w:rsidRDefault="002C6C58">
      <w:pPr>
        <w:spacing w:after="60"/>
      </w:pPr>
      <w:r>
        <w:rPr>
          <w:rFonts w:ascii="Times New Roman" w:hAnsi="Times New Roman" w:eastAsia="Noto Serif CJK SC"/>
          <w:sz w:val="21"/>
        </w:rPr>
        <w:t>任务通知。</w:t>
      </w:r>
    </w:p>
    <w:p w14:paraId="6E214AA3" w14:textId="77777777" w:rsidR="00CF43AC" w:rsidRDefault="002C6C58">
      <w:pPr>
        <w:spacing w:after="60"/>
      </w:pPr>
      <w:r>
        <w:rPr>
          <w:rFonts w:ascii="Times New Roman" w:hAnsi="Times New Roman" w:eastAsia="Noto Serif CJK SC"/>
          <w:sz w:val="21"/>
        </w:rPr>
        <w:t>适用任务包括：</w:t>
      </w:r>
    </w:p>
    <w:p w14:paraId="0E393EDD" w14:textId="77777777" w:rsidR="00CF43AC" w:rsidRDefault="002C6C58">
      <w:pPr>
        <w:spacing w:after="60"/>
      </w:pPr>
      <w:r>
        <w:rPr>
          <w:rFonts w:ascii="Times New Roman" w:hAnsi="Times New Roman" w:eastAsia="Noto Serif CJK SC"/>
          <w:sz w:val="21"/>
        </w:rPr>
        <w:t>AI 批量生成；</w:t>
      </w:r>
    </w:p>
    <w:p w14:paraId="452D4A46" w14:textId="77777777" w:rsidR="00CF43AC" w:rsidRDefault="002C6C58">
      <w:pPr>
        <w:spacing w:after="60"/>
      </w:pPr>
      <w:r>
        <w:rPr>
          <w:rFonts w:ascii="Times New Roman" w:hAnsi="Times New Roman" w:eastAsia="Noto Serif CJK SC"/>
          <w:sz w:val="21"/>
        </w:rPr>
        <w:t>全量规则检查；</w:t>
      </w:r>
    </w:p>
    <w:p w14:paraId="75873CCA" w14:textId="77777777" w:rsidR="00CF43AC" w:rsidRDefault="002C6C58">
      <w:pPr>
        <w:spacing w:after="60"/>
      </w:pPr>
      <w:r>
        <w:rPr>
          <w:rFonts w:ascii="Times New Roman" w:hAnsi="Times New Roman" w:eastAsia="Noto Serif CJK SC"/>
          <w:sz w:val="21"/>
        </w:rPr>
        <w:t>输出报告；</w:t>
      </w:r>
    </w:p>
    <w:p w14:paraId="6033F7A9" w14:textId="77777777" w:rsidR="00CF43AC" w:rsidRDefault="002C6C58">
      <w:pPr>
        <w:spacing w:after="60"/>
      </w:pPr>
      <w:r>
        <w:rPr>
          <w:rFonts w:ascii="Times New Roman" w:hAnsi="Times New Roman" w:eastAsia="Noto Serif CJK SC"/>
          <w:sz w:val="21"/>
        </w:rPr>
        <w:t>数据包生成；</w:t>
      </w:r>
    </w:p>
    <w:p w14:paraId="44B0E5FC" w14:textId="77777777" w:rsidR="00CF43AC" w:rsidRDefault="002C6C58">
      <w:pPr>
        <w:spacing w:after="60"/>
      </w:pPr>
      <w:r>
        <w:rPr>
          <w:rFonts w:ascii="Times New Roman" w:hAnsi="Times New Roman" w:eastAsia="Noto Serif CJK SC"/>
          <w:sz w:val="21"/>
        </w:rPr>
        <w:t>制品解析；</w:t>
      </w:r>
    </w:p>
    <w:p w14:paraId="5173DB59" w14:textId="77777777" w:rsidR="00CF43AC" w:rsidRDefault="002C6C58">
      <w:pPr>
        <w:spacing w:after="60"/>
      </w:pPr>
      <w:r>
        <w:rPr>
          <w:rFonts w:ascii="Times New Roman" w:hAnsi="Times New Roman" w:eastAsia="Noto Serif CJK SC"/>
          <w:sz w:val="21"/>
        </w:rPr>
        <w:t>仿真执行；</w:t>
      </w:r>
    </w:p>
    <w:p w14:paraId="64B2C743" w14:textId="77777777" w:rsidR="00CF43AC" w:rsidRDefault="002C6C58">
      <w:pPr>
        <w:spacing w:after="60"/>
      </w:pPr>
      <w:r>
        <w:rPr>
          <w:rFonts w:ascii="Times New Roman" w:hAnsi="Times New Roman" w:eastAsia="Noto Serif CJK SC"/>
          <w:sz w:val="21"/>
        </w:rPr>
        <w:t>资产入库检查；</w:t>
      </w:r>
    </w:p>
    <w:p w14:paraId="39933EB1" w14:textId="77777777" w:rsidR="00CF43AC" w:rsidRDefault="002C6C58">
      <w:pPr>
        <w:spacing w:after="60"/>
      </w:pPr>
      <w:r>
        <w:rPr>
          <w:rFonts w:ascii="Times New Roman" w:hAnsi="Times New Roman" w:eastAsia="Noto Serif CJK SC"/>
          <w:sz w:val="21"/>
        </w:rPr>
        <w:t>跨项目分析。</w:t>
      </w:r>
    </w:p>
    <w:p w14:paraId="60D8CE9C" w14:textId="77777777" w:rsidR="00CF43AC" w:rsidRDefault="002C6C58">
      <w:pPr>
        <w:pStyle w:val="31"/>
        <w:keepNext/>
        <w:spacing w:before="160" w:after="80"/>
      </w:pPr>
      <w:r>
        <w:rPr>
          <w:rFonts w:ascii="Times New Roman" w:hAnsi="Times New Roman" w:eastAsia="Noto Serif CJK SC"/>
          <w:b/>
          <w:sz w:val="24"/>
        </w:rPr>
        <w:t>9.1.5 协同可用性</w:t>
      </w:r>
    </w:p>
    <w:p w14:paraId="787B2D5B" w14:textId="77777777" w:rsidR="00CF43AC" w:rsidRDefault="002C6C58">
      <w:pPr>
        <w:spacing w:after="60"/>
      </w:pPr>
      <w:r>
        <w:rPr>
          <w:rFonts w:ascii="Times New Roman" w:hAnsi="Times New Roman" w:eastAsia="Noto Serif CJK SC"/>
          <w:sz w:val="21"/>
        </w:rPr>
        <w:t>多人协同下应避免数据冲突。</w:t>
      </w:r>
    </w:p>
    <w:p w14:paraId="2887F179" w14:textId="77777777" w:rsidR="00CF43AC" w:rsidRDefault="002C6C58">
      <w:pPr>
        <w:spacing w:after="60"/>
      </w:pPr>
      <w:r>
        <w:rPr>
          <w:rFonts w:ascii="Times New Roman" w:hAnsi="Times New Roman" w:eastAsia="Noto Serif CJK SC"/>
          <w:sz w:val="21"/>
        </w:rPr>
        <w:t>要求包括：</w:t>
      </w:r>
    </w:p>
    <w:p w14:paraId="02477AB7" w14:textId="77777777" w:rsidR="00CF43AC" w:rsidRDefault="002C6C58">
      <w:pPr>
        <w:spacing w:after="60"/>
      </w:pPr>
      <w:r>
        <w:rPr>
          <w:rFonts w:ascii="Times New Roman" w:hAnsi="Times New Roman" w:eastAsia="Noto Serif CJK SC"/>
          <w:sz w:val="21"/>
        </w:rPr>
        <w:t>支持多人同时查看；</w:t>
      </w:r>
    </w:p>
    <w:p w14:paraId="0B3B6419" w14:textId="77777777" w:rsidR="00CF43AC" w:rsidRDefault="002C6C58">
      <w:pPr>
        <w:spacing w:after="60"/>
      </w:pPr>
      <w:r>
        <w:rPr>
          <w:rFonts w:ascii="Times New Roman" w:hAnsi="Times New Roman" w:eastAsia="Noto Serif CJK SC"/>
          <w:sz w:val="21"/>
        </w:rPr>
        <w:t>支持字段级或对象级编辑锁；</w:t>
      </w:r>
    </w:p>
    <w:p w14:paraId="007BCD9C" w14:textId="77777777" w:rsidR="00CF43AC" w:rsidRDefault="002C6C58">
      <w:pPr>
        <w:spacing w:after="60"/>
      </w:pPr>
      <w:r>
        <w:rPr>
          <w:rFonts w:ascii="Times New Roman" w:hAnsi="Times New Roman" w:eastAsia="Noto Serif CJK SC"/>
          <w:sz w:val="21"/>
        </w:rPr>
        <w:t>支持冲突检测；</w:t>
      </w:r>
    </w:p>
    <w:p w14:paraId="288B7876" w14:textId="77777777" w:rsidR="00CF43AC" w:rsidRDefault="002C6C58">
      <w:pPr>
        <w:spacing w:after="60"/>
      </w:pPr>
      <w:r>
        <w:rPr>
          <w:rFonts w:ascii="Times New Roman" w:hAnsi="Times New Roman" w:eastAsia="Noto Serif CJK SC"/>
          <w:sz w:val="21"/>
        </w:rPr>
        <w:t>支持版本对比；</w:t>
      </w:r>
    </w:p>
    <w:p w14:paraId="09990431" w14:textId="77777777" w:rsidR="00CF43AC" w:rsidRDefault="002C6C58">
      <w:pPr>
        <w:spacing w:after="60"/>
      </w:pPr>
      <w:r>
        <w:rPr>
          <w:rFonts w:ascii="Times New Roman" w:hAnsi="Times New Roman" w:eastAsia="Noto Serif CJK SC"/>
          <w:sz w:val="21"/>
        </w:rPr>
        <w:t>支持评论与批注实时同步；</w:t>
      </w:r>
    </w:p>
    <w:p w14:paraId="4E428229" w14:textId="77777777" w:rsidR="00CF43AC" w:rsidRDefault="002C6C58">
      <w:pPr>
        <w:spacing w:after="60"/>
      </w:pPr>
      <w:r>
        <w:rPr>
          <w:rFonts w:ascii="Times New Roman" w:hAnsi="Times New Roman" w:eastAsia="Noto Serif CJK SC"/>
          <w:sz w:val="21"/>
        </w:rPr>
        <w:t>支持谁正在查看或编辑的提示；</w:t>
      </w:r>
    </w:p>
    <w:p w14:paraId="6888437C" w14:textId="77777777" w:rsidR="00CF43AC" w:rsidRDefault="002C6C58">
      <w:pPr>
        <w:spacing w:after="60"/>
      </w:pPr>
      <w:r>
        <w:rPr>
          <w:rFonts w:ascii="Times New Roman" w:hAnsi="Times New Roman" w:eastAsia="Noto Serif CJK SC"/>
          <w:sz w:val="21"/>
        </w:rPr>
        <w:t>支持离线草稿或临时保存；</w:t>
      </w:r>
    </w:p>
    <w:p w14:paraId="4E91D373" w14:textId="77777777" w:rsidR="00CF43AC" w:rsidRDefault="002C6C58">
      <w:pPr>
        <w:spacing w:after="60"/>
      </w:pPr>
      <w:r>
        <w:rPr>
          <w:rFonts w:ascii="Times New Roman" w:hAnsi="Times New Roman" w:eastAsia="Noto Serif CJK SC"/>
          <w:sz w:val="21"/>
        </w:rPr>
        <w:lastRenderedPageBreak/>
        <w:t>支持异常退出后的内容恢复。</w:t>
      </w:r>
    </w:p>
    <w:p>
      <w:pPr>
        <w:pStyle w:val="21"/>
        <w:keepNext/>
        <w:spacing w:before="160" w:after="80"/>
      </w:pPr>
      <w:r>
        <w:rPr>
          <w:rFonts w:ascii="Times New Roman" w:hAnsi="Times New Roman" w:eastAsia="Noto Serif CJK SC"/>
          <w:b/>
          <w:sz w:val="28"/>
        </w:rPr>
        <w:t>9.2 易用性</w:t>
      </w:r>
    </w:p>
    <w:p w14:paraId="4B69AFBA" w14:textId="77777777" w:rsidR="00CF43AC" w:rsidRDefault="002C6C58">
      <w:pPr>
        <w:spacing w:after="60"/>
      </w:pPr>
      <w:r>
        <w:rPr>
          <w:rFonts w:ascii="Times New Roman" w:hAnsi="Times New Roman" w:eastAsia="Noto Serif CJK SC"/>
          <w:sz w:val="21"/>
        </w:rPr>
        <w:t>这里的“易用性”是产品成败关键。</w:t>
      </w:r>
    </w:p>
    <w:p w14:paraId="30876151" w14:textId="77777777" w:rsidR="00CF43AC" w:rsidRDefault="002C6C58">
      <w:pPr>
        <w:spacing w:after="60"/>
      </w:pPr>
      <w:r>
        <w:rPr>
          <w:rFonts w:ascii="Times New Roman" w:hAnsi="Times New Roman" w:eastAsia="Noto Serif CJK SC"/>
          <w:sz w:val="21"/>
        </w:rPr>
        <w:t>这个平台能力很复杂，但不能让用户感觉自己在使用一个复杂建模平台。前台必须尽量像办公软件，后台才是数据、本体、规则和关系。</w:t>
      </w:r>
    </w:p>
    <w:p w14:paraId="54AD25BC" w14:textId="77777777" w:rsidR="00CF43AC" w:rsidRDefault="002C6C58">
      <w:pPr>
        <w:pStyle w:val="31"/>
        <w:keepNext/>
        <w:spacing w:before="160" w:after="80"/>
      </w:pPr>
      <w:r>
        <w:rPr>
          <w:rFonts w:ascii="Times New Roman" w:hAnsi="Times New Roman" w:eastAsia="Noto Serif CJK SC"/>
          <w:b/>
          <w:sz w:val="24"/>
        </w:rPr>
        <w:t>9.2.1 前台使用业务语言</w:t>
      </w:r>
    </w:p>
    <w:p w14:paraId="118D77D0" w14:textId="77777777" w:rsidR="00CF43AC" w:rsidRDefault="002C6C58">
      <w:pPr>
        <w:spacing w:after="60"/>
      </w:pPr>
      <w:r>
        <w:rPr>
          <w:rFonts w:ascii="Times New Roman" w:hAnsi="Times New Roman" w:eastAsia="Noto Serif CJK SC"/>
          <w:sz w:val="21"/>
        </w:rPr>
        <w:t>普通用户界面不应过多暴露：</w:t>
      </w:r>
    </w:p>
    <w:p w14:paraId="7B3A2A38" w14:textId="77777777" w:rsidR="00CF43AC" w:rsidRDefault="002C6C58">
      <w:pPr>
        <w:spacing w:after="60"/>
      </w:pPr>
      <w:r>
        <w:rPr>
          <w:rFonts w:ascii="Times New Roman" w:hAnsi="Times New Roman" w:eastAsia="Noto Serif CJK SC"/>
          <w:sz w:val="21"/>
        </w:rPr>
        <w:t>元模型；</w:t>
      </w:r>
    </w:p>
    <w:p w14:paraId="0172A760" w14:textId="77777777" w:rsidR="00CF43AC" w:rsidRDefault="002C6C58">
      <w:pPr>
        <w:spacing w:after="60"/>
      </w:pPr>
      <w:r>
        <w:rPr>
          <w:rFonts w:ascii="Times New Roman" w:hAnsi="Times New Roman" w:eastAsia="Noto Serif CJK SC"/>
          <w:sz w:val="21"/>
        </w:rPr>
        <w:t>本体；</w:t>
      </w:r>
    </w:p>
    <w:p w14:paraId="268BB943" w14:textId="77777777" w:rsidR="00CF43AC" w:rsidRDefault="002C6C58">
      <w:pPr>
        <w:spacing w:after="60"/>
      </w:pPr>
      <w:r>
        <w:rPr>
          <w:rFonts w:ascii="Times New Roman" w:hAnsi="Times New Roman" w:eastAsia="Noto Serif CJK SC"/>
          <w:sz w:val="21"/>
        </w:rPr>
        <w:t>PLE；</w:t>
      </w:r>
    </w:p>
    <w:p w14:paraId="594EF956" w14:textId="77777777" w:rsidR="00CF43AC" w:rsidRDefault="002C6C58">
      <w:pPr>
        <w:spacing w:after="60"/>
      </w:pPr>
      <w:r>
        <w:rPr>
          <w:rFonts w:ascii="Times New Roman" w:hAnsi="Times New Roman" w:eastAsia="Noto Serif CJK SC"/>
          <w:sz w:val="21"/>
        </w:rPr>
        <w:t>图数据库；</w:t>
      </w:r>
    </w:p>
    <w:p w14:paraId="45C02DD9" w14:textId="77777777" w:rsidR="00CF43AC" w:rsidRDefault="002C6C58">
      <w:pPr>
        <w:spacing w:after="60"/>
      </w:pPr>
      <w:r>
        <w:rPr>
          <w:rFonts w:ascii="Times New Roman" w:hAnsi="Times New Roman" w:eastAsia="Noto Serif CJK SC"/>
          <w:sz w:val="21"/>
        </w:rPr>
        <w:t>规则引擎；</w:t>
      </w:r>
    </w:p>
    <w:p w14:paraId="78ABB8A4" w14:textId="77777777" w:rsidR="00CF43AC" w:rsidRDefault="002C6C58">
      <w:pPr>
        <w:spacing w:after="60"/>
      </w:pPr>
      <w:r>
        <w:rPr>
          <w:rFonts w:ascii="Times New Roman" w:hAnsi="Times New Roman" w:eastAsia="Noto Serif CJK SC"/>
          <w:sz w:val="21"/>
        </w:rPr>
        <w:t>联合仿真；</w:t>
      </w:r>
    </w:p>
    <w:p w14:paraId="6ED77179" w14:textId="77777777" w:rsidR="00CF43AC" w:rsidRDefault="002C6C58">
      <w:pPr>
        <w:spacing w:after="60"/>
      </w:pPr>
      <w:r>
        <w:rPr>
          <w:rFonts w:ascii="Times New Roman" w:hAnsi="Times New Roman" w:eastAsia="Noto Serif CJK SC"/>
          <w:sz w:val="21"/>
        </w:rPr>
        <w:t>语义映射。</w:t>
      </w:r>
    </w:p>
    <w:p w14:paraId="5A291F93" w14:textId="77777777" w:rsidR="00CF43AC" w:rsidRDefault="002C6C58">
      <w:pPr>
        <w:spacing w:after="60"/>
      </w:pPr>
      <w:r>
        <w:rPr>
          <w:rFonts w:ascii="Times New Roman" w:hAnsi="Times New Roman" w:eastAsia="Noto Serif CJK SC"/>
          <w:sz w:val="21"/>
        </w:rPr>
        <w:t>前台应使用：</w:t>
      </w:r>
    </w:p>
    <w:p w14:paraId="76AD248A" w14:textId="77777777" w:rsidR="00CF43AC" w:rsidRDefault="002C6C58">
      <w:pPr>
        <w:spacing w:after="60"/>
      </w:pPr>
      <w:r>
        <w:rPr>
          <w:rFonts w:ascii="Times New Roman" w:hAnsi="Times New Roman" w:eastAsia="Noto Serif CJK SC"/>
          <w:sz w:val="21"/>
        </w:rPr>
        <w:t>模板；</w:t>
      </w:r>
    </w:p>
    <w:p w14:paraId="6B5FAFAD" w14:textId="77777777" w:rsidR="00CF43AC" w:rsidRDefault="002C6C58">
      <w:pPr>
        <w:spacing w:after="60"/>
      </w:pPr>
      <w:r>
        <w:rPr>
          <w:rFonts w:ascii="Times New Roman" w:hAnsi="Times New Roman" w:eastAsia="Noto Serif CJK SC"/>
          <w:sz w:val="21"/>
        </w:rPr>
        <w:t>表格；</w:t>
      </w:r>
    </w:p>
    <w:p w14:paraId="50E36F44" w14:textId="77777777" w:rsidR="00CF43AC" w:rsidRDefault="002C6C58">
      <w:pPr>
        <w:spacing w:after="60"/>
      </w:pPr>
      <w:r>
        <w:rPr>
          <w:rFonts w:ascii="Times New Roman" w:hAnsi="Times New Roman" w:eastAsia="Noto Serif CJK SC"/>
          <w:sz w:val="21"/>
        </w:rPr>
        <w:t>文档；</w:t>
      </w:r>
    </w:p>
    <w:p w14:paraId="40306170" w14:textId="77777777" w:rsidR="00CF43AC" w:rsidRDefault="002C6C58">
      <w:pPr>
        <w:spacing w:after="60"/>
      </w:pPr>
      <w:r>
        <w:rPr>
          <w:rFonts w:ascii="Times New Roman" w:hAnsi="Times New Roman" w:eastAsia="Noto Serif CJK SC"/>
          <w:sz w:val="21"/>
        </w:rPr>
        <w:t>图；</w:t>
      </w:r>
    </w:p>
    <w:p w14:paraId="1B16E872" w14:textId="77777777" w:rsidR="00CF43AC" w:rsidRDefault="002C6C58">
      <w:pPr>
        <w:spacing w:after="60"/>
      </w:pPr>
      <w:r>
        <w:rPr>
          <w:rFonts w:ascii="Times New Roman" w:hAnsi="Times New Roman" w:eastAsia="Noto Serif CJK SC"/>
          <w:sz w:val="21"/>
        </w:rPr>
        <w:t>看板；</w:t>
      </w:r>
    </w:p>
    <w:p w14:paraId="58E02053" w14:textId="77777777" w:rsidR="00CF43AC" w:rsidRDefault="002C6C58">
      <w:pPr>
        <w:spacing w:after="60"/>
      </w:pPr>
      <w:r>
        <w:rPr>
          <w:rFonts w:ascii="Times New Roman" w:hAnsi="Times New Roman" w:eastAsia="Noto Serif CJK SC"/>
          <w:sz w:val="21"/>
        </w:rPr>
        <w:t>批注；</w:t>
      </w:r>
    </w:p>
    <w:p w14:paraId="2944F1DC" w14:textId="77777777" w:rsidR="00CF43AC" w:rsidRDefault="002C6C58">
      <w:pPr>
        <w:spacing w:after="60"/>
      </w:pPr>
      <w:r>
        <w:rPr>
          <w:rFonts w:ascii="Times New Roman" w:hAnsi="Times New Roman" w:eastAsia="Noto Serif CJK SC"/>
          <w:sz w:val="21"/>
        </w:rPr>
        <w:t>检查；</w:t>
      </w:r>
    </w:p>
    <w:p w14:paraId="54FF595D" w14:textId="77777777" w:rsidR="00CF43AC" w:rsidRDefault="002C6C58">
      <w:pPr>
        <w:spacing w:after="60"/>
      </w:pPr>
      <w:r>
        <w:rPr>
          <w:rFonts w:ascii="Times New Roman" w:hAnsi="Times New Roman" w:eastAsia="Noto Serif CJK SC"/>
          <w:sz w:val="21"/>
        </w:rPr>
        <w:t>生成；</w:t>
      </w:r>
    </w:p>
    <w:p w14:paraId="631439D2" w14:textId="77777777" w:rsidR="00CF43AC" w:rsidRDefault="002C6C58">
      <w:pPr>
        <w:spacing w:after="60"/>
      </w:pPr>
      <w:r>
        <w:rPr>
          <w:rFonts w:ascii="Times New Roman" w:hAnsi="Times New Roman" w:eastAsia="Noto Serif CJK SC"/>
          <w:sz w:val="21"/>
        </w:rPr>
        <w:t>确认；</w:t>
      </w:r>
    </w:p>
    <w:p w14:paraId="19FB22DB" w14:textId="77777777" w:rsidR="00CF43AC" w:rsidRDefault="002C6C58">
      <w:pPr>
        <w:spacing w:after="60"/>
      </w:pPr>
      <w:r>
        <w:rPr>
          <w:rFonts w:ascii="Times New Roman" w:hAnsi="Times New Roman" w:eastAsia="Noto Serif CJK SC"/>
          <w:sz w:val="21"/>
        </w:rPr>
        <w:lastRenderedPageBreak/>
        <w:t>输出；</w:t>
      </w:r>
    </w:p>
    <w:p w14:paraId="5274DECF" w14:textId="77777777" w:rsidR="00CF43AC" w:rsidRDefault="002C6C58">
      <w:pPr>
        <w:spacing w:after="60"/>
      </w:pPr>
      <w:r>
        <w:rPr>
          <w:rFonts w:ascii="Times New Roman" w:hAnsi="Times New Roman" w:eastAsia="Noto Serif CJK SC"/>
          <w:sz w:val="21"/>
        </w:rPr>
        <w:t>数据包；</w:t>
      </w:r>
    </w:p>
    <w:p w14:paraId="68948E54" w14:textId="77777777" w:rsidR="00CF43AC" w:rsidRDefault="002C6C58">
      <w:pPr>
        <w:spacing w:after="60"/>
      </w:pPr>
      <w:r>
        <w:rPr>
          <w:rFonts w:ascii="Times New Roman" w:hAnsi="Times New Roman" w:eastAsia="Noto Serif CJK SC"/>
          <w:sz w:val="21"/>
        </w:rPr>
        <w:t>资产。</w:t>
      </w:r>
    </w:p>
    <w:p w14:paraId="26251245" w14:textId="77777777" w:rsidR="00CF43AC" w:rsidRDefault="002C6C58">
      <w:pPr>
        <w:spacing w:after="60"/>
      </w:pPr>
      <w:r>
        <w:rPr>
          <w:rFonts w:ascii="Times New Roman" w:hAnsi="Times New Roman" w:eastAsia="Noto Serif CJK SC"/>
          <w:sz w:val="21"/>
        </w:rPr>
        <w:t>原则是：</w:t>
      </w:r>
    </w:p>
    <w:p w14:paraId="773AAE2A" w14:textId="77777777" w:rsidR="00CF43AC" w:rsidRDefault="002C6C58">
      <w:pPr>
        <w:spacing w:after="60"/>
      </w:pPr>
      <w:r>
        <w:rPr>
          <w:rFonts w:ascii="Times New Roman" w:hAnsi="Times New Roman" w:eastAsia="Noto Serif CJK SC"/>
          <w:sz w:val="21"/>
        </w:rPr>
        <w:t>后台专业，前台自然。</w:t>
      </w:r>
    </w:p>
    <w:p w14:paraId="21387DF1" w14:textId="77777777" w:rsidR="00CF43AC" w:rsidRDefault="002C6C58">
      <w:pPr>
        <w:pStyle w:val="31"/>
        <w:keepNext/>
        <w:spacing w:before="160" w:after="80"/>
      </w:pPr>
      <w:r>
        <w:rPr>
          <w:rFonts w:ascii="Times New Roman" w:hAnsi="Times New Roman" w:eastAsia="Noto Serif CJK SC"/>
          <w:b/>
          <w:sz w:val="24"/>
        </w:rPr>
        <w:t>9.2.2 用户工作路径要简单</w:t>
      </w:r>
    </w:p>
    <w:p w14:paraId="0F44439F" w14:textId="77777777" w:rsidR="00CF43AC" w:rsidRDefault="002C6C58">
      <w:pPr>
        <w:spacing w:after="60"/>
      </w:pPr>
      <w:r>
        <w:rPr>
          <w:rFonts w:ascii="Times New Roman" w:hAnsi="Times New Roman" w:eastAsia="Noto Serif CJK SC"/>
          <w:sz w:val="21"/>
        </w:rPr>
        <w:t>用户新建工作时，不应先面对复杂配置。</w:t>
      </w:r>
    </w:p>
    <w:p w14:paraId="48E2DFA9" w14:textId="77777777" w:rsidR="00CF43AC" w:rsidRDefault="002C6C58">
      <w:pPr>
        <w:spacing w:after="60"/>
      </w:pPr>
      <w:r>
        <w:rPr>
          <w:rFonts w:ascii="Times New Roman" w:hAnsi="Times New Roman" w:eastAsia="Noto Serif CJK SC"/>
          <w:sz w:val="21"/>
        </w:rPr>
        <w:t>推荐路径：</w:t>
      </w:r>
    </w:p>
    <w:p w14:paraId="42AB3960" w14:textId="77777777" w:rsidR="00CF43AC" w:rsidRDefault="002C6C58">
      <w:pPr>
        <w:spacing w:after="60"/>
      </w:pPr>
      <w:r>
        <w:rPr>
          <w:rFonts w:ascii="Times New Roman" w:hAnsi="Times New Roman" w:eastAsia="Noto Serif CJK SC"/>
          <w:sz w:val="21"/>
        </w:rPr>
        <w:t>选择场景模板</w:t>
        <w:br/>
        <w:br/>
        <w:t>→ 填写基本信息</w:t>
        <w:br/>
        <w:br/>
        <w:t>→ 导入或创建数据</w:t>
        <w:br/>
        <w:br/>
        <w:t>→ 在视图中工作</w:t>
        <w:br/>
        <w:br/>
        <w:t>→ 执行检查</w:t>
        <w:br/>
        <w:br/>
        <w:t>→ 审阅确认</w:t>
        <w:br/>
        <w:br/>
        <w:t>→ 输出成果</w:t>
        <w:br/>
        <w:br/>
        <w:t>→ 沉淀资产</w:t>
      </w:r>
    </w:p>
    <w:p w14:paraId="3DC4EFB1" w14:textId="77777777" w:rsidR="00CF43AC" w:rsidRDefault="002C6C58">
      <w:pPr>
        <w:spacing w:after="60"/>
      </w:pPr>
      <w:r>
        <w:rPr>
          <w:rFonts w:ascii="Times New Roman" w:hAnsi="Times New Roman" w:eastAsia="Noto Serif CJK SC"/>
          <w:sz w:val="21"/>
        </w:rPr>
        <w:t>高级配置应放在管理平台，而不是普通工作界面。</w:t>
      </w:r>
    </w:p>
    <w:p w14:paraId="472C2EA5" w14:textId="77777777" w:rsidR="00CF43AC" w:rsidRDefault="002C6C58">
      <w:pPr>
        <w:pStyle w:val="31"/>
        <w:keepNext/>
        <w:spacing w:before="160" w:after="80"/>
      </w:pPr>
      <w:r>
        <w:rPr>
          <w:rFonts w:ascii="Times New Roman" w:hAnsi="Times New Roman" w:eastAsia="Noto Serif CJK SC"/>
          <w:b/>
          <w:sz w:val="24"/>
        </w:rPr>
        <w:t>9.2.3 视图体验要接近用户习惯</w:t>
      </w:r>
    </w:p>
    <w:tbl>
      <w:tblPr>
        <w:tblStyle w:val="aff1"/>
        <w:tblW w:type="auto" w:w="0"/>
        <w:jc w:val="center"/>
        <w:tblLayout w:type="autofit"/>
        <w:tblLook w:firstColumn="1" w:firstRow="1" w:lastColumn="0" w:lastRow="0" w:noHBand="0" w:noVBand="1" w:val="04A0"/>
      </w:tblPr>
      <w:tblGrid>
        <w:gridCol w:w="4896"/>
        <w:gridCol w:w="4896"/>
      </w:tblGrid>
      <w:tr>
        <w:tc>
          <w:tcPr>
            <w:tcW w:type="dxa" w:w="4896"/>
            <w:vAlign w:val="center"/>
            <w:shd w:fill="D9EAF7"/>
          </w:tcPr>
          <w:p>
            <w:pPr>
              <w:spacing w:before="0" w:after="0"/>
            </w:pPr>
            <w:r>
              <w:rPr>
                <w:b/>
                <w:sz w:val="17"/>
              </w:rPr>
              <w:t>视图</w:t>
            </w:r>
          </w:p>
        </w:tc>
        <w:tc>
          <w:tcPr>
            <w:tcW w:type="dxa" w:w="4896"/>
            <w:vAlign w:val="center"/>
            <w:shd w:fill="D9EAF7"/>
          </w:tcPr>
          <w:p>
            <w:pPr>
              <w:spacing w:before="0" w:after="0"/>
            </w:pPr>
            <w:r>
              <w:rPr>
                <w:b/>
                <w:sz w:val="17"/>
              </w:rPr>
              <w:t>易用性要求</w:t>
            </w:r>
          </w:p>
        </w:tc>
      </w:tr>
      <w:tr>
        <w:tc>
          <w:tcPr>
            <w:tcW w:type="dxa" w:w="4896"/>
            <w:vAlign w:val="center"/>
          </w:tcPr>
          <w:p>
            <w:pPr>
              <w:spacing w:before="0" w:after="0"/>
            </w:pPr>
            <w:r>
              <w:rPr>
                <w:sz w:val="17"/>
              </w:rPr>
              <w:t>文档视图</w:t>
            </w:r>
          </w:p>
        </w:tc>
        <w:tc>
          <w:tcPr>
            <w:tcW w:type="dxa" w:w="4896"/>
            <w:vAlign w:val="center"/>
          </w:tcPr>
          <w:p>
            <w:pPr>
              <w:spacing w:before="0" w:after="0"/>
            </w:pPr>
            <w:r>
              <w:rPr>
                <w:sz w:val="17"/>
              </w:rPr>
              <w:t>接近 Word，可写段落、插表、引用数据</w:t>
            </w:r>
          </w:p>
        </w:tc>
      </w:tr>
      <w:tr>
        <w:tc>
          <w:tcPr>
            <w:tcW w:type="dxa" w:w="4896"/>
            <w:vAlign w:val="center"/>
          </w:tcPr>
          <w:p>
            <w:pPr>
              <w:spacing w:before="0" w:after="0"/>
            </w:pPr>
            <w:r>
              <w:rPr>
                <w:sz w:val="17"/>
              </w:rPr>
              <w:t>表格视图</w:t>
            </w:r>
          </w:p>
        </w:tc>
        <w:tc>
          <w:tcPr>
            <w:tcW w:type="dxa" w:w="4896"/>
            <w:vAlign w:val="center"/>
          </w:tcPr>
          <w:p>
            <w:pPr>
              <w:spacing w:before="0" w:after="0"/>
            </w:pPr>
            <w:r>
              <w:rPr>
                <w:sz w:val="17"/>
              </w:rPr>
              <w:t>接近 Excel，可筛选、排序、批量编辑</w:t>
            </w:r>
          </w:p>
        </w:tc>
      </w:tr>
      <w:tr>
        <w:tc>
          <w:tcPr>
            <w:tcW w:type="dxa" w:w="4896"/>
            <w:vAlign w:val="center"/>
          </w:tcPr>
          <w:p>
            <w:pPr>
              <w:spacing w:before="0" w:after="0"/>
            </w:pPr>
            <w:r>
              <w:rPr>
                <w:sz w:val="17"/>
              </w:rPr>
              <w:t>图形视图</w:t>
            </w:r>
          </w:p>
        </w:tc>
        <w:tc>
          <w:tcPr>
            <w:tcW w:type="dxa" w:w="4896"/>
            <w:vAlign w:val="center"/>
          </w:tcPr>
          <w:p>
            <w:pPr>
              <w:spacing w:before="0" w:after="0"/>
            </w:pPr>
            <w:r>
              <w:rPr>
                <w:sz w:val="17"/>
              </w:rPr>
              <w:t>接近 Visio，可拖拽节点、连线、布局</w:t>
            </w:r>
          </w:p>
        </w:tc>
      </w:tr>
      <w:tr>
        <w:tc>
          <w:tcPr>
            <w:tcW w:type="dxa" w:w="4896"/>
            <w:vAlign w:val="center"/>
          </w:tcPr>
          <w:p>
            <w:pPr>
              <w:spacing w:before="0" w:after="0"/>
            </w:pPr>
            <w:r>
              <w:rPr>
                <w:sz w:val="17"/>
              </w:rPr>
              <w:t>看板视图</w:t>
            </w:r>
          </w:p>
        </w:tc>
        <w:tc>
          <w:tcPr>
            <w:tcW w:type="dxa" w:w="4896"/>
            <w:vAlign w:val="center"/>
          </w:tcPr>
          <w:p>
            <w:pPr>
              <w:spacing w:before="0" w:after="0"/>
            </w:pPr>
            <w:r>
              <w:rPr>
                <w:sz w:val="17"/>
              </w:rPr>
              <w:t>接近任务看板，可拖拽状态</w:t>
            </w:r>
          </w:p>
        </w:tc>
      </w:tr>
      <w:tr>
        <w:tc>
          <w:tcPr>
            <w:tcW w:type="dxa" w:w="4896"/>
            <w:vAlign w:val="center"/>
          </w:tcPr>
          <w:p>
            <w:pPr>
              <w:spacing w:before="0" w:after="0"/>
            </w:pPr>
            <w:r>
              <w:rPr>
                <w:sz w:val="17"/>
              </w:rPr>
              <w:t>BI 视图</w:t>
            </w:r>
          </w:p>
        </w:tc>
        <w:tc>
          <w:tcPr>
            <w:tcW w:type="dxa" w:w="4896"/>
            <w:vAlign w:val="center"/>
          </w:tcPr>
          <w:p>
            <w:pPr>
              <w:spacing w:before="0" w:after="0"/>
            </w:pPr>
            <w:r>
              <w:rPr>
                <w:sz w:val="17"/>
              </w:rPr>
              <w:t>接近仪表盘，可筛选、下钻</w:t>
            </w:r>
          </w:p>
        </w:tc>
      </w:tr>
      <w:tr>
        <w:tc>
          <w:tcPr>
            <w:tcW w:type="dxa" w:w="4896"/>
            <w:vAlign w:val="center"/>
          </w:tcPr>
          <w:p>
            <w:pPr>
              <w:spacing w:before="0" w:after="0"/>
            </w:pPr>
            <w:r>
              <w:rPr>
                <w:sz w:val="17"/>
              </w:rPr>
              <w:t>三维视图</w:t>
            </w:r>
          </w:p>
        </w:tc>
        <w:tc>
          <w:tcPr>
            <w:tcW w:type="dxa" w:w="4896"/>
            <w:vAlign w:val="center"/>
          </w:tcPr>
          <w:p>
            <w:pPr>
              <w:spacing w:before="0" w:after="0"/>
            </w:pPr>
            <w:r>
              <w:rPr>
                <w:sz w:val="17"/>
              </w:rPr>
              <w:t>可点选、查看属性、批注</w:t>
            </w:r>
          </w:p>
        </w:tc>
      </w:tr>
      <w:tr>
        <w:tc>
          <w:tcPr>
            <w:tcW w:type="dxa" w:w="4896"/>
            <w:vAlign w:val="center"/>
          </w:tcPr>
          <w:p>
            <w:pPr>
              <w:spacing w:before="0" w:after="0"/>
            </w:pPr>
            <w:r>
              <w:rPr>
                <w:sz w:val="17"/>
              </w:rPr>
              <w:t>Map 视图</w:t>
            </w:r>
          </w:p>
        </w:tc>
        <w:tc>
          <w:tcPr>
            <w:tcW w:type="dxa" w:w="4896"/>
            <w:vAlign w:val="center"/>
          </w:tcPr>
          <w:p>
            <w:pPr>
              <w:spacing w:before="0" w:after="0"/>
            </w:pPr>
            <w:r>
              <w:rPr>
                <w:sz w:val="17"/>
              </w:rPr>
              <w:t>可标点、画线、圈选区域</w:t>
            </w:r>
          </w:p>
        </w:tc>
      </w:tr>
      <w:tr>
        <w:tc>
          <w:tcPr>
            <w:tcW w:type="dxa" w:w="4896"/>
            <w:vAlign w:val="center"/>
          </w:tcPr>
          <w:p>
            <w:pPr>
              <w:spacing w:before="0" w:after="0"/>
            </w:pPr>
            <w:r>
              <w:rPr>
                <w:sz w:val="17"/>
              </w:rPr>
              <w:t>审阅视图</w:t>
            </w:r>
          </w:p>
        </w:tc>
        <w:tc>
          <w:tcPr>
            <w:tcW w:type="dxa" w:w="4896"/>
            <w:vAlign w:val="center"/>
          </w:tcPr>
          <w:p>
            <w:pPr>
              <w:spacing w:before="0" w:after="0"/>
            </w:pPr>
            <w:r>
              <w:rPr>
                <w:sz w:val="17"/>
              </w:rPr>
              <w:t>接近批注和评审意见面板</w:t>
            </w:r>
          </w:p>
        </w:tc>
      </w:tr>
    </w:tbl>
    <w:p w14:paraId="70919484" w14:textId="77777777" w:rsidR="00CF43AC" w:rsidRDefault="002C6C58">
      <w:pPr>
        <w:spacing w:after="60"/>
      </w:pPr>
      <w:r>
        <w:rPr>
          <w:rFonts w:ascii="Times New Roman" w:hAnsi="Times New Roman" w:eastAsia="Noto Serif CJK SC"/>
          <w:sz w:val="21"/>
        </w:rPr>
        <w:t>核心是：</w:t>
      </w:r>
    </w:p>
    <w:p w14:paraId="1BFB7A2D" w14:textId="77777777" w:rsidR="00CF43AC" w:rsidRDefault="002C6C58">
      <w:pPr>
        <w:spacing w:after="60"/>
      </w:pPr>
      <w:r>
        <w:rPr>
          <w:rFonts w:ascii="Times New Roman" w:hAnsi="Times New Roman" w:eastAsia="Noto Serif CJK SC"/>
          <w:sz w:val="21"/>
        </w:rPr>
        <w:t>用户以熟悉方式操作，系统在后台完成结构化数据写入。</w:t>
      </w:r>
    </w:p>
    <w:p>
      <w:pPr>
        <w:pStyle w:val="31"/>
        <w:keepNext/>
        <w:spacing w:before="160" w:after="80"/>
      </w:pPr>
      <w:r>
        <w:rPr>
          <w:rFonts w:ascii="Times New Roman" w:hAnsi="Times New Roman" w:eastAsia="Noto Serif CJK SC"/>
          <w:b/>
          <w:sz w:val="24"/>
        </w:rPr>
        <w:t>9.2.3.1 多视图选择联动易用性</w:t>
      </w:r>
    </w:p>
    <w:p>
      <w:pPr>
        <w:spacing w:after="60"/>
      </w:pPr>
      <w:r>
        <w:rPr>
          <w:rFonts w:ascii="Times New Roman" w:hAnsi="Times New Roman" w:eastAsia="Noto Serif CJK SC"/>
          <w:sz w:val="21"/>
        </w:rPr>
        <w:t>用户在任一视图选中元素后，应立即获得其他同时呈现视图的对应高亮反馈。系统必须区分“已选中但未加载”“被当前筛选隐藏”“当前视图无表达”“无权查看”等状态，并提供定位、临时显示或保持当前视图的选择，不得静默改变筛选和排序。</w:t>
      </w:r>
    </w:p>
    <w:p>
      <w:pPr>
        <w:spacing w:after="60"/>
      </w:pPr>
      <w:r>
        <w:rPr>
          <w:rFonts w:ascii="Times New Roman" w:hAnsi="Times New Roman" w:eastAsia="Noto Serif CJK SC"/>
          <w:sz w:val="21"/>
        </w:rPr>
        <w:t>属性级选择优先定位同一对象的同一字段；关系级选择应高亮关系实例并弱高亮两端对象；同一对象在文档中出现多次时，应高亮所有已加载引用并显示匹配数量。</w:t>
      </w:r>
    </w:p>
    <w:p w14:paraId="198ACB52" w14:textId="77777777" w:rsidR="00CF43AC" w:rsidRDefault="002C6C58">
      <w:pPr>
        <w:pStyle w:val="31"/>
        <w:keepNext/>
        <w:spacing w:before="160" w:after="80"/>
      </w:pPr>
      <w:r>
        <w:rPr>
          <w:rFonts w:ascii="Times New Roman" w:hAnsi="Times New Roman" w:eastAsia="Noto Serif CJK SC"/>
          <w:b/>
          <w:sz w:val="24"/>
        </w:rPr>
        <w:t>9.2.4 属性级批注要好用</w:t>
      </w:r>
    </w:p>
    <w:p w14:paraId="7CA6BA63" w14:textId="77777777" w:rsidR="00CF43AC" w:rsidRDefault="002C6C58">
      <w:pPr>
        <w:spacing w:after="60"/>
      </w:pPr>
      <w:r>
        <w:rPr>
          <w:rFonts w:ascii="Times New Roman" w:hAnsi="Times New Roman" w:eastAsia="Noto Serif CJK SC"/>
          <w:sz w:val="21"/>
        </w:rPr>
        <w:t>属性级批注不能设计得太重。</w:t>
      </w:r>
    </w:p>
    <w:p w14:paraId="2349719C" w14:textId="77777777" w:rsidR="00CF43AC" w:rsidRDefault="002C6C58">
      <w:pPr>
        <w:spacing w:after="60"/>
      </w:pPr>
      <w:r>
        <w:rPr>
          <w:rFonts w:ascii="Times New Roman" w:hAnsi="Times New Roman" w:eastAsia="Noto Serif CJK SC"/>
          <w:sz w:val="21"/>
        </w:rPr>
        <w:t>用户应能：</w:t>
      </w:r>
    </w:p>
    <w:p w14:paraId="53983B12" w14:textId="77777777" w:rsidR="00CF43AC" w:rsidRDefault="002C6C58">
      <w:pPr>
        <w:spacing w:after="60"/>
      </w:pPr>
      <w:r>
        <w:rPr>
          <w:rFonts w:ascii="Times New Roman" w:hAnsi="Times New Roman" w:eastAsia="Noto Serif CJK SC"/>
          <w:sz w:val="21"/>
        </w:rPr>
        <w:t>在表格单元格上直接评论；</w:t>
      </w:r>
    </w:p>
    <w:p w14:paraId="121F13BC" w14:textId="77777777" w:rsidR="00CF43AC" w:rsidRDefault="002C6C58">
      <w:pPr>
        <w:spacing w:after="60"/>
      </w:pPr>
      <w:r>
        <w:rPr>
          <w:rFonts w:ascii="Times New Roman" w:hAnsi="Times New Roman" w:eastAsia="Noto Serif CJK SC"/>
          <w:sz w:val="21"/>
        </w:rPr>
        <w:t>在对象属性面板中直接评论；</w:t>
      </w:r>
    </w:p>
    <w:p w14:paraId="4D44BFE1" w14:textId="77777777" w:rsidR="00CF43AC" w:rsidRDefault="002C6C58">
      <w:pPr>
        <w:spacing w:after="60"/>
      </w:pPr>
      <w:r>
        <w:rPr>
          <w:rFonts w:ascii="Times New Roman" w:hAnsi="Times New Roman" w:eastAsia="Noto Serif CJK SC"/>
          <w:sz w:val="21"/>
        </w:rPr>
        <w:t>在文档引用字段上直接评论；</w:t>
      </w:r>
    </w:p>
    <w:p w14:paraId="6181F77F" w14:textId="77777777" w:rsidR="00CF43AC" w:rsidRDefault="002C6C58">
      <w:pPr>
        <w:spacing w:after="60"/>
      </w:pPr>
      <w:r>
        <w:rPr>
          <w:rFonts w:ascii="Times New Roman" w:hAnsi="Times New Roman" w:eastAsia="Noto Serif CJK SC"/>
          <w:sz w:val="21"/>
        </w:rPr>
        <w:t>在图形节点属性上直接评论；</w:t>
      </w:r>
    </w:p>
    <w:p w14:paraId="5200BE65" w14:textId="77777777" w:rsidR="00CF43AC" w:rsidRDefault="002C6C58">
      <w:pPr>
        <w:spacing w:after="60"/>
      </w:pPr>
      <w:r>
        <w:rPr>
          <w:rFonts w:ascii="Times New Roman" w:hAnsi="Times New Roman" w:eastAsia="Noto Serif CJK SC"/>
          <w:sz w:val="21"/>
        </w:rPr>
        <w:t>在关系线上直接评论；</w:t>
      </w:r>
    </w:p>
    <w:p w14:paraId="0194FAD1" w14:textId="77777777" w:rsidR="00CF43AC" w:rsidRDefault="002C6C58">
      <w:pPr>
        <w:spacing w:after="60"/>
      </w:pPr>
      <w:r>
        <w:rPr>
          <w:rFonts w:ascii="Times New Roman" w:hAnsi="Times New Roman" w:eastAsia="Noto Serif CJK SC"/>
          <w:sz w:val="21"/>
        </w:rPr>
        <w:t>一键查看某个字段的全部批注；</w:t>
      </w:r>
    </w:p>
    <w:p w14:paraId="4B66DA66" w14:textId="77777777" w:rsidR="00CF43AC" w:rsidRDefault="002C6C58">
      <w:pPr>
        <w:spacing w:after="60"/>
      </w:pPr>
      <w:r>
        <w:rPr>
          <w:rFonts w:ascii="Times New Roman" w:hAnsi="Times New Roman" w:eastAsia="Noto Serif CJK SC"/>
          <w:sz w:val="21"/>
        </w:rPr>
        <w:t>一键跳转到批注对应的数据；</w:t>
      </w:r>
    </w:p>
    <w:p w14:paraId="43D556EB" w14:textId="77777777" w:rsidR="00CF43AC" w:rsidRDefault="002C6C58">
      <w:pPr>
        <w:spacing w:after="60"/>
      </w:pPr>
      <w:r>
        <w:rPr>
          <w:rFonts w:ascii="Times New Roman" w:hAnsi="Times New Roman" w:eastAsia="Noto Serif CJK SC"/>
          <w:sz w:val="21"/>
        </w:rPr>
        <w:t>一键解决或关闭批注；</w:t>
      </w:r>
    </w:p>
    <w:p w14:paraId="6A744ED5" w14:textId="77777777" w:rsidR="00CF43AC" w:rsidRDefault="002C6C58">
      <w:pPr>
        <w:spacing w:after="60"/>
      </w:pPr>
      <w:r>
        <w:rPr>
          <w:rFonts w:ascii="Times New Roman" w:hAnsi="Times New Roman" w:eastAsia="Noto Serif CJK SC"/>
          <w:sz w:val="21"/>
        </w:rPr>
        <w:t>批注可转为问题或任务。</w:t>
      </w:r>
    </w:p>
    <w:p w14:paraId="0B013CF0" w14:textId="77777777" w:rsidR="00CF43AC" w:rsidRDefault="002C6C58">
      <w:pPr>
        <w:spacing w:after="60"/>
      </w:pPr>
      <w:r>
        <w:rPr>
          <w:rFonts w:ascii="Times New Roman" w:hAnsi="Times New Roman" w:eastAsia="Noto Serif CJK SC"/>
          <w:sz w:val="21"/>
        </w:rPr>
        <w:lastRenderedPageBreak/>
        <w:t>属性级批注的体验应接近：</w:t>
      </w:r>
    </w:p>
    <w:p w14:paraId="498B8AD2" w14:textId="77777777" w:rsidR="00CF43AC" w:rsidRDefault="002C6C58">
      <w:pPr>
        <w:spacing w:after="60"/>
      </w:pPr>
      <w:r>
        <w:rPr>
          <w:rFonts w:ascii="Times New Roman" w:hAnsi="Times New Roman" w:eastAsia="Noto Serif CJK SC"/>
          <w:sz w:val="21"/>
        </w:rPr>
        <w:t>Excel 单元格批注 + Word 行内批注 + 任务问题跟踪 的结合。</w:t>
      </w:r>
    </w:p>
    <w:p w14:paraId="095966A5" w14:textId="77777777" w:rsidR="00CF43AC" w:rsidRDefault="002C6C58">
      <w:pPr>
        <w:pStyle w:val="31"/>
        <w:keepNext/>
        <w:spacing w:before="160" w:after="80"/>
      </w:pPr>
      <w:r>
        <w:rPr>
          <w:rFonts w:ascii="Times New Roman" w:hAnsi="Times New Roman" w:eastAsia="Noto Serif CJK SC"/>
          <w:b/>
          <w:sz w:val="24"/>
        </w:rPr>
        <w:t>9.2.5 检查结果要可理解</w:t>
      </w:r>
    </w:p>
    <w:p w14:paraId="45C37EF0" w14:textId="77777777" w:rsidR="00CF43AC" w:rsidRDefault="002C6C58">
      <w:pPr>
        <w:spacing w:after="60"/>
      </w:pPr>
      <w:r>
        <w:rPr>
          <w:rFonts w:ascii="Times New Roman" w:hAnsi="Times New Roman" w:eastAsia="Noto Serif CJK SC"/>
          <w:sz w:val="21"/>
        </w:rPr>
        <w:t>检查结果不能只显示“规则失败”。</w:t>
      </w:r>
    </w:p>
    <w:p w14:paraId="77E9A376" w14:textId="77777777" w:rsidR="00CF43AC" w:rsidRDefault="002C6C58">
      <w:pPr>
        <w:spacing w:after="60"/>
      </w:pPr>
      <w:r>
        <w:rPr>
          <w:rFonts w:ascii="Times New Roman" w:hAnsi="Times New Roman" w:eastAsia="Noto Serif CJK SC"/>
          <w:sz w:val="21"/>
        </w:rPr>
        <w:t>应该显示：</w:t>
      </w:r>
    </w:p>
    <w:p w14:paraId="5930E3BF" w14:textId="77777777" w:rsidR="00CF43AC" w:rsidRDefault="002C6C58">
      <w:pPr>
        <w:spacing w:after="60"/>
      </w:pPr>
      <w:r>
        <w:rPr>
          <w:rFonts w:ascii="Times New Roman" w:hAnsi="Times New Roman" w:eastAsia="Noto Serif CJK SC"/>
          <w:sz w:val="21"/>
        </w:rPr>
        <w:t>哪条数据有问题；</w:t>
      </w:r>
    </w:p>
    <w:p w14:paraId="439DF638" w14:textId="77777777" w:rsidR="00CF43AC" w:rsidRDefault="002C6C58">
      <w:pPr>
        <w:spacing w:after="60"/>
      </w:pPr>
      <w:r>
        <w:rPr>
          <w:rFonts w:ascii="Times New Roman" w:hAnsi="Times New Roman" w:eastAsia="Noto Serif CJK SC"/>
          <w:sz w:val="21"/>
        </w:rPr>
        <w:t>问题是什么；</w:t>
      </w:r>
    </w:p>
    <w:p w14:paraId="1DFBA866" w14:textId="77777777" w:rsidR="00CF43AC" w:rsidRDefault="002C6C58">
      <w:pPr>
        <w:spacing w:after="60"/>
      </w:pPr>
      <w:r>
        <w:rPr>
          <w:rFonts w:ascii="Times New Roman" w:hAnsi="Times New Roman" w:eastAsia="Noto Serif CJK SC"/>
          <w:sz w:val="21"/>
        </w:rPr>
        <w:t>为什么是问题；</w:t>
      </w:r>
    </w:p>
    <w:p w14:paraId="5A7813AA" w14:textId="77777777" w:rsidR="00CF43AC" w:rsidRDefault="002C6C58">
      <w:pPr>
        <w:spacing w:after="60"/>
      </w:pPr>
      <w:r>
        <w:rPr>
          <w:rFonts w:ascii="Times New Roman" w:hAnsi="Times New Roman" w:eastAsia="Noto Serif CJK SC"/>
          <w:sz w:val="21"/>
        </w:rPr>
        <w:t>影响什么；</w:t>
      </w:r>
    </w:p>
    <w:p w14:paraId="4B974CF4" w14:textId="77777777" w:rsidR="00CF43AC" w:rsidRDefault="002C6C58">
      <w:pPr>
        <w:spacing w:after="60"/>
      </w:pPr>
      <w:r>
        <w:rPr>
          <w:rFonts w:ascii="Times New Roman" w:hAnsi="Times New Roman" w:eastAsia="Noto Serif CJK SC"/>
          <w:sz w:val="21"/>
        </w:rPr>
        <w:t>建议怎么改；</w:t>
      </w:r>
    </w:p>
    <w:p w14:paraId="06701193" w14:textId="77777777" w:rsidR="00CF43AC" w:rsidRDefault="002C6C58">
      <w:pPr>
        <w:spacing w:after="60"/>
      </w:pPr>
      <w:r>
        <w:rPr>
          <w:rFonts w:ascii="Times New Roman" w:hAnsi="Times New Roman" w:eastAsia="Noto Serif CJK SC"/>
          <w:sz w:val="21"/>
        </w:rPr>
        <w:t>是否可以自动修复；</w:t>
      </w:r>
    </w:p>
    <w:p w14:paraId="145EDB38" w14:textId="77777777" w:rsidR="00CF43AC" w:rsidRDefault="002C6C58">
      <w:pPr>
        <w:spacing w:after="60"/>
      </w:pPr>
      <w:r>
        <w:rPr>
          <w:rFonts w:ascii="Times New Roman" w:hAnsi="Times New Roman" w:eastAsia="Noto Serif CJK SC"/>
          <w:sz w:val="21"/>
        </w:rPr>
        <w:t>是否阻塞输出；</w:t>
      </w:r>
    </w:p>
    <w:p w14:paraId="160CAA45" w14:textId="77777777" w:rsidR="00CF43AC" w:rsidRDefault="002C6C58">
      <w:pPr>
        <w:spacing w:after="60"/>
      </w:pPr>
      <w:r>
        <w:rPr>
          <w:rFonts w:ascii="Times New Roman" w:hAnsi="Times New Roman" w:eastAsia="Noto Serif CJK SC"/>
          <w:sz w:val="21"/>
        </w:rPr>
        <w:t>点击能跳转到问题位置。</w:t>
      </w:r>
    </w:p>
    <w:p w14:paraId="7EECD202" w14:textId="77777777" w:rsidR="00CF43AC" w:rsidRDefault="002C6C58">
      <w:pPr>
        <w:spacing w:after="60"/>
      </w:pPr>
      <w:r>
        <w:rPr>
          <w:rFonts w:ascii="Times New Roman" w:hAnsi="Times New Roman" w:eastAsia="Noto Serif CJK SC"/>
          <w:sz w:val="21"/>
        </w:rPr>
        <w:t>示例：</w:t>
      </w:r>
    </w:p>
    <w:p w14:paraId="5E4198BA" w14:textId="77777777" w:rsidR="00CF43AC" w:rsidRDefault="002C6C58">
      <w:pPr>
        <w:spacing w:after="60"/>
      </w:pPr>
      <w:r>
        <w:rPr>
          <w:rFonts w:ascii="Times New Roman" w:hAnsi="Times New Roman" w:eastAsia="Noto Serif CJK SC"/>
          <w:sz w:val="21"/>
        </w:rPr>
        <w:t>问题：需求 REQ-001 未关联任何功能。</w:t>
        <w:br/>
        <w:br/>
        <w:t>影响：该需求无法进入需求-功能追溯矩阵，可能导致方案覆盖不完整。</w:t>
        <w:br/>
        <w:br/>
        <w:t>建议：请关联已有功能，或新建一个功能对象。</w:t>
      </w:r>
    </w:p>
    <w:p w14:paraId="158CF71B" w14:textId="77777777" w:rsidR="00CF43AC" w:rsidRDefault="002C6C58">
      <w:pPr>
        <w:pStyle w:val="31"/>
        <w:keepNext/>
        <w:spacing w:before="160" w:after="80"/>
      </w:pPr>
      <w:r>
        <w:rPr>
          <w:rFonts w:ascii="Times New Roman" w:hAnsi="Times New Roman" w:eastAsia="Noto Serif CJK SC"/>
          <w:b/>
          <w:sz w:val="24"/>
        </w:rPr>
        <w:t>9.2.6 AI 结果要可控</w:t>
      </w:r>
    </w:p>
    <w:p w14:paraId="5BF090FC" w14:textId="77777777" w:rsidR="00CF43AC" w:rsidRDefault="002C6C58">
      <w:pPr>
        <w:spacing w:after="60"/>
      </w:pPr>
      <w:r>
        <w:rPr>
          <w:rFonts w:ascii="Times New Roman" w:hAnsi="Times New Roman" w:eastAsia="Noto Serif CJK SC"/>
          <w:sz w:val="21"/>
        </w:rPr>
        <w:t>AI 不能“神秘地改数据”。</w:t>
      </w:r>
    </w:p>
    <w:p w14:paraId="36F70D02" w14:textId="77777777" w:rsidR="00CF43AC" w:rsidRDefault="002C6C58">
      <w:pPr>
        <w:spacing w:after="60"/>
      </w:pPr>
      <w:r>
        <w:rPr>
          <w:rFonts w:ascii="Times New Roman" w:hAnsi="Times New Roman" w:eastAsia="Noto Serif CJK SC"/>
          <w:sz w:val="21"/>
        </w:rPr>
        <w:t>用户应清楚看到：</w:t>
      </w:r>
    </w:p>
    <w:p w14:paraId="3EBACA10" w14:textId="77777777" w:rsidR="00CF43AC" w:rsidRDefault="002C6C58">
      <w:pPr>
        <w:spacing w:after="60"/>
      </w:pPr>
      <w:r>
        <w:rPr>
          <w:rFonts w:ascii="Times New Roman" w:hAnsi="Times New Roman" w:eastAsia="Noto Serif CJK SC"/>
          <w:sz w:val="21"/>
        </w:rPr>
        <w:t>AI 新增了什么；</w:t>
      </w:r>
    </w:p>
    <w:p w14:paraId="1EE69477" w14:textId="77777777" w:rsidR="00CF43AC" w:rsidRDefault="002C6C58">
      <w:pPr>
        <w:spacing w:after="60"/>
      </w:pPr>
      <w:r>
        <w:rPr>
          <w:rFonts w:ascii="Times New Roman" w:hAnsi="Times New Roman" w:eastAsia="Noto Serif CJK SC"/>
          <w:sz w:val="21"/>
        </w:rPr>
        <w:t>AI 修改了什么；</w:t>
      </w:r>
    </w:p>
    <w:p w14:paraId="0EDA6C1B" w14:textId="77777777" w:rsidR="00CF43AC" w:rsidRDefault="002C6C58">
      <w:pPr>
        <w:spacing w:after="60"/>
      </w:pPr>
      <w:r>
        <w:rPr>
          <w:rFonts w:ascii="Times New Roman" w:hAnsi="Times New Roman" w:eastAsia="Noto Serif CJK SC"/>
          <w:sz w:val="21"/>
        </w:rPr>
        <w:lastRenderedPageBreak/>
        <w:t>AI 删除或废止建议是什么；</w:t>
      </w:r>
    </w:p>
    <w:p w14:paraId="6C71F73C" w14:textId="77777777" w:rsidR="00CF43AC" w:rsidRDefault="002C6C58">
      <w:pPr>
        <w:spacing w:after="60"/>
      </w:pPr>
      <w:r>
        <w:rPr>
          <w:rFonts w:ascii="Times New Roman" w:hAnsi="Times New Roman" w:eastAsia="Noto Serif CJK SC"/>
          <w:sz w:val="21"/>
        </w:rPr>
        <w:t>AI 推荐了哪些关系；</w:t>
      </w:r>
    </w:p>
    <w:p w14:paraId="6B26B82C" w14:textId="77777777" w:rsidR="00CF43AC" w:rsidRDefault="002C6C58">
      <w:pPr>
        <w:spacing w:after="60"/>
      </w:pPr>
      <w:r>
        <w:rPr>
          <w:rFonts w:ascii="Times New Roman" w:hAnsi="Times New Roman" w:eastAsia="Noto Serif CJK SC"/>
          <w:sz w:val="21"/>
        </w:rPr>
        <w:t>AI 依据什么材料生成；</w:t>
      </w:r>
    </w:p>
    <w:p w14:paraId="47746818" w14:textId="77777777" w:rsidR="00CF43AC" w:rsidRDefault="002C6C58">
      <w:pPr>
        <w:spacing w:after="60"/>
      </w:pPr>
      <w:r>
        <w:rPr>
          <w:rFonts w:ascii="Times New Roman" w:hAnsi="Times New Roman" w:eastAsia="Noto Serif CJK SC"/>
          <w:sz w:val="21"/>
        </w:rPr>
        <w:t>哪些可以批量确认；</w:t>
      </w:r>
    </w:p>
    <w:p w14:paraId="57CA4126" w14:textId="77777777" w:rsidR="00CF43AC" w:rsidRDefault="002C6C58">
      <w:pPr>
        <w:spacing w:after="60"/>
      </w:pPr>
      <w:r>
        <w:rPr>
          <w:rFonts w:ascii="Times New Roman" w:hAnsi="Times New Roman" w:eastAsia="Noto Serif CJK SC"/>
          <w:sz w:val="21"/>
        </w:rPr>
        <w:t>哪些必须逐条确认；</w:t>
      </w:r>
    </w:p>
    <w:p w14:paraId="0532463F" w14:textId="77777777" w:rsidR="00CF43AC" w:rsidRDefault="002C6C58">
      <w:pPr>
        <w:spacing w:after="60"/>
      </w:pPr>
      <w:r>
        <w:rPr>
          <w:rFonts w:ascii="Times New Roman" w:hAnsi="Times New Roman" w:eastAsia="Noto Serif CJK SC"/>
          <w:sz w:val="21"/>
        </w:rPr>
        <w:t>确认后会影响哪些对象、字段、关系和输出。</w:t>
      </w:r>
    </w:p>
    <w:p w14:paraId="74BD8087" w14:textId="77777777" w:rsidR="00CF43AC" w:rsidRDefault="002C6C58">
      <w:pPr>
        <w:spacing w:after="60"/>
      </w:pPr>
      <w:r>
        <w:rPr>
          <w:rFonts w:ascii="Times New Roman" w:hAnsi="Times New Roman" w:eastAsia="Noto Serif CJK SC"/>
          <w:sz w:val="21"/>
        </w:rPr>
        <w:t>AI 结果应以变更集方式呈现。</w:t>
      </w:r>
    </w:p>
    <w:p w14:paraId="24F8AA3D" w14:textId="77777777" w:rsidR="00CF43AC" w:rsidRDefault="002C6C58">
      <w:pPr>
        <w:pStyle w:val="31"/>
        <w:keepNext/>
        <w:spacing w:before="160" w:after="80"/>
      </w:pPr>
      <w:r>
        <w:rPr>
          <w:rFonts w:ascii="Times New Roman" w:hAnsi="Times New Roman" w:eastAsia="Noto Serif CJK SC"/>
          <w:b/>
          <w:sz w:val="24"/>
        </w:rPr>
        <w:t>9.2.7 输出体验要简单</w:t>
      </w:r>
    </w:p>
    <w:p w14:paraId="72A7AEEA" w14:textId="77777777" w:rsidR="00CF43AC" w:rsidRDefault="002C6C58">
      <w:pPr>
        <w:spacing w:after="60"/>
      </w:pPr>
      <w:r>
        <w:rPr>
          <w:rFonts w:ascii="Times New Roman" w:hAnsi="Times New Roman" w:eastAsia="Noto Serif CJK SC"/>
          <w:sz w:val="21"/>
        </w:rPr>
        <w:t>用户输出成果时，不应配置一堆复杂参数。</w:t>
      </w:r>
    </w:p>
    <w:p w14:paraId="25EE2F29" w14:textId="77777777" w:rsidR="00CF43AC" w:rsidRDefault="002C6C58">
      <w:pPr>
        <w:spacing w:after="60"/>
      </w:pPr>
      <w:r>
        <w:rPr>
          <w:rFonts w:ascii="Times New Roman" w:hAnsi="Times New Roman" w:eastAsia="Noto Serif CJK SC"/>
          <w:sz w:val="21"/>
        </w:rPr>
        <w:t>推荐路径：</w:t>
      </w:r>
    </w:p>
    <w:p w14:paraId="3D93FDF4" w14:textId="77777777" w:rsidR="00CF43AC" w:rsidRDefault="002C6C58">
      <w:pPr>
        <w:spacing w:after="60"/>
      </w:pPr>
      <w:r>
        <w:rPr>
          <w:rFonts w:ascii="Times New Roman" w:hAnsi="Times New Roman" w:eastAsia="Noto Serif CJK SC"/>
          <w:sz w:val="21"/>
        </w:rPr>
        <w:t>选择输出模板</w:t>
        <w:br/>
        <w:br/>
        <w:t>→ 系统执行输出前检查</w:t>
        <w:br/>
        <w:br/>
        <w:t>→ 用户确认数据口径</w:t>
        <w:br/>
        <w:br/>
        <w:t>→ 生成成果</w:t>
        <w:br/>
        <w:br/>
        <w:t>→ 查看输出快照</w:t>
        <w:br/>
        <w:br/>
        <w:t>→ 下载或分享</w:t>
      </w:r>
    </w:p>
    <w:p w14:paraId="71824D1C" w14:textId="77777777" w:rsidR="00CF43AC" w:rsidRDefault="002C6C58">
      <w:pPr>
        <w:spacing w:after="60"/>
      </w:pPr>
      <w:r>
        <w:rPr>
          <w:rFonts w:ascii="Times New Roman" w:hAnsi="Times New Roman" w:eastAsia="Noto Serif CJK SC"/>
          <w:sz w:val="21"/>
        </w:rPr>
        <w:t>如果存在问题，系统应明确提示：</w:t>
      </w:r>
    </w:p>
    <w:p w14:paraId="2ED51259" w14:textId="77777777" w:rsidR="00CF43AC" w:rsidRDefault="002C6C58">
      <w:pPr>
        <w:spacing w:after="60"/>
      </w:pPr>
      <w:r>
        <w:rPr>
          <w:rFonts w:ascii="Times New Roman" w:hAnsi="Times New Roman" w:eastAsia="Noto Serif CJK SC"/>
          <w:sz w:val="21"/>
        </w:rPr>
        <w:t>哪些问题阻塞输出；</w:t>
      </w:r>
    </w:p>
    <w:p w14:paraId="3F2DBED1" w14:textId="77777777" w:rsidR="00CF43AC" w:rsidRDefault="002C6C58">
      <w:pPr>
        <w:spacing w:after="60"/>
      </w:pPr>
      <w:r>
        <w:rPr>
          <w:rFonts w:ascii="Times New Roman" w:hAnsi="Times New Roman" w:eastAsia="Noto Serif CJK SC"/>
          <w:sz w:val="21"/>
        </w:rPr>
        <w:t>哪些问题只是提醒；</w:t>
      </w:r>
    </w:p>
    <w:p w14:paraId="58FE33A3" w14:textId="77777777" w:rsidR="00CF43AC" w:rsidRDefault="002C6C58">
      <w:pPr>
        <w:spacing w:after="60"/>
      </w:pPr>
      <w:r>
        <w:rPr>
          <w:rFonts w:ascii="Times New Roman" w:hAnsi="Times New Roman" w:eastAsia="Noto Serif CJK SC"/>
          <w:sz w:val="21"/>
        </w:rPr>
        <w:t>哪些数据未确认；</w:t>
      </w:r>
    </w:p>
    <w:p w14:paraId="2B0FDAA5" w14:textId="77777777" w:rsidR="00CF43AC" w:rsidRDefault="002C6C58">
      <w:pPr>
        <w:spacing w:after="60"/>
      </w:pPr>
      <w:r>
        <w:rPr>
          <w:rFonts w:ascii="Times New Roman" w:hAnsi="Times New Roman" w:eastAsia="Noto Serif CJK SC"/>
          <w:sz w:val="21"/>
        </w:rPr>
        <w:lastRenderedPageBreak/>
        <w:t>哪些引用已过期；</w:t>
      </w:r>
    </w:p>
    <w:p w14:paraId="1A43AB09" w14:textId="77777777" w:rsidR="00CF43AC" w:rsidRDefault="002C6C58">
      <w:pPr>
        <w:spacing w:after="60"/>
      </w:pPr>
      <w:r>
        <w:rPr>
          <w:rFonts w:ascii="Times New Roman" w:hAnsi="Times New Roman" w:eastAsia="Noto Serif CJK SC"/>
          <w:sz w:val="21"/>
        </w:rPr>
        <w:t>哪些批注未关闭。</w:t>
      </w:r>
    </w:p>
    <w:p w14:paraId="31052980" w14:textId="77777777" w:rsidR="00CF43AC" w:rsidRDefault="002C6C58">
      <w:pPr>
        <w:pStyle w:val="31"/>
        <w:keepNext/>
        <w:spacing w:before="160" w:after="80"/>
      </w:pPr>
      <w:r>
        <w:rPr>
          <w:rFonts w:ascii="Times New Roman" w:hAnsi="Times New Roman" w:eastAsia="Noto Serif CJK SC"/>
          <w:b/>
          <w:sz w:val="24"/>
        </w:rPr>
        <w:t>9.2.8 学习成本要求</w:t>
      </w:r>
    </w:p>
    <w:p w14:paraId="2E15D3F1" w14:textId="77777777" w:rsidR="00CF43AC" w:rsidRDefault="002C6C58">
      <w:pPr>
        <w:spacing w:after="60"/>
      </w:pPr>
      <w:r>
        <w:rPr>
          <w:rFonts w:ascii="Times New Roman" w:hAnsi="Times New Roman" w:eastAsia="Noto Serif CJK SC"/>
          <w:sz w:val="21"/>
        </w:rPr>
        <w:t>建议设置分层使用模式。</w:t>
      </w:r>
    </w:p>
    <w:tbl>
      <w:tblPr>
        <w:tblStyle w:val="aff1"/>
        <w:tblW w:type="auto" w:w="0"/>
        <w:jc w:val="center"/>
        <w:tblLayout w:type="autofit"/>
        <w:tblLook w:firstColumn="1" w:firstRow="1" w:lastColumn="0" w:lastRow="0" w:noHBand="0" w:noVBand="1" w:val="04A0"/>
      </w:tblPr>
      <w:tblGrid>
        <w:gridCol w:w="4896"/>
        <w:gridCol w:w="4896"/>
      </w:tblGrid>
      <w:tr>
        <w:tc>
          <w:tcPr>
            <w:tcW w:type="dxa" w:w="4896"/>
            <w:vAlign w:val="center"/>
            <w:shd w:fill="D9EAF7"/>
          </w:tcPr>
          <w:p>
            <w:pPr>
              <w:spacing w:before="0" w:after="0"/>
            </w:pPr>
            <w:r>
              <w:rPr>
                <w:b/>
                <w:sz w:val="17"/>
              </w:rPr>
              <w:t>用户类型</w:t>
            </w:r>
          </w:p>
        </w:tc>
        <w:tc>
          <w:tcPr>
            <w:tcW w:type="dxa" w:w="4896"/>
            <w:vAlign w:val="center"/>
            <w:shd w:fill="D9EAF7"/>
          </w:tcPr>
          <w:p>
            <w:pPr>
              <w:spacing w:before="0" w:after="0"/>
            </w:pPr>
            <w:r>
              <w:rPr>
                <w:b/>
                <w:sz w:val="17"/>
              </w:rPr>
              <w:t>使用方式</w:t>
            </w:r>
          </w:p>
        </w:tc>
      </w:tr>
      <w:tr>
        <w:tc>
          <w:tcPr>
            <w:tcW w:type="dxa" w:w="4896"/>
            <w:vAlign w:val="center"/>
          </w:tcPr>
          <w:p>
            <w:pPr>
              <w:spacing w:before="0" w:after="0"/>
            </w:pPr>
            <w:r>
              <w:rPr>
                <w:sz w:val="17"/>
              </w:rPr>
              <w:t>普通用户</w:t>
            </w:r>
          </w:p>
        </w:tc>
        <w:tc>
          <w:tcPr>
            <w:tcW w:type="dxa" w:w="4896"/>
            <w:vAlign w:val="center"/>
          </w:tcPr>
          <w:p>
            <w:pPr>
              <w:spacing w:before="0" w:after="0"/>
            </w:pPr>
            <w:r>
              <w:rPr>
                <w:sz w:val="17"/>
              </w:rPr>
              <w:t>使用模板、填表、写文档、看图、批注、输出</w:t>
            </w:r>
          </w:p>
        </w:tc>
      </w:tr>
      <w:tr>
        <w:tc>
          <w:tcPr>
            <w:tcW w:type="dxa" w:w="4896"/>
            <w:vAlign w:val="center"/>
          </w:tcPr>
          <w:p>
            <w:pPr>
              <w:spacing w:before="0" w:after="0"/>
            </w:pPr>
            <w:r>
              <w:rPr>
                <w:sz w:val="17"/>
              </w:rPr>
              <w:t>业务负责人</w:t>
            </w:r>
          </w:p>
        </w:tc>
        <w:tc>
          <w:tcPr>
            <w:tcW w:type="dxa" w:w="4896"/>
            <w:vAlign w:val="center"/>
          </w:tcPr>
          <w:p>
            <w:pPr>
              <w:spacing w:before="0" w:after="0"/>
            </w:pPr>
            <w:r>
              <w:rPr>
                <w:sz w:val="17"/>
              </w:rPr>
              <w:t>查看检查结果、审阅结论、输出成果</w:t>
            </w:r>
          </w:p>
        </w:tc>
      </w:tr>
      <w:tr>
        <w:tc>
          <w:tcPr>
            <w:tcW w:type="dxa" w:w="4896"/>
            <w:vAlign w:val="center"/>
          </w:tcPr>
          <w:p>
            <w:pPr>
              <w:spacing w:before="0" w:after="0"/>
            </w:pPr>
            <w:r>
              <w:rPr>
                <w:sz w:val="17"/>
              </w:rPr>
              <w:t>方法人员</w:t>
            </w:r>
          </w:p>
        </w:tc>
        <w:tc>
          <w:tcPr>
            <w:tcW w:type="dxa" w:w="4896"/>
            <w:vAlign w:val="center"/>
          </w:tcPr>
          <w:p>
            <w:pPr>
              <w:spacing w:before="0" w:after="0"/>
            </w:pPr>
            <w:r>
              <w:rPr>
                <w:sz w:val="17"/>
              </w:rPr>
              <w:t>配置对象、字段、关系、规则、模板</w:t>
            </w:r>
          </w:p>
        </w:tc>
      </w:tr>
      <w:tr>
        <w:tc>
          <w:tcPr>
            <w:tcW w:type="dxa" w:w="4896"/>
            <w:vAlign w:val="center"/>
          </w:tcPr>
          <w:p>
            <w:pPr>
              <w:spacing w:before="0" w:after="0"/>
            </w:pPr>
            <w:r>
              <w:rPr>
                <w:sz w:val="17"/>
              </w:rPr>
              <w:t>管理员</w:t>
            </w:r>
          </w:p>
        </w:tc>
        <w:tc>
          <w:tcPr>
            <w:tcW w:type="dxa" w:w="4896"/>
            <w:vAlign w:val="center"/>
          </w:tcPr>
          <w:p>
            <w:pPr>
              <w:spacing w:before="0" w:after="0"/>
            </w:pPr>
            <w:r>
              <w:rPr>
                <w:sz w:val="17"/>
              </w:rPr>
              <w:t>管理权限、资产、场景、系统集成</w:t>
            </w:r>
          </w:p>
        </w:tc>
      </w:tr>
      <w:tr>
        <w:tc>
          <w:tcPr>
            <w:tcW w:type="dxa" w:w="4896"/>
            <w:vAlign w:val="center"/>
          </w:tcPr>
          <w:p>
            <w:pPr>
              <w:spacing w:before="0" w:after="0"/>
            </w:pPr>
            <w:r>
              <w:rPr>
                <w:sz w:val="17"/>
              </w:rPr>
              <w:t>高级工程用户</w:t>
            </w:r>
          </w:p>
        </w:tc>
        <w:tc>
          <w:tcPr>
            <w:tcW w:type="dxa" w:w="4896"/>
            <w:vAlign w:val="center"/>
          </w:tcPr>
          <w:p>
            <w:pPr>
              <w:spacing w:before="0" w:after="0"/>
            </w:pPr>
            <w:r>
              <w:rPr>
                <w:sz w:val="17"/>
              </w:rPr>
              <w:t>使用仿真、制品交换、模型映射等高级能力</w:t>
            </w:r>
          </w:p>
        </w:tc>
      </w:tr>
    </w:tbl>
    <w:p w14:paraId="39F1FA0B" w14:textId="77777777" w:rsidR="00CF43AC" w:rsidRDefault="002C6C58">
      <w:pPr>
        <w:spacing w:after="60"/>
      </w:pPr>
      <w:r>
        <w:rPr>
          <w:rFonts w:ascii="Times New Roman" w:hAnsi="Times New Roman" w:eastAsia="Noto Serif CJK SC"/>
          <w:sz w:val="21"/>
        </w:rPr>
        <w:t>普通用户不应该需要理解底层元模型。</w:t>
      </w:r>
    </w:p>
    <w:p>
      <w:pPr>
        <w:pStyle w:val="21"/>
        <w:keepNext/>
        <w:spacing w:before="160" w:after="80"/>
      </w:pPr>
      <w:r>
        <w:rPr>
          <w:rFonts w:ascii="Times New Roman" w:hAnsi="Times New Roman" w:eastAsia="Noto Serif CJK SC"/>
          <w:b/>
          <w:sz w:val="28"/>
        </w:rPr>
        <w:t>9.3 可维护性</w:t>
      </w:r>
    </w:p>
    <w:p w14:paraId="13125DE7" w14:textId="77777777" w:rsidR="00CF43AC" w:rsidRDefault="002C6C58">
      <w:pPr>
        <w:spacing w:after="60"/>
      </w:pPr>
      <w:r>
        <w:rPr>
          <w:rFonts w:ascii="Times New Roman" w:hAnsi="Times New Roman" w:eastAsia="Noto Serif CJK SC"/>
          <w:sz w:val="21"/>
        </w:rPr>
        <w:t>为了避免平台后期难维护，应补充：</w:t>
      </w:r>
    </w:p>
    <w:p w14:paraId="42A91B98" w14:textId="77777777" w:rsidR="00CF43AC" w:rsidRDefault="002C6C58">
      <w:pPr>
        <w:pStyle w:val="31"/>
        <w:keepNext/>
        <w:spacing w:before="160" w:after="80"/>
      </w:pPr>
      <w:r>
        <w:rPr>
          <w:rFonts w:ascii="Times New Roman" w:hAnsi="Times New Roman" w:eastAsia="Noto Serif CJK SC"/>
          <w:b/>
          <w:sz w:val="24"/>
        </w:rPr>
        <w:t>9.3.1 模块可插拔</w:t>
      </w:r>
    </w:p>
    <w:p w14:paraId="6C94644B" w14:textId="77777777" w:rsidR="00CF43AC" w:rsidRDefault="002C6C58">
      <w:pPr>
        <w:spacing w:after="60"/>
      </w:pPr>
      <w:r>
        <w:rPr>
          <w:rFonts w:ascii="Times New Roman" w:hAnsi="Times New Roman" w:eastAsia="Noto Serif CJK SC"/>
          <w:sz w:val="21"/>
        </w:rPr>
        <w:t>以下能力应可插拔：</w:t>
      </w:r>
    </w:p>
    <w:p w14:paraId="13D8756E" w14:textId="77777777" w:rsidR="00CF43AC" w:rsidRDefault="002C6C58">
      <w:pPr>
        <w:spacing w:after="60"/>
      </w:pPr>
      <w:r>
        <w:rPr>
          <w:rFonts w:ascii="Times New Roman" w:hAnsi="Times New Roman" w:eastAsia="Noto Serif CJK SC"/>
          <w:sz w:val="21"/>
        </w:rPr>
        <w:t>视图插件；</w:t>
      </w:r>
    </w:p>
    <w:p w14:paraId="721DAAE4" w14:textId="77777777" w:rsidR="00CF43AC" w:rsidRDefault="002C6C58">
      <w:pPr>
        <w:spacing w:after="60"/>
      </w:pPr>
      <w:r>
        <w:rPr>
          <w:rFonts w:ascii="Times New Roman" w:hAnsi="Times New Roman" w:eastAsia="Noto Serif CJK SC"/>
          <w:sz w:val="21"/>
        </w:rPr>
        <w:t>检查规则；</w:t>
      </w:r>
    </w:p>
    <w:p w14:paraId="7731D3ED" w14:textId="77777777" w:rsidR="00CF43AC" w:rsidRDefault="002C6C58">
      <w:pPr>
        <w:spacing w:after="60"/>
      </w:pPr>
      <w:r>
        <w:rPr>
          <w:rFonts w:ascii="Times New Roman" w:hAnsi="Times New Roman" w:eastAsia="Noto Serif CJK SC"/>
          <w:sz w:val="21"/>
        </w:rPr>
        <w:t>输出模板；</w:t>
      </w:r>
    </w:p>
    <w:p w14:paraId="4D9C28E7" w14:textId="77777777" w:rsidR="00CF43AC" w:rsidRDefault="002C6C58">
      <w:pPr>
        <w:spacing w:after="60"/>
      </w:pPr>
      <w:r>
        <w:rPr>
          <w:rFonts w:ascii="Times New Roman" w:hAnsi="Times New Roman" w:eastAsia="Noto Serif CJK SC"/>
          <w:sz w:val="21"/>
        </w:rPr>
        <w:t>制品适配器；</w:t>
      </w:r>
    </w:p>
    <w:p w14:paraId="7AD9FEDB" w14:textId="77777777" w:rsidR="00CF43AC" w:rsidRDefault="002C6C58">
      <w:pPr>
        <w:spacing w:after="60"/>
      </w:pPr>
      <w:r>
        <w:rPr>
          <w:rFonts w:ascii="Times New Roman" w:hAnsi="Times New Roman" w:eastAsia="Noto Serif CJK SC"/>
          <w:sz w:val="21"/>
        </w:rPr>
        <w:t>AI 能力；</w:t>
      </w:r>
    </w:p>
    <w:p w14:paraId="181308B4" w14:textId="77777777" w:rsidR="00CF43AC" w:rsidRDefault="002C6C58">
      <w:pPr>
        <w:spacing w:after="60"/>
      </w:pPr>
      <w:r>
        <w:rPr>
          <w:rFonts w:ascii="Times New Roman" w:hAnsi="Times New Roman" w:eastAsia="Noto Serif CJK SC"/>
          <w:sz w:val="21"/>
        </w:rPr>
        <w:t>仿真工具；</w:t>
      </w:r>
    </w:p>
    <w:p w14:paraId="2D419FA8" w14:textId="77777777" w:rsidR="00CF43AC" w:rsidRDefault="002C6C58">
      <w:pPr>
        <w:spacing w:after="60"/>
      </w:pPr>
      <w:r>
        <w:rPr>
          <w:rFonts w:ascii="Times New Roman" w:hAnsi="Times New Roman" w:eastAsia="Noto Serif CJK SC"/>
          <w:sz w:val="21"/>
        </w:rPr>
        <w:t>资产规则。</w:t>
      </w:r>
    </w:p>
    <w:p w14:paraId="4996C7B2" w14:textId="77777777" w:rsidR="00CF43AC" w:rsidRDefault="002C6C58">
      <w:pPr>
        <w:pStyle w:val="31"/>
        <w:keepNext/>
        <w:spacing w:before="160" w:after="80"/>
      </w:pPr>
      <w:r>
        <w:rPr>
          <w:rFonts w:ascii="Times New Roman" w:hAnsi="Times New Roman" w:eastAsia="Noto Serif CJK SC"/>
          <w:b/>
          <w:sz w:val="24"/>
        </w:rPr>
        <w:t>9.3.2 配置可版本化</w:t>
      </w:r>
    </w:p>
    <w:p w14:paraId="3877E56F" w14:textId="77777777" w:rsidR="00CF43AC" w:rsidRDefault="002C6C58">
      <w:pPr>
        <w:spacing w:after="60"/>
      </w:pPr>
      <w:r>
        <w:rPr>
          <w:rFonts w:ascii="Times New Roman" w:hAnsi="Times New Roman" w:eastAsia="Noto Serif CJK SC"/>
          <w:sz w:val="21"/>
        </w:rPr>
        <w:t>场景模板、规则、输出模板、制品映射都应版本化。</w:t>
      </w:r>
    </w:p>
    <w:p w14:paraId="6AA9B122" w14:textId="77777777" w:rsidR="00CF43AC" w:rsidRDefault="002C6C58">
      <w:pPr>
        <w:spacing w:after="60"/>
      </w:pPr>
      <w:r>
        <w:rPr>
          <w:rFonts w:ascii="Times New Roman" w:hAnsi="Times New Roman" w:eastAsia="Noto Serif CJK SC"/>
          <w:sz w:val="21"/>
        </w:rPr>
        <w:t>否则会出现：</w:t>
      </w:r>
    </w:p>
    <w:p w14:paraId="0AFD4F14" w14:textId="77777777" w:rsidR="00CF43AC" w:rsidRDefault="002C6C58">
      <w:pPr>
        <w:spacing w:after="60"/>
      </w:pPr>
      <w:r>
        <w:rPr>
          <w:rFonts w:ascii="Times New Roman" w:hAnsi="Times New Roman" w:eastAsia="Noto Serif CJK SC"/>
          <w:sz w:val="21"/>
        </w:rPr>
        <w:t>同一个项目使用旧模板，新项目使用新模板，但系统无法解释差异。</w:t>
      </w:r>
    </w:p>
    <w:p w14:paraId="32CF710F" w14:textId="77777777" w:rsidR="00CF43AC" w:rsidRDefault="002C6C58">
      <w:pPr>
        <w:pStyle w:val="31"/>
        <w:keepNext/>
        <w:spacing w:before="160" w:after="80"/>
      </w:pPr>
      <w:r>
        <w:rPr>
          <w:rFonts w:ascii="Times New Roman" w:hAnsi="Times New Roman" w:eastAsia="Noto Serif CJK SC"/>
          <w:b/>
          <w:sz w:val="24"/>
        </w:rPr>
        <w:t>9.3.3 可观测性</w:t>
      </w:r>
    </w:p>
    <w:p w14:paraId="5B31082A" w14:textId="77777777" w:rsidR="00CF43AC" w:rsidRDefault="002C6C58">
      <w:pPr>
        <w:spacing w:after="60"/>
      </w:pPr>
      <w:r>
        <w:rPr>
          <w:rFonts w:ascii="Times New Roman" w:hAnsi="Times New Roman" w:eastAsia="Noto Serif CJK SC"/>
          <w:sz w:val="21"/>
        </w:rPr>
        <w:t>系统应具备：</w:t>
      </w:r>
    </w:p>
    <w:p w14:paraId="03132A8C" w14:textId="77777777" w:rsidR="00CF43AC" w:rsidRDefault="002C6C58">
      <w:pPr>
        <w:spacing w:after="60"/>
      </w:pPr>
      <w:r>
        <w:rPr>
          <w:rFonts w:ascii="Times New Roman" w:hAnsi="Times New Roman" w:eastAsia="Noto Serif CJK SC"/>
          <w:sz w:val="21"/>
        </w:rPr>
        <w:t>性能监控；</w:t>
      </w:r>
    </w:p>
    <w:p w14:paraId="1153F6EF" w14:textId="77777777" w:rsidR="00CF43AC" w:rsidRDefault="002C6C58">
      <w:pPr>
        <w:spacing w:after="60"/>
      </w:pPr>
      <w:r>
        <w:rPr>
          <w:rFonts w:ascii="Times New Roman" w:hAnsi="Times New Roman" w:eastAsia="Noto Serif CJK SC"/>
          <w:sz w:val="21"/>
        </w:rPr>
        <w:t>任务监控；</w:t>
      </w:r>
    </w:p>
    <w:p w14:paraId="5D34D989" w14:textId="77777777" w:rsidR="00CF43AC" w:rsidRDefault="002C6C58">
      <w:pPr>
        <w:spacing w:after="60"/>
      </w:pPr>
      <w:r>
        <w:rPr>
          <w:rFonts w:ascii="Times New Roman" w:hAnsi="Times New Roman" w:eastAsia="Noto Serif CJK SC"/>
          <w:sz w:val="21"/>
        </w:rPr>
        <w:t>接口监控；</w:t>
      </w:r>
    </w:p>
    <w:p w14:paraId="4F8A3BC7" w14:textId="77777777" w:rsidR="00CF43AC" w:rsidRDefault="002C6C58">
      <w:pPr>
        <w:spacing w:after="60"/>
      </w:pPr>
      <w:r>
        <w:rPr>
          <w:rFonts w:ascii="Times New Roman" w:hAnsi="Times New Roman" w:eastAsia="Noto Serif CJK SC"/>
          <w:sz w:val="21"/>
        </w:rPr>
        <w:t>错误日志；</w:t>
      </w:r>
    </w:p>
    <w:p w14:paraId="0524276D" w14:textId="77777777" w:rsidR="00CF43AC" w:rsidRDefault="002C6C58">
      <w:pPr>
        <w:spacing w:after="60"/>
      </w:pPr>
      <w:r>
        <w:rPr>
          <w:rFonts w:ascii="Times New Roman" w:hAnsi="Times New Roman" w:eastAsia="Noto Serif CJK SC"/>
          <w:sz w:val="21"/>
        </w:rPr>
        <w:t>慢查询分析；</w:t>
      </w:r>
    </w:p>
    <w:p w14:paraId="570923D0" w14:textId="77777777" w:rsidR="00CF43AC" w:rsidRDefault="002C6C58">
      <w:pPr>
        <w:spacing w:after="60"/>
      </w:pPr>
      <w:r>
        <w:rPr>
          <w:rFonts w:ascii="Times New Roman" w:hAnsi="Times New Roman" w:eastAsia="Noto Serif CJK SC"/>
          <w:sz w:val="21"/>
        </w:rPr>
        <w:t>AI 调用日志；</w:t>
      </w:r>
    </w:p>
    <w:p w14:paraId="14AFCAA4" w14:textId="77777777" w:rsidR="00CF43AC" w:rsidRDefault="002C6C58">
      <w:pPr>
        <w:spacing w:after="60"/>
      </w:pPr>
      <w:r>
        <w:rPr>
          <w:rFonts w:ascii="Times New Roman" w:hAnsi="Times New Roman" w:eastAsia="Noto Serif CJK SC"/>
          <w:sz w:val="21"/>
        </w:rPr>
        <w:t>仿真任务日志；</w:t>
      </w:r>
    </w:p>
    <w:p w14:paraId="36FDB485" w14:textId="77777777" w:rsidR="00CF43AC" w:rsidRDefault="002C6C58">
      <w:pPr>
        <w:spacing w:after="60"/>
      </w:pPr>
      <w:r>
        <w:rPr>
          <w:rFonts w:ascii="Times New Roman" w:hAnsi="Times New Roman" w:eastAsia="Noto Serif CJK SC"/>
          <w:sz w:val="21"/>
        </w:rPr>
        <w:t>制品解析日志。</w:t>
      </w:r>
    </w:p>
    <w:p>
      <w:pPr>
        <w:pStyle w:val="21"/>
        <w:keepNext/>
        <w:spacing w:before="160" w:after="80"/>
      </w:pPr>
      <w:r>
        <w:rPr>
          <w:rFonts w:ascii="Times New Roman" w:hAnsi="Times New Roman" w:eastAsia="Noto Serif CJK SC"/>
          <w:b/>
          <w:sz w:val="28"/>
        </w:rPr>
        <w:t>9.4 总体要求</w:t>
      </w:r>
    </w:p>
    <w:p w14:paraId="3E031BF9" w14:textId="77777777" w:rsidR="00CF43AC" w:rsidRDefault="002C6C58">
      <w:pPr>
        <w:spacing w:after="60"/>
      </w:pPr>
      <w:r>
        <w:rPr>
          <w:rFonts w:ascii="Times New Roman" w:hAnsi="Times New Roman" w:eastAsia="Noto Serif CJK SC"/>
          <w:sz w:val="21"/>
        </w:rPr>
        <w:t>平台应满足性能、可用性和易用性要求。由于平台涉及统一数据源、多视图表达、规则检查、AI 生成、仿真分析、制品交换和资产沉淀等多类能力，系统不得采用所有能力同步叠加的实现方式，应通过小数据内核、视图按需加载、读写分离、增量计算、异步任务、缓存机制和插件化适配保障整体性能。</w:t>
      </w:r>
    </w:p>
    <w:p w14:paraId="1854E824" w14:textId="77777777" w:rsidR="00CF43AC" w:rsidRDefault="002C6C58">
      <w:pPr>
        <w:spacing w:after="60"/>
      </w:pPr>
      <w:r>
        <w:rPr>
          <w:rFonts w:ascii="Times New Roman" w:hAnsi="Times New Roman" w:eastAsia="Noto Serif CJK SC"/>
          <w:sz w:val="21"/>
        </w:rPr>
        <w:t>在性能方面，系统应保证用户日常编辑、字段修改、对象创建、关系维护、批注添加和视图切换等主编辑链路具备快速响应能力。复杂规则检查、AI 生成、成果输出、制品解析、仿真执行和资产入库等重任务应采用后台任务方式执行，支持进度查看、失败重试、结果缓存和完成通知。</w:t>
      </w:r>
    </w:p>
    <w:p w14:paraId="0C5A67E6" w14:textId="77777777" w:rsidR="00CF43AC" w:rsidRDefault="002C6C58">
      <w:pPr>
        <w:spacing w:after="60"/>
      </w:pPr>
      <w:r>
        <w:rPr>
          <w:rFonts w:ascii="Times New Roman" w:hAnsi="Times New Roman" w:eastAsia="Noto Serif CJK SC"/>
          <w:sz w:val="21"/>
        </w:rPr>
        <w:t>在可用性方面，系统应保障基础数据编辑、查看、审阅和输出能力稳定可用。AI、仿真、制品解析等增强能力不可用时，不应影响基础工作空间的正常使用。系统应支持降级运行、任务恢复、数据版本、输出快照、操作审计和异常恢复，确保数据不丢失、过程可追溯、结果可恢复。</w:t>
      </w:r>
    </w:p>
    <w:p w14:paraId="0350AC96" w14:textId="77777777" w:rsidR="00CF43AC" w:rsidRDefault="002C6C58">
      <w:pPr>
        <w:spacing w:after="60"/>
      </w:pPr>
      <w:r>
        <w:rPr>
          <w:rFonts w:ascii="Times New Roman" w:hAnsi="Times New Roman" w:eastAsia="Noto Serif CJK SC"/>
          <w:sz w:val="21"/>
        </w:rPr>
        <w:lastRenderedPageBreak/>
        <w:t>在易用性方面，平台应面向普通用户提供接近 Office 的操作体验，使用户能够通过文档、表格、图形、看板、批注、检查和输出等熟悉方式完成工作。对象、字段、关系、规则、本体、特性、仿真等复杂机制应尽量在后台运行，前台以业务语言呈现。系统应支持属性级批注、问题定位、检查解释、AI 变更集确认、模板化输出和分层用户模式，降低学习成本并提高日常使用效率。</w:t>
      </w:r>
    </w:p>
    <w:p w14:paraId="48F9BBA7" w14:textId="77777777" w:rsidR="00CF43AC" w:rsidRDefault="002C6C58">
      <w:pPr>
        <w:pStyle w:val="21"/>
        <w:keepNext/>
        <w:spacing w:before="160" w:after="80"/>
      </w:pPr>
      <w:r>
        <w:rPr>
          <w:rFonts w:ascii="Times New Roman" w:hAnsi="Times New Roman" w:eastAsia="Noto Serif CJK SC"/>
          <w:b/>
          <w:sz w:val="28"/>
        </w:rPr>
        <w:t>9.5 安全与数据可靠性</w:t>
      </w:r>
    </w:p>
    <w:tbl>
      <w:tblPr>
        <w:tblStyle w:val="aff1"/>
        <w:tblW w:w="0" w:type="auto"/>
        <w:jc w:val="center"/>
        <w:tblLayout w:type="autofit"/>
        <w:tblLook w:val="04A0" w:firstRow="1" w:lastRow="0" w:firstColumn="1" w:lastColumn="0" w:noHBand="0" w:noVBand="1"/>
      </w:tblPr>
      <w:tblGrid>
        <w:gridCol w:w="1944"/>
        <w:gridCol w:w="4896"/>
        <w:gridCol w:w="2520"/>
      </w:tblGrid>
      <w:tr w:rsidR="00CF43AC" w14:paraId="7D4261AE" w14:textId="77777777">
        <w:trPr>
          <w:tblHeader/>
          <w:jc w:val="center"/>
        </w:trPr>
        <w:tc>
          <w:tcPr>
            <w:tcW w:w="1944" w:type="dxa"/>
            <w:shd w:val="clear" w:color="auto" w:fill="D9EAF7"/>
            <w:tcMar>
              <w:top w:w="80" w:type="dxa"/>
              <w:left w:w="120" w:type="dxa"/>
              <w:bottom w:w="80" w:type="dxa"/>
              <w:right w:w="120" w:type="dxa"/>
            </w:tcMar>
            <w:vAlign w:val="center"/>
          </w:tcPr>
          <w:p w14:paraId="2FA0C240" w14:textId="77777777" w:rsidR="00CF43AC" w:rsidRDefault="002C6C58">
            <w:pPr>
              <w:spacing w:after="0" w:line="252" w:lineRule="auto" w:before="0"/>
            </w:pPr>
            <w:r>
              <w:rPr>
                <w:b/>
                <w:sz w:val="17"/>
              </w:rPr>
              <w:t>类别</w:t>
            </w:r>
          </w:p>
        </w:tc>
        <w:tc>
          <w:tcPr>
            <w:tcW w:w="4896" w:type="dxa"/>
            <w:shd w:val="clear" w:color="auto" w:fill="D9EAF7"/>
            <w:tcMar>
              <w:top w:w="80" w:type="dxa"/>
              <w:left w:w="120" w:type="dxa"/>
              <w:bottom w:w="80" w:type="dxa"/>
              <w:right w:w="120" w:type="dxa"/>
            </w:tcMar>
            <w:vAlign w:val="center"/>
          </w:tcPr>
          <w:p w14:paraId="4548CDCB" w14:textId="77777777" w:rsidR="00CF43AC" w:rsidRDefault="002C6C58">
            <w:pPr>
              <w:spacing w:after="0" w:line="252" w:lineRule="auto" w:before="0"/>
            </w:pPr>
            <w:r>
              <w:rPr>
                <w:b/>
                <w:sz w:val="17"/>
              </w:rPr>
              <w:t>要求</w:t>
            </w:r>
          </w:p>
        </w:tc>
        <w:tc>
          <w:tcPr>
            <w:tcW w:w="2520" w:type="dxa"/>
            <w:shd w:val="clear" w:color="auto" w:fill="D9EAF7"/>
            <w:tcMar>
              <w:top w:w="80" w:type="dxa"/>
              <w:left w:w="120" w:type="dxa"/>
              <w:bottom w:w="80" w:type="dxa"/>
              <w:right w:w="120" w:type="dxa"/>
            </w:tcMar>
            <w:vAlign w:val="center"/>
          </w:tcPr>
          <w:p w14:paraId="150BB599" w14:textId="77777777" w:rsidR="00CF43AC" w:rsidRDefault="002C6C58">
            <w:pPr>
              <w:spacing w:after="0" w:line="252" w:lineRule="auto" w:before="0"/>
            </w:pPr>
            <w:r>
              <w:rPr>
                <w:b/>
                <w:sz w:val="17"/>
              </w:rPr>
              <w:t>验收方式</w:t>
            </w:r>
          </w:p>
        </w:tc>
      </w:tr>
      <w:tr w:rsidR="00CF43AC" w14:paraId="177F7AF0" w14:textId="77777777">
        <w:trPr>
          <w:jc w:val="center"/>
        </w:trPr>
        <w:tc>
          <w:tcPr>
            <w:tcW w:w="1944" w:type="dxa"/>
            <w:tcMar>
              <w:top w:w="80" w:type="dxa"/>
              <w:left w:w="120" w:type="dxa"/>
              <w:bottom w:w="80" w:type="dxa"/>
              <w:right w:w="120" w:type="dxa"/>
            </w:tcMar>
            <w:vAlign w:val="center"/>
          </w:tcPr>
          <w:p w14:paraId="76AA4BC4" w14:textId="77777777" w:rsidR="00CF43AC" w:rsidRDefault="002C6C58">
            <w:pPr>
              <w:spacing w:after="0" w:line="252" w:lineRule="auto" w:before="0"/>
            </w:pPr>
            <w:r>
              <w:rPr>
                <w:sz w:val="17"/>
              </w:rPr>
              <w:t>身份与权限</w:t>
            </w:r>
          </w:p>
        </w:tc>
        <w:tc>
          <w:tcPr>
            <w:tcW w:w="4896" w:type="dxa"/>
            <w:tcMar>
              <w:top w:w="80" w:type="dxa"/>
              <w:left w:w="120" w:type="dxa"/>
              <w:bottom w:w="80" w:type="dxa"/>
              <w:right w:w="120" w:type="dxa"/>
            </w:tcMar>
            <w:vAlign w:val="center"/>
          </w:tcPr>
          <w:p w14:paraId="7E298C45" w14:textId="77777777" w:rsidR="00CF43AC" w:rsidRDefault="002C6C58">
            <w:pPr>
              <w:spacing w:after="0" w:line="252" w:lineRule="auto" w:before="0"/>
            </w:pPr>
            <w:r>
              <w:rPr>
                <w:sz w:val="17"/>
              </w:rPr>
              <w:t>统一身份、最小权限、字段/关系/制品/输出级控制</w:t>
            </w:r>
          </w:p>
        </w:tc>
        <w:tc>
          <w:tcPr>
            <w:tcW w:w="2520" w:type="dxa"/>
            <w:tcMar>
              <w:top w:w="80" w:type="dxa"/>
              <w:left w:w="120" w:type="dxa"/>
              <w:bottom w:w="80" w:type="dxa"/>
              <w:right w:w="120" w:type="dxa"/>
            </w:tcMar>
            <w:vAlign w:val="center"/>
          </w:tcPr>
          <w:p w14:paraId="1AF72CD4" w14:textId="77777777" w:rsidR="00CF43AC" w:rsidRDefault="002C6C58">
            <w:pPr>
              <w:spacing w:after="0" w:line="252" w:lineRule="auto" w:before="0"/>
            </w:pPr>
            <w:r>
              <w:rPr>
                <w:sz w:val="17"/>
              </w:rPr>
              <w:t>权限矩阵测试与越权测试</w:t>
            </w:r>
          </w:p>
        </w:tc>
      </w:tr>
      <w:tr w:rsidR="00CF43AC" w14:paraId="7009754C" w14:textId="77777777">
        <w:trPr>
          <w:jc w:val="center"/>
        </w:trPr>
        <w:tc>
          <w:tcPr>
            <w:tcW w:w="1944" w:type="dxa"/>
            <w:tcMar>
              <w:top w:w="80" w:type="dxa"/>
              <w:left w:w="120" w:type="dxa"/>
              <w:bottom w:w="80" w:type="dxa"/>
              <w:right w:w="120" w:type="dxa"/>
            </w:tcMar>
            <w:vAlign w:val="center"/>
          </w:tcPr>
          <w:p w14:paraId="109C0C54" w14:textId="77777777" w:rsidR="00CF43AC" w:rsidRDefault="002C6C58">
            <w:pPr>
              <w:spacing w:after="0" w:line="252" w:lineRule="auto" w:before="0"/>
            </w:pPr>
            <w:r>
              <w:rPr>
                <w:sz w:val="17"/>
              </w:rPr>
              <w:t>数据可靠性</w:t>
            </w:r>
          </w:p>
        </w:tc>
        <w:tc>
          <w:tcPr>
            <w:tcW w:w="4896" w:type="dxa"/>
            <w:tcMar>
              <w:top w:w="80" w:type="dxa"/>
              <w:left w:w="120" w:type="dxa"/>
              <w:bottom w:w="80" w:type="dxa"/>
              <w:right w:w="120" w:type="dxa"/>
            </w:tcMar>
            <w:vAlign w:val="center"/>
          </w:tcPr>
          <w:p w14:paraId="4D919C66" w14:textId="77777777" w:rsidR="00CF43AC" w:rsidRDefault="002C6C58">
            <w:pPr>
              <w:spacing w:after="0" w:line="252" w:lineRule="auto" w:before="0"/>
            </w:pPr>
            <w:r>
              <w:rPr>
                <w:sz w:val="17"/>
              </w:rPr>
              <w:t>正式修改保留版本；批量预览；归档防覆盖；关键操作可回滚</w:t>
            </w:r>
          </w:p>
        </w:tc>
        <w:tc>
          <w:tcPr>
            <w:tcW w:w="2520" w:type="dxa"/>
            <w:tcMar>
              <w:top w:w="80" w:type="dxa"/>
              <w:left w:w="120" w:type="dxa"/>
              <w:bottom w:w="80" w:type="dxa"/>
              <w:right w:w="120" w:type="dxa"/>
            </w:tcMar>
            <w:vAlign w:val="center"/>
          </w:tcPr>
          <w:p w14:paraId="6629E37F" w14:textId="77777777" w:rsidR="00CF43AC" w:rsidRDefault="002C6C58">
            <w:pPr>
              <w:spacing w:after="0" w:line="252" w:lineRule="auto" w:before="0"/>
            </w:pPr>
            <w:r>
              <w:rPr>
                <w:sz w:val="17"/>
              </w:rPr>
              <w:t>故障注入、恢复和版本对比</w:t>
            </w:r>
          </w:p>
        </w:tc>
      </w:tr>
      <w:tr w:rsidR="00CF43AC" w14:paraId="30808A48" w14:textId="77777777">
        <w:trPr>
          <w:jc w:val="center"/>
        </w:trPr>
        <w:tc>
          <w:tcPr>
            <w:tcW w:w="1944" w:type="dxa"/>
            <w:tcMar>
              <w:top w:w="80" w:type="dxa"/>
              <w:left w:w="120" w:type="dxa"/>
              <w:bottom w:w="80" w:type="dxa"/>
              <w:right w:w="120" w:type="dxa"/>
            </w:tcMar>
            <w:vAlign w:val="center"/>
          </w:tcPr>
          <w:p w14:paraId="35E5CF9C" w14:textId="77777777" w:rsidR="00CF43AC" w:rsidRDefault="002C6C58">
            <w:pPr>
              <w:spacing w:after="0" w:line="252" w:lineRule="auto" w:before="0"/>
            </w:pPr>
            <w:r>
              <w:rPr>
                <w:sz w:val="17"/>
              </w:rPr>
              <w:t>协同冲突</w:t>
            </w:r>
          </w:p>
        </w:tc>
        <w:tc>
          <w:tcPr>
            <w:tcW w:w="4896" w:type="dxa"/>
            <w:tcMar>
              <w:top w:w="80" w:type="dxa"/>
              <w:left w:w="120" w:type="dxa"/>
              <w:bottom w:w="80" w:type="dxa"/>
              <w:right w:w="120" w:type="dxa"/>
            </w:tcMar>
            <w:vAlign w:val="center"/>
          </w:tcPr>
          <w:p w14:paraId="4C5A55D5" w14:textId="77777777" w:rsidR="00CF43AC" w:rsidRDefault="002C6C58">
            <w:pPr>
              <w:spacing w:after="0" w:line="252" w:lineRule="auto" w:before="0"/>
            </w:pPr>
            <w:r>
              <w:rPr>
                <w:sz w:val="17"/>
              </w:rPr>
              <w:t>字段级/对象级锁、乐观并发、冲突提示、异常恢复</w:t>
            </w:r>
          </w:p>
        </w:tc>
        <w:tc>
          <w:tcPr>
            <w:tcW w:w="2520" w:type="dxa"/>
            <w:tcMar>
              <w:top w:w="80" w:type="dxa"/>
              <w:left w:w="120" w:type="dxa"/>
              <w:bottom w:w="80" w:type="dxa"/>
              <w:right w:w="120" w:type="dxa"/>
            </w:tcMar>
            <w:vAlign w:val="center"/>
          </w:tcPr>
          <w:p w14:paraId="409BB521" w14:textId="77777777" w:rsidR="00CF43AC" w:rsidRDefault="002C6C58">
            <w:pPr>
              <w:spacing w:after="0" w:line="252" w:lineRule="auto" w:before="0"/>
            </w:pPr>
            <w:r>
              <w:rPr>
                <w:sz w:val="17"/>
              </w:rPr>
              <w:t>并发编辑与断网恢复测试</w:t>
            </w:r>
          </w:p>
        </w:tc>
      </w:tr>
      <w:tr w:rsidR="00CF43AC" w14:paraId="7513F93A" w14:textId="77777777">
        <w:trPr>
          <w:jc w:val="center"/>
        </w:trPr>
        <w:tc>
          <w:tcPr>
            <w:tcW w:w="1944" w:type="dxa"/>
            <w:tcMar>
              <w:top w:w="80" w:type="dxa"/>
              <w:left w:w="120" w:type="dxa"/>
              <w:bottom w:w="80" w:type="dxa"/>
              <w:right w:w="120" w:type="dxa"/>
            </w:tcMar>
            <w:vAlign w:val="center"/>
          </w:tcPr>
          <w:p w14:paraId="4E45B716" w14:textId="77777777" w:rsidR="00CF43AC" w:rsidRDefault="002C6C58">
            <w:pPr>
              <w:spacing w:after="0" w:line="252" w:lineRule="auto" w:before="0"/>
            </w:pPr>
            <w:r>
              <w:rPr>
                <w:sz w:val="17"/>
              </w:rPr>
              <w:t>审计</w:t>
            </w:r>
          </w:p>
        </w:tc>
        <w:tc>
          <w:tcPr>
            <w:tcW w:w="4896" w:type="dxa"/>
            <w:tcMar>
              <w:top w:w="80" w:type="dxa"/>
              <w:left w:w="120" w:type="dxa"/>
              <w:bottom w:w="80" w:type="dxa"/>
              <w:right w:w="120" w:type="dxa"/>
            </w:tcMar>
            <w:vAlign w:val="center"/>
          </w:tcPr>
          <w:p w14:paraId="638D930B" w14:textId="77777777" w:rsidR="00CF43AC" w:rsidRDefault="002C6C58">
            <w:pPr>
              <w:spacing w:after="0" w:line="252" w:lineRule="auto" w:before="0"/>
            </w:pPr>
            <w:r>
              <w:rPr>
                <w:sz w:val="17"/>
              </w:rPr>
              <w:t>关键操作、AI、输出、下载、同步、仿真和资产发布全审计</w:t>
            </w:r>
          </w:p>
        </w:tc>
        <w:tc>
          <w:tcPr>
            <w:tcW w:w="2520" w:type="dxa"/>
            <w:tcMar>
              <w:top w:w="80" w:type="dxa"/>
              <w:left w:w="120" w:type="dxa"/>
              <w:bottom w:w="80" w:type="dxa"/>
              <w:right w:w="120" w:type="dxa"/>
            </w:tcMar>
            <w:vAlign w:val="center"/>
          </w:tcPr>
          <w:p w14:paraId="494EF4D9" w14:textId="77777777" w:rsidR="00CF43AC" w:rsidRDefault="002C6C58">
            <w:pPr>
              <w:spacing w:after="0" w:line="252" w:lineRule="auto" w:before="0"/>
            </w:pPr>
            <w:r>
              <w:rPr>
                <w:sz w:val="17"/>
              </w:rPr>
              <w:t>审计完整性抽查</w:t>
            </w:r>
          </w:p>
        </w:tc>
      </w:tr>
      <w:tr w:rsidR="00CF43AC" w14:paraId="4B13B0A0" w14:textId="77777777">
        <w:trPr>
          <w:jc w:val="center"/>
        </w:trPr>
        <w:tc>
          <w:tcPr>
            <w:tcW w:w="1944" w:type="dxa"/>
            <w:tcMar>
              <w:top w:w="80" w:type="dxa"/>
              <w:left w:w="120" w:type="dxa"/>
              <w:bottom w:w="80" w:type="dxa"/>
              <w:right w:w="120" w:type="dxa"/>
            </w:tcMar>
            <w:vAlign w:val="center"/>
          </w:tcPr>
          <w:p w14:paraId="1A4D2274" w14:textId="77777777" w:rsidR="00CF43AC" w:rsidRDefault="002C6C58">
            <w:pPr>
              <w:spacing w:after="0" w:line="252" w:lineRule="auto" w:before="0"/>
            </w:pPr>
            <w:r>
              <w:rPr>
                <w:sz w:val="17"/>
              </w:rPr>
              <w:t>可用性</w:t>
            </w:r>
          </w:p>
        </w:tc>
        <w:tc>
          <w:tcPr>
            <w:tcW w:w="4896" w:type="dxa"/>
            <w:tcMar>
              <w:top w:w="80" w:type="dxa"/>
              <w:left w:w="120" w:type="dxa"/>
              <w:bottom w:w="80" w:type="dxa"/>
              <w:right w:w="120" w:type="dxa"/>
            </w:tcMar>
            <w:vAlign w:val="center"/>
          </w:tcPr>
          <w:p w14:paraId="1C2F83B3" w14:textId="77777777" w:rsidR="00CF43AC" w:rsidRDefault="002C6C58">
            <w:pPr>
              <w:spacing w:after="0" w:line="252" w:lineRule="auto" w:before="0"/>
            </w:pPr>
            <w:r>
              <w:rPr>
                <w:sz w:val="17"/>
              </w:rPr>
              <w:t>核心服务不低于99.5%；增强能力故障不影响基础编辑</w:t>
            </w:r>
          </w:p>
        </w:tc>
        <w:tc>
          <w:tcPr>
            <w:tcW w:w="2520" w:type="dxa"/>
            <w:tcMar>
              <w:top w:w="80" w:type="dxa"/>
              <w:left w:w="120" w:type="dxa"/>
              <w:bottom w:w="80" w:type="dxa"/>
              <w:right w:w="120" w:type="dxa"/>
            </w:tcMar>
            <w:vAlign w:val="center"/>
          </w:tcPr>
          <w:p w14:paraId="65DC2F69" w14:textId="77777777" w:rsidR="00CF43AC" w:rsidRDefault="002C6C58">
            <w:pPr>
              <w:spacing w:after="0" w:line="252" w:lineRule="auto" w:before="0"/>
            </w:pPr>
            <w:r>
              <w:rPr>
                <w:sz w:val="17"/>
              </w:rPr>
              <w:t>可用性统计与降级演练</w:t>
            </w:r>
          </w:p>
        </w:tc>
      </w:tr>
      <w:tr w:rsidR="00CF43AC" w14:paraId="35F47812" w14:textId="77777777">
        <w:trPr>
          <w:jc w:val="center"/>
        </w:trPr>
        <w:tc>
          <w:tcPr>
            <w:tcW w:w="1944" w:type="dxa"/>
            <w:tcMar>
              <w:top w:w="80" w:type="dxa"/>
              <w:left w:w="120" w:type="dxa"/>
              <w:bottom w:w="80" w:type="dxa"/>
              <w:right w:w="120" w:type="dxa"/>
            </w:tcMar>
            <w:vAlign w:val="center"/>
          </w:tcPr>
          <w:p w14:paraId="4D6BD007" w14:textId="77777777" w:rsidR="00CF43AC" w:rsidRDefault="002C6C58">
            <w:pPr>
              <w:spacing w:after="0" w:line="252" w:lineRule="auto" w:before="0"/>
            </w:pPr>
            <w:r>
              <w:rPr>
                <w:sz w:val="17"/>
              </w:rPr>
              <w:t>易用性</w:t>
            </w:r>
          </w:p>
        </w:tc>
        <w:tc>
          <w:tcPr>
            <w:tcW w:w="4896" w:type="dxa"/>
            <w:tcMar>
              <w:top w:w="80" w:type="dxa"/>
              <w:left w:w="120" w:type="dxa"/>
              <w:bottom w:w="80" w:type="dxa"/>
              <w:right w:w="120" w:type="dxa"/>
            </w:tcMar>
            <w:vAlign w:val="center"/>
          </w:tcPr>
          <w:p w14:paraId="3C187795" w14:textId="77777777" w:rsidR="00CF43AC" w:rsidRDefault="002C6C58">
            <w:pPr>
              <w:spacing w:after="0" w:line="252" w:lineRule="auto" w:before="0"/>
            </w:pPr>
            <w:r>
              <w:rPr>
                <w:sz w:val="17"/>
              </w:rPr>
              <w:t>前台使用业务语言；检查可解释；AI可确认；输出路径简单</w:t>
            </w:r>
          </w:p>
        </w:tc>
        <w:tc>
          <w:tcPr>
            <w:tcW w:w="2520" w:type="dxa"/>
            <w:tcMar>
              <w:top w:w="80" w:type="dxa"/>
              <w:left w:w="120" w:type="dxa"/>
              <w:bottom w:w="80" w:type="dxa"/>
              <w:right w:w="120" w:type="dxa"/>
            </w:tcMar>
            <w:vAlign w:val="center"/>
          </w:tcPr>
          <w:p w14:paraId="11B05D35" w14:textId="77777777" w:rsidR="00CF43AC" w:rsidRDefault="002C6C58">
            <w:pPr>
              <w:spacing w:after="0" w:line="252" w:lineRule="auto" w:before="0"/>
            </w:pPr>
            <w:r>
              <w:rPr>
                <w:sz w:val="17"/>
              </w:rPr>
              <w:t>角色任务可用性测试</w:t>
            </w:r>
          </w:p>
        </w:tc>
      </w:tr>
    </w:tbl>
    <w:p w14:paraId="7EAF1EC1" w14:textId="77777777" w:rsidR="00CF43AC" w:rsidRDefault="00CF43AC">
      <w:pPr>
        <w:spacing w:after="60"/>
      </w:pPr>
    </w:p>
    <w:p w14:paraId="10A0B014" w14:textId="77777777" w:rsidR="00CF43AC" w:rsidRDefault="00CF43AC">
      <w:pPr>
        <w:pStyle w:val="21"/>
        <w:keepNext/>
        <w:spacing w:before="160" w:after="80"/>
      </w:pPr>
      <w:r>
        <w:rPr>
          <w:rFonts w:ascii="Times New Roman" w:hAnsi="Times New Roman" w:eastAsia="Noto Serif CJK SC"/>
          <w:b/>
          <w:sz w:val="28"/>
        </w:rPr>
        <w:t>9.6 运行环境适配</w:t>
      </w:r>
    </w:p>
    <w:p w14:paraId="10A0B015" w14:textId="77777777" w:rsidR="00CF43AC" w:rsidRDefault="00CF43AC">
      <w:pPr>
        <w:spacing w:after="60"/>
      </w:pPr>
      <w:r>
        <w:rPr>
          <w:rFonts w:ascii="Times New Roman" w:hAnsi="Times New Roman" w:eastAsia="Noto Serif CJK SC"/>
          <w:sz w:val="21"/>
        </w:rPr>
        <w:t>平台需要在以下两类典型环境中稳定运行，所有技术栈选型、依赖管理和镜像构建必须全程满足这两类约束。</w:t>
      </w:r>
    </w:p>
    <w:p w14:paraId="10A0B016" w14:textId="77777777" w:rsidR="00CF43AC" w:rsidRDefault="00CF43AC">
      <w:pPr>
        <w:pStyle w:val="31"/>
        <w:keepNext/>
        <w:spacing w:before="160" w:after="80"/>
      </w:pPr>
      <w:r>
        <w:rPr>
          <w:rFonts w:ascii="Times New Roman" w:hAnsi="Times New Roman" w:eastAsia="Noto Serif CJK SC"/>
          <w:b/>
          <w:sz w:val="24"/>
        </w:rPr>
        <w:t>9.6.1 E1：国产化软硬件适配</w:t>
      </w:r>
    </w:p>
    <w:p w14:paraId="10A0B017" w14:textId="77777777" w:rsidR="00CF43AC" w:rsidRDefault="00CF43AC">
      <w:pPr>
        <w:spacing w:after="60"/>
      </w:pPr>
      <w:r>
        <w:rPr>
          <w:rFonts w:ascii="Times New Roman" w:hAnsi="Times New Roman" w:eastAsia="Noto Serif CJK SC"/>
          <w:sz w:val="21"/>
        </w:rPr>
        <w:t>平台必须支持在国产软硬件环境中部署和运行，包括国产 CPU 架构、国产操作系统和公有云离线私有化部署场景。</w:t>
      </w:r>
    </w:p>
    <w:tbl>
      <w:tblPr>
        <w:tblStyle w:val="aff1"/>
        <w:tblW w:w="0" w:type="auto"/>
        <w:jc w:val="center"/>
        <w:tblLayout w:type="autofit"/>
        <w:tblLook w:val="04A0" w:firstRow="1" w:lastRow="0" w:firstColumn="1" w:lastColumn="0" w:noHBand="0" w:noVBand="1"/>
      </w:tblPr>
      <w:tblGrid>
        <w:gridCol w:w="1680"/>
        <w:gridCol w:w="4680"/>
        <w:gridCol w:w="3000"/>
      </w:tblGrid>
      <w:tr w:rsidR="00CF43AC" w14:paraId="10A0B000" w14:textId="77777777">
        <w:trPr>
          <w:tblHeader/>
          <w:jc w:val="center"/>
        </w:trPr>
        <w:tc>
          <w:tcPr>
            <w:tcW w:w="1680" w:type="dxa"/>
            <w:shd w:val="clear" w:color="auto" w:fill="D9EAF7"/>
            <w:tcMar>
              <w:top w:w="80" w:type="dxa"/>
              <w:left w:w="120" w:type="dxa"/>
              <w:bottom w:w="80" w:type="dxa"/>
              <w:right w:w="120" w:type="dxa"/>
            </w:tcMar>
            <w:vAlign w:val="center"/>
          </w:tcPr>
          <w:p w14:paraId="10A0B001" w14:textId="77777777" w:rsidR="00CF43AC" w:rsidRDefault="00CF43AC">
            <w:pPr>
              <w:spacing w:after="0" w:line="252" w:lineRule="auto" w:before="0"/>
            </w:pPr>
            <w:r>
              <w:rPr>
                <w:b/>
                <w:sz w:val="17"/>
              </w:rPr>
              <w:t>维度</w:t>
            </w:r>
          </w:p>
        </w:tc>
        <w:tc>
          <w:tcPr>
            <w:tcW w:w="4680" w:type="dxa"/>
            <w:shd w:val="clear" w:color="auto" w:fill="D9EAF7"/>
            <w:tcMar>
              <w:top w:w="80" w:type="dxa"/>
              <w:left w:w="120" w:type="dxa"/>
              <w:bottom w:w="80" w:type="dxa"/>
              <w:right w:w="120" w:type="dxa"/>
            </w:tcMar>
            <w:vAlign w:val="center"/>
          </w:tcPr>
          <w:p w14:paraId="10A0B002" w14:textId="77777777" w:rsidR="00CF43AC" w:rsidRDefault="00CF43AC">
            <w:pPr>
              <w:spacing w:after="0" w:line="252" w:lineRule="auto" w:before="0"/>
            </w:pPr>
            <w:r>
              <w:rPr>
                <w:b/>
                <w:sz w:val="17"/>
              </w:rPr>
              <w:t>约束</w:t>
            </w:r>
          </w:p>
        </w:tc>
        <w:tc>
          <w:tcPr>
            <w:tcW w:w="3000" w:type="dxa"/>
            <w:shd w:val="clear" w:color="auto" w:fill="D9EAF7"/>
            <w:tcMar>
              <w:top w:w="80" w:type="dxa"/>
              <w:left w:w="120" w:type="dxa"/>
              <w:bottom w:w="80" w:type="dxa"/>
              <w:right w:w="120" w:type="dxa"/>
            </w:tcMar>
            <w:vAlign w:val="center"/>
          </w:tcPr>
          <w:p w14:paraId="10A0B003" w14:textId="77777777" w:rsidR="00CF43AC" w:rsidRDefault="00CF43AC">
            <w:pPr>
              <w:spacing w:after="0" w:line="252" w:lineRule="auto" w:before="0"/>
            </w:pPr>
            <w:r>
              <w:rPr>
                <w:b/>
                <w:sz w:val="17"/>
              </w:rPr>
              <w:t>典型场景</w:t>
            </w:r>
          </w:p>
        </w:tc>
      </w:tr>
      <w:tr w:rsidR="00CF43AC" w14:paraId="10A0B004" w14:textId="77777777">
        <w:trPr>
          <w:jc w:val="center"/>
        </w:trPr>
        <w:tc>
          <w:tcPr>
            <w:tcW w:w="1680" w:type="dxa"/>
            <w:tcMar>
              <w:top w:w="80" w:type="dxa"/>
              <w:left w:w="120" w:type="dxa"/>
              <w:bottom w:w="80" w:type="dxa"/>
              <w:right w:w="120" w:type="dxa"/>
            </w:tcMar>
            <w:vAlign w:val="center"/>
          </w:tcPr>
          <w:p w14:paraId="10A0B005" w14:textId="77777777" w:rsidR="00CF43AC" w:rsidRDefault="00CF43AC">
            <w:pPr>
              <w:spacing w:after="0" w:line="252" w:lineRule="auto" w:before="0"/>
            </w:pPr>
            <w:r>
              <w:rPr>
                <w:sz w:val="17"/>
              </w:rPr>
              <w:t>CPU 架构</w:t>
            </w:r>
          </w:p>
        </w:tc>
        <w:tc>
          <w:tcPr>
            <w:tcW w:w="4680" w:type="dxa"/>
            <w:tcMar>
              <w:top w:w="80" w:type="dxa"/>
              <w:left w:w="120" w:type="dxa"/>
              <w:bottom w:w="80" w:type="dxa"/>
              <w:right w:w="120" w:type="dxa"/>
            </w:tcMar>
            <w:vAlign w:val="center"/>
          </w:tcPr>
          <w:p w14:paraId="10A0B006" w14:textId="77777777" w:rsidR="00CF43AC" w:rsidRDefault="00CF43AC">
            <w:pPr>
              <w:spacing w:after="0" w:line="252" w:lineRule="auto" w:before="0"/>
            </w:pPr>
            <w:r>
              <w:rPr>
                <w:sz w:val="17"/>
              </w:rPr>
              <w:t>同时支持 x86_64 和 aarch64（ARM64）</w:t>
            </w:r>
          </w:p>
        </w:tc>
        <w:tc>
          <w:tcPr>
            <w:tcW w:w="3000" w:type="dxa"/>
            <w:tcMar>
              <w:top w:w="80" w:type="dxa"/>
              <w:left w:w="120" w:type="dxa"/>
              <w:bottom w:w="80" w:type="dxa"/>
              <w:right w:w="120" w:type="dxa"/>
            </w:tcMar>
            <w:vAlign w:val="center"/>
          </w:tcPr>
          <w:p w14:paraId="10A0B007" w14:textId="77777777" w:rsidR="00CF43AC" w:rsidRDefault="00CF43AC">
            <w:pPr>
              <w:spacing w:after="0" w:line="252" w:lineRule="auto" w:before="0"/>
            </w:pPr>
            <w:r>
              <w:rPr>
                <w:sz w:val="17"/>
              </w:rPr>
              <w:t>飞腾、鲲鹏、龙芯 3A6000 等国产 CPU</w:t>
            </w:r>
          </w:p>
        </w:tc>
      </w:tr>
      <w:tr w:rsidR="00CF43AC" w14:paraId="10A0B008" w14:textId="77777777">
        <w:trPr>
          <w:jc w:val="center"/>
        </w:trPr>
        <w:tc>
          <w:tcPr>
            <w:tcW w:w="1680" w:type="dxa"/>
            <w:tcMar>
              <w:top w:w="80" w:type="dxa"/>
              <w:left w:w="120" w:type="dxa"/>
              <w:bottom w:w="80" w:type="dxa"/>
              <w:right w:w="120" w:type="dxa"/>
            </w:tcMar>
            <w:vAlign w:val="center"/>
          </w:tcPr>
          <w:p w14:paraId="10A0B009" w14:textId="77777777" w:rsidR="00CF43AC" w:rsidRDefault="00CF43AC">
            <w:pPr>
              <w:spacing w:after="0" w:line="252" w:lineRule="auto" w:before="0"/>
            </w:pPr>
            <w:r>
              <w:rPr>
                <w:sz w:val="17"/>
              </w:rPr>
              <w:t>操作系统</w:t>
            </w:r>
          </w:p>
        </w:tc>
        <w:tc>
          <w:tcPr>
            <w:tcW w:w="4680" w:type="dxa"/>
            <w:tcMar>
              <w:top w:w="80" w:type="dxa"/>
              <w:left w:w="120" w:type="dxa"/>
              <w:bottom w:w="80" w:type="dxa"/>
              <w:right w:w="120" w:type="dxa"/>
            </w:tcMar>
            <w:vAlign w:val="center"/>
          </w:tcPr>
          <w:p w14:paraId="10A0B00A" w14:textId="77777777" w:rsidR="00CF43AC" w:rsidRDefault="00CF43AC">
            <w:pPr>
              <w:spacing w:after="0" w:line="252" w:lineRule="auto" w:before="0"/>
            </w:pPr>
            <w:r>
              <w:rPr>
                <w:sz w:val="17"/>
              </w:rPr>
              <w:t>支持国产 Linux 发行版：银河麒麟（Kylin V10）、统信 UOS</w:t>
            </w:r>
          </w:p>
        </w:tc>
        <w:tc>
          <w:tcPr>
            <w:tcW w:w="3000" w:type="dxa"/>
            <w:tcMar>
              <w:top w:w="80" w:type="dxa"/>
              <w:left w:w="120" w:type="dxa"/>
              <w:bottom w:w="80" w:type="dxa"/>
              <w:right w:w="120" w:type="dxa"/>
            </w:tcMar>
            <w:vAlign w:val="center"/>
          </w:tcPr>
          <w:p w14:paraId="10A0B00B" w14:textId="77777777" w:rsidR="00CF43AC" w:rsidRDefault="00CF43AC">
            <w:pPr>
              <w:spacing w:after="0" w:line="252" w:lineRule="auto" w:before="0"/>
            </w:pPr>
            <w:r>
              <w:rPr>
                <w:sz w:val="17"/>
              </w:rPr>
              <w:t>均基于 Linux 内核，兼容主流 Linux 发行版</w:t>
            </w:r>
          </w:p>
        </w:tc>
      </w:tr>
      <w:tr w:rsidR="00CF43AC" w14:paraId="10A0B00C" w14:textId="77777777">
        <w:trPr>
          <w:jc w:val="center"/>
        </w:trPr>
        <w:tc>
          <w:tcPr>
            <w:tcW w:w="1680" w:type="dxa"/>
            <w:tcMar>
              <w:top w:w="80" w:type="dxa"/>
              <w:left w:w="120" w:type="dxa"/>
              <w:bottom w:w="80" w:type="dxa"/>
              <w:right w:w="120" w:type="dxa"/>
            </w:tcMar>
            <w:vAlign w:val="center"/>
          </w:tcPr>
          <w:p w14:paraId="10A0B00D" w14:textId="77777777" w:rsidR="00CF43AC" w:rsidRDefault="00CF43AC">
            <w:pPr>
              <w:spacing w:after="0" w:line="252" w:lineRule="auto" w:before="0"/>
            </w:pPr>
            <w:r>
              <w:rPr>
                <w:sz w:val="17"/>
              </w:rPr>
              <w:t>容器运行时</w:t>
            </w:r>
          </w:p>
        </w:tc>
        <w:tc>
          <w:tcPr>
            <w:tcW w:w="4680" w:type="dxa"/>
            <w:tcMar>
              <w:top w:w="80" w:type="dxa"/>
              <w:left w:w="120" w:type="dxa"/>
              <w:bottom w:w="80" w:type="dxa"/>
              <w:right w:w="120" w:type="dxa"/>
            </w:tcMar>
            <w:vAlign w:val="center"/>
          </w:tcPr>
          <w:p w14:paraId="10A0B00E" w14:textId="77777777" w:rsidR="00CF43AC" w:rsidRDefault="00CF43AC">
            <w:pPr>
              <w:spacing w:after="0" w:line="252" w:lineRule="auto" w:before="0"/>
            </w:pPr>
            <w:r>
              <w:rPr>
                <w:sz w:val="17"/>
              </w:rPr>
              <w:t>所有服务必须支持多架构 Docker/OCI 镜像（linux/amd64 + linux/arm64）</w:t>
            </w:r>
          </w:p>
        </w:tc>
        <w:tc>
          <w:tcPr>
            <w:tcW w:w="3000" w:type="dxa"/>
            <w:tcMar>
              <w:top w:w="80" w:type="dxa"/>
              <w:left w:w="120" w:type="dxa"/>
              <w:bottom w:w="80" w:type="dxa"/>
              <w:right w:w="120" w:type="dxa"/>
            </w:tcMar>
            <w:vAlign w:val="center"/>
          </w:tcPr>
          <w:p w14:paraId="10A0B00F" w14:textId="77777777" w:rsidR="00CF43AC" w:rsidRDefault="00CF43AC">
            <w:pPr>
              <w:spacing w:after="0" w:line="252" w:lineRule="auto" w:before="0"/>
            </w:pPr>
            <w:r>
              <w:rPr>
                <w:sz w:val="17"/>
              </w:rPr>
              <w:t>docker buildx 多平台构建</w:t>
            </w:r>
          </w:p>
        </w:tc>
      </w:tr>
      <w:tr w:rsidR="00CF43AC" w14:paraId="10A0B010" w14:textId="77777777">
        <w:trPr>
          <w:jc w:val="center"/>
        </w:trPr>
        <w:tc>
          <w:tcPr>
            <w:tcW w:w="1680" w:type="dxa"/>
            <w:tcMar>
              <w:top w:w="80" w:type="dxa"/>
              <w:left w:w="120" w:type="dxa"/>
              <w:bottom w:w="80" w:type="dxa"/>
              <w:right w:w="120" w:type="dxa"/>
            </w:tcMar>
            <w:vAlign w:val="center"/>
          </w:tcPr>
          <w:p w14:paraId="10A0B011" w14:textId="77777777" w:rsidR="00CF43AC" w:rsidRDefault="00CF43AC">
            <w:pPr>
              <w:spacing w:after="0" w:line="252" w:lineRule="auto" w:before="0"/>
            </w:pPr>
            <w:r>
              <w:rPr>
                <w:sz w:val="17"/>
              </w:rPr>
              <w:t>专有云依赖</w:t>
            </w:r>
          </w:p>
        </w:tc>
        <w:tc>
          <w:tcPr>
            <w:tcW w:w="4680" w:type="dxa"/>
            <w:tcMar>
              <w:top w:w="80" w:type="dxa"/>
              <w:left w:w="120" w:type="dxa"/>
              <w:bottom w:w="80" w:type="dxa"/>
              <w:right w:w="120" w:type="dxa"/>
            </w:tcMar>
            <w:vAlign w:val="center"/>
          </w:tcPr>
          <w:p w14:paraId="10A0B012" w14:textId="77777777" w:rsidR="00CF43AC" w:rsidRDefault="00CF43AC">
            <w:pPr>
              <w:spacing w:after="0" w:line="252" w:lineRule="auto" w:before="0"/>
            </w:pPr>
            <w:r>
              <w:rPr>
                <w:sz w:val="17"/>
              </w:rPr>
              <w:t>不得硬依赖 AWS、GCP、Azure 托管服务（对象存储可用 MinIO 替代）</w:t>
            </w:r>
          </w:p>
        </w:tc>
        <w:tc>
          <w:tcPr>
            <w:tcW w:w="3000" w:type="dxa"/>
            <w:tcMar>
              <w:top w:w="80" w:type="dxa"/>
              <w:left w:w="120" w:type="dxa"/>
              <w:bottom w:w="80" w:type="dxa"/>
              <w:right w:w="120" w:type="dxa"/>
            </w:tcMar>
            <w:vAlign w:val="center"/>
          </w:tcPr>
          <w:p w14:paraId="10A0B013" w14:textId="77777777" w:rsidR="00CF43AC" w:rsidRDefault="00CF43AC">
            <w:pPr>
              <w:spacing w:after="0" w:line="252" w:lineRule="auto" w:before="0"/>
            </w:pPr>
            <w:r>
              <w:rPr>
                <w:sz w:val="17"/>
              </w:rPr>
              <w:t>私有化部署</w:t>
            </w:r>
          </w:p>
        </w:tc>
      </w:tr>
    </w:tbl>
    <w:p w14:paraId="10A0B018" w14:textId="77777777" w:rsidR="00CF43AC" w:rsidRDefault="00CF43AC">
      <w:pPr>
        <w:spacing w:after="60"/>
      </w:pPr>
      <w:r>
        <w:rPr>
          <w:rFonts w:ascii="Times New Roman" w:hAnsi="Times New Roman" w:eastAsia="Noto Serif CJK SC"/>
          <w:sz w:val="21"/>
        </w:rPr>
        <w:t>选型检查项：</w:t>
      </w:r>
    </w:p>
    <w:p w14:paraId="10A0B019" w14:textId="77777777" w:rsidR="00CF43AC" w:rsidRDefault="00CF43AC">
      <w:pPr>
        <w:spacing w:after="60"/>
      </w:pPr>
      <w:r>
        <w:rPr>
          <w:rFonts w:ascii="Times New Roman" w:hAnsi="Times New Roman" w:eastAsia="Noto Serif CJK SC"/>
          <w:sz w:val="21"/>
        </w:rPr>
        <w:t>所选语言运行时（Node.js / Python / Go 等）有官方 linux/arm64 二进制；</w:t>
      </w:r>
    </w:p>
    <w:p w14:paraId="10A0B01A" w14:textId="77777777" w:rsidR="00CF43AC" w:rsidRDefault="00CF43AC">
      <w:pPr>
        <w:spacing w:after="60"/>
      </w:pPr>
      <w:r>
        <w:rPr>
          <w:rFonts w:ascii="Times New Roman" w:hAnsi="Times New Roman" w:eastAsia="Noto Serif CJK SC"/>
          <w:sz w:val="21"/>
        </w:rPr>
        <w:t>所选基础镜像（如 node:20-alpine、python:3.12-slim）有 linux/arm64 版本；</w:t>
      </w:r>
    </w:p>
    <w:p w14:paraId="10A0B01B" w14:textId="77777777" w:rsidR="00CF43AC" w:rsidRDefault="00CF43AC">
      <w:pPr>
        <w:spacing w:after="60"/>
      </w:pPr>
      <w:r>
        <w:rPr>
          <w:rFonts w:ascii="Times New Roman" w:hAnsi="Times New Roman" w:eastAsia="Noto Serif CJK SC"/>
          <w:sz w:val="21"/>
        </w:rPr>
        <w:t>所有 npm/pip/go 依赖支持 linux/arm64 编译（注意部分 npm native addon 仅支持 x86）。</w:t>
      </w:r>
    </w:p>
    <w:p w14:paraId="10A0B01C" w14:textId="77777777" w:rsidR="00CF43AC" w:rsidRDefault="00CF43AC">
      <w:pPr>
        <w:pStyle w:val="31"/>
        <w:keepNext/>
        <w:spacing w:before="160" w:after="80"/>
      </w:pPr>
      <w:r>
        <w:rPr>
          <w:rFonts w:ascii="Times New Roman" w:hAnsi="Times New Roman" w:eastAsia="Noto Serif CJK SC"/>
          <w:b/>
          <w:sz w:val="24"/>
        </w:rPr>
        <w:t>9.6.2 E2：保密（网络隔离）环境适配</w:t>
      </w:r>
    </w:p>
    <w:p w14:paraId="10A0B01D" w14:textId="77777777" w:rsidR="00CF43AC" w:rsidRDefault="00CF43AC">
      <w:pPr>
        <w:spacing w:after="60"/>
      </w:pPr>
      <w:r>
        <w:rPr>
          <w:rFonts w:ascii="Times New Roman" w:hAnsi="Times New Roman" w:eastAsia="Noto Serif CJK SC"/>
          <w:sz w:val="21"/>
        </w:rPr>
        <w:t>保密环境通常无公网访问，所有软件包必须能在离线或内网镜像环境中安装，应用运行时不得对外网发起硬编码调用。</w:t>
      </w:r>
    </w:p>
    <w:tbl>
      <w:tblPr>
        <w:tblStyle w:val="aff1"/>
        <w:tblW w:w="0" w:type="auto"/>
        <w:jc w:val="center"/>
        <w:tblLayout w:type="autofit"/>
        <w:tblLook w:val="04A0" w:firstRow="1" w:lastRow="0" w:firstColumn="1" w:lastColumn="0" w:noHBand="0" w:noVBand="1"/>
      </w:tblPr>
      <w:tblGrid>
        <w:gridCol w:w="1680"/>
        <w:gridCol w:w="4680"/>
        <w:gridCol w:w="3000"/>
      </w:tblGrid>
      <w:tr w:rsidR="00CF43AC" w14:paraId="10A0B01E" w14:textId="77777777">
        <w:trPr>
          <w:tblHeader/>
          <w:jc w:val="center"/>
        </w:trPr>
        <w:tc>
          <w:tcPr>
            <w:tcW w:w="1680" w:type="dxa"/>
            <w:shd w:val="clear" w:color="auto" w:fill="D9EAF7"/>
            <w:tcMar>
              <w:top w:w="80" w:type="dxa"/>
              <w:left w:w="120" w:type="dxa"/>
              <w:bottom w:w="80" w:type="dxa"/>
              <w:right w:w="120" w:type="dxa"/>
            </w:tcMar>
            <w:vAlign w:val="center"/>
          </w:tcPr>
          <w:p w14:paraId="10A0B01F" w14:textId="77777777" w:rsidR="00CF43AC" w:rsidRDefault="00CF43AC">
            <w:pPr>
              <w:spacing w:after="0" w:line="252" w:lineRule="auto" w:before="0"/>
            </w:pPr>
            <w:r>
              <w:rPr>
                <w:b/>
                <w:sz w:val="17"/>
              </w:rPr>
              <w:t>维度</w:t>
            </w:r>
          </w:p>
        </w:tc>
        <w:tc>
          <w:tcPr>
            <w:tcW w:w="4680" w:type="dxa"/>
            <w:shd w:val="clear" w:color="auto" w:fill="D9EAF7"/>
            <w:tcMar>
              <w:top w:w="80" w:type="dxa"/>
              <w:left w:w="120" w:type="dxa"/>
              <w:bottom w:w="80" w:type="dxa"/>
              <w:right w:w="120" w:type="dxa"/>
            </w:tcMar>
            <w:vAlign w:val="center"/>
          </w:tcPr>
          <w:p w14:paraId="10A0B020" w14:textId="77777777" w:rsidR="00CF43AC" w:rsidRDefault="00CF43AC">
            <w:pPr>
              <w:spacing w:after="0" w:line="252" w:lineRule="auto" w:before="0"/>
            </w:pPr>
            <w:r>
              <w:rPr>
                <w:b/>
                <w:sz w:val="17"/>
              </w:rPr>
              <w:t>约束</w:t>
            </w:r>
          </w:p>
        </w:tc>
        <w:tc>
          <w:tcPr>
            <w:tcW w:w="3000" w:type="dxa"/>
            <w:shd w:val="clear" w:color="auto" w:fill="D9EAF7"/>
            <w:tcMar>
              <w:top w:w="80" w:type="dxa"/>
              <w:left w:w="120" w:type="dxa"/>
              <w:bottom w:w="80" w:type="dxa"/>
              <w:right w:w="120" w:type="dxa"/>
            </w:tcMar>
            <w:vAlign w:val="center"/>
          </w:tcPr>
          <w:p w14:paraId="10A0B021" w14:textId="77777777" w:rsidR="00CF43AC" w:rsidRDefault="00CF43AC">
            <w:pPr>
              <w:spacing w:after="0" w:line="252" w:lineRule="auto" w:before="0"/>
            </w:pPr>
            <w:r>
              <w:rPr>
                <w:b/>
                <w:sz w:val="17"/>
              </w:rPr>
              <w:t>实现方式</w:t>
            </w:r>
          </w:p>
        </w:tc>
      </w:tr>
      <w:tr w:rsidR="00CF43AC" w14:paraId="10A0B022" w14:textId="77777777">
        <w:trPr>
          <w:jc w:val="center"/>
        </w:trPr>
        <w:tc>
          <w:tcPr>
            <w:tcW w:w="1680" w:type="dxa"/>
            <w:tcMar>
              <w:top w:w="80" w:type="dxa"/>
              <w:left w:w="120" w:type="dxa"/>
              <w:bottom w:w="80" w:type="dxa"/>
              <w:right w:w="120" w:type="dxa"/>
            </w:tcMar>
            <w:vAlign w:val="center"/>
          </w:tcPr>
          <w:p w14:paraId="10A0B023" w14:textId="77777777" w:rsidR="00CF43AC" w:rsidRDefault="00CF43AC">
            <w:pPr>
              <w:spacing w:after="0" w:line="252" w:lineRule="auto" w:before="0"/>
            </w:pPr>
            <w:r>
              <w:rPr>
                <w:sz w:val="17"/>
              </w:rPr>
              <w:t>包管离线化</w:t>
            </w:r>
          </w:p>
        </w:tc>
        <w:tc>
          <w:tcPr>
            <w:tcW w:w="4680" w:type="dxa"/>
            <w:tcMar>
              <w:top w:w="80" w:type="dxa"/>
              <w:left w:w="120" w:type="dxa"/>
              <w:bottom w:w="80" w:type="dxa"/>
              <w:right w:w="120" w:type="dxa"/>
            </w:tcMar>
            <w:vAlign w:val="center"/>
          </w:tcPr>
          <w:p w14:paraId="10A0B024" w14:textId="77777777" w:rsidR="00CF43AC" w:rsidRDefault="00CF43AC">
            <w:pPr>
              <w:spacing w:after="0" w:line="252" w:lineRule="auto" w:before="0"/>
            </w:pPr>
            <w:r>
              <w:rPr>
                <w:sz w:val="17"/>
              </w:rPr>
              <w:t>不能在部署时直接访问 npmjs.com、pypi.org、hub.docker.com 等公网源</w:t>
            </w:r>
          </w:p>
        </w:tc>
        <w:tc>
          <w:tcPr>
            <w:tcW w:w="3000" w:type="dxa"/>
            <w:tcMar>
              <w:top w:w="80" w:type="dxa"/>
              <w:left w:w="120" w:type="dxa"/>
              <w:bottom w:w="80" w:type="dxa"/>
              <w:right w:w="120" w:type="dxa"/>
            </w:tcMar>
            <w:vAlign w:val="center"/>
          </w:tcPr>
          <w:p w14:paraId="10A0B025" w14:textId="77777777" w:rsidR="00CF43AC" w:rsidRDefault="00CF43AC">
            <w:pPr>
              <w:spacing w:after="0" w:line="252" w:lineRule="auto" w:before="0"/>
            </w:pPr>
            <w:r>
              <w:rPr>
                <w:sz w:val="17"/>
              </w:rPr>
              <w:t>通过内网镜像（Nexus、Artifactory、阿里云 Mirror）拉取，或完整离线打包</w:t>
            </w:r>
          </w:p>
        </w:tc>
      </w:tr>
      <w:tr w:rsidR="00CF43AC" w14:paraId="10A0B026" w14:textId="77777777">
        <w:trPr>
          <w:jc w:val="center"/>
        </w:trPr>
        <w:tc>
          <w:tcPr>
            <w:tcW w:w="1680" w:type="dxa"/>
            <w:tcMar>
              <w:top w:w="80" w:type="dxa"/>
              <w:left w:w="120" w:type="dxa"/>
              <w:bottom w:w="80" w:type="dxa"/>
              <w:right w:w="120" w:type="dxa"/>
            </w:tcMar>
            <w:vAlign w:val="center"/>
          </w:tcPr>
          <w:p w14:paraId="10A0B027" w14:textId="77777777" w:rsidR="00CF43AC" w:rsidRDefault="00CF43AC">
            <w:pPr>
              <w:spacing w:after="0" w:line="252" w:lineRule="auto" w:before="0"/>
            </w:pPr>
            <w:r>
              <w:rPr>
                <w:sz w:val="17"/>
              </w:rPr>
              <w:t>镜像来源</w:t>
            </w:r>
          </w:p>
        </w:tc>
        <w:tc>
          <w:tcPr>
            <w:tcW w:w="4680" w:type="dxa"/>
            <w:tcMar>
              <w:top w:w="80" w:type="dxa"/>
              <w:left w:w="120" w:type="dxa"/>
              <w:bottom w:w="80" w:type="dxa"/>
              <w:right w:w="120" w:type="dxa"/>
            </w:tcMar>
            <w:vAlign w:val="center"/>
          </w:tcPr>
          <w:p w14:paraId="10A0B028" w14:textId="77777777" w:rsidR="00CF43AC" w:rsidRDefault="00CF43AC">
            <w:pPr>
              <w:spacing w:after="0" w:line="252" w:lineRule="auto" w:before="0"/>
            </w:pPr>
            <w:r>
              <w:rPr>
                <w:sz w:val="17"/>
              </w:rPr>
              <w:t>Docker 基础镜像可从国内镜像或私有 Registry 拉取，不得依赖 DockerHub 实时访问</w:t>
            </w:r>
          </w:p>
        </w:tc>
        <w:tc>
          <w:tcPr>
            <w:tcW w:w="3000" w:type="dxa"/>
            <w:tcMar>
              <w:top w:w="80" w:type="dxa"/>
              <w:left w:w="120" w:type="dxa"/>
              <w:bottom w:w="80" w:type="dxa"/>
              <w:right w:w="120" w:type="dxa"/>
            </w:tcMar>
            <w:vAlign w:val="center"/>
          </w:tcPr>
          <w:p w14:paraId="10A0B029" w14:textId="77777777" w:rsidR="00CF43AC" w:rsidRDefault="00CF43AC">
            <w:pPr>
              <w:spacing w:after="0" w:line="252" w:lineRule="auto" w:before="0"/>
            </w:pPr>
            <w:r>
              <w:rPr>
                <w:sz w:val="17"/>
              </w:rPr>
              <w:t>通过 REGISTRY_PREFIX 环境变量切换镜像源</w:t>
            </w:r>
          </w:p>
        </w:tc>
      </w:tr>
      <w:tr w:rsidR="00CF43AC" w14:paraId="10A0B02A" w14:textId="77777777">
        <w:trPr>
          <w:jc w:val="center"/>
        </w:trPr>
        <w:tc>
          <w:tcPr>
            <w:tcW w:w="1680" w:type="dxa"/>
            <w:tcMar>
              <w:top w:w="80" w:type="dxa"/>
              <w:left w:w="120" w:type="dxa"/>
              <w:bottom w:w="80" w:type="dxa"/>
              <w:right w:w="120" w:type="dxa"/>
            </w:tcMar>
            <w:vAlign w:val="center"/>
          </w:tcPr>
          <w:p w14:paraId="10A0B02B" w14:textId="77777777" w:rsidR="00CF43AC" w:rsidRDefault="00CF43AC">
            <w:pPr>
              <w:spacing w:after="0" w:line="252" w:lineRule="auto" w:before="0"/>
            </w:pPr>
            <w:r>
              <w:rPr>
                <w:sz w:val="17"/>
              </w:rPr>
              <w:t>运行时无外网调用</w:t>
            </w:r>
          </w:p>
        </w:tc>
        <w:tc>
          <w:tcPr>
            <w:tcW w:w="4680" w:type="dxa"/>
            <w:tcMar>
              <w:top w:w="80" w:type="dxa"/>
              <w:left w:w="120" w:type="dxa"/>
              <w:bottom w:w="80" w:type="dxa"/>
              <w:right w:w="120" w:type="dxa"/>
            </w:tcMar>
            <w:vAlign w:val="center"/>
          </w:tcPr>
          <w:p w14:paraId="10A0B02C" w14:textId="77777777" w:rsidR="00CF43AC" w:rsidRDefault="00CF43AC">
            <w:pPr>
              <w:spacing w:after="0" w:line="252" w:lineRule="auto" w:before="0"/>
            </w:pPr>
            <w:r>
              <w:rPr>
                <w:sz w:val="17"/>
              </w:rPr>
              <w:t>应用运行时不得对外网硬编码调用；AI 接口（第5阶段）必须支持配置本地部署的大模型端点</w:t>
            </w:r>
          </w:p>
        </w:tc>
        <w:tc>
          <w:tcPr>
            <w:tcW w:w="3000" w:type="dxa"/>
            <w:tcMar>
              <w:top w:w="80" w:type="dxa"/>
              <w:left w:w="120" w:type="dxa"/>
              <w:bottom w:w="80" w:type="dxa"/>
              <w:right w:w="120" w:type="dxa"/>
            </w:tcMar>
            <w:vAlign w:val="center"/>
          </w:tcPr>
          <w:p w14:paraId="10A0B02D" w14:textId="77777777" w:rsidR="00CF43AC" w:rsidRDefault="00CF43AC">
            <w:pPr>
              <w:spacing w:after="0" w:line="252" w:lineRule="auto" w:before="0"/>
            </w:pPr>
            <w:r>
              <w:rPr>
                <w:sz w:val="17"/>
              </w:rPr>
              <w:t>AI 接口地址通过环境变量配置，不得仅支持 OpenAI/Anthropic 公网 API</w:t>
            </w:r>
          </w:p>
        </w:tc>
      </w:tr>
      <w:tr w:rsidR="00CF43AC" w14:paraId="10A0B02E" w14:textId="77777777">
        <w:trPr>
          <w:jc w:val="center"/>
        </w:trPr>
        <w:tc>
          <w:tcPr>
            <w:tcW w:w="1680" w:type="dxa"/>
            <w:tcMar>
              <w:top w:w="80" w:type="dxa"/>
              <w:left w:w="120" w:type="dxa"/>
              <w:bottom w:w="80" w:type="dxa"/>
              <w:right w:w="120" w:type="dxa"/>
            </w:tcMar>
            <w:vAlign w:val="center"/>
          </w:tcPr>
          <w:p w14:paraId="10A0B02F" w14:textId="77777777" w:rsidR="00CF43AC" w:rsidRDefault="00CF43AC">
            <w:pPr>
              <w:spacing w:after="0" w:line="252" w:lineRule="auto" w:before="0"/>
            </w:pPr>
            <w:r>
              <w:rPr>
                <w:sz w:val="17"/>
              </w:rPr>
              <w:t>密码学</w:t>
            </w:r>
          </w:p>
        </w:tc>
        <w:tc>
          <w:tcPr>
            <w:tcW w:w="4680" w:type="dxa"/>
            <w:tcMar>
              <w:top w:w="80" w:type="dxa"/>
              <w:left w:w="120" w:type="dxa"/>
              <w:bottom w:w="80" w:type="dxa"/>
              <w:right w:w="120" w:type="dxa"/>
            </w:tcMar>
            <w:vAlign w:val="center"/>
          </w:tcPr>
          <w:p w14:paraId="10A0B030" w14:textId="77777777" w:rsidR="00CF43AC" w:rsidRDefault="00CF43AC">
            <w:pPr>
              <w:spacing w:after="0" w:line="252" w:lineRule="auto" w:before="0"/>
            </w:pPr>
            <w:r>
              <w:rPr>
                <w:sz w:val="17"/>
              </w:rPr>
              <w:t>如有加密需求，优先使用国密算法（SM2/SM3/SM4）；当前第1阶段无加密需求，记录为后续合规要求</w:t>
            </w:r>
          </w:p>
        </w:tc>
        <w:tc>
          <w:tcPr>
            <w:tcW w:w="3000" w:type="dxa"/>
            <w:tcMar>
              <w:top w:w="80" w:type="dxa"/>
              <w:left w:w="120" w:type="dxa"/>
              <w:bottom w:w="80" w:type="dxa"/>
              <w:right w:w="120" w:type="dxa"/>
            </w:tcMar>
            <w:vAlign w:val="center"/>
          </w:tcPr>
          <w:p w14:paraId="10A0B031" w14:textId="77777777" w:rsidR="00CF43AC" w:rsidRDefault="00CF43AC">
            <w:pPr>
              <w:spacing w:after="0" w:line="252" w:lineRule="auto" w:before="0"/>
            </w:pPr>
            <w:r>
              <w:rPr>
                <w:sz w:val="17"/>
              </w:rPr>
              <w:t>SM2/SM3/SM4 标准库均有国产开源实现</w:t>
            </w:r>
          </w:p>
        </w:tc>
      </w:tr>
      <w:tr w:rsidR="00CF43AC" w14:paraId="10A0B032" w14:textId="77777777">
        <w:trPr>
          <w:jc w:val="center"/>
        </w:trPr>
        <w:tc>
          <w:tcPr>
            <w:tcW w:w="1680" w:type="dxa"/>
            <w:tcMar>
              <w:top w:w="80" w:type="dxa"/>
              <w:left w:w="120" w:type="dxa"/>
              <w:bottom w:w="80" w:type="dxa"/>
              <w:right w:w="120" w:type="dxa"/>
            </w:tcMar>
            <w:vAlign w:val="center"/>
          </w:tcPr>
          <w:p w14:paraId="10A0B033" w14:textId="77777777" w:rsidR="00CF43AC" w:rsidRDefault="00CF43AC">
            <w:pPr>
              <w:spacing w:after="0" w:line="252" w:lineRule="auto" w:before="0"/>
            </w:pPr>
            <w:r>
              <w:rPr>
                <w:sz w:val="17"/>
              </w:rPr>
              <w:t>审计日志</w:t>
            </w:r>
          </w:p>
        </w:tc>
        <w:tc>
          <w:tcPr>
            <w:tcW w:w="4680" w:type="dxa"/>
            <w:tcMar>
              <w:top w:w="80" w:type="dxa"/>
              <w:left w:w="120" w:type="dxa"/>
              <w:bottom w:w="80" w:type="dxa"/>
              <w:right w:w="120" w:type="dxa"/>
            </w:tcMar>
            <w:vAlign w:val="center"/>
          </w:tcPr>
          <w:p w14:paraId="10A0B034" w14:textId="77777777" w:rsidR="00CF43AC" w:rsidRDefault="00CF43AC">
            <w:pPr>
              <w:spacing w:after="0" w:line="252" w:lineRule="auto" w:before="0"/>
            </w:pPr>
            <w:r>
              <w:rPr>
                <w:sz w:val="17"/>
              </w:rPr>
              <w:t>所有数据写操作（创建、更新、废止、关系解除）必须记录操作者和时间（updated_by / created_by）</w:t>
            </w:r>
          </w:p>
        </w:tc>
        <w:tc>
          <w:tcPr>
            <w:tcW w:w="3000" w:type="dxa"/>
            <w:tcMar>
              <w:top w:w="80" w:type="dxa"/>
              <w:left w:w="120" w:type="dxa"/>
              <w:bottom w:w="80" w:type="dxa"/>
              <w:right w:w="120" w:type="dxa"/>
            </w:tcMar>
            <w:vAlign w:val="center"/>
          </w:tcPr>
          <w:p w14:paraId="10A0B035" w14:textId="77777777" w:rsidR="00CF43AC" w:rsidRDefault="00CF43AC">
            <w:pPr>
              <w:spacing w:after="0" w:line="252" w:lineRule="auto" w:before="0"/>
            </w:pPr>
            <w:r>
              <w:rPr>
                <w:sz w:val="17"/>
              </w:rPr>
              <w:t>已在 schema 中体现，第1阶段实现时必须实际写入</w:t>
            </w:r>
          </w:p>
        </w:tc>
      </w:tr>
    </w:tbl>
    <w:p w14:paraId="10A0B036" w14:textId="77777777" w:rsidR="00CF43AC" w:rsidRDefault="00CF43AC">
      <w:pPr>
        <w:spacing w:after="60"/>
      </w:pPr>
      <w:r>
        <w:rPr>
          <w:rFonts w:ascii="Times New Roman" w:hAnsi="Times New Roman" w:eastAsia="Noto Serif CJK SC"/>
          <w:sz w:val="21"/>
        </w:rPr>
        <w:t>选型检查项：</w:t>
      </w:r>
    </w:p>
    <w:p w14:paraId="10A0B037" w14:textId="77777777" w:rsidR="00CF43AC" w:rsidRDefault="00CF43AC">
      <w:pPr>
        <w:spacing w:after="60"/>
      </w:pPr>
      <w:r>
        <w:rPr>
          <w:rFonts w:ascii="Times New Roman" w:hAnsi="Times New Roman" w:eastAsia="Noto Serif CJK SC"/>
          <w:sz w:val="21"/>
        </w:rPr>
        <w:t>package.json / requirements.txt / go.mod 的所有依赖可通过国内镜像源安装；</w:t>
      </w:r>
    </w:p>
    <w:p w14:paraId="10A0B038" w14:textId="77777777" w:rsidR="00CF43AC" w:rsidRDefault="00CF43AC">
      <w:pPr>
        <w:spacing w:after="60"/>
      </w:pPr>
      <w:r>
        <w:rPr>
          <w:rFonts w:ascii="Times New Roman" w:hAnsi="Times New Roman" w:eastAsia="Noto Serif CJK SC"/>
          <w:sz w:val="21"/>
        </w:rPr>
        <w:t>docker-compose.yml 的镜像来源可配置（通过 REGISTRY_PREFIX 环境变量或 .env 切换镜像 Registry）；</w:t>
      </w:r>
    </w:p>
    <w:p w14:paraId="10A0B039" w14:textId="77777777" w:rsidR="00CF43AC" w:rsidRDefault="00CF43AC">
      <w:pPr>
        <w:spacing w:after="60"/>
      </w:pPr>
      <w:r>
        <w:rPr>
          <w:rFonts w:ascii="Times New Roman" w:hAnsi="Times New Roman" w:eastAsia="Noto Serif CJK SC"/>
          <w:sz w:val="21"/>
        </w:rPr>
        <w:t>应用代码中无硬编码的公网 URL（AI 接口地址必须通过环境变量配置）。</w:t>
      </w:r>
    </w:p>
    <w:p w14:paraId="1F3BD89D" w14:textId="77777777" w:rsidR="00CF43AC" w:rsidRDefault="002C6C58">
      <w:pPr>
        <w:spacing w:after="60"/>
      </w:pPr>
      <w:r>
        <w:rPr>
          <w:rFonts w:ascii="Times New Roman" w:hAnsi="Times New Roman" w:eastAsia="Noto Serif CJK SC"/>
          <w:sz w:val="21"/>
        </w:rPr>
        <w:br w:type="page"/>
      </w:r>
    </w:p>
    <w:p w14:paraId="55F1B44F" w14:textId="77777777" w:rsidR="00CF43AC" w:rsidRDefault="002C6C58">
      <w:pPr>
        <w:pStyle w:val="1"/>
        <w:keepNext/>
        <w:spacing w:before="160" w:after="80"/>
      </w:pPr>
      <w:r>
        <w:rPr>
          <w:rFonts w:ascii="Times New Roman" w:eastAsia="Noto Serif CJK SC" w:hAnsi="Times New Roman"/>
          <w:b/>
          <w:sz w:val="32"/>
        </w:rPr>
        <w:lastRenderedPageBreak/>
        <w:t>第十章 实施路线</w:t>
      </w:r>
    </w:p>
    <w:p w14:paraId="349F1A29" w14:textId="77777777" w:rsidR="00CF43AC" w:rsidRDefault="002C6C58">
      <w:pPr>
        <w:pStyle w:val="21"/>
        <w:keepNext/>
        <w:spacing w:before="160" w:after="80"/>
      </w:pPr>
      <w:r>
        <w:rPr>
          <w:rFonts w:ascii="Times New Roman" w:hAnsi="Times New Roman" w:eastAsia="Noto Serif CJK SC"/>
          <w:b/>
          <w:sz w:val="28"/>
        </w:rPr>
        <w:t>10.1 第一阶段：MVP 验证</w:t>
      </w:r>
    </w:p>
    <w:p w14:paraId="56BB5A1B" w14:textId="77777777" w:rsidR="00CF43AC" w:rsidRDefault="002C6C58">
      <w:pPr>
        <w:spacing w:after="60"/>
      </w:pPr>
      <w:r>
        <w:rPr>
          <w:rFonts w:ascii="Times New Roman" w:hAnsi="Times New Roman" w:eastAsia="Noto Serif CJK SC"/>
          <w:sz w:val="21"/>
        </w:rPr>
        <w:t>重点建设：</w:t>
      </w:r>
    </w:p>
    <w:p w14:paraId="6C7C9506" w14:textId="77777777" w:rsidR="00CF43AC" w:rsidRDefault="002C6C58">
      <w:pPr>
        <w:spacing w:after="60"/>
      </w:pPr>
      <w:r>
        <w:rPr>
          <w:rFonts w:ascii="Times New Roman" w:hAnsi="Times New Roman" w:eastAsia="Noto Serif CJK SC"/>
          <w:sz w:val="21"/>
        </w:rPr>
        <w:t>场景模板配置；</w:t>
      </w:r>
    </w:p>
    <w:p w14:paraId="026DF182" w14:textId="77777777" w:rsidR="00CF43AC" w:rsidRDefault="002C6C58">
      <w:pPr>
        <w:spacing w:after="60"/>
      </w:pPr>
      <w:r>
        <w:rPr>
          <w:rFonts w:ascii="Times New Roman" w:hAnsi="Times New Roman" w:eastAsia="Noto Serif CJK SC"/>
          <w:sz w:val="21"/>
        </w:rPr>
        <w:t>对象/字段/关系基础模型；</w:t>
      </w:r>
    </w:p>
    <w:p w14:paraId="4ED6B21C" w14:textId="77777777" w:rsidR="00CF43AC" w:rsidRDefault="002C6C58">
      <w:pPr>
        <w:spacing w:after="60"/>
      </w:pPr>
      <w:r>
        <w:rPr>
          <w:rFonts w:ascii="Times New Roman" w:hAnsi="Times New Roman" w:eastAsia="Noto Serif CJK SC"/>
          <w:sz w:val="21"/>
        </w:rPr>
        <w:t>表格视图；</w:t>
      </w:r>
    </w:p>
    <w:p w14:paraId="1D7BCA9F" w14:textId="77777777" w:rsidR="00CF43AC" w:rsidRDefault="002C6C58">
      <w:pPr>
        <w:spacing w:after="60"/>
      </w:pPr>
      <w:r>
        <w:rPr>
          <w:rFonts w:ascii="Times New Roman" w:hAnsi="Times New Roman" w:eastAsia="Noto Serif CJK SC"/>
          <w:sz w:val="21"/>
        </w:rPr>
        <w:t>文档视图；</w:t>
      </w:r>
    </w:p>
    <w:p w14:paraId="3118F634" w14:textId="77777777" w:rsidR="00CF43AC" w:rsidRDefault="002C6C58">
      <w:pPr>
        <w:spacing w:after="60"/>
      </w:pPr>
      <w:r>
        <w:rPr>
          <w:rFonts w:ascii="Times New Roman" w:hAnsi="Times New Roman" w:eastAsia="Noto Serif CJK SC"/>
          <w:sz w:val="21"/>
        </w:rPr>
        <w:t>图形视图；</w:t>
      </w:r>
    </w:p>
    <w:p w14:paraId="25A9E476" w14:textId="77777777" w:rsidR="00CF43AC" w:rsidRDefault="002C6C58">
      <w:pPr>
        <w:spacing w:after="60"/>
      </w:pPr>
      <w:r>
        <w:rPr>
          <w:rFonts w:ascii="Times New Roman" w:hAnsi="Times New Roman" w:eastAsia="Noto Serif CJK SC"/>
          <w:sz w:val="21"/>
        </w:rPr>
        <w:t>基础规则检查；</w:t>
      </w:r>
    </w:p>
    <w:p w14:paraId="01AE45DB" w14:textId="77777777" w:rsidR="00CF43AC" w:rsidRDefault="002C6C58">
      <w:pPr>
        <w:spacing w:after="60"/>
      </w:pPr>
      <w:r>
        <w:rPr>
          <w:rFonts w:ascii="Times New Roman" w:hAnsi="Times New Roman" w:eastAsia="Noto Serif CJK SC"/>
          <w:sz w:val="21"/>
        </w:rPr>
        <w:t>数据生成；</w:t>
      </w:r>
    </w:p>
    <w:p w14:paraId="15BAA4DF" w14:textId="77777777" w:rsidR="00CF43AC" w:rsidRDefault="002C6C58">
      <w:pPr>
        <w:spacing w:after="60"/>
      </w:pPr>
      <w:r>
        <w:rPr>
          <w:rFonts w:ascii="Times New Roman" w:hAnsi="Times New Roman" w:eastAsia="Noto Serif CJK SC"/>
          <w:sz w:val="21"/>
        </w:rPr>
        <w:t>AI 辅助补全；</w:t>
      </w:r>
    </w:p>
    <w:p w14:paraId="3453CF57" w14:textId="77777777" w:rsidR="00CF43AC" w:rsidRDefault="002C6C58">
      <w:pPr>
        <w:spacing w:after="60"/>
      </w:pPr>
      <w:r>
        <w:rPr>
          <w:rFonts w:ascii="Times New Roman" w:hAnsi="Times New Roman" w:eastAsia="Noto Serif CJK SC"/>
          <w:sz w:val="21"/>
        </w:rPr>
        <w:t>Office 输入输出；</w:t>
      </w:r>
    </w:p>
    <w:p w14:paraId="0E45FC4C" w14:textId="77777777" w:rsidR="00CF43AC" w:rsidRDefault="002C6C58">
      <w:pPr>
        <w:spacing w:after="60"/>
      </w:pPr>
      <w:r>
        <w:rPr>
          <w:rFonts w:ascii="Times New Roman" w:hAnsi="Times New Roman" w:eastAsia="Noto Serif CJK SC"/>
          <w:sz w:val="21"/>
        </w:rPr>
        <w:t>基础审阅批注；</w:t>
      </w:r>
    </w:p>
    <w:p w14:paraId="2DECB239" w14:textId="77777777" w:rsidR="00CF43AC" w:rsidRDefault="002C6C58">
      <w:pPr>
        <w:spacing w:after="60"/>
      </w:pPr>
      <w:r>
        <w:rPr>
          <w:rFonts w:ascii="Times New Roman" w:hAnsi="Times New Roman" w:eastAsia="Noto Serif CJK SC"/>
          <w:sz w:val="21"/>
        </w:rPr>
        <w:t>输出快照。</w:t>
      </w:r>
    </w:p>
    <w:p w14:paraId="6C7DFA8A" w14:textId="77777777" w:rsidR="00CF43AC" w:rsidRDefault="002C6C58">
      <w:pPr>
        <w:spacing w:after="60"/>
      </w:pPr>
      <w:r>
        <w:rPr>
          <w:rFonts w:ascii="Times New Roman" w:hAnsi="Times New Roman" w:eastAsia="Noto Serif CJK SC"/>
          <w:sz w:val="21"/>
        </w:rPr>
        <w:t>适合选取项目管理、成本分析、技术方案或数据包管理作为首个验证场景。</w:t>
      </w:r>
    </w:p>
    <w:p>
      <w:pPr>
        <w:pStyle w:val="31"/>
        <w:keepNext/>
        <w:spacing w:before="160" w:after="80"/>
      </w:pPr>
      <w:r>
        <w:rPr>
          <w:rFonts w:ascii="Times New Roman" w:hAnsi="Times New Roman" w:eastAsia="Noto Serif CJK SC"/>
          <w:b/>
          <w:sz w:val="24"/>
        </w:rPr>
        <w:t>10.1.1 多视图选择联动分步实施</w:t>
      </w:r>
    </w:p>
    <w:p>
      <w:pPr>
        <w:spacing w:after="60"/>
      </w:pPr>
      <w:r>
        <w:rPr>
          <w:rFonts w:ascii="Times New Roman" w:hAnsi="Times New Roman" w:eastAsia="Noto Serif CJK SC"/>
          <w:sz w:val="21"/>
        </w:rPr>
        <w:t>在数据内核稳定后先定义统一 SelectionRef 和工作空间选择上下文，完成表格与详情面板的对象级、属性级联动；进入图形视图阶段后完成表格行与图形节点、关系表与图形连线的双向选择联动；进入文档视图阶段后再完成数据引用、检查结果和属性级批注的联动。</w:t>
      </w:r>
    </w:p>
    <w:p w14:paraId="38016510" w14:textId="77777777" w:rsidR="00CF43AC" w:rsidRDefault="002C6C58">
      <w:pPr>
        <w:pStyle w:val="21"/>
        <w:keepNext/>
        <w:spacing w:before="160" w:after="80"/>
      </w:pPr>
      <w:r>
        <w:rPr>
          <w:rFonts w:ascii="Times New Roman" w:hAnsi="Times New Roman" w:eastAsia="Noto Serif CJK SC"/>
          <w:b/>
          <w:sz w:val="28"/>
        </w:rPr>
        <w:t>10.2 第二阶段：平台能力增强</w:t>
      </w:r>
    </w:p>
    <w:p w14:paraId="288EE411" w14:textId="77777777" w:rsidR="00CF43AC" w:rsidRDefault="002C6C58">
      <w:pPr>
        <w:spacing w:after="60"/>
      </w:pPr>
      <w:r>
        <w:rPr>
          <w:rFonts w:ascii="Times New Roman" w:hAnsi="Times New Roman" w:eastAsia="Noto Serif CJK SC"/>
          <w:sz w:val="21"/>
        </w:rPr>
        <w:t>重点建设：</w:t>
      </w:r>
    </w:p>
    <w:p w14:paraId="0CD01E12" w14:textId="77777777" w:rsidR="00CF43AC" w:rsidRDefault="002C6C58">
      <w:pPr>
        <w:spacing w:after="60"/>
      </w:pPr>
      <w:r>
        <w:rPr>
          <w:rFonts w:ascii="Times New Roman" w:hAnsi="Times New Roman" w:eastAsia="Noto Serif CJK SC"/>
          <w:sz w:val="21"/>
        </w:rPr>
        <w:t>多视图联动；</w:t>
      </w:r>
    </w:p>
    <w:p w14:paraId="271E4D5E" w14:textId="77777777" w:rsidR="00CF43AC" w:rsidRDefault="002C6C58">
      <w:pPr>
        <w:spacing w:after="60"/>
      </w:pPr>
      <w:r>
        <w:rPr>
          <w:rFonts w:ascii="Times New Roman" w:hAnsi="Times New Roman" w:eastAsia="Noto Serif CJK SC"/>
          <w:sz w:val="21"/>
        </w:rPr>
        <w:t>关系一级对象管理；</w:t>
      </w:r>
    </w:p>
    <w:p w14:paraId="508AC4CC" w14:textId="77777777" w:rsidR="00CF43AC" w:rsidRDefault="002C6C58">
      <w:pPr>
        <w:spacing w:after="60"/>
      </w:pPr>
      <w:r>
        <w:rPr>
          <w:rFonts w:ascii="Times New Roman" w:hAnsi="Times New Roman" w:eastAsia="Noto Serif CJK SC"/>
          <w:sz w:val="21"/>
        </w:rPr>
        <w:t>矩阵视图；</w:t>
      </w:r>
    </w:p>
    <w:p w14:paraId="76ACA20B" w14:textId="77777777" w:rsidR="00CF43AC" w:rsidRDefault="002C6C58">
      <w:pPr>
        <w:spacing w:after="60"/>
      </w:pPr>
      <w:r>
        <w:rPr>
          <w:rFonts w:ascii="Times New Roman" w:hAnsi="Times New Roman" w:eastAsia="Noto Serif CJK SC"/>
          <w:sz w:val="21"/>
        </w:rPr>
        <w:t>看板视图；</w:t>
      </w:r>
    </w:p>
    <w:p w14:paraId="57D17B54" w14:textId="77777777" w:rsidR="00CF43AC" w:rsidRDefault="002C6C58">
      <w:pPr>
        <w:spacing w:after="60"/>
      </w:pPr>
      <w:r>
        <w:rPr>
          <w:rFonts w:ascii="Times New Roman" w:hAnsi="Times New Roman" w:eastAsia="Noto Serif CJK SC"/>
          <w:sz w:val="21"/>
        </w:rPr>
        <w:t>BI 视图；</w:t>
      </w:r>
    </w:p>
    <w:p w14:paraId="1A751EC2" w14:textId="77777777" w:rsidR="00CF43AC" w:rsidRDefault="002C6C58">
      <w:pPr>
        <w:spacing w:after="60"/>
      </w:pPr>
      <w:r>
        <w:rPr>
          <w:rFonts w:ascii="Times New Roman" w:hAnsi="Times New Roman" w:eastAsia="Noto Serif CJK SC"/>
          <w:sz w:val="21"/>
        </w:rPr>
        <w:lastRenderedPageBreak/>
        <w:t>特性驱动复用；</w:t>
      </w:r>
    </w:p>
    <w:p w14:paraId="1A29B8C5" w14:textId="77777777" w:rsidR="00CF43AC" w:rsidRDefault="002C6C58">
      <w:pPr>
        <w:spacing w:after="60"/>
      </w:pPr>
      <w:r>
        <w:rPr>
          <w:rFonts w:ascii="Times New Roman" w:hAnsi="Times New Roman" w:eastAsia="Noto Serif CJK SC"/>
          <w:sz w:val="21"/>
        </w:rPr>
        <w:t>规则集编排；</w:t>
      </w:r>
    </w:p>
    <w:p w14:paraId="4DA20B32" w14:textId="77777777" w:rsidR="00CF43AC" w:rsidRDefault="002C6C58">
      <w:pPr>
        <w:spacing w:after="60"/>
      </w:pPr>
      <w:r>
        <w:rPr>
          <w:rFonts w:ascii="Times New Roman" w:hAnsi="Times New Roman" w:eastAsia="Noto Serif CJK SC"/>
          <w:sz w:val="21"/>
        </w:rPr>
        <w:t>属性级批注；</w:t>
      </w:r>
    </w:p>
    <w:p w14:paraId="5C946EC1" w14:textId="77777777" w:rsidR="00CF43AC" w:rsidRDefault="002C6C58">
      <w:pPr>
        <w:spacing w:after="60"/>
      </w:pPr>
      <w:r>
        <w:rPr>
          <w:rFonts w:ascii="Times New Roman" w:hAnsi="Times New Roman" w:eastAsia="Noto Serif CJK SC"/>
          <w:sz w:val="21"/>
        </w:rPr>
        <w:t>AI 变更集；</w:t>
      </w:r>
    </w:p>
    <w:p w14:paraId="4569CA0A" w14:textId="77777777" w:rsidR="00CF43AC" w:rsidRDefault="002C6C58">
      <w:pPr>
        <w:spacing w:after="60"/>
      </w:pPr>
      <w:r>
        <w:rPr>
          <w:rFonts w:ascii="Times New Roman" w:hAnsi="Times New Roman" w:eastAsia="Noto Serif CJK SC"/>
          <w:sz w:val="21"/>
        </w:rPr>
        <w:t>资产沉淀；</w:t>
      </w:r>
    </w:p>
    <w:p w14:paraId="0678B901" w14:textId="77777777" w:rsidR="00CF43AC" w:rsidRDefault="002C6C58">
      <w:pPr>
        <w:spacing w:after="60"/>
      </w:pPr>
      <w:r>
        <w:rPr>
          <w:rFonts w:ascii="Times New Roman" w:hAnsi="Times New Roman" w:eastAsia="Noto Serif CJK SC"/>
          <w:sz w:val="21"/>
        </w:rPr>
        <w:t>制品适配器框架。</w:t>
      </w:r>
    </w:p>
    <w:p w14:paraId="605E06E5" w14:textId="77777777" w:rsidR="00CF43AC" w:rsidRDefault="002C6C58">
      <w:pPr>
        <w:pStyle w:val="21"/>
        <w:keepNext/>
        <w:spacing w:before="160" w:after="80"/>
      </w:pPr>
      <w:r>
        <w:rPr>
          <w:rFonts w:ascii="Times New Roman" w:hAnsi="Times New Roman" w:eastAsia="Noto Serif CJK SC"/>
          <w:b/>
          <w:sz w:val="28"/>
        </w:rPr>
        <w:t>10.3 第三阶段：工程制品与仿真能力</w:t>
      </w:r>
    </w:p>
    <w:p w14:paraId="123B6D7D" w14:textId="77777777" w:rsidR="00CF43AC" w:rsidRDefault="002C6C58">
      <w:pPr>
        <w:spacing w:after="60"/>
      </w:pPr>
      <w:r>
        <w:rPr>
          <w:rFonts w:ascii="Times New Roman" w:hAnsi="Times New Roman" w:eastAsia="Noto Serif CJK SC"/>
          <w:sz w:val="21"/>
        </w:rPr>
        <w:t>重点建设：</w:t>
      </w:r>
    </w:p>
    <w:p w14:paraId="0CE41647" w14:textId="77777777" w:rsidR="00CF43AC" w:rsidRDefault="002C6C58">
      <w:pPr>
        <w:spacing w:after="60"/>
      </w:pPr>
      <w:r>
        <w:rPr>
          <w:rFonts w:ascii="Times New Roman" w:hAnsi="Times New Roman" w:eastAsia="Noto Serif CJK SC"/>
          <w:sz w:val="21"/>
        </w:rPr>
        <w:t>STEP 解析与输出；</w:t>
      </w:r>
    </w:p>
    <w:p w14:paraId="2537484F" w14:textId="77777777" w:rsidR="00CF43AC" w:rsidRDefault="002C6C58">
      <w:pPr>
        <w:spacing w:after="60"/>
      </w:pPr>
      <w:r>
        <w:rPr>
          <w:rFonts w:ascii="Times New Roman" w:hAnsi="Times New Roman" w:eastAsia="Noto Serif CJK SC"/>
          <w:sz w:val="21"/>
        </w:rPr>
        <w:t>XMI/SysML/UML/UAF 交换；</w:t>
      </w:r>
    </w:p>
    <w:p w14:paraId="54DDC01C" w14:textId="77777777" w:rsidR="00CF43AC" w:rsidRDefault="002C6C58">
      <w:pPr>
        <w:spacing w:after="60"/>
      </w:pPr>
      <w:r>
        <w:rPr>
          <w:rFonts w:ascii="Times New Roman" w:hAnsi="Times New Roman" w:eastAsia="Noto Serif CJK SC"/>
          <w:sz w:val="21"/>
        </w:rPr>
        <w:t>ReqIF 交换；</w:t>
      </w:r>
    </w:p>
    <w:p w14:paraId="5A1FE1F7" w14:textId="77777777" w:rsidR="00CF43AC" w:rsidRDefault="002C6C58">
      <w:pPr>
        <w:spacing w:after="60"/>
      </w:pPr>
      <w:r>
        <w:rPr>
          <w:rFonts w:ascii="Times New Roman" w:hAnsi="Times New Roman" w:eastAsia="Noto Serif CJK SC"/>
          <w:sz w:val="21"/>
        </w:rPr>
        <w:t>Modelica 解析与生成；</w:t>
      </w:r>
    </w:p>
    <w:p w14:paraId="142C9ADF" w14:textId="77777777" w:rsidR="00CF43AC" w:rsidRDefault="002C6C58">
      <w:pPr>
        <w:spacing w:after="60"/>
      </w:pPr>
      <w:r>
        <w:rPr>
          <w:rFonts w:ascii="Times New Roman" w:hAnsi="Times New Roman" w:eastAsia="Noto Serif CJK SC"/>
          <w:sz w:val="21"/>
        </w:rPr>
        <w:t>FMU 接入；</w:t>
      </w:r>
    </w:p>
    <w:p w14:paraId="0E3E2432" w14:textId="77777777" w:rsidR="00CF43AC" w:rsidRDefault="002C6C58">
      <w:pPr>
        <w:spacing w:after="60"/>
      </w:pPr>
      <w:r>
        <w:rPr>
          <w:rFonts w:ascii="Times New Roman" w:hAnsi="Times New Roman" w:eastAsia="Noto Serif CJK SC"/>
          <w:sz w:val="21"/>
        </w:rPr>
        <w:t>代码解析与生成；</w:t>
      </w:r>
    </w:p>
    <w:p w14:paraId="00FF5B13" w14:textId="77777777" w:rsidR="00CF43AC" w:rsidRDefault="002C6C58">
      <w:pPr>
        <w:spacing w:after="60"/>
      </w:pPr>
      <w:r>
        <w:rPr>
          <w:rFonts w:ascii="Times New Roman" w:hAnsi="Times New Roman" w:eastAsia="Noto Serif CJK SC"/>
          <w:sz w:val="21"/>
        </w:rPr>
        <w:t>动态逻辑仿真；</w:t>
      </w:r>
    </w:p>
    <w:p w14:paraId="5F559143" w14:textId="77777777" w:rsidR="00CF43AC" w:rsidRDefault="002C6C58">
      <w:pPr>
        <w:spacing w:after="60"/>
      </w:pPr>
      <w:r>
        <w:rPr>
          <w:rFonts w:ascii="Times New Roman" w:hAnsi="Times New Roman" w:eastAsia="Noto Serif CJK SC"/>
          <w:sz w:val="21"/>
        </w:rPr>
        <w:t>性能仿真；</w:t>
      </w:r>
    </w:p>
    <w:p w14:paraId="70B29B5E" w14:textId="77777777" w:rsidR="00CF43AC" w:rsidRDefault="002C6C58">
      <w:pPr>
        <w:spacing w:after="60"/>
      </w:pPr>
      <w:r>
        <w:rPr>
          <w:rFonts w:ascii="Times New Roman" w:hAnsi="Times New Roman" w:eastAsia="Noto Serif CJK SC"/>
          <w:sz w:val="21"/>
        </w:rPr>
        <w:t>仿真调度器；</w:t>
      </w:r>
    </w:p>
    <w:p w14:paraId="0EFF5D43" w14:textId="77777777" w:rsidR="00CF43AC" w:rsidRDefault="002C6C58">
      <w:pPr>
        <w:spacing w:after="60"/>
      </w:pPr>
      <w:r>
        <w:rPr>
          <w:rFonts w:ascii="Times New Roman" w:hAnsi="Times New Roman" w:eastAsia="Noto Serif CJK SC"/>
          <w:sz w:val="21"/>
        </w:rPr>
        <w:t>联合仿真；</w:t>
      </w:r>
    </w:p>
    <w:p w14:paraId="75A98D68" w14:textId="77777777" w:rsidR="00CF43AC" w:rsidRDefault="002C6C58">
      <w:pPr>
        <w:spacing w:after="60"/>
      </w:pPr>
      <w:r>
        <w:rPr>
          <w:rFonts w:ascii="Times New Roman" w:hAnsi="Times New Roman" w:eastAsia="Noto Serif CJK SC"/>
          <w:sz w:val="21"/>
        </w:rPr>
        <w:t>动画回放；</w:t>
      </w:r>
    </w:p>
    <w:p w14:paraId="04A2C639" w14:textId="77777777" w:rsidR="00CF43AC" w:rsidRDefault="002C6C58">
      <w:pPr>
        <w:spacing w:after="60"/>
      </w:pPr>
      <w:r>
        <w:rPr>
          <w:rFonts w:ascii="Times New Roman" w:hAnsi="Times New Roman" w:eastAsia="Noto Serif CJK SC"/>
          <w:sz w:val="21"/>
        </w:rPr>
        <w:t>仿真结果分析。</w:t>
      </w:r>
    </w:p>
    <w:p w14:paraId="739B1A7F" w14:textId="77777777" w:rsidR="00CF43AC" w:rsidRDefault="002C6C58">
      <w:pPr>
        <w:pStyle w:val="21"/>
        <w:keepNext/>
        <w:spacing w:before="160" w:after="80"/>
      </w:pPr>
      <w:r>
        <w:rPr>
          <w:rFonts w:ascii="Times New Roman" w:hAnsi="Times New Roman" w:eastAsia="Noto Serif CJK SC"/>
          <w:b/>
          <w:sz w:val="28"/>
        </w:rPr>
        <w:t>10.4 第四阶段：组织级推广</w:t>
      </w:r>
    </w:p>
    <w:p w14:paraId="20547745" w14:textId="77777777" w:rsidR="00CF43AC" w:rsidRDefault="002C6C58">
      <w:pPr>
        <w:spacing w:after="60"/>
      </w:pPr>
      <w:r>
        <w:rPr>
          <w:rFonts w:ascii="Times New Roman" w:hAnsi="Times New Roman" w:eastAsia="Noto Serif CJK SC"/>
          <w:sz w:val="21"/>
        </w:rPr>
        <w:t>重点建设：</w:t>
      </w:r>
    </w:p>
    <w:p w14:paraId="637052BA" w14:textId="77777777" w:rsidR="00CF43AC" w:rsidRDefault="002C6C58">
      <w:pPr>
        <w:spacing w:after="60"/>
      </w:pPr>
      <w:r>
        <w:rPr>
          <w:rFonts w:ascii="Times New Roman" w:hAnsi="Times New Roman" w:eastAsia="Noto Serif CJK SC"/>
          <w:sz w:val="21"/>
        </w:rPr>
        <w:t>组织资产库；</w:t>
      </w:r>
    </w:p>
    <w:p w14:paraId="6722A068" w14:textId="77777777" w:rsidR="00CF43AC" w:rsidRDefault="002C6C58">
      <w:pPr>
        <w:spacing w:after="60"/>
      </w:pPr>
      <w:r>
        <w:rPr>
          <w:rFonts w:ascii="Times New Roman" w:hAnsi="Times New Roman" w:eastAsia="Noto Serif CJK SC"/>
          <w:sz w:val="21"/>
        </w:rPr>
        <w:lastRenderedPageBreak/>
        <w:t>标准场景模板库；</w:t>
      </w:r>
    </w:p>
    <w:p w14:paraId="367092C5" w14:textId="77777777" w:rsidR="00CF43AC" w:rsidRDefault="002C6C58">
      <w:pPr>
        <w:spacing w:after="60"/>
      </w:pPr>
      <w:r>
        <w:rPr>
          <w:rFonts w:ascii="Times New Roman" w:hAnsi="Times New Roman" w:eastAsia="Noto Serif CJK SC"/>
          <w:sz w:val="21"/>
        </w:rPr>
        <w:t>标准规则库；</w:t>
      </w:r>
    </w:p>
    <w:p w14:paraId="17BB5301" w14:textId="77777777" w:rsidR="00CF43AC" w:rsidRDefault="002C6C58">
      <w:pPr>
        <w:spacing w:after="60"/>
      </w:pPr>
      <w:r>
        <w:rPr>
          <w:rFonts w:ascii="Times New Roman" w:hAnsi="Times New Roman" w:eastAsia="Noto Serif CJK SC"/>
          <w:sz w:val="21"/>
        </w:rPr>
        <w:t>标准输出模板库；</w:t>
      </w:r>
    </w:p>
    <w:p w14:paraId="086C1320" w14:textId="77777777" w:rsidR="00CF43AC" w:rsidRDefault="002C6C58">
      <w:pPr>
        <w:spacing w:after="60"/>
      </w:pPr>
      <w:r>
        <w:rPr>
          <w:rFonts w:ascii="Times New Roman" w:hAnsi="Times New Roman" w:eastAsia="Noto Serif CJK SC"/>
          <w:sz w:val="21"/>
        </w:rPr>
        <w:t>标准制品交换规范；</w:t>
      </w:r>
    </w:p>
    <w:p w14:paraId="35266A39" w14:textId="77777777" w:rsidR="00CF43AC" w:rsidRDefault="002C6C58">
      <w:pPr>
        <w:spacing w:after="60"/>
      </w:pPr>
      <w:r>
        <w:rPr>
          <w:rFonts w:ascii="Times New Roman" w:hAnsi="Times New Roman" w:eastAsia="Noto Serif CJK SC"/>
          <w:sz w:val="21"/>
        </w:rPr>
        <w:t>跨项目复用；</w:t>
      </w:r>
    </w:p>
    <w:p w14:paraId="1DC5DE02" w14:textId="77777777" w:rsidR="00CF43AC" w:rsidRDefault="002C6C58">
      <w:pPr>
        <w:spacing w:after="60"/>
      </w:pPr>
      <w:r>
        <w:rPr>
          <w:rFonts w:ascii="Times New Roman" w:hAnsi="Times New Roman" w:eastAsia="Noto Serif CJK SC"/>
          <w:sz w:val="21"/>
        </w:rPr>
        <w:t>跨部门协同；</w:t>
      </w:r>
    </w:p>
    <w:p w14:paraId="4AE2A946" w14:textId="77777777" w:rsidR="00CF43AC" w:rsidRDefault="002C6C58">
      <w:pPr>
        <w:spacing w:after="60"/>
      </w:pPr>
      <w:r>
        <w:rPr>
          <w:rFonts w:ascii="Times New Roman" w:hAnsi="Times New Roman" w:eastAsia="Noto Serif CJK SC"/>
          <w:sz w:val="21"/>
        </w:rPr>
        <w:t>数据治理；</w:t>
      </w:r>
    </w:p>
    <w:p w14:paraId="7484C542" w14:textId="77777777" w:rsidR="00CF43AC" w:rsidRDefault="002C6C58">
      <w:pPr>
        <w:spacing w:after="60"/>
      </w:pPr>
      <w:r>
        <w:rPr>
          <w:rFonts w:ascii="Times New Roman" w:hAnsi="Times New Roman" w:eastAsia="Noto Serif CJK SC"/>
          <w:sz w:val="21"/>
        </w:rPr>
        <w:t>经营驾驶舱；</w:t>
      </w:r>
    </w:p>
    <w:p w14:paraId="24906539" w14:textId="77777777" w:rsidR="00CF43AC" w:rsidRDefault="002C6C58">
      <w:pPr>
        <w:spacing w:after="60"/>
      </w:pPr>
      <w:r>
        <w:rPr>
          <w:rFonts w:ascii="Times New Roman" w:hAnsi="Times New Roman" w:eastAsia="Noto Serif CJK SC"/>
          <w:sz w:val="21"/>
        </w:rPr>
        <w:t>大规模权限与审计。</w:t>
      </w:r>
    </w:p>
    <w:p w14:paraId="5287F314" w14:textId="77777777" w:rsidR="00CF43AC" w:rsidRDefault="002C6C58">
      <w:pPr>
        <w:pStyle w:val="21"/>
        <w:keepNext/>
        <w:spacing w:before="160" w:after="80"/>
      </w:pPr>
      <w:r>
        <w:rPr>
          <w:rFonts w:ascii="Times New Roman" w:hAnsi="Times New Roman" w:eastAsia="Noto Serif CJK SC"/>
          <w:b/>
          <w:sz w:val="28"/>
        </w:rPr>
        <w:t>10.5 MVP 边界</w:t>
      </w:r>
    </w:p>
    <w:tbl>
      <w:tblPr>
        <w:tblStyle w:val="aff1"/>
        <w:tblW w:w="0" w:type="auto"/>
        <w:jc w:val="center"/>
        <w:tblLayout w:type="autofit"/>
        <w:tblLook w:val="04A0" w:firstRow="1" w:lastRow="0" w:firstColumn="1" w:lastColumn="0" w:noHBand="0" w:noVBand="1"/>
      </w:tblPr>
      <w:tblGrid>
        <w:gridCol w:w="2016"/>
        <w:gridCol w:w="7344"/>
      </w:tblGrid>
      <w:tr w:rsidR="00CF43AC" w14:paraId="28EEEA10" w14:textId="77777777">
        <w:trPr>
          <w:tblHeader/>
          <w:jc w:val="center"/>
        </w:trPr>
        <w:tc>
          <w:tcPr>
            <w:tcW w:w="2016" w:type="dxa"/>
            <w:shd w:val="clear" w:color="auto" w:fill="D9EAF7"/>
            <w:tcMar>
              <w:top w:w="80" w:type="dxa"/>
              <w:left w:w="120" w:type="dxa"/>
              <w:bottom w:w="80" w:type="dxa"/>
              <w:right w:w="120" w:type="dxa"/>
            </w:tcMar>
            <w:vAlign w:val="center"/>
          </w:tcPr>
          <w:p w14:paraId="44852905" w14:textId="77777777" w:rsidR="00CF43AC" w:rsidRDefault="002C6C58">
            <w:pPr>
              <w:spacing w:after="0" w:line="252" w:lineRule="auto" w:before="0"/>
            </w:pPr>
            <w:r>
              <w:rPr>
                <w:b/>
                <w:sz w:val="17"/>
              </w:rPr>
              <w:t>分类</w:t>
            </w:r>
          </w:p>
        </w:tc>
        <w:tc>
          <w:tcPr>
            <w:tcW w:w="7344" w:type="dxa"/>
            <w:shd w:val="clear" w:color="auto" w:fill="D9EAF7"/>
            <w:tcMar>
              <w:top w:w="80" w:type="dxa"/>
              <w:left w:w="120" w:type="dxa"/>
              <w:bottom w:w="80" w:type="dxa"/>
              <w:right w:w="120" w:type="dxa"/>
            </w:tcMar>
            <w:vAlign w:val="center"/>
          </w:tcPr>
          <w:p w14:paraId="43838E17" w14:textId="77777777" w:rsidR="00CF43AC" w:rsidRDefault="002C6C58">
            <w:pPr>
              <w:spacing w:after="0" w:line="252" w:lineRule="auto" w:before="0"/>
            </w:pPr>
            <w:r>
              <w:rPr>
                <w:b/>
                <w:sz w:val="17"/>
              </w:rPr>
              <w:t>范围</w:t>
            </w:r>
          </w:p>
        </w:tc>
      </w:tr>
      <w:tr w:rsidR="00CF43AC" w14:paraId="65119C04" w14:textId="77777777">
        <w:trPr>
          <w:jc w:val="center"/>
        </w:trPr>
        <w:tc>
          <w:tcPr>
            <w:tcW w:w="2016" w:type="dxa"/>
            <w:tcMar>
              <w:top w:w="80" w:type="dxa"/>
              <w:left w:w="120" w:type="dxa"/>
              <w:bottom w:w="80" w:type="dxa"/>
              <w:right w:w="120" w:type="dxa"/>
            </w:tcMar>
            <w:vAlign w:val="center"/>
          </w:tcPr>
          <w:p w14:paraId="70963C41" w14:textId="77777777" w:rsidR="00CF43AC" w:rsidRDefault="002C6C58">
            <w:pPr>
              <w:spacing w:after="0" w:line="252" w:lineRule="auto" w:before="0"/>
            </w:pPr>
            <w:r>
              <w:rPr>
                <w:sz w:val="17"/>
              </w:rPr>
              <w:t>MVP必做</w:t>
            </w:r>
          </w:p>
        </w:tc>
        <w:tc>
          <w:tcPr>
            <w:tcW w:w="7344" w:type="dxa"/>
            <w:tcMar>
              <w:top w:w="80" w:type="dxa"/>
              <w:left w:w="120" w:type="dxa"/>
              <w:bottom w:w="80" w:type="dxa"/>
              <w:right w:w="120" w:type="dxa"/>
            </w:tcMar>
            <w:vAlign w:val="center"/>
          </w:tcPr>
          <w:p w14:paraId="4E927EA7" w14:textId="77777777" w:rsidR="00CF43AC" w:rsidRDefault="002C6C58">
            <w:pPr>
              <w:spacing w:after="0" w:line="252" w:lineRule="auto" w:before="0"/>
            </w:pPr>
            <w:r>
              <w:rPr>
                <w:sz w:val="17"/>
              </w:rPr>
              <w:t>场景模板；对象/字段/关系；表格、文档、图形视图；基础规则检查；属性级批注；Word/Excel/PPT/PDF输出；AI变更集；轻量资产沉淀</w:t>
            </w:r>
          </w:p>
        </w:tc>
      </w:tr>
      <w:tr w:rsidR="00CF43AC" w14:paraId="21052FD4" w14:textId="77777777">
        <w:trPr>
          <w:jc w:val="center"/>
        </w:trPr>
        <w:tc>
          <w:tcPr>
            <w:tcW w:w="2016" w:type="dxa"/>
            <w:tcMar>
              <w:top w:w="80" w:type="dxa"/>
              <w:left w:w="120" w:type="dxa"/>
              <w:bottom w:w="80" w:type="dxa"/>
              <w:right w:w="120" w:type="dxa"/>
            </w:tcMar>
            <w:vAlign w:val="center"/>
          </w:tcPr>
          <w:p w14:paraId="6F9B2D00" w14:textId="77777777" w:rsidR="00CF43AC" w:rsidRDefault="002C6C58">
            <w:pPr>
              <w:spacing w:after="0" w:line="252" w:lineRule="auto" w:before="0"/>
            </w:pPr>
            <w:r>
              <w:rPr>
                <w:sz w:val="17"/>
              </w:rPr>
              <w:t>MVP暂缓</w:t>
            </w:r>
          </w:p>
        </w:tc>
        <w:tc>
          <w:tcPr>
            <w:tcW w:w="7344" w:type="dxa"/>
            <w:tcMar>
              <w:top w:w="80" w:type="dxa"/>
              <w:left w:w="120" w:type="dxa"/>
              <w:bottom w:w="80" w:type="dxa"/>
              <w:right w:w="120" w:type="dxa"/>
            </w:tcMar>
            <w:vAlign w:val="center"/>
          </w:tcPr>
          <w:p w14:paraId="2F1A5A41" w14:textId="77777777" w:rsidR="00CF43AC" w:rsidRDefault="002C6C58">
            <w:pPr>
              <w:spacing w:after="0" w:line="252" w:lineRule="auto" w:before="0"/>
            </w:pPr>
            <w:r>
              <w:rPr>
                <w:sz w:val="17"/>
              </w:rPr>
              <w:t>完整三维；完整Map；完整STEP深解析；完整Modelica执行；完整联合仿真；复杂跨项目分析</w:t>
            </w:r>
          </w:p>
        </w:tc>
      </w:tr>
    </w:tbl>
    <w:p w14:paraId="5F08A50A" w14:textId="77777777" w:rsidR="00CF43AC" w:rsidRDefault="00CF43AC">
      <w:pPr>
        <w:spacing w:after="60"/>
      </w:pPr>
    </w:p>
    <w:p w14:paraId="69B06658" w14:textId="77777777" w:rsidR="00CF43AC" w:rsidRDefault="002C6C58">
      <w:pPr>
        <w:pStyle w:val="21"/>
        <w:keepNext/>
        <w:spacing w:before="160" w:after="80"/>
      </w:pPr>
      <w:r>
        <w:rPr>
          <w:rFonts w:ascii="Times New Roman" w:eastAsia="Noto Serif CJK SC" w:hAnsi="Times New Roman"/>
          <w:b/>
          <w:sz w:val="28"/>
        </w:rPr>
        <w:t>10.6 阶段计划与研发任务</w:t>
      </w:r>
    </w:p>
    <w:tbl>
      <w:tblPr>
        <w:tblStyle w:val="aff1"/>
        <w:tblW w:w="0" w:type="auto"/>
        <w:jc w:val="center"/>
        <w:tblLayout w:type="autofit"/>
        <w:tblLook w:val="04A0" w:firstRow="1" w:lastRow="0" w:firstColumn="1" w:lastColumn="0" w:noHBand="0" w:noVBand="1"/>
      </w:tblPr>
      <w:tblGrid>
        <w:gridCol w:w="1728"/>
        <w:gridCol w:w="3816"/>
        <w:gridCol w:w="2232"/>
        <w:gridCol w:w="1584"/>
      </w:tblGrid>
      <w:tr w:rsidR="00CF43AC" w14:paraId="3818FC4C" w14:textId="77777777">
        <w:trPr>
          <w:tblHeader/>
          <w:jc w:val="center"/>
        </w:trPr>
        <w:tc>
          <w:tcPr>
            <w:tcW w:w="1728" w:type="dxa"/>
            <w:shd w:val="clear" w:color="auto" w:fill="D9EAF7"/>
            <w:tcMar>
              <w:top w:w="80" w:type="dxa"/>
              <w:left w:w="120" w:type="dxa"/>
              <w:bottom w:w="80" w:type="dxa"/>
              <w:right w:w="120" w:type="dxa"/>
            </w:tcMar>
            <w:vAlign w:val="center"/>
          </w:tcPr>
          <w:p w14:paraId="2F532585" w14:textId="77777777" w:rsidR="00CF43AC" w:rsidRDefault="002C6C58">
            <w:pPr>
              <w:spacing w:after="0" w:line="252" w:lineRule="auto" w:before="0"/>
            </w:pPr>
            <w:r>
              <w:rPr>
                <w:b/>
                <w:sz w:val="17"/>
              </w:rPr>
              <w:t>阶段</w:t>
            </w:r>
          </w:p>
        </w:tc>
        <w:tc>
          <w:tcPr>
            <w:tcW w:w="3816" w:type="dxa"/>
            <w:shd w:val="clear" w:color="auto" w:fill="D9EAF7"/>
            <w:tcMar>
              <w:top w:w="80" w:type="dxa"/>
              <w:left w:w="120" w:type="dxa"/>
              <w:bottom w:w="80" w:type="dxa"/>
              <w:right w:w="120" w:type="dxa"/>
            </w:tcMar>
            <w:vAlign w:val="center"/>
          </w:tcPr>
          <w:p w14:paraId="23D33A35" w14:textId="77777777" w:rsidR="00CF43AC" w:rsidRDefault="002C6C58">
            <w:pPr>
              <w:spacing w:after="0" w:line="252" w:lineRule="auto" w:before="0"/>
            </w:pPr>
            <w:r>
              <w:rPr>
                <w:b/>
                <w:sz w:val="17"/>
              </w:rPr>
              <w:t>目标与主要任务</w:t>
            </w:r>
          </w:p>
        </w:tc>
        <w:tc>
          <w:tcPr>
            <w:tcW w:w="2232" w:type="dxa"/>
            <w:shd w:val="clear" w:color="auto" w:fill="D9EAF7"/>
            <w:tcMar>
              <w:top w:w="80" w:type="dxa"/>
              <w:left w:w="120" w:type="dxa"/>
              <w:bottom w:w="80" w:type="dxa"/>
              <w:right w:w="120" w:type="dxa"/>
            </w:tcMar>
            <w:vAlign w:val="center"/>
          </w:tcPr>
          <w:p w14:paraId="796CC364" w14:textId="77777777" w:rsidR="00CF43AC" w:rsidRDefault="002C6C58">
            <w:pPr>
              <w:spacing w:after="0" w:line="252" w:lineRule="auto" w:before="0"/>
            </w:pPr>
            <w:r>
              <w:rPr>
                <w:b/>
                <w:sz w:val="17"/>
              </w:rPr>
              <w:t>责任模块组</w:t>
            </w:r>
          </w:p>
        </w:tc>
        <w:tc>
          <w:tcPr>
            <w:tcW w:w="1584" w:type="dxa"/>
            <w:shd w:val="clear" w:color="auto" w:fill="D9EAF7"/>
            <w:tcMar>
              <w:top w:w="80" w:type="dxa"/>
              <w:left w:w="120" w:type="dxa"/>
              <w:bottom w:w="80" w:type="dxa"/>
              <w:right w:w="120" w:type="dxa"/>
            </w:tcMar>
            <w:vAlign w:val="center"/>
          </w:tcPr>
          <w:p w14:paraId="5C90BFBF" w14:textId="77777777" w:rsidR="00CF43AC" w:rsidRDefault="002C6C58">
            <w:pPr>
              <w:spacing w:after="0" w:line="252" w:lineRule="auto" w:before="0"/>
            </w:pPr>
            <w:r>
              <w:rPr>
                <w:b/>
                <w:sz w:val="17"/>
              </w:rPr>
              <w:t>阶段验收</w:t>
            </w:r>
          </w:p>
        </w:tc>
      </w:tr>
      <w:tr w:rsidR="00CF43AC" w14:paraId="027E4AA9" w14:textId="77777777">
        <w:trPr>
          <w:jc w:val="center"/>
        </w:trPr>
        <w:tc>
          <w:tcPr>
            <w:tcW w:w="1728" w:type="dxa"/>
            <w:tcMar>
              <w:top w:w="80" w:type="dxa"/>
              <w:left w:w="120" w:type="dxa"/>
              <w:bottom w:w="80" w:type="dxa"/>
              <w:right w:w="120" w:type="dxa"/>
            </w:tcMar>
            <w:vAlign w:val="center"/>
          </w:tcPr>
          <w:p w14:paraId="3193B764" w14:textId="77777777" w:rsidR="00CF43AC" w:rsidRDefault="002C6C58">
            <w:pPr>
              <w:spacing w:after="0" w:line="252" w:lineRule="auto" w:before="0"/>
            </w:pPr>
            <w:r>
              <w:rPr>
                <w:sz w:val="17"/>
              </w:rPr>
              <w:t>第1阶段 数据底座</w:t>
            </w:r>
          </w:p>
        </w:tc>
        <w:tc>
          <w:tcPr>
            <w:tcW w:w="3816" w:type="dxa"/>
            <w:tcMar>
              <w:top w:w="80" w:type="dxa"/>
              <w:left w:w="120" w:type="dxa"/>
              <w:bottom w:w="80" w:type="dxa"/>
              <w:right w:w="120" w:type="dxa"/>
            </w:tcMar>
            <w:vAlign w:val="center"/>
          </w:tcPr>
          <w:p w14:paraId="0AEF519F" w14:textId="77777777" w:rsidR="00CF43AC" w:rsidRDefault="002C6C58">
            <w:pPr>
              <w:spacing w:after="0" w:line="252" w:lineRule="auto" w:before="0"/>
            </w:pPr>
            <w:r>
              <w:rPr>
                <w:sz w:val="17"/>
              </w:rPr>
              <w:t>场景模板、对象/字段/关系、状态/来源/版本、权限基础</w:t>
            </w:r>
          </w:p>
        </w:tc>
        <w:tc>
          <w:tcPr>
            <w:tcW w:w="2232" w:type="dxa"/>
            <w:tcMar>
              <w:top w:w="80" w:type="dxa"/>
              <w:left w:w="120" w:type="dxa"/>
              <w:bottom w:w="80" w:type="dxa"/>
              <w:right w:w="120" w:type="dxa"/>
            </w:tcMar>
            <w:vAlign w:val="center"/>
          </w:tcPr>
          <w:p w14:paraId="1A1AEF85" w14:textId="77777777" w:rsidR="00CF43AC" w:rsidRDefault="002C6C58">
            <w:pPr>
              <w:spacing w:after="0" w:line="252" w:lineRule="auto" w:before="0"/>
            </w:pPr>
            <w:r>
              <w:rPr>
                <w:sz w:val="17"/>
              </w:rPr>
              <w:t>数据底座组、模板配置组</w:t>
            </w:r>
          </w:p>
        </w:tc>
        <w:tc>
          <w:tcPr>
            <w:tcW w:w="1584" w:type="dxa"/>
            <w:tcMar>
              <w:top w:w="80" w:type="dxa"/>
              <w:left w:w="120" w:type="dxa"/>
              <w:bottom w:w="80" w:type="dxa"/>
              <w:right w:w="120" w:type="dxa"/>
            </w:tcMar>
            <w:vAlign w:val="center"/>
          </w:tcPr>
          <w:p w14:paraId="166381FB" w14:textId="77777777" w:rsidR="00CF43AC" w:rsidRDefault="002C6C58">
            <w:pPr>
              <w:spacing w:after="0" w:line="252" w:lineRule="auto" w:before="0"/>
            </w:pPr>
            <w:r>
              <w:rPr>
                <w:sz w:val="17"/>
              </w:rPr>
              <w:t>可配置模板并创建/维护/追溯数据</w:t>
            </w:r>
          </w:p>
        </w:tc>
      </w:tr>
      <w:tr w:rsidR="00CF43AC" w14:paraId="789A77B0" w14:textId="77777777">
        <w:trPr>
          <w:jc w:val="center"/>
        </w:trPr>
        <w:tc>
          <w:tcPr>
            <w:tcW w:w="1728" w:type="dxa"/>
            <w:tcMar>
              <w:top w:w="80" w:type="dxa"/>
              <w:left w:w="120" w:type="dxa"/>
              <w:bottom w:w="80" w:type="dxa"/>
              <w:right w:w="120" w:type="dxa"/>
            </w:tcMar>
            <w:vAlign w:val="center"/>
          </w:tcPr>
          <w:p w14:paraId="4202EC04" w14:textId="77777777" w:rsidR="00CF43AC" w:rsidRDefault="002C6C58">
            <w:pPr>
              <w:spacing w:after="0" w:line="252" w:lineRule="auto" w:before="0"/>
            </w:pPr>
            <w:r>
              <w:rPr>
                <w:sz w:val="17"/>
              </w:rPr>
              <w:t>第2阶段 核心视图</w:t>
            </w:r>
          </w:p>
        </w:tc>
        <w:tc>
          <w:tcPr>
            <w:tcW w:w="3816" w:type="dxa"/>
            <w:tcMar>
              <w:top w:w="80" w:type="dxa"/>
              <w:left w:w="120" w:type="dxa"/>
              <w:bottom w:w="80" w:type="dxa"/>
              <w:right w:w="120" w:type="dxa"/>
            </w:tcMar>
            <w:vAlign w:val="center"/>
          </w:tcPr>
          <w:p w14:paraId="05253F42" w14:textId="77777777" w:rsidR="00CF43AC" w:rsidRDefault="002C6C58">
            <w:pPr>
              <w:spacing w:after="0" w:line="252" w:lineRule="auto" w:before="0"/>
            </w:pPr>
            <w:r>
              <w:rPr>
                <w:sz w:val="17"/>
              </w:rPr>
              <w:t>表格、文档、图形及同源联动</w:t>
            </w:r>
          </w:p>
        </w:tc>
        <w:tc>
          <w:tcPr>
            <w:tcW w:w="2232" w:type="dxa"/>
            <w:tcMar>
              <w:top w:w="80" w:type="dxa"/>
              <w:left w:w="120" w:type="dxa"/>
              <w:bottom w:w="80" w:type="dxa"/>
              <w:right w:w="120" w:type="dxa"/>
            </w:tcMar>
            <w:vAlign w:val="center"/>
          </w:tcPr>
          <w:p w14:paraId="00F87D61" w14:textId="77777777" w:rsidR="00CF43AC" w:rsidRDefault="002C6C58">
            <w:pPr>
              <w:spacing w:after="0" w:line="252" w:lineRule="auto" w:before="0"/>
            </w:pPr>
            <w:r>
              <w:rPr>
                <w:sz w:val="17"/>
              </w:rPr>
              <w:t>视图引擎组</w:t>
            </w:r>
          </w:p>
        </w:tc>
        <w:tc>
          <w:tcPr>
            <w:tcW w:w="1584" w:type="dxa"/>
            <w:tcMar>
              <w:top w:w="80" w:type="dxa"/>
              <w:left w:w="120" w:type="dxa"/>
              <w:bottom w:w="80" w:type="dxa"/>
              <w:right w:w="120" w:type="dxa"/>
            </w:tcMar>
            <w:vAlign w:val="center"/>
          </w:tcPr>
          <w:p w14:paraId="57EEA0C5" w14:textId="77777777" w:rsidR="00CF43AC" w:rsidRDefault="002C6C58">
            <w:pPr>
              <w:spacing w:after="0" w:line="252" w:lineRule="auto" w:before="0"/>
            </w:pPr>
            <w:r>
              <w:rPr>
                <w:sz w:val="17"/>
              </w:rPr>
              <w:t>三视图可编辑并语义写回</w:t>
            </w:r>
          </w:p>
        </w:tc>
      </w:tr>
      <w:tr w:rsidR="00CF43AC" w14:paraId="4FA01461" w14:textId="77777777">
        <w:trPr>
          <w:jc w:val="center"/>
        </w:trPr>
        <w:tc>
          <w:tcPr>
            <w:tcW w:w="1728" w:type="dxa"/>
            <w:tcMar>
              <w:top w:w="80" w:type="dxa"/>
              <w:left w:w="120" w:type="dxa"/>
              <w:bottom w:w="80" w:type="dxa"/>
              <w:right w:w="120" w:type="dxa"/>
            </w:tcMar>
            <w:vAlign w:val="center"/>
          </w:tcPr>
          <w:p w14:paraId="58EE833D" w14:textId="77777777" w:rsidR="00CF43AC" w:rsidRDefault="002C6C58">
            <w:pPr>
              <w:spacing w:after="0" w:line="252" w:lineRule="auto" w:before="0"/>
            </w:pPr>
            <w:r>
              <w:rPr>
                <w:sz w:val="17"/>
              </w:rPr>
              <w:t>第3阶段 检查与审阅</w:t>
            </w:r>
          </w:p>
        </w:tc>
        <w:tc>
          <w:tcPr>
            <w:tcW w:w="3816" w:type="dxa"/>
            <w:tcMar>
              <w:top w:w="80" w:type="dxa"/>
              <w:left w:w="120" w:type="dxa"/>
              <w:bottom w:w="80" w:type="dxa"/>
              <w:right w:w="120" w:type="dxa"/>
            </w:tcMar>
            <w:vAlign w:val="center"/>
          </w:tcPr>
          <w:p w14:paraId="512D8F01" w14:textId="77777777" w:rsidR="00CF43AC" w:rsidRDefault="002C6C58">
            <w:pPr>
              <w:spacing w:after="0" w:line="252" w:lineRule="auto" w:before="0"/>
            </w:pPr>
            <w:r>
              <w:rPr>
                <w:sz w:val="17"/>
              </w:rPr>
              <w:t>轻量/增量规则、属性级批注、问题任务闭环</w:t>
            </w:r>
          </w:p>
        </w:tc>
        <w:tc>
          <w:tcPr>
            <w:tcW w:w="2232" w:type="dxa"/>
            <w:tcMar>
              <w:top w:w="80" w:type="dxa"/>
              <w:left w:w="120" w:type="dxa"/>
              <w:bottom w:w="80" w:type="dxa"/>
              <w:right w:w="120" w:type="dxa"/>
            </w:tcMar>
            <w:vAlign w:val="center"/>
          </w:tcPr>
          <w:p w14:paraId="5BD3FD04" w14:textId="77777777" w:rsidR="00CF43AC" w:rsidRDefault="002C6C58">
            <w:pPr>
              <w:spacing w:after="0" w:line="252" w:lineRule="auto" w:before="0"/>
            </w:pPr>
            <w:r>
              <w:rPr>
                <w:sz w:val="17"/>
              </w:rPr>
              <w:t>规则检查组、审阅协同组</w:t>
            </w:r>
          </w:p>
        </w:tc>
        <w:tc>
          <w:tcPr>
            <w:tcW w:w="1584" w:type="dxa"/>
            <w:tcMar>
              <w:top w:w="80" w:type="dxa"/>
              <w:left w:w="120" w:type="dxa"/>
              <w:bottom w:w="80" w:type="dxa"/>
              <w:right w:w="120" w:type="dxa"/>
            </w:tcMar>
            <w:vAlign w:val="center"/>
          </w:tcPr>
          <w:p w14:paraId="6E9E729E" w14:textId="77777777" w:rsidR="00CF43AC" w:rsidRDefault="002C6C58">
            <w:pPr>
              <w:spacing w:after="0" w:line="252" w:lineRule="auto" w:before="0"/>
            </w:pPr>
            <w:r>
              <w:rPr>
                <w:sz w:val="17"/>
              </w:rPr>
              <w:t>检查可解释、批注可闭环</w:t>
            </w:r>
          </w:p>
        </w:tc>
      </w:tr>
      <w:tr w:rsidR="00CF43AC" w14:paraId="2165A99A" w14:textId="77777777">
        <w:trPr>
          <w:jc w:val="center"/>
        </w:trPr>
        <w:tc>
          <w:tcPr>
            <w:tcW w:w="1728" w:type="dxa"/>
            <w:tcMar>
              <w:top w:w="80" w:type="dxa"/>
              <w:left w:w="120" w:type="dxa"/>
              <w:bottom w:w="80" w:type="dxa"/>
              <w:right w:w="120" w:type="dxa"/>
            </w:tcMar>
            <w:vAlign w:val="center"/>
          </w:tcPr>
          <w:p w14:paraId="4B3AA62E" w14:textId="77777777" w:rsidR="00CF43AC" w:rsidRDefault="002C6C58">
            <w:pPr>
              <w:spacing w:after="0" w:line="252" w:lineRule="auto" w:before="0"/>
            </w:pPr>
            <w:r>
              <w:rPr>
                <w:sz w:val="17"/>
              </w:rPr>
              <w:t>第4阶段 输出与资产</w:t>
            </w:r>
          </w:p>
        </w:tc>
        <w:tc>
          <w:tcPr>
            <w:tcW w:w="3816" w:type="dxa"/>
            <w:tcMar>
              <w:top w:w="80" w:type="dxa"/>
              <w:left w:w="120" w:type="dxa"/>
              <w:bottom w:w="80" w:type="dxa"/>
              <w:right w:w="120" w:type="dxa"/>
            </w:tcMar>
            <w:vAlign w:val="center"/>
          </w:tcPr>
          <w:p w14:paraId="2405FD7E" w14:textId="77777777" w:rsidR="00CF43AC" w:rsidRDefault="002C6C58">
            <w:pPr>
              <w:spacing w:after="0" w:line="252" w:lineRule="auto" w:before="0"/>
            </w:pPr>
            <w:r>
              <w:rPr>
                <w:sz w:val="17"/>
              </w:rPr>
              <w:t>Office输出、输出快照、轻量资产库</w:t>
            </w:r>
          </w:p>
        </w:tc>
        <w:tc>
          <w:tcPr>
            <w:tcW w:w="2232" w:type="dxa"/>
            <w:tcMar>
              <w:top w:w="80" w:type="dxa"/>
              <w:left w:w="120" w:type="dxa"/>
              <w:bottom w:w="80" w:type="dxa"/>
              <w:right w:w="120" w:type="dxa"/>
            </w:tcMar>
            <w:vAlign w:val="center"/>
          </w:tcPr>
          <w:p w14:paraId="14DA88E4" w14:textId="77777777" w:rsidR="00CF43AC" w:rsidRDefault="002C6C58">
            <w:pPr>
              <w:spacing w:after="0" w:line="252" w:lineRule="auto" w:before="0"/>
            </w:pPr>
            <w:r>
              <w:rPr>
                <w:sz w:val="17"/>
              </w:rPr>
              <w:t>输出交换组</w:t>
            </w:r>
          </w:p>
        </w:tc>
        <w:tc>
          <w:tcPr>
            <w:tcW w:w="1584" w:type="dxa"/>
            <w:tcMar>
              <w:top w:w="80" w:type="dxa"/>
              <w:left w:w="120" w:type="dxa"/>
              <w:bottom w:w="80" w:type="dxa"/>
              <w:right w:w="120" w:type="dxa"/>
            </w:tcMar>
            <w:vAlign w:val="center"/>
          </w:tcPr>
          <w:p w14:paraId="1EC25C8F" w14:textId="77777777" w:rsidR="00CF43AC" w:rsidRDefault="002C6C58">
            <w:pPr>
              <w:spacing w:after="0" w:line="252" w:lineRule="auto" w:before="0"/>
            </w:pPr>
            <w:r>
              <w:rPr>
                <w:sz w:val="17"/>
              </w:rPr>
              <w:t>可重复生成并追溯成果</w:t>
            </w:r>
          </w:p>
        </w:tc>
      </w:tr>
      <w:tr w:rsidR="00CF43AC" w14:paraId="7F8433BC" w14:textId="77777777">
        <w:trPr>
          <w:jc w:val="center"/>
        </w:trPr>
        <w:tc>
          <w:tcPr>
            <w:tcW w:w="1728" w:type="dxa"/>
            <w:tcMar>
              <w:top w:w="80" w:type="dxa"/>
              <w:left w:w="120" w:type="dxa"/>
              <w:bottom w:w="80" w:type="dxa"/>
              <w:right w:w="120" w:type="dxa"/>
            </w:tcMar>
            <w:vAlign w:val="center"/>
          </w:tcPr>
          <w:p w14:paraId="54282FA4" w14:textId="77777777" w:rsidR="00CF43AC" w:rsidRDefault="002C6C58">
            <w:pPr>
              <w:spacing w:after="0" w:line="252" w:lineRule="auto" w:before="0"/>
            </w:pPr>
            <w:r>
              <w:rPr>
                <w:sz w:val="17"/>
              </w:rPr>
              <w:t>第5阶段 AI</w:t>
            </w:r>
          </w:p>
        </w:tc>
        <w:tc>
          <w:tcPr>
            <w:tcW w:w="3816" w:type="dxa"/>
            <w:tcMar>
              <w:top w:w="80" w:type="dxa"/>
              <w:left w:w="120" w:type="dxa"/>
              <w:bottom w:w="80" w:type="dxa"/>
              <w:right w:w="120" w:type="dxa"/>
            </w:tcMar>
            <w:vAlign w:val="center"/>
          </w:tcPr>
          <w:p w14:paraId="24B89759" w14:textId="77777777" w:rsidR="00CF43AC" w:rsidRDefault="002C6C58">
            <w:pPr>
              <w:spacing w:after="0" w:line="252" w:lineRule="auto" w:before="0"/>
            </w:pPr>
            <w:r>
              <w:rPr>
                <w:sz w:val="17"/>
              </w:rPr>
              <w:t>三类上下文、AI动作、变更集确认与回滚</w:t>
            </w:r>
          </w:p>
        </w:tc>
        <w:tc>
          <w:tcPr>
            <w:tcW w:w="2232" w:type="dxa"/>
            <w:tcMar>
              <w:top w:w="80" w:type="dxa"/>
              <w:left w:w="120" w:type="dxa"/>
              <w:bottom w:w="80" w:type="dxa"/>
              <w:right w:w="120" w:type="dxa"/>
            </w:tcMar>
            <w:vAlign w:val="center"/>
          </w:tcPr>
          <w:p w14:paraId="5892F2F8" w14:textId="77777777" w:rsidR="00CF43AC" w:rsidRDefault="002C6C58">
            <w:pPr>
              <w:spacing w:after="0" w:line="252" w:lineRule="auto" w:before="0"/>
            </w:pPr>
            <w:r>
              <w:rPr>
                <w:sz w:val="17"/>
              </w:rPr>
              <w:t>AI能力组</w:t>
            </w:r>
          </w:p>
        </w:tc>
        <w:tc>
          <w:tcPr>
            <w:tcW w:w="1584" w:type="dxa"/>
            <w:tcMar>
              <w:top w:w="80" w:type="dxa"/>
              <w:left w:w="120" w:type="dxa"/>
              <w:bottom w:w="80" w:type="dxa"/>
              <w:right w:w="120" w:type="dxa"/>
            </w:tcMar>
            <w:vAlign w:val="center"/>
          </w:tcPr>
          <w:p w14:paraId="187FF26E" w14:textId="77777777" w:rsidR="00CF43AC" w:rsidRDefault="002C6C58">
            <w:pPr>
              <w:spacing w:after="0" w:line="252" w:lineRule="auto" w:before="0"/>
            </w:pPr>
            <w:r>
              <w:rPr>
                <w:sz w:val="17"/>
              </w:rPr>
              <w:t>AI不绕过权限与确</w:t>
              <w:lastRenderedPageBreak/>
              <w:t>认</w:t>
            </w:r>
          </w:p>
        </w:tc>
      </w:tr>
      <w:tr w:rsidR="00CF43AC" w14:paraId="6EF7CE0E" w14:textId="77777777">
        <w:trPr>
          <w:jc w:val="center"/>
        </w:trPr>
        <w:tc>
          <w:tcPr>
            <w:tcW w:w="1728" w:type="dxa"/>
            <w:tcMar>
              <w:top w:w="80" w:type="dxa"/>
              <w:left w:w="120" w:type="dxa"/>
              <w:bottom w:w="80" w:type="dxa"/>
              <w:right w:w="120" w:type="dxa"/>
            </w:tcMar>
            <w:vAlign w:val="center"/>
          </w:tcPr>
          <w:p w14:paraId="0DC1A1F8" w14:textId="77777777" w:rsidR="00CF43AC" w:rsidRDefault="002C6C58">
            <w:pPr>
              <w:spacing w:after="0" w:line="252" w:lineRule="auto" w:before="0"/>
            </w:pPr>
            <w:r>
              <w:rPr>
                <w:sz w:val="17"/>
              </w:rPr>
              <w:lastRenderedPageBreak/>
              <w:t>第6阶段 制品交换</w:t>
            </w:r>
          </w:p>
        </w:tc>
        <w:tc>
          <w:tcPr>
            <w:tcW w:w="3816" w:type="dxa"/>
            <w:tcMar>
              <w:top w:w="80" w:type="dxa"/>
              <w:left w:w="120" w:type="dxa"/>
              <w:bottom w:w="80" w:type="dxa"/>
              <w:right w:w="120" w:type="dxa"/>
            </w:tcMar>
            <w:vAlign w:val="center"/>
          </w:tcPr>
          <w:p w14:paraId="586F6582" w14:textId="77777777" w:rsidR="00CF43AC" w:rsidRDefault="002C6C58">
            <w:pPr>
              <w:spacing w:after="0" w:line="252" w:lineRule="auto" w:before="0"/>
            </w:pPr>
            <w:r>
              <w:rPr>
                <w:sz w:val="17"/>
              </w:rPr>
              <w:t>适配器框架、ReqIF/XMI等关键子集、双向同步</w:t>
            </w:r>
          </w:p>
        </w:tc>
        <w:tc>
          <w:tcPr>
            <w:tcW w:w="2232" w:type="dxa"/>
            <w:tcMar>
              <w:top w:w="80" w:type="dxa"/>
              <w:left w:w="120" w:type="dxa"/>
              <w:bottom w:w="80" w:type="dxa"/>
              <w:right w:w="120" w:type="dxa"/>
            </w:tcMar>
            <w:vAlign w:val="center"/>
          </w:tcPr>
          <w:p w14:paraId="449611D4" w14:textId="77777777" w:rsidR="00CF43AC" w:rsidRDefault="002C6C58">
            <w:pPr>
              <w:spacing w:after="0" w:line="252" w:lineRule="auto" w:before="0"/>
            </w:pPr>
            <w:r>
              <w:rPr>
                <w:sz w:val="17"/>
              </w:rPr>
              <w:t>输出交换组、仿真与制品组</w:t>
            </w:r>
          </w:p>
        </w:tc>
        <w:tc>
          <w:tcPr>
            <w:tcW w:w="1584" w:type="dxa"/>
            <w:tcMar>
              <w:top w:w="80" w:type="dxa"/>
              <w:left w:w="120" w:type="dxa"/>
              <w:bottom w:w="80" w:type="dxa"/>
              <w:right w:w="120" w:type="dxa"/>
            </w:tcMar>
            <w:vAlign w:val="center"/>
          </w:tcPr>
          <w:p w14:paraId="4C36D78B" w14:textId="77777777" w:rsidR="00CF43AC" w:rsidRDefault="002C6C58">
            <w:pPr>
              <w:spacing w:after="0" w:line="252" w:lineRule="auto" w:before="0"/>
            </w:pPr>
            <w:r>
              <w:rPr>
                <w:sz w:val="17"/>
              </w:rPr>
              <w:t>输入解析、映射、回写与差异闭环</w:t>
            </w:r>
          </w:p>
        </w:tc>
      </w:tr>
      <w:tr w:rsidR="00CF43AC" w14:paraId="138748EF" w14:textId="77777777">
        <w:trPr>
          <w:jc w:val="center"/>
        </w:trPr>
        <w:tc>
          <w:tcPr>
            <w:tcW w:w="1728" w:type="dxa"/>
            <w:tcMar>
              <w:top w:w="80" w:type="dxa"/>
              <w:left w:w="120" w:type="dxa"/>
              <w:bottom w:w="80" w:type="dxa"/>
              <w:right w:w="120" w:type="dxa"/>
            </w:tcMar>
            <w:vAlign w:val="center"/>
          </w:tcPr>
          <w:p w14:paraId="33A8D1C5" w14:textId="77777777" w:rsidR="00CF43AC" w:rsidRDefault="002C6C58">
            <w:pPr>
              <w:spacing w:after="0" w:line="252" w:lineRule="auto" w:before="0"/>
            </w:pPr>
            <w:r>
              <w:rPr>
                <w:sz w:val="17"/>
              </w:rPr>
              <w:t>第7阶段 仿真</w:t>
            </w:r>
          </w:p>
        </w:tc>
        <w:tc>
          <w:tcPr>
            <w:tcW w:w="3816" w:type="dxa"/>
            <w:tcMar>
              <w:top w:w="80" w:type="dxa"/>
              <w:left w:w="120" w:type="dxa"/>
              <w:bottom w:w="80" w:type="dxa"/>
              <w:right w:w="120" w:type="dxa"/>
            </w:tcMar>
            <w:vAlign w:val="center"/>
          </w:tcPr>
          <w:p w14:paraId="6E842E95" w14:textId="77777777" w:rsidR="00CF43AC" w:rsidRDefault="002C6C58">
            <w:pPr>
              <w:spacing w:after="0" w:line="252" w:lineRule="auto" w:before="0"/>
            </w:pPr>
            <w:r>
              <w:rPr>
                <w:sz w:val="17"/>
              </w:rPr>
              <w:t>动态逻辑、性能仿真、调度、联合仿真演进</w:t>
            </w:r>
          </w:p>
        </w:tc>
        <w:tc>
          <w:tcPr>
            <w:tcW w:w="2232" w:type="dxa"/>
            <w:tcMar>
              <w:top w:w="80" w:type="dxa"/>
              <w:left w:w="120" w:type="dxa"/>
              <w:bottom w:w="80" w:type="dxa"/>
              <w:right w:w="120" w:type="dxa"/>
            </w:tcMar>
            <w:vAlign w:val="center"/>
          </w:tcPr>
          <w:p w14:paraId="5FFBF6EC" w14:textId="77777777" w:rsidR="00CF43AC" w:rsidRDefault="002C6C58">
            <w:pPr>
              <w:spacing w:after="0" w:line="252" w:lineRule="auto" w:before="0"/>
            </w:pPr>
            <w:r>
              <w:rPr>
                <w:sz w:val="17"/>
              </w:rPr>
              <w:t>仿真与制品组</w:t>
            </w:r>
          </w:p>
        </w:tc>
        <w:tc>
          <w:tcPr>
            <w:tcW w:w="1584" w:type="dxa"/>
            <w:tcMar>
              <w:top w:w="80" w:type="dxa"/>
              <w:left w:w="120" w:type="dxa"/>
              <w:bottom w:w="80" w:type="dxa"/>
              <w:right w:w="120" w:type="dxa"/>
            </w:tcMar>
            <w:vAlign w:val="center"/>
          </w:tcPr>
          <w:p w14:paraId="603CB20B" w14:textId="77777777" w:rsidR="00CF43AC" w:rsidRDefault="002C6C58">
            <w:pPr>
              <w:spacing w:after="0" w:line="252" w:lineRule="auto" w:before="0"/>
            </w:pPr>
            <w:r>
              <w:rPr>
                <w:sz w:val="17"/>
              </w:rPr>
              <w:t>任务可复现、结果可回看</w:t>
            </w:r>
          </w:p>
        </w:tc>
      </w:tr>
    </w:tbl>
    <w:p w14:paraId="4805B2BE" w14:textId="77777777" w:rsidR="00CF43AC" w:rsidRDefault="00CF43AC">
      <w:pPr>
        <w:spacing w:after="60"/>
      </w:pPr>
    </w:p>
    <w:p w14:paraId="1DA70C86" w14:textId="77777777" w:rsidR="00CF43AC" w:rsidRDefault="002C6C58">
      <w:pPr>
        <w:pStyle w:val="21"/>
        <w:keepNext/>
        <w:spacing w:before="160" w:after="80"/>
      </w:pPr>
      <w:r>
        <w:rPr>
          <w:rFonts w:ascii="Times New Roman" w:eastAsia="Noto Serif CJK SC" w:hAnsi="Times New Roman"/>
          <w:b/>
          <w:sz w:val="28"/>
        </w:rPr>
        <w:t>10.7 研发分工与模块边界</w:t>
      </w:r>
    </w:p>
    <w:tbl>
      <w:tblPr>
        <w:tblStyle w:val="aff1"/>
        <w:tblW w:w="0" w:type="auto"/>
        <w:jc w:val="center"/>
        <w:tblLayout w:type="autofit"/>
        <w:tblLook w:val="04A0" w:firstRow="1" w:lastRow="0" w:firstColumn="1" w:lastColumn="0" w:noHBand="0" w:noVBand="1"/>
      </w:tblPr>
      <w:tblGrid>
        <w:gridCol w:w="1872"/>
        <w:gridCol w:w="4032"/>
        <w:gridCol w:w="3888"/>
      </w:tblGrid>
      <w:tr w:rsidR="00CF43AC" w14:paraId="30D57E3F" w14:textId="77777777">
        <w:trPr>
          <w:tblHeader/>
          <w:jc w:val="center"/>
        </w:trPr>
        <w:tc>
          <w:tcPr>
            <w:tcW w:w="1872" w:type="dxa"/>
            <w:shd w:val="clear" w:color="auto" w:fill="D9EAF7"/>
            <w:tcMar>
              <w:top w:w="80" w:type="dxa"/>
              <w:left w:w="120" w:type="dxa"/>
              <w:bottom w:w="80" w:type="dxa"/>
              <w:right w:w="120" w:type="dxa"/>
            </w:tcMar>
            <w:vAlign w:val="center"/>
          </w:tcPr>
          <w:p w14:paraId="2C9840EE" w14:textId="77777777" w:rsidR="00CF43AC" w:rsidRDefault="002C6C58">
            <w:pPr>
              <w:spacing w:after="0" w:line="252" w:lineRule="auto" w:before="0"/>
            </w:pPr>
            <w:r>
              <w:rPr>
                <w:b/>
                <w:sz w:val="17"/>
              </w:rPr>
              <w:t>模块组</w:t>
            </w:r>
          </w:p>
        </w:tc>
        <w:tc>
          <w:tcPr>
            <w:tcW w:w="4032" w:type="dxa"/>
            <w:shd w:val="clear" w:color="auto" w:fill="D9EAF7"/>
            <w:tcMar>
              <w:top w:w="80" w:type="dxa"/>
              <w:left w:w="120" w:type="dxa"/>
              <w:bottom w:w="80" w:type="dxa"/>
              <w:right w:w="120" w:type="dxa"/>
            </w:tcMar>
            <w:vAlign w:val="center"/>
          </w:tcPr>
          <w:p w14:paraId="67FFB28A" w14:textId="77777777" w:rsidR="00CF43AC" w:rsidRDefault="002C6C58">
            <w:pPr>
              <w:spacing w:after="0" w:line="252" w:lineRule="auto" w:before="0"/>
            </w:pPr>
            <w:r>
              <w:rPr>
                <w:b/>
                <w:sz w:val="17"/>
              </w:rPr>
              <w:t>主要职责</w:t>
            </w:r>
          </w:p>
        </w:tc>
        <w:tc>
          <w:tcPr>
            <w:tcW w:w="3888" w:type="dxa"/>
            <w:shd w:val="clear" w:color="auto" w:fill="D9EAF7"/>
            <w:tcMar>
              <w:top w:w="80" w:type="dxa"/>
              <w:left w:w="120" w:type="dxa"/>
              <w:bottom w:w="80" w:type="dxa"/>
              <w:right w:w="120" w:type="dxa"/>
            </w:tcMar>
            <w:vAlign w:val="center"/>
          </w:tcPr>
          <w:p w14:paraId="57714E4B" w14:textId="77777777" w:rsidR="00CF43AC" w:rsidRDefault="002C6C58">
            <w:pPr>
              <w:spacing w:after="0" w:line="252" w:lineRule="auto" w:before="0"/>
            </w:pPr>
            <w:r>
              <w:rPr>
                <w:b/>
                <w:sz w:val="17"/>
              </w:rPr>
              <w:t>不得承担</w:t>
            </w:r>
          </w:p>
        </w:tc>
      </w:tr>
      <w:tr w:rsidR="00CF43AC" w14:paraId="0916DF2A" w14:textId="77777777">
        <w:trPr>
          <w:jc w:val="center"/>
        </w:trPr>
        <w:tc>
          <w:tcPr>
            <w:tcW w:w="1872" w:type="dxa"/>
            <w:tcMar>
              <w:top w:w="80" w:type="dxa"/>
              <w:left w:w="120" w:type="dxa"/>
              <w:bottom w:w="80" w:type="dxa"/>
              <w:right w:w="120" w:type="dxa"/>
            </w:tcMar>
            <w:vAlign w:val="center"/>
          </w:tcPr>
          <w:p w14:paraId="0958F90D" w14:textId="77777777" w:rsidR="00CF43AC" w:rsidRDefault="002C6C58">
            <w:pPr>
              <w:spacing w:after="0" w:line="252" w:lineRule="auto" w:before="0"/>
            </w:pPr>
            <w:r>
              <w:rPr>
                <w:sz w:val="17"/>
              </w:rPr>
              <w:t>数据底座组</w:t>
            </w:r>
          </w:p>
        </w:tc>
        <w:tc>
          <w:tcPr>
            <w:tcW w:w="4032" w:type="dxa"/>
            <w:tcMar>
              <w:top w:w="80" w:type="dxa"/>
              <w:left w:w="120" w:type="dxa"/>
              <w:bottom w:w="80" w:type="dxa"/>
              <w:right w:w="120" w:type="dxa"/>
            </w:tcMar>
            <w:vAlign w:val="center"/>
          </w:tcPr>
          <w:p w14:paraId="35572A1C" w14:textId="77777777" w:rsidR="00CF43AC" w:rsidRDefault="002C6C58">
            <w:pPr>
              <w:spacing w:after="0" w:line="252" w:lineRule="auto" w:before="0"/>
            </w:pPr>
            <w:r>
              <w:rPr>
                <w:sz w:val="17"/>
              </w:rPr>
              <w:t>对象、字段、关系、状态、来源、版本、事件事务</w:t>
            </w:r>
          </w:p>
        </w:tc>
        <w:tc>
          <w:tcPr>
            <w:tcW w:w="3888" w:type="dxa"/>
            <w:tcMar>
              <w:top w:w="80" w:type="dxa"/>
              <w:left w:w="120" w:type="dxa"/>
              <w:bottom w:w="80" w:type="dxa"/>
              <w:right w:w="120" w:type="dxa"/>
            </w:tcMar>
            <w:vAlign w:val="center"/>
          </w:tcPr>
          <w:p w14:paraId="6BF74B76" w14:textId="77777777" w:rsidR="00CF43AC" w:rsidRDefault="002C6C58">
            <w:pPr>
              <w:spacing w:after="0" w:line="252" w:lineRule="auto" w:before="0"/>
            </w:pPr>
            <w:r>
              <w:rPr>
                <w:sz w:val="17"/>
              </w:rPr>
              <w:t>视图渲染、AI、仿真和深解析</w:t>
            </w:r>
          </w:p>
        </w:tc>
      </w:tr>
      <w:tr w:rsidR="00CF43AC" w14:paraId="1A0E7EF7" w14:textId="77777777">
        <w:trPr>
          <w:jc w:val="center"/>
        </w:trPr>
        <w:tc>
          <w:tcPr>
            <w:tcW w:w="1872" w:type="dxa"/>
            <w:tcMar>
              <w:top w:w="80" w:type="dxa"/>
              <w:left w:w="120" w:type="dxa"/>
              <w:bottom w:w="80" w:type="dxa"/>
              <w:right w:w="120" w:type="dxa"/>
            </w:tcMar>
            <w:vAlign w:val="center"/>
          </w:tcPr>
          <w:p w14:paraId="4D7BF3F2" w14:textId="77777777" w:rsidR="00CF43AC" w:rsidRDefault="002C6C58">
            <w:pPr>
              <w:spacing w:after="0" w:line="252" w:lineRule="auto" w:before="0"/>
            </w:pPr>
            <w:r>
              <w:rPr>
                <w:sz w:val="17"/>
              </w:rPr>
              <w:t>模板配置组</w:t>
            </w:r>
          </w:p>
        </w:tc>
        <w:tc>
          <w:tcPr>
            <w:tcW w:w="4032" w:type="dxa"/>
            <w:tcMar>
              <w:top w:w="80" w:type="dxa"/>
              <w:left w:w="120" w:type="dxa"/>
              <w:bottom w:w="80" w:type="dxa"/>
              <w:right w:w="120" w:type="dxa"/>
            </w:tcMar>
            <w:vAlign w:val="center"/>
          </w:tcPr>
          <w:p w14:paraId="274A72C4" w14:textId="77777777" w:rsidR="00CF43AC" w:rsidRDefault="002C6C58">
            <w:pPr>
              <w:spacing w:after="0" w:line="252" w:lineRule="auto" w:before="0"/>
            </w:pPr>
            <w:r>
              <w:rPr>
                <w:sz w:val="17"/>
              </w:rPr>
              <w:t>场景模板、类型、规则集与模板发布</w:t>
            </w:r>
          </w:p>
        </w:tc>
        <w:tc>
          <w:tcPr>
            <w:tcW w:w="3888" w:type="dxa"/>
            <w:tcMar>
              <w:top w:w="80" w:type="dxa"/>
              <w:left w:w="120" w:type="dxa"/>
              <w:bottom w:w="80" w:type="dxa"/>
              <w:right w:w="120" w:type="dxa"/>
            </w:tcMar>
            <w:vAlign w:val="center"/>
          </w:tcPr>
          <w:p w14:paraId="6E219999" w14:textId="77777777" w:rsidR="00CF43AC" w:rsidRDefault="002C6C58">
            <w:pPr>
              <w:spacing w:after="0" w:line="252" w:lineRule="auto" w:before="0"/>
            </w:pPr>
            <w:r>
              <w:rPr>
                <w:sz w:val="17"/>
              </w:rPr>
              <w:t>运行期重任务</w:t>
            </w:r>
          </w:p>
        </w:tc>
      </w:tr>
      <w:tr w:rsidR="00CF43AC" w14:paraId="00610BFB" w14:textId="77777777">
        <w:trPr>
          <w:jc w:val="center"/>
        </w:trPr>
        <w:tc>
          <w:tcPr>
            <w:tcW w:w="1872" w:type="dxa"/>
            <w:tcMar>
              <w:top w:w="80" w:type="dxa"/>
              <w:left w:w="120" w:type="dxa"/>
              <w:bottom w:w="80" w:type="dxa"/>
              <w:right w:w="120" w:type="dxa"/>
            </w:tcMar>
            <w:vAlign w:val="center"/>
          </w:tcPr>
          <w:p w14:paraId="3929914A" w14:textId="77777777" w:rsidR="00CF43AC" w:rsidRDefault="002C6C58">
            <w:pPr>
              <w:spacing w:after="0" w:line="252" w:lineRule="auto" w:before="0"/>
            </w:pPr>
            <w:r>
              <w:rPr>
                <w:sz w:val="17"/>
              </w:rPr>
              <w:t>视图引擎组</w:t>
            </w:r>
          </w:p>
        </w:tc>
        <w:tc>
          <w:tcPr>
            <w:tcW w:w="4032" w:type="dxa"/>
            <w:tcMar>
              <w:top w:w="80" w:type="dxa"/>
              <w:left w:w="120" w:type="dxa"/>
              <w:bottom w:w="80" w:type="dxa"/>
              <w:right w:w="120" w:type="dxa"/>
            </w:tcMar>
            <w:vAlign w:val="center"/>
          </w:tcPr>
          <w:p w14:paraId="0AB78945" w14:textId="77777777" w:rsidR="00CF43AC" w:rsidRDefault="002C6C58">
            <w:pPr>
              <w:spacing w:after="0" w:line="252" w:lineRule="auto" w:before="0"/>
            </w:pPr>
            <w:r>
              <w:rPr>
                <w:sz w:val="17"/>
              </w:rPr>
              <w:t>文档、表格、图形、矩阵及插件SDK</w:t>
            </w:r>
          </w:p>
        </w:tc>
        <w:tc>
          <w:tcPr>
            <w:tcW w:w="3888" w:type="dxa"/>
            <w:tcMar>
              <w:top w:w="80" w:type="dxa"/>
              <w:left w:w="120" w:type="dxa"/>
              <w:bottom w:w="80" w:type="dxa"/>
              <w:right w:w="120" w:type="dxa"/>
            </w:tcMar>
            <w:vAlign w:val="center"/>
          </w:tcPr>
          <w:p w14:paraId="3E19D72F" w14:textId="77777777" w:rsidR="00CF43AC" w:rsidRDefault="002C6C58">
            <w:pPr>
              <w:spacing w:after="0" w:line="252" w:lineRule="auto" w:before="0"/>
            </w:pPr>
            <w:r>
              <w:rPr>
                <w:sz w:val="17"/>
              </w:rPr>
              <w:t>复制主数据事实</w:t>
            </w:r>
          </w:p>
        </w:tc>
      </w:tr>
      <w:tr w:rsidR="00CF43AC" w14:paraId="060BBC52" w14:textId="77777777">
        <w:trPr>
          <w:jc w:val="center"/>
        </w:trPr>
        <w:tc>
          <w:tcPr>
            <w:tcW w:w="1872" w:type="dxa"/>
            <w:tcMar>
              <w:top w:w="80" w:type="dxa"/>
              <w:left w:w="120" w:type="dxa"/>
              <w:bottom w:w="80" w:type="dxa"/>
              <w:right w:w="120" w:type="dxa"/>
            </w:tcMar>
            <w:vAlign w:val="center"/>
          </w:tcPr>
          <w:p w14:paraId="261550DC" w14:textId="77777777" w:rsidR="00CF43AC" w:rsidRDefault="002C6C58">
            <w:pPr>
              <w:spacing w:after="0" w:line="252" w:lineRule="auto" w:before="0"/>
            </w:pPr>
            <w:r>
              <w:rPr>
                <w:sz w:val="17"/>
              </w:rPr>
              <w:t>规则检查组</w:t>
            </w:r>
          </w:p>
        </w:tc>
        <w:tc>
          <w:tcPr>
            <w:tcW w:w="4032" w:type="dxa"/>
            <w:tcMar>
              <w:top w:w="80" w:type="dxa"/>
              <w:left w:w="120" w:type="dxa"/>
              <w:bottom w:w="80" w:type="dxa"/>
              <w:right w:w="120" w:type="dxa"/>
            </w:tcMar>
            <w:vAlign w:val="center"/>
          </w:tcPr>
          <w:p w14:paraId="1ACBD600" w14:textId="77777777" w:rsidR="00CF43AC" w:rsidRDefault="002C6C58">
            <w:pPr>
              <w:spacing w:after="0" w:line="252" w:lineRule="auto" w:before="0"/>
            </w:pPr>
            <w:r>
              <w:rPr>
                <w:sz w:val="17"/>
              </w:rPr>
              <w:t>规则DSL、依赖分析、检查结果与解释</w:t>
            </w:r>
          </w:p>
        </w:tc>
        <w:tc>
          <w:tcPr>
            <w:tcW w:w="3888" w:type="dxa"/>
            <w:tcMar>
              <w:top w:w="80" w:type="dxa"/>
              <w:left w:w="120" w:type="dxa"/>
              <w:bottom w:w="80" w:type="dxa"/>
              <w:right w:w="120" w:type="dxa"/>
            </w:tcMar>
            <w:vAlign w:val="center"/>
          </w:tcPr>
          <w:p w14:paraId="18DD8A34" w14:textId="77777777" w:rsidR="00CF43AC" w:rsidRDefault="002C6C58">
            <w:pPr>
              <w:spacing w:after="0" w:line="252" w:lineRule="auto" w:before="0"/>
            </w:pPr>
            <w:r>
              <w:rPr>
                <w:sz w:val="17"/>
              </w:rPr>
              <w:t>直接修改高风险正式数据</w:t>
            </w:r>
          </w:p>
        </w:tc>
      </w:tr>
      <w:tr w:rsidR="00CF43AC" w14:paraId="7071DA13" w14:textId="77777777">
        <w:trPr>
          <w:jc w:val="center"/>
        </w:trPr>
        <w:tc>
          <w:tcPr>
            <w:tcW w:w="1872" w:type="dxa"/>
            <w:tcMar>
              <w:top w:w="80" w:type="dxa"/>
              <w:left w:w="120" w:type="dxa"/>
              <w:bottom w:w="80" w:type="dxa"/>
              <w:right w:w="120" w:type="dxa"/>
            </w:tcMar>
            <w:vAlign w:val="center"/>
          </w:tcPr>
          <w:p w14:paraId="0B443796" w14:textId="77777777" w:rsidR="00CF43AC" w:rsidRDefault="002C6C58">
            <w:pPr>
              <w:spacing w:after="0" w:line="252" w:lineRule="auto" w:before="0"/>
            </w:pPr>
            <w:r>
              <w:rPr>
                <w:sz w:val="17"/>
              </w:rPr>
              <w:t>审阅协同组</w:t>
            </w:r>
          </w:p>
        </w:tc>
        <w:tc>
          <w:tcPr>
            <w:tcW w:w="4032" w:type="dxa"/>
            <w:tcMar>
              <w:top w:w="80" w:type="dxa"/>
              <w:left w:w="120" w:type="dxa"/>
              <w:bottom w:w="80" w:type="dxa"/>
              <w:right w:w="120" w:type="dxa"/>
            </w:tcMar>
            <w:vAlign w:val="center"/>
          </w:tcPr>
          <w:p w14:paraId="531525E5" w14:textId="77777777" w:rsidR="00CF43AC" w:rsidRDefault="002C6C58">
            <w:pPr>
              <w:spacing w:after="0" w:line="252" w:lineRule="auto" w:before="0"/>
            </w:pPr>
            <w:r>
              <w:rPr>
                <w:sz w:val="17"/>
              </w:rPr>
              <w:t>批注、评价、确认、问题任务闭环</w:t>
            </w:r>
          </w:p>
        </w:tc>
        <w:tc>
          <w:tcPr>
            <w:tcW w:w="3888" w:type="dxa"/>
            <w:tcMar>
              <w:top w:w="80" w:type="dxa"/>
              <w:left w:w="120" w:type="dxa"/>
              <w:bottom w:w="80" w:type="dxa"/>
              <w:right w:w="120" w:type="dxa"/>
            </w:tcMar>
            <w:vAlign w:val="center"/>
          </w:tcPr>
          <w:p w14:paraId="6D5BA911" w14:textId="77777777" w:rsidR="00CF43AC" w:rsidRDefault="002C6C58">
            <w:pPr>
              <w:spacing w:after="0" w:line="252" w:lineRule="auto" w:before="0"/>
            </w:pPr>
            <w:r>
              <w:rPr>
                <w:sz w:val="17"/>
              </w:rPr>
              <w:t>绕过权限关闭意见</w:t>
            </w:r>
          </w:p>
        </w:tc>
      </w:tr>
      <w:tr w:rsidR="00CF43AC" w14:paraId="1AF92C06" w14:textId="77777777">
        <w:trPr>
          <w:jc w:val="center"/>
        </w:trPr>
        <w:tc>
          <w:tcPr>
            <w:tcW w:w="1872" w:type="dxa"/>
            <w:tcMar>
              <w:top w:w="80" w:type="dxa"/>
              <w:left w:w="120" w:type="dxa"/>
              <w:bottom w:w="80" w:type="dxa"/>
              <w:right w:w="120" w:type="dxa"/>
            </w:tcMar>
            <w:vAlign w:val="center"/>
          </w:tcPr>
          <w:p w14:paraId="5AC7F021" w14:textId="77777777" w:rsidR="00CF43AC" w:rsidRDefault="002C6C58">
            <w:pPr>
              <w:spacing w:after="0" w:line="252" w:lineRule="auto" w:before="0"/>
            </w:pPr>
            <w:r>
              <w:rPr>
                <w:sz w:val="17"/>
              </w:rPr>
              <w:t>输出交换组</w:t>
            </w:r>
          </w:p>
        </w:tc>
        <w:tc>
          <w:tcPr>
            <w:tcW w:w="4032" w:type="dxa"/>
            <w:tcMar>
              <w:top w:w="80" w:type="dxa"/>
              <w:left w:w="120" w:type="dxa"/>
              <w:bottom w:w="80" w:type="dxa"/>
              <w:right w:w="120" w:type="dxa"/>
            </w:tcMar>
            <w:vAlign w:val="center"/>
          </w:tcPr>
          <w:p w14:paraId="43540B1D" w14:textId="77777777" w:rsidR="00CF43AC" w:rsidRDefault="002C6C58">
            <w:pPr>
              <w:spacing w:after="0" w:line="252" w:lineRule="auto" w:before="0"/>
            </w:pPr>
            <w:r>
              <w:rPr>
                <w:sz w:val="17"/>
              </w:rPr>
              <w:t>Office输出、快照、适配器框架与同步</w:t>
            </w:r>
          </w:p>
        </w:tc>
        <w:tc>
          <w:tcPr>
            <w:tcW w:w="3888" w:type="dxa"/>
            <w:tcMar>
              <w:top w:w="80" w:type="dxa"/>
              <w:left w:w="120" w:type="dxa"/>
              <w:bottom w:w="80" w:type="dxa"/>
              <w:right w:w="120" w:type="dxa"/>
            </w:tcMar>
            <w:vAlign w:val="center"/>
          </w:tcPr>
          <w:p w14:paraId="0A3B2B4F" w14:textId="77777777" w:rsidR="00CF43AC" w:rsidRDefault="002C6C58">
            <w:pPr>
              <w:spacing w:after="0" w:line="252" w:lineRule="auto" w:before="0"/>
            </w:pPr>
            <w:r>
              <w:rPr>
                <w:sz w:val="17"/>
              </w:rPr>
              <w:t>将解析逻辑压入数据内核</w:t>
            </w:r>
          </w:p>
        </w:tc>
      </w:tr>
      <w:tr w:rsidR="00CF43AC" w14:paraId="554FFF9B" w14:textId="77777777">
        <w:trPr>
          <w:jc w:val="center"/>
        </w:trPr>
        <w:tc>
          <w:tcPr>
            <w:tcW w:w="1872" w:type="dxa"/>
            <w:tcMar>
              <w:top w:w="80" w:type="dxa"/>
              <w:left w:w="120" w:type="dxa"/>
              <w:bottom w:w="80" w:type="dxa"/>
              <w:right w:w="120" w:type="dxa"/>
            </w:tcMar>
            <w:vAlign w:val="center"/>
          </w:tcPr>
          <w:p w14:paraId="641AB01A" w14:textId="77777777" w:rsidR="00CF43AC" w:rsidRDefault="002C6C58">
            <w:pPr>
              <w:spacing w:after="0" w:line="252" w:lineRule="auto" w:before="0"/>
            </w:pPr>
            <w:r>
              <w:rPr>
                <w:sz w:val="17"/>
              </w:rPr>
              <w:t>AI能力组</w:t>
            </w:r>
          </w:p>
        </w:tc>
        <w:tc>
          <w:tcPr>
            <w:tcW w:w="4032" w:type="dxa"/>
            <w:tcMar>
              <w:top w:w="80" w:type="dxa"/>
              <w:left w:w="120" w:type="dxa"/>
              <w:bottom w:w="80" w:type="dxa"/>
              <w:right w:w="120" w:type="dxa"/>
            </w:tcMar>
            <w:vAlign w:val="center"/>
          </w:tcPr>
          <w:p w14:paraId="6EE2D20C" w14:textId="77777777" w:rsidR="00CF43AC" w:rsidRDefault="002C6C58">
            <w:pPr>
              <w:spacing w:after="0" w:line="252" w:lineRule="auto" w:before="0"/>
            </w:pPr>
            <w:r>
              <w:rPr>
                <w:sz w:val="17"/>
              </w:rPr>
              <w:t>上下文、工具调用、变更集、安全策略</w:t>
            </w:r>
          </w:p>
        </w:tc>
        <w:tc>
          <w:tcPr>
            <w:tcW w:w="3888" w:type="dxa"/>
            <w:tcMar>
              <w:top w:w="80" w:type="dxa"/>
              <w:left w:w="120" w:type="dxa"/>
              <w:bottom w:w="80" w:type="dxa"/>
              <w:right w:w="120" w:type="dxa"/>
            </w:tcMar>
            <w:vAlign w:val="center"/>
          </w:tcPr>
          <w:p w14:paraId="0EA11930" w14:textId="77777777" w:rsidR="00CF43AC" w:rsidRDefault="002C6C58">
            <w:pPr>
              <w:spacing w:after="0" w:line="252" w:lineRule="auto" w:before="0"/>
            </w:pPr>
            <w:r>
              <w:rPr>
                <w:sz w:val="17"/>
              </w:rPr>
              <w:t>绕过规则和确认写入</w:t>
            </w:r>
          </w:p>
        </w:tc>
      </w:tr>
      <w:tr w:rsidR="00CF43AC" w14:paraId="0E2F4CA8" w14:textId="77777777">
        <w:trPr>
          <w:jc w:val="center"/>
        </w:trPr>
        <w:tc>
          <w:tcPr>
            <w:tcW w:w="1872" w:type="dxa"/>
            <w:tcMar>
              <w:top w:w="80" w:type="dxa"/>
              <w:left w:w="120" w:type="dxa"/>
              <w:bottom w:w="80" w:type="dxa"/>
              <w:right w:w="120" w:type="dxa"/>
            </w:tcMar>
            <w:vAlign w:val="center"/>
          </w:tcPr>
          <w:p w14:paraId="790DCDD9" w14:textId="77777777" w:rsidR="00CF43AC" w:rsidRDefault="002C6C58">
            <w:pPr>
              <w:spacing w:after="0" w:line="252" w:lineRule="auto" w:before="0"/>
            </w:pPr>
            <w:r>
              <w:rPr>
                <w:sz w:val="17"/>
              </w:rPr>
              <w:t>仿真与制品组</w:t>
            </w:r>
          </w:p>
        </w:tc>
        <w:tc>
          <w:tcPr>
            <w:tcW w:w="4032" w:type="dxa"/>
            <w:tcMar>
              <w:top w:w="80" w:type="dxa"/>
              <w:left w:w="120" w:type="dxa"/>
              <w:bottom w:w="80" w:type="dxa"/>
              <w:right w:w="120" w:type="dxa"/>
            </w:tcMar>
            <w:vAlign w:val="center"/>
          </w:tcPr>
          <w:p w14:paraId="219EF74B" w14:textId="77777777" w:rsidR="00CF43AC" w:rsidRDefault="002C6C58">
            <w:pPr>
              <w:spacing w:after="0" w:line="252" w:lineRule="auto" w:before="0"/>
            </w:pPr>
            <w:r>
              <w:rPr>
                <w:sz w:val="17"/>
              </w:rPr>
              <w:t>仿真调度、工具适配、大结果管理</w:t>
            </w:r>
          </w:p>
        </w:tc>
        <w:tc>
          <w:tcPr>
            <w:tcW w:w="3888" w:type="dxa"/>
            <w:tcMar>
              <w:top w:w="80" w:type="dxa"/>
              <w:left w:w="120" w:type="dxa"/>
              <w:bottom w:w="80" w:type="dxa"/>
              <w:right w:w="120" w:type="dxa"/>
            </w:tcMar>
            <w:vAlign w:val="center"/>
          </w:tcPr>
          <w:p w14:paraId="6A81BCA7" w14:textId="77777777" w:rsidR="00CF43AC" w:rsidRDefault="002C6C58">
            <w:pPr>
              <w:spacing w:after="0" w:line="252" w:lineRule="auto" w:before="0"/>
            </w:pPr>
            <w:r>
              <w:rPr>
                <w:sz w:val="17"/>
              </w:rPr>
              <w:t>占用主业务服务计算资源</w:t>
            </w:r>
          </w:p>
        </w:tc>
      </w:tr>
    </w:tbl>
    <w:p w14:paraId="479C716B" w14:textId="77777777" w:rsidR="00CF43AC" w:rsidRDefault="00CF43AC">
      <w:pPr>
        <w:spacing w:after="60"/>
      </w:pPr>
    </w:p>
    <w:p w14:paraId="57B7EC0A" w14:textId="77777777" w:rsidR="00CF43AC" w:rsidRDefault="002C6C58">
      <w:pPr>
        <w:spacing w:after="60"/>
      </w:pPr>
      <w:r>
        <w:rPr>
          <w:rFonts w:ascii="Times New Roman" w:hAnsi="Times New Roman" w:eastAsia="Noto Serif CJK SC"/>
          <w:sz w:val="21"/>
        </w:rPr>
        <w:br w:type="page"/>
      </w:r>
    </w:p>
    <w:p w14:paraId="45E71120" w14:textId="77777777" w:rsidR="00CF43AC" w:rsidRDefault="002C6C58">
      <w:pPr>
        <w:pStyle w:val="1"/>
        <w:keepNext/>
        <w:spacing w:before="160" w:after="80"/>
      </w:pPr>
      <w:r>
        <w:rPr>
          <w:rFonts w:ascii="Times New Roman" w:eastAsia="Noto Serif CJK SC" w:hAnsi="Times New Roman"/>
          <w:b/>
          <w:sz w:val="32"/>
        </w:rPr>
        <w:lastRenderedPageBreak/>
        <w:t>第十一章 验收指标</w:t>
      </w:r>
    </w:p>
    <w:p w14:paraId="4C88DC21" w14:textId="77777777" w:rsidR="00CF43AC" w:rsidRDefault="002C6C58">
      <w:pPr>
        <w:spacing w:after="60"/>
      </w:pPr>
      <w:r>
        <w:rPr>
          <w:rFonts w:ascii="Times New Roman" w:hAnsi="Times New Roman" w:eastAsia="Noto Serif CJK SC"/>
          <w:sz w:val="21"/>
        </w:rPr>
        <w:t>平台验收不仅检查功能是否存在，还必须验证11步业务闭环、统一数据口径、性能、可用性、易用性、数据可靠性以及文档与制品交付质量。</w:t>
      </w:r>
    </w:p>
    <w:tbl>
      <w:tblPr>
        <w:tblStyle w:val="aff1"/>
        <w:tblW w:w="0" w:type="auto"/>
        <w:jc w:val="center"/>
        <w:tblLayout w:type="autofit"/>
        <w:tblLook w:val="04A0" w:firstRow="1" w:lastRow="0" w:firstColumn="1" w:lastColumn="0" w:noHBand="0" w:noVBand="1"/>
      </w:tblPr>
      <w:tblGrid>
        <w:gridCol w:w="1944"/>
        <w:gridCol w:w="4392"/>
        <w:gridCol w:w="3456"/>
      </w:tblGrid>
      <w:tr w:rsidR="00CF43AC" w14:paraId="32228974" w14:textId="77777777">
        <w:trPr>
          <w:tblHeader/>
          <w:jc w:val="center"/>
        </w:trPr>
        <w:tc>
          <w:tcPr>
            <w:tcW w:w="1944" w:type="dxa"/>
            <w:shd w:val="clear" w:color="auto" w:fill="D9EAF7"/>
            <w:tcMar>
              <w:top w:w="80" w:type="dxa"/>
              <w:left w:w="120" w:type="dxa"/>
              <w:bottom w:w="80" w:type="dxa"/>
              <w:right w:w="120" w:type="dxa"/>
            </w:tcMar>
            <w:vAlign w:val="center"/>
          </w:tcPr>
          <w:p w14:paraId="3971C038" w14:textId="77777777" w:rsidR="00CF43AC" w:rsidRDefault="002C6C58">
            <w:pPr>
              <w:spacing w:after="0" w:line="252" w:lineRule="auto" w:before="0"/>
            </w:pPr>
            <w:r>
              <w:rPr>
                <w:b/>
                <w:sz w:val="17"/>
              </w:rPr>
              <w:t>验收类别</w:t>
            </w:r>
          </w:p>
        </w:tc>
        <w:tc>
          <w:tcPr>
            <w:tcW w:w="4392" w:type="dxa"/>
            <w:shd w:val="clear" w:color="auto" w:fill="D9EAF7"/>
            <w:tcMar>
              <w:top w:w="80" w:type="dxa"/>
              <w:left w:w="120" w:type="dxa"/>
              <w:bottom w:w="80" w:type="dxa"/>
              <w:right w:w="120" w:type="dxa"/>
            </w:tcMar>
            <w:vAlign w:val="center"/>
          </w:tcPr>
          <w:p w14:paraId="5BE80334" w14:textId="77777777" w:rsidR="00CF43AC" w:rsidRDefault="002C6C58">
            <w:pPr>
              <w:spacing w:after="0" w:line="252" w:lineRule="auto" w:before="0"/>
            </w:pPr>
            <w:r>
              <w:rPr>
                <w:b/>
                <w:sz w:val="17"/>
              </w:rPr>
              <w:t>关键指标</w:t>
            </w:r>
          </w:p>
        </w:tc>
        <w:tc>
          <w:tcPr>
            <w:tcW w:w="3456" w:type="dxa"/>
            <w:shd w:val="clear" w:color="auto" w:fill="D9EAF7"/>
            <w:tcMar>
              <w:top w:w="80" w:type="dxa"/>
              <w:left w:w="120" w:type="dxa"/>
              <w:bottom w:w="80" w:type="dxa"/>
              <w:right w:w="120" w:type="dxa"/>
            </w:tcMar>
            <w:vAlign w:val="center"/>
          </w:tcPr>
          <w:p w14:paraId="6ECFBA14" w14:textId="77777777" w:rsidR="00CF43AC" w:rsidRDefault="002C6C58">
            <w:pPr>
              <w:spacing w:after="0" w:line="252" w:lineRule="auto" w:before="0"/>
            </w:pPr>
            <w:r>
              <w:rPr>
                <w:b/>
                <w:sz w:val="17"/>
              </w:rPr>
              <w:t>通过标准</w:t>
            </w:r>
          </w:p>
        </w:tc>
      </w:tr>
      <w:tr w:rsidR="00CF43AC" w14:paraId="5CE014ED" w14:textId="77777777">
        <w:trPr>
          <w:jc w:val="center"/>
        </w:trPr>
        <w:tc>
          <w:tcPr>
            <w:tcW w:w="1944" w:type="dxa"/>
            <w:tcMar>
              <w:top w:w="80" w:type="dxa"/>
              <w:left w:w="120" w:type="dxa"/>
              <w:bottom w:w="80" w:type="dxa"/>
              <w:right w:w="120" w:type="dxa"/>
            </w:tcMar>
            <w:vAlign w:val="center"/>
          </w:tcPr>
          <w:p w14:paraId="71FFE81A" w14:textId="77777777" w:rsidR="00CF43AC" w:rsidRDefault="002C6C58">
            <w:pPr>
              <w:spacing w:after="0" w:line="252" w:lineRule="auto" w:before="0"/>
            </w:pPr>
            <w:r>
              <w:rPr>
                <w:sz w:val="17"/>
              </w:rPr>
              <w:t>功能验收</w:t>
            </w:r>
          </w:p>
        </w:tc>
        <w:tc>
          <w:tcPr>
            <w:tcW w:w="4392" w:type="dxa"/>
            <w:tcMar>
              <w:top w:w="80" w:type="dxa"/>
              <w:left w:w="120" w:type="dxa"/>
              <w:bottom w:w="80" w:type="dxa"/>
              <w:right w:w="120" w:type="dxa"/>
            </w:tcMar>
            <w:vAlign w:val="center"/>
          </w:tcPr>
          <w:p w14:paraId="017819CC" w14:textId="77777777" w:rsidR="00CF43AC" w:rsidRDefault="002C6C58">
            <w:pPr>
              <w:spacing w:after="0" w:line="252" w:lineRule="auto" w:before="0"/>
            </w:pPr>
            <w:r>
              <w:rPr>
                <w:sz w:val="17"/>
              </w:rPr>
              <w:t>模板、对象/字段/关系、三视图、规则、属性级批注、输出快照、AI变更集、资产</w:t>
            </w:r>
          </w:p>
        </w:tc>
        <w:tc>
          <w:tcPr>
            <w:tcW w:w="3456" w:type="dxa"/>
            <w:tcMar>
              <w:top w:w="80" w:type="dxa"/>
              <w:left w:w="120" w:type="dxa"/>
              <w:bottom w:w="80" w:type="dxa"/>
              <w:right w:w="120" w:type="dxa"/>
            </w:tcMar>
            <w:vAlign w:val="center"/>
          </w:tcPr>
          <w:p w14:paraId="77824D65" w14:textId="77777777" w:rsidR="00CF43AC" w:rsidRDefault="002C6C58">
            <w:pPr>
              <w:spacing w:after="0" w:line="252" w:lineRule="auto" w:before="0"/>
            </w:pPr>
            <w:r>
              <w:rPr>
                <w:sz w:val="17"/>
              </w:rPr>
              <w:t>完成MVP端到端演示；核心数据不依赖手工复制</w:t>
            </w:r>
          </w:p>
        </w:tc>
      </w:tr>
      <w:tr w:rsidR="00CF43AC" w14:paraId="191E39A4" w14:textId="77777777">
        <w:trPr>
          <w:jc w:val="center"/>
        </w:trPr>
        <w:tc>
          <w:tcPr>
            <w:tcW w:w="1944" w:type="dxa"/>
            <w:tcMar>
              <w:top w:w="80" w:type="dxa"/>
              <w:left w:w="120" w:type="dxa"/>
              <w:bottom w:w="80" w:type="dxa"/>
              <w:right w:w="120" w:type="dxa"/>
            </w:tcMar>
            <w:vAlign w:val="center"/>
          </w:tcPr>
          <w:p w14:paraId="1B8FA96F" w14:textId="77777777" w:rsidR="00CF43AC" w:rsidRDefault="002C6C58">
            <w:pPr>
              <w:spacing w:after="0" w:line="252" w:lineRule="auto" w:before="0"/>
            </w:pPr>
            <w:r>
              <w:rPr>
                <w:sz w:val="17"/>
              </w:rPr>
              <w:t>性能验收</w:t>
            </w:r>
          </w:p>
        </w:tc>
        <w:tc>
          <w:tcPr>
            <w:tcW w:w="4392" w:type="dxa"/>
            <w:tcMar>
              <w:top w:w="80" w:type="dxa"/>
              <w:left w:w="120" w:type="dxa"/>
              <w:bottom w:w="80" w:type="dxa"/>
              <w:right w:w="120" w:type="dxa"/>
            </w:tcMar>
            <w:vAlign w:val="center"/>
          </w:tcPr>
          <w:p w14:paraId="7163B8ED" w14:textId="77777777" w:rsidR="00CF43AC" w:rsidRDefault="002C6C58">
            <w:pPr>
              <w:spacing w:after="0" w:line="252" w:lineRule="auto" w:before="0"/>
            </w:pPr>
            <w:r>
              <w:rPr>
                <w:sz w:val="17"/>
              </w:rPr>
              <w:t>热路径、首屏、视图切换、搜索、增量规则、重任务</w:t>
            </w:r>
          </w:p>
        </w:tc>
        <w:tc>
          <w:tcPr>
            <w:tcW w:w="3456" w:type="dxa"/>
            <w:tcMar>
              <w:top w:w="80" w:type="dxa"/>
              <w:left w:w="120" w:type="dxa"/>
              <w:bottom w:w="80" w:type="dxa"/>
              <w:right w:w="120" w:type="dxa"/>
            </w:tcMar>
            <w:vAlign w:val="center"/>
          </w:tcPr>
          <w:p w14:paraId="19BA3F61" w14:textId="77777777" w:rsidR="00CF43AC" w:rsidRDefault="002C6C58">
            <w:pPr>
              <w:spacing w:after="0" w:line="252" w:lineRule="auto" w:before="0"/>
            </w:pPr>
            <w:r>
              <w:rPr>
                <w:sz w:val="17"/>
              </w:rPr>
              <w:t>达到第8章指标；重任务不阻塞编辑</w:t>
            </w:r>
          </w:p>
        </w:tc>
      </w:tr>
      <w:tr w:rsidR="00CF43AC" w14:paraId="3071E9C6" w14:textId="77777777">
        <w:trPr>
          <w:jc w:val="center"/>
        </w:trPr>
        <w:tc>
          <w:tcPr>
            <w:tcW w:w="1944" w:type="dxa"/>
            <w:tcMar>
              <w:top w:w="80" w:type="dxa"/>
              <w:left w:w="120" w:type="dxa"/>
              <w:bottom w:w="80" w:type="dxa"/>
              <w:right w:w="120" w:type="dxa"/>
            </w:tcMar>
            <w:vAlign w:val="center"/>
          </w:tcPr>
          <w:p w14:paraId="37961468" w14:textId="77777777" w:rsidR="00CF43AC" w:rsidRDefault="002C6C58">
            <w:pPr>
              <w:spacing w:after="0" w:line="252" w:lineRule="auto" w:before="0"/>
            </w:pPr>
            <w:r>
              <w:rPr>
                <w:sz w:val="17"/>
              </w:rPr>
              <w:t>可用性验收</w:t>
            </w:r>
          </w:p>
        </w:tc>
        <w:tc>
          <w:tcPr>
            <w:tcW w:w="4392" w:type="dxa"/>
            <w:tcMar>
              <w:top w:w="80" w:type="dxa"/>
              <w:left w:w="120" w:type="dxa"/>
              <w:bottom w:w="80" w:type="dxa"/>
              <w:right w:w="120" w:type="dxa"/>
            </w:tcMar>
            <w:vAlign w:val="center"/>
          </w:tcPr>
          <w:p w14:paraId="1399ACBB" w14:textId="77777777" w:rsidR="00CF43AC" w:rsidRDefault="002C6C58">
            <w:pPr>
              <w:spacing w:after="0" w:line="252" w:lineRule="auto" w:before="0"/>
            </w:pPr>
            <w:r>
              <w:rPr>
                <w:sz w:val="17"/>
              </w:rPr>
              <w:t>核心服务、降级、任务恢复</w:t>
            </w:r>
          </w:p>
        </w:tc>
        <w:tc>
          <w:tcPr>
            <w:tcW w:w="3456" w:type="dxa"/>
            <w:tcMar>
              <w:top w:w="80" w:type="dxa"/>
              <w:left w:w="120" w:type="dxa"/>
              <w:bottom w:w="80" w:type="dxa"/>
              <w:right w:w="120" w:type="dxa"/>
            </w:tcMar>
            <w:vAlign w:val="center"/>
          </w:tcPr>
          <w:p w14:paraId="09843856" w14:textId="77777777" w:rsidR="00CF43AC" w:rsidRDefault="002C6C58">
            <w:pPr>
              <w:spacing w:after="0" w:line="252" w:lineRule="auto" w:before="0"/>
            </w:pPr>
            <w:r>
              <w:rPr>
                <w:sz w:val="17"/>
              </w:rPr>
              <w:t>核心服务≥99.5%；AI/仿真/解析故障时基础编辑可用</w:t>
            </w:r>
          </w:p>
        </w:tc>
      </w:tr>
      <w:tr w:rsidR="00CF43AC" w14:paraId="41ECB490" w14:textId="77777777">
        <w:trPr>
          <w:jc w:val="center"/>
        </w:trPr>
        <w:tc>
          <w:tcPr>
            <w:tcW w:w="1944" w:type="dxa"/>
            <w:tcMar>
              <w:top w:w="80" w:type="dxa"/>
              <w:left w:w="120" w:type="dxa"/>
              <w:bottom w:w="80" w:type="dxa"/>
              <w:right w:w="120" w:type="dxa"/>
            </w:tcMar>
            <w:vAlign w:val="center"/>
          </w:tcPr>
          <w:p w14:paraId="1D22230E" w14:textId="77777777" w:rsidR="00CF43AC" w:rsidRDefault="002C6C58">
            <w:pPr>
              <w:spacing w:after="0" w:line="252" w:lineRule="auto" w:before="0"/>
            </w:pPr>
            <w:r>
              <w:rPr>
                <w:sz w:val="17"/>
              </w:rPr>
              <w:t>易用性验收</w:t>
            </w:r>
          </w:p>
        </w:tc>
        <w:tc>
          <w:tcPr>
            <w:tcW w:w="4392" w:type="dxa"/>
            <w:tcMar>
              <w:top w:w="80" w:type="dxa"/>
              <w:left w:w="120" w:type="dxa"/>
              <w:bottom w:w="80" w:type="dxa"/>
              <w:right w:w="120" w:type="dxa"/>
            </w:tcMar>
            <w:vAlign w:val="center"/>
          </w:tcPr>
          <w:p w14:paraId="41A7868F" w14:textId="77777777" w:rsidR="00CF43AC" w:rsidRDefault="002C6C58">
            <w:pPr>
              <w:spacing w:after="0" w:line="252" w:lineRule="auto" w:before="0"/>
            </w:pPr>
            <w:r>
              <w:rPr>
                <w:sz w:val="17"/>
              </w:rPr>
              <w:t>普通用户完成模板建空间、建数、检查、批注、输出</w:t>
            </w:r>
          </w:p>
        </w:tc>
        <w:tc>
          <w:tcPr>
            <w:tcW w:w="3456" w:type="dxa"/>
            <w:tcMar>
              <w:top w:w="80" w:type="dxa"/>
              <w:left w:w="120" w:type="dxa"/>
              <w:bottom w:w="80" w:type="dxa"/>
              <w:right w:w="120" w:type="dxa"/>
            </w:tcMar>
            <w:vAlign w:val="center"/>
          </w:tcPr>
          <w:p w14:paraId="52E1F7CF" w14:textId="77777777" w:rsidR="00CF43AC" w:rsidRDefault="002C6C58">
            <w:pPr>
              <w:spacing w:after="0" w:line="252" w:lineRule="auto" w:before="0"/>
            </w:pPr>
            <w:r>
              <w:rPr>
                <w:sz w:val="17"/>
              </w:rPr>
              <w:t>不要求理解元模型、本体、PLE等后台概念</w:t>
            </w:r>
          </w:p>
        </w:tc>
      </w:tr>
      <w:tr w:rsidR="00CF43AC" w14:paraId="0521E77E" w14:textId="77777777">
        <w:trPr>
          <w:jc w:val="center"/>
        </w:trPr>
        <w:tc>
          <w:tcPr>
            <w:tcW w:w="1944" w:type="dxa"/>
            <w:tcMar>
              <w:top w:w="80" w:type="dxa"/>
              <w:left w:w="120" w:type="dxa"/>
              <w:bottom w:w="80" w:type="dxa"/>
              <w:right w:w="120" w:type="dxa"/>
            </w:tcMar>
            <w:vAlign w:val="center"/>
          </w:tcPr>
          <w:p w14:paraId="30D7D586" w14:textId="77777777" w:rsidR="00CF43AC" w:rsidRDefault="002C6C58">
            <w:pPr>
              <w:spacing w:after="0" w:line="252" w:lineRule="auto" w:before="0"/>
            </w:pPr>
            <w:r>
              <w:rPr>
                <w:sz w:val="17"/>
              </w:rPr>
              <w:t>数据可靠性验收</w:t>
            </w:r>
          </w:p>
        </w:tc>
        <w:tc>
          <w:tcPr>
            <w:tcW w:w="4392" w:type="dxa"/>
            <w:tcMar>
              <w:top w:w="80" w:type="dxa"/>
              <w:left w:w="120" w:type="dxa"/>
              <w:bottom w:w="80" w:type="dxa"/>
              <w:right w:w="120" w:type="dxa"/>
            </w:tcMar>
            <w:vAlign w:val="center"/>
          </w:tcPr>
          <w:p w14:paraId="63274E05" w14:textId="77777777" w:rsidR="00CF43AC" w:rsidRDefault="002C6C58">
            <w:pPr>
              <w:spacing w:after="0" w:line="252" w:lineRule="auto" w:before="0"/>
            </w:pPr>
            <w:r>
              <w:rPr>
                <w:sz w:val="17"/>
              </w:rPr>
              <w:t>版本、批量预览、删除语义、归档保护、回滚、冲突</w:t>
            </w:r>
          </w:p>
        </w:tc>
        <w:tc>
          <w:tcPr>
            <w:tcW w:w="3456" w:type="dxa"/>
            <w:tcMar>
              <w:top w:w="80" w:type="dxa"/>
              <w:left w:w="120" w:type="dxa"/>
              <w:bottom w:w="80" w:type="dxa"/>
              <w:right w:w="120" w:type="dxa"/>
            </w:tcMar>
            <w:vAlign w:val="center"/>
          </w:tcPr>
          <w:p w14:paraId="75E8F592" w14:textId="77777777" w:rsidR="00CF43AC" w:rsidRDefault="002C6C58">
            <w:pPr>
              <w:spacing w:after="0" w:line="252" w:lineRule="auto" w:before="0"/>
            </w:pPr>
            <w:r>
              <w:rPr>
                <w:sz w:val="17"/>
              </w:rPr>
              <w:t>故障与并发场景下不丢、不乱、不误覆盖</w:t>
            </w:r>
          </w:p>
        </w:tc>
      </w:tr>
      <w:tr w:rsidR="00CF43AC" w14:paraId="7D0C34D8" w14:textId="77777777">
        <w:trPr>
          <w:jc w:val="center"/>
        </w:trPr>
        <w:tc>
          <w:tcPr>
            <w:tcW w:w="1944" w:type="dxa"/>
            <w:tcMar>
              <w:top w:w="80" w:type="dxa"/>
              <w:left w:w="120" w:type="dxa"/>
              <w:bottom w:w="80" w:type="dxa"/>
              <w:right w:w="120" w:type="dxa"/>
            </w:tcMar>
            <w:vAlign w:val="center"/>
          </w:tcPr>
          <w:p w14:paraId="00BA6D39" w14:textId="77777777" w:rsidR="00CF43AC" w:rsidRDefault="002C6C58">
            <w:pPr>
              <w:spacing w:after="0" w:line="252" w:lineRule="auto" w:before="0"/>
            </w:pPr>
            <w:r>
              <w:rPr>
                <w:sz w:val="17"/>
              </w:rPr>
              <w:t>安全审计验收</w:t>
            </w:r>
          </w:p>
        </w:tc>
        <w:tc>
          <w:tcPr>
            <w:tcW w:w="4392" w:type="dxa"/>
            <w:tcMar>
              <w:top w:w="80" w:type="dxa"/>
              <w:left w:w="120" w:type="dxa"/>
              <w:bottom w:w="80" w:type="dxa"/>
              <w:right w:w="120" w:type="dxa"/>
            </w:tcMar>
            <w:vAlign w:val="center"/>
          </w:tcPr>
          <w:p w14:paraId="0AFCC9C6" w14:textId="77777777" w:rsidR="00CF43AC" w:rsidRDefault="002C6C58">
            <w:pPr>
              <w:spacing w:after="0" w:line="252" w:lineRule="auto" w:before="0"/>
            </w:pPr>
            <w:r>
              <w:rPr>
                <w:sz w:val="17"/>
              </w:rPr>
              <w:t>权限矩阵、敏感数据、审计追踪</w:t>
            </w:r>
          </w:p>
        </w:tc>
        <w:tc>
          <w:tcPr>
            <w:tcW w:w="3456" w:type="dxa"/>
            <w:tcMar>
              <w:top w:w="80" w:type="dxa"/>
              <w:left w:w="120" w:type="dxa"/>
              <w:bottom w:w="80" w:type="dxa"/>
              <w:right w:w="120" w:type="dxa"/>
            </w:tcMar>
            <w:vAlign w:val="center"/>
          </w:tcPr>
          <w:p w14:paraId="1ED56EE6" w14:textId="77777777" w:rsidR="00CF43AC" w:rsidRDefault="002C6C58">
            <w:pPr>
              <w:spacing w:after="0" w:line="252" w:lineRule="auto" w:before="0"/>
            </w:pPr>
            <w:r>
              <w:rPr>
                <w:sz w:val="17"/>
              </w:rPr>
              <w:t>越权访问被阻止；关键操作可完整追溯</w:t>
            </w:r>
          </w:p>
        </w:tc>
      </w:tr>
      <w:tr w:rsidR="00CF43AC" w14:paraId="7C1DA229" w14:textId="77777777">
        <w:trPr>
          <w:jc w:val="center"/>
        </w:trPr>
        <w:tc>
          <w:tcPr>
            <w:tcW w:w="1944" w:type="dxa"/>
            <w:tcMar>
              <w:top w:w="80" w:type="dxa"/>
              <w:left w:w="120" w:type="dxa"/>
              <w:bottom w:w="80" w:type="dxa"/>
              <w:right w:w="120" w:type="dxa"/>
            </w:tcMar>
            <w:vAlign w:val="center"/>
          </w:tcPr>
          <w:p w14:paraId="58544F5F" w14:textId="77777777" w:rsidR="00CF43AC" w:rsidRDefault="002C6C58">
            <w:pPr>
              <w:spacing w:after="0" w:line="252" w:lineRule="auto" w:before="0"/>
            </w:pPr>
            <w:r>
              <w:rPr>
                <w:sz w:val="17"/>
              </w:rPr>
              <w:t>文档交付验收</w:t>
            </w:r>
          </w:p>
        </w:tc>
        <w:tc>
          <w:tcPr>
            <w:tcW w:w="4392" w:type="dxa"/>
            <w:tcMar>
              <w:top w:w="80" w:type="dxa"/>
              <w:left w:w="120" w:type="dxa"/>
              <w:bottom w:w="80" w:type="dxa"/>
              <w:right w:w="120" w:type="dxa"/>
            </w:tcMar>
            <w:vAlign w:val="center"/>
          </w:tcPr>
          <w:p w14:paraId="3575CC59" w14:textId="77777777" w:rsidR="00CF43AC" w:rsidRDefault="002C6C58">
            <w:pPr>
              <w:spacing w:after="0" w:line="252" w:lineRule="auto" w:before="0"/>
            </w:pPr>
            <w:r>
              <w:rPr>
                <w:sz w:val="17"/>
              </w:rPr>
              <w:t>技术说明、接口、数据字典、部署运维、测试报告</w:t>
            </w:r>
          </w:p>
        </w:tc>
        <w:tc>
          <w:tcPr>
            <w:tcW w:w="3456" w:type="dxa"/>
            <w:tcMar>
              <w:top w:w="80" w:type="dxa"/>
              <w:left w:w="120" w:type="dxa"/>
              <w:bottom w:w="80" w:type="dxa"/>
              <w:right w:w="120" w:type="dxa"/>
            </w:tcMar>
            <w:vAlign w:val="center"/>
          </w:tcPr>
          <w:p w14:paraId="032D4E33" w14:textId="77777777" w:rsidR="00CF43AC" w:rsidRDefault="002C6C58">
            <w:pPr>
              <w:spacing w:after="0" w:line="252" w:lineRule="auto" w:before="0"/>
            </w:pPr>
            <w:r>
              <w:rPr>
                <w:sz w:val="17"/>
              </w:rPr>
              <w:t>文档与实现版本一致，可支撑独立部署与维护</w:t>
            </w:r>
          </w:p>
        </w:tc>
      </w:tr>
    </w:tbl>
    <w:p w14:paraId="17E30279" w14:textId="77777777" w:rsidR="00CF43AC" w:rsidRDefault="00CF43AC">
      <w:pPr>
        <w:spacing w:after="60"/>
      </w:pPr>
    </w:p>
    <w:p>
      <w:pPr>
        <w:pStyle w:val="21"/>
        <w:keepNext/>
        <w:spacing w:before="160" w:after="80"/>
      </w:pPr>
      <w:r>
        <w:rPr>
          <w:rFonts w:ascii="Times New Roman" w:hAnsi="Times New Roman" w:eastAsia="Noto Serif CJK SC"/>
          <w:b/>
          <w:sz w:val="28"/>
        </w:rPr>
        <w:t>11.1 开发期测试与质量保障策略</w:t>
      </w:r>
    </w:p>
    <w:p>
      <w:pPr>
        <w:spacing w:after="60"/>
      </w:pPr>
      <w:r>
        <w:rPr>
          <w:rFonts w:ascii="Times New Roman" w:hAnsi="Times New Roman" w:eastAsia="Noto Serif CJK SC"/>
          <w:sz w:val="21"/>
        </w:rPr>
        <w:t>平台采用 AI 联合开发时，必须把开发期质量保障前置到持续集成流程中。所有代码合并前应同时满足功能正确性、契约一致性、架构边界和可回归验证要求。</w:t>
      </w:r>
    </w:p>
    <w:tbl>
      <w:tblPr>
        <w:tblStyle w:val="aff1"/>
        <w:tblW w:type="auto" w:w="0"/>
        <w:jc w:val="center"/>
        <w:tblLayout w:type="autofit"/>
        <w:tblLook w:firstColumn="1" w:firstRow="1" w:lastColumn="0" w:lastRow="0" w:noHBand="0" w:noVBand="1" w:val="04A0"/>
      </w:tblPr>
      <w:tblGrid>
        <w:gridCol w:w="3264"/>
        <w:gridCol w:w="3264"/>
        <w:gridCol w:w="3264"/>
      </w:tblGrid>
      <w:tr>
        <w:tc>
          <w:tcPr>
            <w:tcW w:type="dxa" w:w="3264"/>
            <w:vAlign w:val="center"/>
            <w:shd w:fill="D9EAF7"/>
          </w:tcPr>
          <w:p>
            <w:pPr>
              <w:spacing w:before="0" w:after="0"/>
            </w:pPr>
            <w:r>
              <w:rPr>
                <w:b/>
                <w:sz w:val="17"/>
              </w:rPr>
              <w:t>测试/检查层级</w:t>
            </w:r>
          </w:p>
        </w:tc>
        <w:tc>
          <w:tcPr>
            <w:tcW w:type="dxa" w:w="3264"/>
            <w:vAlign w:val="center"/>
            <w:shd w:fill="D9EAF7"/>
          </w:tcPr>
          <w:p>
            <w:pPr>
              <w:spacing w:before="0" w:after="0"/>
            </w:pPr>
            <w:r>
              <w:rPr>
                <w:b/>
                <w:sz w:val="17"/>
              </w:rPr>
              <w:t>覆盖范围</w:t>
            </w:r>
          </w:p>
        </w:tc>
        <w:tc>
          <w:tcPr>
            <w:tcW w:type="dxa" w:w="3264"/>
            <w:vAlign w:val="center"/>
            <w:shd w:fill="D9EAF7"/>
          </w:tcPr>
          <w:p>
            <w:pPr>
              <w:spacing w:before="0" w:after="0"/>
            </w:pPr>
            <w:r>
              <w:rPr>
                <w:b/>
                <w:sz w:val="17"/>
              </w:rPr>
              <w:t>准入要求</w:t>
            </w:r>
          </w:p>
        </w:tc>
      </w:tr>
      <w:tr>
        <w:tc>
          <w:tcPr>
            <w:tcW w:type="dxa" w:w="3264"/>
            <w:vAlign w:val="center"/>
          </w:tcPr>
          <w:p>
            <w:pPr>
              <w:spacing w:before="0" w:after="0"/>
            </w:pPr>
            <w:r>
              <w:rPr>
                <w:sz w:val="17"/>
              </w:rPr>
              <w:t>内核命令单元测试</w:t>
            </w:r>
          </w:p>
        </w:tc>
        <w:tc>
          <w:tcPr>
            <w:tcW w:type="dxa" w:w="3264"/>
            <w:vAlign w:val="center"/>
          </w:tcPr>
          <w:p>
            <w:pPr>
              <w:spacing w:before="0" w:after="0"/>
            </w:pPr>
            <w:r>
              <w:rPr>
                <w:sz w:val="17"/>
              </w:rPr>
              <w:t>CreateObject、UpdateFields、CreateRelation、ChangeState、Archive、Unlink、BatchCommand 等命令</w:t>
            </w:r>
          </w:p>
        </w:tc>
        <w:tc>
          <w:tcPr>
            <w:tcW w:type="dxa" w:w="3264"/>
            <w:vAlign w:val="center"/>
          </w:tcPr>
          <w:p>
            <w:pPr>
              <w:spacing w:before="0" w:after="0"/>
            </w:pPr>
            <w:r>
              <w:rPr>
                <w:sz w:val="17"/>
              </w:rPr>
              <w:t>核心命令覆盖率不低于 80%；异常路径、权限前置和幂等键必须覆盖</w:t>
            </w:r>
          </w:p>
        </w:tc>
      </w:tr>
      <w:tr>
        <w:tc>
          <w:tcPr>
            <w:tcW w:type="dxa" w:w="3264"/>
            <w:vAlign w:val="center"/>
          </w:tcPr>
          <w:p>
            <w:pPr>
              <w:spacing w:before="0" w:after="0"/>
            </w:pPr>
            <w:r>
              <w:rPr>
                <w:sz w:val="17"/>
              </w:rPr>
              <w:t>契约测试</w:t>
            </w:r>
          </w:p>
        </w:tc>
        <w:tc>
          <w:tcPr>
            <w:tcW w:type="dxa" w:w="3264"/>
            <w:vAlign w:val="center"/>
          </w:tcPr>
          <w:p>
            <w:pPr>
              <w:spacing w:before="0" w:after="0"/>
            </w:pPr>
            <w:r>
              <w:rPr>
                <w:sz w:val="17"/>
              </w:rPr>
              <w:t>API Schema、事件信封、AI 变更集、SelectionRef、错误码</w:t>
            </w:r>
          </w:p>
        </w:tc>
        <w:tc>
          <w:tcPr>
            <w:tcW w:type="dxa" w:w="3264"/>
            <w:vAlign w:val="center"/>
          </w:tcPr>
          <w:p>
            <w:pPr>
              <w:spacing w:before="0" w:after="0"/>
            </w:pPr>
            <w:r>
              <w:rPr>
                <w:sz w:val="17"/>
              </w:rPr>
              <w:t>请求/响应/事件均通过 Schema 校验；破坏性变更必须显式升级版本</w:t>
            </w:r>
          </w:p>
        </w:tc>
      </w:tr>
      <w:tr>
        <w:tc>
          <w:tcPr>
            <w:tcW w:type="dxa" w:w="3264"/>
            <w:vAlign w:val="center"/>
          </w:tcPr>
          <w:p>
            <w:pPr>
              <w:spacing w:before="0" w:after="0"/>
            </w:pPr>
            <w:r>
              <w:rPr>
                <w:sz w:val="17"/>
              </w:rPr>
              <w:t>视图 E2E 测试</w:t>
            </w:r>
          </w:p>
        </w:tc>
        <w:tc>
          <w:tcPr>
            <w:tcW w:type="dxa" w:w="3264"/>
            <w:vAlign w:val="center"/>
          </w:tcPr>
          <w:p>
            <w:pPr>
              <w:spacing w:before="0" w:after="0"/>
            </w:pPr>
            <w:r>
              <w:rPr>
                <w:sz w:val="17"/>
              </w:rPr>
              <w:t>表格、文档、图形、矩阵、批注、选择联动、输出流程</w:t>
            </w:r>
          </w:p>
        </w:tc>
        <w:tc>
          <w:tcPr>
            <w:tcW w:type="dxa" w:w="3264"/>
            <w:vAlign w:val="center"/>
          </w:tcPr>
          <w:p>
            <w:pPr>
              <w:spacing w:before="0" w:after="0"/>
            </w:pPr>
            <w:r>
              <w:rPr>
                <w:sz w:val="17"/>
              </w:rPr>
              <w:t>使用 Playwright 覆盖主路径；关键联动指标纳入自动化检查</w:t>
            </w:r>
          </w:p>
        </w:tc>
      </w:tr>
      <w:tr>
        <w:tc>
          <w:tcPr>
            <w:tcW w:type="dxa" w:w="3264"/>
            <w:vAlign w:val="center"/>
          </w:tcPr>
          <w:p>
            <w:pPr>
              <w:spacing w:before="0" w:after="0"/>
            </w:pPr>
            <w:r>
              <w:rPr>
                <w:sz w:val="17"/>
              </w:rPr>
              <w:t>性能基准测试</w:t>
            </w:r>
          </w:p>
        </w:tc>
        <w:tc>
          <w:tcPr>
            <w:tcW w:type="dxa" w:w="3264"/>
            <w:vAlign w:val="center"/>
          </w:tcPr>
          <w:p>
            <w:pPr>
              <w:spacing w:before="0" w:after="0"/>
            </w:pPr>
            <w:r>
              <w:rPr>
                <w:sz w:val="17"/>
              </w:rPr>
              <w:t>第8章热路径、视图切换、增量检查、任务队列和大文件解析指标</w:t>
            </w:r>
          </w:p>
        </w:tc>
        <w:tc>
          <w:tcPr>
            <w:tcW w:type="dxa" w:w="3264"/>
            <w:vAlign w:val="center"/>
          </w:tcPr>
          <w:p>
            <w:pPr>
              <w:spacing w:before="0" w:after="0"/>
            </w:pPr>
            <w:r>
              <w:rPr>
                <w:sz w:val="17"/>
              </w:rPr>
              <w:t>CI 中保留基准；P95 超出阈值需阻断合并或登记例外</w:t>
            </w:r>
          </w:p>
        </w:tc>
      </w:tr>
      <w:tr>
        <w:tc>
          <w:tcPr>
            <w:tcW w:type="dxa" w:w="3264"/>
            <w:vAlign w:val="center"/>
          </w:tcPr>
          <w:p>
            <w:pPr>
              <w:spacing w:before="0" w:after="0"/>
            </w:pPr>
            <w:r>
              <w:rPr>
                <w:sz w:val="17"/>
              </w:rPr>
              <w:t>制品样本库</w:t>
            </w:r>
          </w:p>
        </w:tc>
        <w:tc>
          <w:tcPr>
            <w:tcW w:type="dxa" w:w="3264"/>
            <w:vAlign w:val="center"/>
          </w:tcPr>
          <w:p>
            <w:pPr>
              <w:spacing w:before="0" w:after="0"/>
            </w:pPr>
            <w:r>
              <w:rPr>
                <w:sz w:val="17"/>
              </w:rPr>
              <w:t>ReqIF、XMI、Office、Modelica、FMU、代码等标准样本及黄金结果</w:t>
            </w:r>
          </w:p>
        </w:tc>
        <w:tc>
          <w:tcPr>
            <w:tcW w:type="dxa" w:w="3264"/>
            <w:vAlign w:val="center"/>
          </w:tcPr>
          <w:p>
            <w:pPr>
              <w:spacing w:before="0" w:after="0"/>
            </w:pPr>
            <w:r>
              <w:rPr>
                <w:sz w:val="17"/>
              </w:rPr>
              <w:t>适配器变更必须跑通样本集并输出 golden files 对比</w:t>
            </w:r>
          </w:p>
        </w:tc>
      </w:tr>
      <w:tr>
        <w:tc>
          <w:tcPr>
            <w:tcW w:type="dxa" w:w="3264"/>
            <w:vAlign w:val="center"/>
          </w:tcPr>
          <w:p>
            <w:pPr>
              <w:spacing w:before="0" w:after="0"/>
            </w:pPr>
            <w:r>
              <w:rPr>
                <w:sz w:val="17"/>
              </w:rPr>
              <w:t>AI 产码质量准入</w:t>
            </w:r>
          </w:p>
        </w:tc>
        <w:tc>
          <w:tcPr>
            <w:tcW w:type="dxa" w:w="3264"/>
            <w:vAlign w:val="center"/>
          </w:tcPr>
          <w:p>
            <w:pPr>
              <w:spacing w:before="0" w:after="0"/>
            </w:pPr>
            <w:r>
              <w:rPr>
                <w:sz w:val="17"/>
              </w:rPr>
              <w:t>AI/编码助手生成的代码、配置、脚本、测试和迁移</w:t>
            </w:r>
          </w:p>
        </w:tc>
        <w:tc>
          <w:tcPr>
            <w:tcW w:type="dxa" w:w="3264"/>
            <w:vAlign w:val="center"/>
          </w:tcPr>
          <w:p>
            <w:pPr>
              <w:spacing w:before="0" w:after="0"/>
            </w:pPr>
            <w:r>
              <w:rPr>
                <w:sz w:val="17"/>
              </w:rPr>
              <w:t>必须通过 lint、类型检查、契约测试、架构边界静态检查；Claude 审计作为合并前置审查</w:t>
            </w:r>
          </w:p>
        </w:tc>
      </w:tr>
    </w:tbl>
    <w:p>
      <w:pPr>
        <w:spacing w:after="60"/>
      </w:pPr>
      <w:r>
        <w:rPr>
          <w:rFonts w:ascii="Times New Roman" w:hAnsi="Times New Roman" w:eastAsia="Noto Serif CJK SC"/>
          <w:sz w:val="21"/>
        </w:rPr>
        <w:t>架构边界静态检查至少包括：视图代码不得 import 内核内部模块；重任务不得进入主编辑事务链路；AI 写入不得绕过变更集确认；制品深解析不得在上传同步链路中直接执行。</w:t>
      </w:r>
    </w:p>
    <w:p w14:paraId="7AE2A502" w14:textId="77777777" w:rsidR="00CF43AC" w:rsidRDefault="002C6C58">
      <w:pPr>
        <w:pStyle w:val="21"/>
        <w:keepNext/>
        <w:spacing w:before="160" w:after="80"/>
      </w:pPr>
      <w:r>
        <w:rPr>
          <w:rFonts w:ascii="Times New Roman" w:hAnsi="Times New Roman" w:eastAsia="Noto Serif CJK SC"/>
          <w:b/>
          <w:sz w:val="28"/>
        </w:rPr>
        <w:t>11.2 关键闭环验收用例</w:t>
      </w:r>
    </w:p>
    <w:p w14:paraId="63E141C0" w14:textId="77777777" w:rsidR="00CF43AC" w:rsidRDefault="002C6C58">
      <w:pPr>
        <w:pStyle w:val="a"/>
        <w:spacing w:after="60"/>
      </w:pPr>
      <w:r>
        <w:rPr>
          <w:rFonts w:ascii="Times New Roman" w:hAnsi="Times New Roman" w:eastAsia="Noto Serif CJK SC"/>
          <w:sz w:val="21"/>
        </w:rPr>
        <w:t>选择技术方案场景模板创建工作空间，导入需求文件并形成对象、字段和关系。</w:t>
      </w:r>
    </w:p>
    <w:p w14:paraId="53A43EB0" w14:textId="77777777" w:rsidR="00CF43AC" w:rsidRDefault="002C6C58">
      <w:pPr>
        <w:pStyle w:val="a"/>
        <w:spacing w:after="60"/>
      </w:pPr>
      <w:r>
        <w:rPr>
          <w:rFonts w:ascii="Times New Roman" w:hAnsi="Times New Roman" w:eastAsia="Noto Serif CJK SC"/>
          <w:sz w:val="21"/>
        </w:rPr>
        <w:t>在表格中确认字段、在图形中建立关系、在文档中引用数据，验证同源联动。</w:t>
      </w:r>
    </w:p>
    <w:p w14:paraId="5F05BAE8" w14:textId="77777777" w:rsidR="00CF43AC" w:rsidRDefault="002C6C58">
      <w:pPr>
        <w:pStyle w:val="a"/>
        <w:spacing w:after="60"/>
      </w:pPr>
      <w:r>
        <w:rPr>
          <w:rFonts w:ascii="Times New Roman" w:hAnsi="Times New Roman" w:eastAsia="Noto Serif CJK SC"/>
          <w:sz w:val="21"/>
        </w:rPr>
        <w:t>执行增量与全量检查，对字段进行属性级批注并完成问题整改闭环。</w:t>
      </w:r>
    </w:p>
    <w:p w14:paraId="79E02F5E" w14:textId="77777777" w:rsidR="00CF43AC" w:rsidRDefault="002C6C58">
      <w:pPr>
        <w:pStyle w:val="a"/>
        <w:spacing w:after="60"/>
      </w:pPr>
      <w:r>
        <w:rPr>
          <w:rFonts w:ascii="Times New Roman" w:hAnsi="Times New Roman" w:eastAsia="Noto Serif CJK SC"/>
          <w:sz w:val="21"/>
        </w:rPr>
        <w:t>使用AI生成建议并形成变更集，逐项确认后写入正式数据并触发增量检查。</w:t>
      </w:r>
    </w:p>
    <w:p w14:paraId="2886283B" w14:textId="77777777" w:rsidR="00CF43AC" w:rsidRDefault="002C6C58">
      <w:pPr>
        <w:pStyle w:val="a"/>
        <w:spacing w:after="60"/>
      </w:pPr>
      <w:r>
        <w:rPr>
          <w:rFonts w:ascii="Times New Roman" w:hAnsi="Times New Roman" w:eastAsia="Noto Serif CJK SC"/>
          <w:sz w:val="21"/>
        </w:rPr>
        <w:t>生成Word、Excel、PPT、PDF与数据包，核验输出快照、制品版本与源数据差异。</w:t>
      </w:r>
    </w:p>
    <w:p w14:paraId="3DC2154F" w14:textId="77777777" w:rsidR="00CF43AC" w:rsidRDefault="002C6C58">
      <w:pPr>
        <w:pStyle w:val="a"/>
        <w:spacing w:after="60"/>
      </w:pPr>
      <w:r>
        <w:rPr>
          <w:rFonts w:ascii="Times New Roman" w:hAnsi="Times New Roman" w:eastAsia="Noto Serif CJK SC"/>
          <w:sz w:val="21"/>
        </w:rPr>
        <w:t>将成熟模板、规则、对象关系结构和成果沉淀为资产并在新工作空间复用。</w:t>
      </w:r>
    </w:p>
    <w:p w14:paraId="59B8422D" w14:textId="77777777" w:rsidR="00CF43AC" w:rsidRDefault="002C6C58">
      <w:pPr>
        <w:spacing w:after="60"/>
      </w:pPr>
      <w:r>
        <w:rPr>
          <w:rFonts w:ascii="Times New Roman" w:hAnsi="Times New Roman" w:eastAsia="Noto Serif CJK SC"/>
          <w:sz w:val="21"/>
        </w:rPr>
        <w:br w:type="page"/>
      </w:r>
    </w:p>
    <w:p>
      <w:pPr>
        <w:pStyle w:val="21"/>
        <w:keepNext/>
        <w:spacing w:before="160" w:after="80"/>
      </w:pPr>
      <w:r>
        <w:rPr>
          <w:rFonts w:ascii="Times New Roman" w:hAnsi="Times New Roman" w:eastAsia="Noto Serif CJK SC"/>
          <w:b/>
          <w:sz w:val="28"/>
        </w:rPr>
        <w:t>11.3 多视图选择联动专项验收</w:t>
      </w:r>
    </w:p>
    <w:p>
      <w:pPr>
        <w:spacing w:after="60"/>
      </w:pPr>
      <w:r>
        <w:rPr>
          <w:rFonts w:ascii="Times New Roman" w:hAnsi="Times New Roman" w:eastAsia="Noto Serif CJK SC"/>
          <w:sz w:val="21"/>
        </w:rPr>
        <w:t>专项验收至少覆盖：在表格选中对象后图形节点于 100ms 内高亮；选择对象字段后属性面板和已加载文档引用同步高亮；选择关系后关系表、图形连线和关系详情定位到同一关系实例；目标被筛选或未加载时给出可解释提示且不自动改变筛选；用户甲的选择不改变用户乙的选择；全部选择联动不产生数据库写入、版本记录或审计日志。</w:t>
      </w:r>
    </w:p>
    <w:p w14:paraId="0CCFA752" w14:textId="77777777" w:rsidR="00CF43AC" w:rsidRDefault="002C6C58">
      <w:pPr>
        <w:pStyle w:val="1"/>
        <w:keepNext/>
        <w:spacing w:before="160" w:after="80"/>
      </w:pPr>
      <w:r>
        <w:rPr>
          <w:rFonts w:ascii="Times New Roman" w:eastAsia="Noto Serif CJK SC" w:hAnsi="Times New Roman"/>
          <w:b/>
          <w:sz w:val="32"/>
        </w:rPr>
        <w:lastRenderedPageBreak/>
        <w:t>第十二章 风险与应对</w:t>
      </w:r>
    </w:p>
    <w:p w14:paraId="1552A8A4" w14:textId="77777777" w:rsidR="00CF43AC" w:rsidRDefault="002C6C58">
      <w:pPr>
        <w:pStyle w:val="21"/>
        <w:keepNext/>
        <w:spacing w:before="160" w:after="80"/>
      </w:pPr>
      <w:r>
        <w:rPr>
          <w:rFonts w:ascii="Times New Roman" w:hAnsi="Times New Roman" w:eastAsia="Noto Serif CJK SC"/>
          <w:b/>
          <w:sz w:val="28"/>
        </w:rPr>
        <w:t>12.1 产品边界过大风险</w:t>
      </w:r>
    </w:p>
    <w:p w14:paraId="1F1C69BB" w14:textId="77777777" w:rsidR="00CF43AC" w:rsidRDefault="002C6C58">
      <w:pPr>
        <w:spacing w:after="60"/>
      </w:pPr>
      <w:r>
        <w:rPr>
          <w:rFonts w:ascii="Times New Roman" w:hAnsi="Times New Roman" w:eastAsia="Noto Serif CJK SC"/>
          <w:sz w:val="21"/>
        </w:rPr>
        <w:t>平台能力覆盖文档、表格、视图、规则、AI、仿真、制品交换和资产沉淀，边界较大。</w:t>
      </w:r>
    </w:p>
    <w:p w14:paraId="2010EFB8" w14:textId="77777777" w:rsidR="00CF43AC" w:rsidRDefault="002C6C58">
      <w:pPr>
        <w:spacing w:after="60"/>
      </w:pPr>
      <w:r>
        <w:rPr>
          <w:rFonts w:ascii="Times New Roman" w:hAnsi="Times New Roman" w:eastAsia="Noto Serif CJK SC"/>
          <w:sz w:val="21"/>
        </w:rPr>
        <w:t>应对策略：</w:t>
      </w:r>
    </w:p>
    <w:p w14:paraId="44C935F1" w14:textId="77777777" w:rsidR="00CF43AC" w:rsidRDefault="002C6C58">
      <w:pPr>
        <w:spacing w:after="60"/>
      </w:pPr>
      <w:r>
        <w:rPr>
          <w:rFonts w:ascii="Times New Roman" w:hAnsi="Times New Roman" w:eastAsia="Noto Serif CJK SC"/>
          <w:sz w:val="21"/>
        </w:rPr>
        <w:t>先选一个高价值场景做深，再逐步抽象平台能力。</w:t>
      </w:r>
    </w:p>
    <w:p w14:paraId="76273F0E" w14:textId="77777777" w:rsidR="00CF43AC" w:rsidRDefault="002C6C58">
      <w:pPr>
        <w:pStyle w:val="21"/>
        <w:keepNext/>
        <w:spacing w:before="160" w:after="80"/>
      </w:pPr>
      <w:r>
        <w:rPr>
          <w:rFonts w:ascii="Times New Roman" w:hAnsi="Times New Roman" w:eastAsia="Noto Serif CJK SC"/>
          <w:b/>
          <w:sz w:val="28"/>
        </w:rPr>
        <w:t>12.2 前台概念过重风险</w:t>
      </w:r>
    </w:p>
    <w:p w14:paraId="5AAAFA7D" w14:textId="77777777" w:rsidR="00CF43AC" w:rsidRDefault="002C6C58">
      <w:pPr>
        <w:spacing w:after="60"/>
      </w:pPr>
      <w:r>
        <w:rPr>
          <w:rFonts w:ascii="Times New Roman" w:hAnsi="Times New Roman" w:eastAsia="Noto Serif CJK SC"/>
          <w:sz w:val="21"/>
        </w:rPr>
        <w:t>如果直接向普通用户暴露元模型、本体、PLE、联合仿真等概念，学习成本会过高。</w:t>
      </w:r>
    </w:p>
    <w:p w14:paraId="6C5877BB" w14:textId="77777777" w:rsidR="00CF43AC" w:rsidRDefault="002C6C58">
      <w:pPr>
        <w:spacing w:after="60"/>
      </w:pPr>
      <w:r>
        <w:rPr>
          <w:rFonts w:ascii="Times New Roman" w:hAnsi="Times New Roman" w:eastAsia="Noto Serif CJK SC"/>
          <w:sz w:val="21"/>
        </w:rPr>
        <w:t>应对策略：</w:t>
      </w:r>
    </w:p>
    <w:p w14:paraId="18F63779" w14:textId="77777777" w:rsidR="00CF43AC" w:rsidRDefault="002C6C58">
      <w:pPr>
        <w:spacing w:after="60"/>
      </w:pPr>
      <w:r>
        <w:rPr>
          <w:rFonts w:ascii="Times New Roman" w:hAnsi="Times New Roman" w:eastAsia="Noto Serif CJK SC"/>
          <w:sz w:val="21"/>
        </w:rPr>
        <w:t>前台讲业务语言，后台保留专业机制。</w:t>
      </w:r>
    </w:p>
    <w:p w14:paraId="38BADE38" w14:textId="77777777" w:rsidR="00CF43AC" w:rsidRDefault="002C6C58">
      <w:pPr>
        <w:pStyle w:val="21"/>
        <w:keepNext/>
        <w:spacing w:before="160" w:after="80"/>
      </w:pPr>
      <w:r>
        <w:rPr>
          <w:rFonts w:ascii="Times New Roman" w:hAnsi="Times New Roman" w:eastAsia="Noto Serif CJK SC"/>
          <w:b/>
          <w:sz w:val="28"/>
        </w:rPr>
        <w:t>12.3 数据建模复杂风险</w:t>
      </w:r>
    </w:p>
    <w:p w14:paraId="73EBEC32" w14:textId="77777777" w:rsidR="00CF43AC" w:rsidRDefault="002C6C58">
      <w:pPr>
        <w:spacing w:after="60"/>
      </w:pPr>
      <w:r>
        <w:rPr>
          <w:rFonts w:ascii="Times New Roman" w:hAnsi="Times New Roman" w:eastAsia="Noto Serif CJK SC"/>
          <w:sz w:val="21"/>
        </w:rPr>
        <w:t>对象、字段、关系、视图、规则之间关联复杂，容易导致配置难度过高。</w:t>
      </w:r>
    </w:p>
    <w:p w14:paraId="3CD142E9" w14:textId="77777777" w:rsidR="00CF43AC" w:rsidRDefault="002C6C58">
      <w:pPr>
        <w:spacing w:after="60"/>
      </w:pPr>
      <w:r>
        <w:rPr>
          <w:rFonts w:ascii="Times New Roman" w:hAnsi="Times New Roman" w:eastAsia="Noto Serif CJK SC"/>
          <w:sz w:val="21"/>
        </w:rPr>
        <w:t>应对策略：</w:t>
      </w:r>
    </w:p>
    <w:p w14:paraId="4300AB27" w14:textId="77777777" w:rsidR="00CF43AC" w:rsidRDefault="002C6C58">
      <w:pPr>
        <w:spacing w:after="60"/>
      </w:pPr>
      <w:r>
        <w:rPr>
          <w:rFonts w:ascii="Times New Roman" w:hAnsi="Times New Roman" w:eastAsia="Noto Serif CJK SC"/>
          <w:sz w:val="21"/>
        </w:rPr>
        <w:t>通过场景模板、默认配置、AI 辅助配置和资产复用降低建模难度。</w:t>
      </w:r>
    </w:p>
    <w:p w14:paraId="0BB2CE17" w14:textId="77777777" w:rsidR="00CF43AC" w:rsidRDefault="002C6C58">
      <w:pPr>
        <w:pStyle w:val="21"/>
        <w:keepNext/>
        <w:spacing w:before="160" w:after="80"/>
      </w:pPr>
      <w:r>
        <w:rPr>
          <w:rFonts w:ascii="Times New Roman" w:hAnsi="Times New Roman" w:eastAsia="Noto Serif CJK SC"/>
          <w:b/>
          <w:sz w:val="28"/>
        </w:rPr>
        <w:t>12.4 AI 失控风险</w:t>
      </w:r>
    </w:p>
    <w:p w14:paraId="6598F071" w14:textId="77777777" w:rsidR="00CF43AC" w:rsidRDefault="002C6C58">
      <w:pPr>
        <w:spacing w:after="60"/>
      </w:pPr>
      <w:r>
        <w:rPr>
          <w:rFonts w:ascii="Times New Roman" w:hAnsi="Times New Roman" w:eastAsia="Noto Serif CJK SC"/>
          <w:sz w:val="21"/>
        </w:rPr>
        <w:t>AI 生成内容如果直接进入正式数据，可能造成错误扩散。</w:t>
      </w:r>
    </w:p>
    <w:p w14:paraId="374CFFB6" w14:textId="77777777" w:rsidR="00CF43AC" w:rsidRDefault="002C6C58">
      <w:pPr>
        <w:spacing w:after="60"/>
      </w:pPr>
      <w:r>
        <w:rPr>
          <w:rFonts w:ascii="Times New Roman" w:hAnsi="Times New Roman" w:eastAsia="Noto Serif CJK SC"/>
          <w:sz w:val="21"/>
        </w:rPr>
        <w:t>应对策略：</w:t>
      </w:r>
    </w:p>
    <w:p w14:paraId="1FFAA8BC" w14:textId="77777777" w:rsidR="00CF43AC" w:rsidRDefault="002C6C58">
      <w:pPr>
        <w:spacing w:after="60"/>
      </w:pPr>
      <w:r>
        <w:rPr>
          <w:rFonts w:ascii="Times New Roman" w:hAnsi="Times New Roman" w:eastAsia="Noto Serif CJK SC"/>
          <w:sz w:val="21"/>
        </w:rPr>
        <w:t>AI 结果必须有来源、状态、变更集、确认机制和回滚机制。</w:t>
      </w:r>
    </w:p>
    <w:p w14:paraId="6E27EFF0" w14:textId="77777777" w:rsidR="00CF43AC" w:rsidRDefault="002C6C58">
      <w:pPr>
        <w:pStyle w:val="21"/>
        <w:keepNext/>
        <w:spacing w:before="160" w:after="80"/>
      </w:pPr>
      <w:r>
        <w:rPr>
          <w:rFonts w:ascii="Times New Roman" w:hAnsi="Times New Roman" w:eastAsia="Noto Serif CJK SC"/>
          <w:b/>
          <w:sz w:val="28"/>
        </w:rPr>
        <w:t>12.5 仿真性能风险</w:t>
      </w:r>
    </w:p>
    <w:p w14:paraId="0D2CBA82" w14:textId="77777777" w:rsidR="00CF43AC" w:rsidRDefault="002C6C58">
      <w:pPr>
        <w:spacing w:after="60"/>
      </w:pPr>
      <w:r>
        <w:rPr>
          <w:rFonts w:ascii="Times New Roman" w:hAnsi="Times New Roman" w:eastAsia="Noto Serif CJK SC"/>
          <w:sz w:val="21"/>
        </w:rPr>
        <w:t>倍速仿真、动画回放、联合仿真可能带来计算和展示性能压力。</w:t>
      </w:r>
    </w:p>
    <w:p w14:paraId="07FBCB7F" w14:textId="77777777" w:rsidR="00CF43AC" w:rsidRDefault="002C6C58">
      <w:pPr>
        <w:spacing w:after="60"/>
      </w:pPr>
      <w:r>
        <w:rPr>
          <w:rFonts w:ascii="Times New Roman" w:hAnsi="Times New Roman" w:eastAsia="Noto Serif CJK SC"/>
          <w:sz w:val="21"/>
        </w:rPr>
        <w:t>应对策略：</w:t>
      </w:r>
    </w:p>
    <w:p w14:paraId="61BA7870" w14:textId="77777777" w:rsidR="00CF43AC" w:rsidRDefault="002C6C58">
      <w:pPr>
        <w:spacing w:after="60"/>
      </w:pPr>
      <w:r>
        <w:rPr>
          <w:rFonts w:ascii="Times New Roman" w:hAnsi="Times New Roman" w:eastAsia="Noto Serif CJK SC"/>
          <w:sz w:val="21"/>
        </w:rPr>
        <w:t>区分计算步长、记录步长和动画刷新步长；必要时降级动画、离线计算或分层记录。</w:t>
      </w:r>
    </w:p>
    <w:p w14:paraId="49AB4E75" w14:textId="77777777" w:rsidR="00CF43AC" w:rsidRDefault="002C6C58">
      <w:pPr>
        <w:pStyle w:val="21"/>
        <w:keepNext/>
        <w:spacing w:before="160" w:after="80"/>
      </w:pPr>
      <w:r>
        <w:rPr>
          <w:rFonts w:ascii="Times New Roman" w:hAnsi="Times New Roman" w:eastAsia="Noto Serif CJK SC"/>
          <w:b/>
          <w:sz w:val="28"/>
        </w:rPr>
        <w:t>12.6 制品适配复杂风险</w:t>
      </w:r>
    </w:p>
    <w:p w14:paraId="4BEDBC50" w14:textId="77777777" w:rsidR="00CF43AC" w:rsidRDefault="002C6C58">
      <w:pPr>
        <w:spacing w:after="60"/>
      </w:pPr>
      <w:r>
        <w:rPr>
          <w:rFonts w:ascii="Times New Roman" w:hAnsi="Times New Roman" w:eastAsia="Noto Serif CJK SC"/>
          <w:sz w:val="21"/>
        </w:rPr>
        <w:t>STEP、Modelica、代码、XMI、ReqIF 等制品格式复杂，完整解析难度高。</w:t>
      </w:r>
    </w:p>
    <w:p w14:paraId="7A5E32C8" w14:textId="77777777" w:rsidR="00CF43AC" w:rsidRDefault="002C6C58">
      <w:pPr>
        <w:spacing w:after="60"/>
      </w:pPr>
      <w:r>
        <w:rPr>
          <w:rFonts w:ascii="Times New Roman" w:hAnsi="Times New Roman" w:eastAsia="Noto Serif CJK SC"/>
          <w:sz w:val="21"/>
        </w:rPr>
        <w:t>应对策略：</w:t>
      </w:r>
    </w:p>
    <w:p w14:paraId="0ACF2E2D" w14:textId="77777777" w:rsidR="00CF43AC" w:rsidRDefault="002C6C58">
      <w:pPr>
        <w:spacing w:after="60"/>
      </w:pPr>
      <w:r>
        <w:rPr>
          <w:rFonts w:ascii="Times New Roman" w:hAnsi="Times New Roman" w:eastAsia="Noto Serif CJK SC"/>
          <w:sz w:val="21"/>
        </w:rPr>
        <w:t>先支持关键子集和核心映射，再逐步扩展完整适配能力。</w:t>
      </w:r>
    </w:p>
    <w:tbl>
      <w:tblPr>
        <w:tblStyle w:val="aff1"/>
        <w:tblW w:w="0" w:type="auto"/>
        <w:jc w:val="center"/>
        <w:tblLayout w:type="autofit"/>
        <w:tblLook w:val="04A0" w:firstRow="1" w:lastRow="0" w:firstColumn="1" w:lastColumn="0" w:noHBand="0" w:noVBand="1"/>
      </w:tblPr>
      <w:tblGrid>
        <w:gridCol w:w="1800"/>
        <w:gridCol w:w="2520"/>
        <w:gridCol w:w="3672"/>
        <w:gridCol w:w="1368"/>
      </w:tblGrid>
      <w:tr w:rsidR="00CF43AC" w14:paraId="4BD3F049" w14:textId="77777777">
        <w:trPr>
          <w:tblHeader/>
          <w:jc w:val="center"/>
        </w:trPr>
        <w:tc>
          <w:tcPr>
            <w:tcW w:w="1800" w:type="dxa"/>
            <w:shd w:val="clear" w:color="auto" w:fill="D9EAF7"/>
            <w:tcMar>
              <w:top w:w="80" w:type="dxa"/>
              <w:left w:w="120" w:type="dxa"/>
              <w:bottom w:w="80" w:type="dxa"/>
              <w:right w:w="120" w:type="dxa"/>
            </w:tcMar>
            <w:vAlign w:val="center"/>
          </w:tcPr>
          <w:p w14:paraId="492B3037" w14:textId="77777777" w:rsidR="00CF43AC" w:rsidRDefault="002C6C58">
            <w:pPr>
              <w:spacing w:after="0" w:line="252" w:lineRule="auto" w:before="0"/>
            </w:pPr>
            <w:r>
              <w:rPr>
                <w:b/>
                <w:sz w:val="17"/>
              </w:rPr>
              <w:t>风险</w:t>
            </w:r>
          </w:p>
        </w:tc>
        <w:tc>
          <w:tcPr>
            <w:tcW w:w="2520" w:type="dxa"/>
            <w:shd w:val="clear" w:color="auto" w:fill="D9EAF7"/>
            <w:tcMar>
              <w:top w:w="80" w:type="dxa"/>
              <w:left w:w="120" w:type="dxa"/>
              <w:bottom w:w="80" w:type="dxa"/>
              <w:right w:w="120" w:type="dxa"/>
            </w:tcMar>
            <w:vAlign w:val="center"/>
          </w:tcPr>
          <w:p w14:paraId="18E58CD8" w14:textId="77777777" w:rsidR="00CF43AC" w:rsidRDefault="002C6C58">
            <w:pPr>
              <w:spacing w:after="0" w:line="252" w:lineRule="auto" w:before="0"/>
            </w:pPr>
            <w:r>
              <w:rPr>
                <w:b/>
                <w:sz w:val="17"/>
              </w:rPr>
              <w:t>表现</w:t>
            </w:r>
          </w:p>
        </w:tc>
        <w:tc>
          <w:tcPr>
            <w:tcW w:w="3672" w:type="dxa"/>
            <w:shd w:val="clear" w:color="auto" w:fill="D9EAF7"/>
            <w:tcMar>
              <w:top w:w="80" w:type="dxa"/>
              <w:left w:w="120" w:type="dxa"/>
              <w:bottom w:w="80" w:type="dxa"/>
              <w:right w:w="120" w:type="dxa"/>
            </w:tcMar>
            <w:vAlign w:val="center"/>
          </w:tcPr>
          <w:p w14:paraId="3958EC4C" w14:textId="77777777" w:rsidR="00CF43AC" w:rsidRDefault="002C6C58">
            <w:pPr>
              <w:spacing w:after="0" w:line="252" w:lineRule="auto" w:before="0"/>
            </w:pPr>
            <w:r>
              <w:rPr>
                <w:b/>
                <w:sz w:val="17"/>
              </w:rPr>
              <w:t>应对措施</w:t>
            </w:r>
          </w:p>
        </w:tc>
        <w:tc>
          <w:tcPr>
            <w:tcW w:w="1368" w:type="dxa"/>
            <w:shd w:val="clear" w:color="auto" w:fill="D9EAF7"/>
            <w:tcMar>
              <w:top w:w="80" w:type="dxa"/>
              <w:left w:w="120" w:type="dxa"/>
              <w:bottom w:w="80" w:type="dxa"/>
              <w:right w:w="120" w:type="dxa"/>
            </w:tcMar>
            <w:vAlign w:val="center"/>
          </w:tcPr>
          <w:p w14:paraId="236DF16F" w14:textId="77777777" w:rsidR="00CF43AC" w:rsidRDefault="002C6C58">
            <w:pPr>
              <w:spacing w:after="0" w:line="252" w:lineRule="auto" w:before="0"/>
            </w:pPr>
            <w:r>
              <w:rPr>
                <w:b/>
                <w:sz w:val="17"/>
              </w:rPr>
              <w:t>监测指标</w:t>
            </w:r>
          </w:p>
        </w:tc>
      </w:tr>
      <w:tr w:rsidR="00CF43AC" w14:paraId="475083F3" w14:textId="77777777">
        <w:trPr>
          <w:jc w:val="center"/>
        </w:trPr>
        <w:tc>
          <w:tcPr>
            <w:tcW w:w="1800" w:type="dxa"/>
            <w:tcMar>
              <w:top w:w="80" w:type="dxa"/>
              <w:left w:w="120" w:type="dxa"/>
              <w:bottom w:w="80" w:type="dxa"/>
              <w:right w:w="120" w:type="dxa"/>
            </w:tcMar>
            <w:vAlign w:val="center"/>
          </w:tcPr>
          <w:p w14:paraId="1CB60CDE" w14:textId="77777777" w:rsidR="00CF43AC" w:rsidRDefault="002C6C58">
            <w:pPr>
              <w:spacing w:after="0" w:line="252" w:lineRule="auto" w:before="0"/>
            </w:pPr>
            <w:r>
              <w:rPr>
                <w:sz w:val="17"/>
              </w:rPr>
              <w:t>产品边界过大</w:t>
            </w:r>
          </w:p>
        </w:tc>
        <w:tc>
          <w:tcPr>
            <w:tcW w:w="2520" w:type="dxa"/>
            <w:tcMar>
              <w:top w:w="80" w:type="dxa"/>
              <w:left w:w="120" w:type="dxa"/>
              <w:bottom w:w="80" w:type="dxa"/>
              <w:right w:w="120" w:type="dxa"/>
            </w:tcMar>
            <w:vAlign w:val="center"/>
          </w:tcPr>
          <w:p w14:paraId="0F186D27" w14:textId="77777777" w:rsidR="00CF43AC" w:rsidRDefault="002C6C58">
            <w:pPr>
              <w:spacing w:after="0" w:line="252" w:lineRule="auto" w:before="0"/>
            </w:pPr>
            <w:r>
              <w:rPr>
                <w:sz w:val="17"/>
              </w:rPr>
              <w:t>一次性替代所有Office与工程工具</w:t>
            </w:r>
          </w:p>
        </w:tc>
        <w:tc>
          <w:tcPr>
            <w:tcW w:w="3672" w:type="dxa"/>
            <w:tcMar>
              <w:top w:w="80" w:type="dxa"/>
              <w:left w:w="120" w:type="dxa"/>
              <w:bottom w:w="80" w:type="dxa"/>
              <w:right w:w="120" w:type="dxa"/>
            </w:tcMar>
            <w:vAlign w:val="center"/>
          </w:tcPr>
          <w:p w14:paraId="3720361A" w14:textId="77777777" w:rsidR="00CF43AC" w:rsidRDefault="002C6C58">
            <w:pPr>
              <w:spacing w:after="0" w:line="252" w:lineRule="auto" w:before="0"/>
            </w:pPr>
            <w:r>
              <w:rPr>
                <w:sz w:val="17"/>
              </w:rPr>
              <w:t>聚焦MVP闭环，适配器连接专业工具</w:t>
            </w:r>
          </w:p>
        </w:tc>
        <w:tc>
          <w:tcPr>
            <w:tcW w:w="1368" w:type="dxa"/>
            <w:tcMar>
              <w:top w:w="80" w:type="dxa"/>
              <w:left w:w="120" w:type="dxa"/>
              <w:bottom w:w="80" w:type="dxa"/>
              <w:right w:w="120" w:type="dxa"/>
            </w:tcMar>
            <w:vAlign w:val="center"/>
          </w:tcPr>
          <w:p w14:paraId="69C8617A" w14:textId="77777777" w:rsidR="00CF43AC" w:rsidRDefault="002C6C58">
            <w:pPr>
              <w:spacing w:after="0" w:line="252" w:lineRule="auto" w:before="0"/>
            </w:pPr>
            <w:r>
              <w:rPr>
                <w:sz w:val="17"/>
              </w:rPr>
              <w:t>阶段范围变更率、延期率</w:t>
            </w:r>
          </w:p>
        </w:tc>
      </w:tr>
      <w:tr w:rsidR="00CF43AC" w14:paraId="5BA95CE5" w14:textId="77777777">
        <w:trPr>
          <w:jc w:val="center"/>
        </w:trPr>
        <w:tc>
          <w:tcPr>
            <w:tcW w:w="1800" w:type="dxa"/>
            <w:tcMar>
              <w:top w:w="80" w:type="dxa"/>
              <w:left w:w="120" w:type="dxa"/>
              <w:bottom w:w="80" w:type="dxa"/>
              <w:right w:w="120" w:type="dxa"/>
            </w:tcMar>
            <w:vAlign w:val="center"/>
          </w:tcPr>
          <w:p w14:paraId="76E2DA10" w14:textId="77777777" w:rsidR="00CF43AC" w:rsidRDefault="002C6C58">
            <w:pPr>
              <w:spacing w:after="0" w:line="252" w:lineRule="auto" w:before="0"/>
            </w:pPr>
            <w:r>
              <w:rPr>
                <w:sz w:val="17"/>
              </w:rPr>
              <w:t>前台概念过重</w:t>
            </w:r>
          </w:p>
        </w:tc>
        <w:tc>
          <w:tcPr>
            <w:tcW w:w="2520" w:type="dxa"/>
            <w:tcMar>
              <w:top w:w="80" w:type="dxa"/>
              <w:left w:w="120" w:type="dxa"/>
              <w:bottom w:w="80" w:type="dxa"/>
              <w:right w:w="120" w:type="dxa"/>
            </w:tcMar>
            <w:vAlign w:val="center"/>
          </w:tcPr>
          <w:p w14:paraId="77D4A161" w14:textId="77777777" w:rsidR="00CF43AC" w:rsidRDefault="002C6C58">
            <w:pPr>
              <w:spacing w:after="0" w:line="252" w:lineRule="auto" w:before="0"/>
            </w:pPr>
            <w:r>
              <w:rPr>
                <w:sz w:val="17"/>
              </w:rPr>
              <w:t>普通用户学习成本高</w:t>
            </w:r>
          </w:p>
        </w:tc>
        <w:tc>
          <w:tcPr>
            <w:tcW w:w="3672" w:type="dxa"/>
            <w:tcMar>
              <w:top w:w="80" w:type="dxa"/>
              <w:left w:w="120" w:type="dxa"/>
              <w:bottom w:w="80" w:type="dxa"/>
              <w:right w:w="120" w:type="dxa"/>
            </w:tcMar>
            <w:vAlign w:val="center"/>
          </w:tcPr>
          <w:p w14:paraId="333FF2F6" w14:textId="77777777" w:rsidR="00CF43AC" w:rsidRDefault="002C6C58">
            <w:pPr>
              <w:spacing w:after="0" w:line="252" w:lineRule="auto" w:before="0"/>
            </w:pPr>
            <w:r>
              <w:rPr>
                <w:sz w:val="17"/>
              </w:rPr>
              <w:t>前台业务语言、模板化路径、分层角色界面</w:t>
            </w:r>
          </w:p>
        </w:tc>
        <w:tc>
          <w:tcPr>
            <w:tcW w:w="1368" w:type="dxa"/>
            <w:tcMar>
              <w:top w:w="80" w:type="dxa"/>
              <w:left w:w="120" w:type="dxa"/>
              <w:bottom w:w="80" w:type="dxa"/>
              <w:right w:w="120" w:type="dxa"/>
            </w:tcMar>
            <w:vAlign w:val="center"/>
          </w:tcPr>
          <w:p w14:paraId="3758906C" w14:textId="77777777" w:rsidR="00CF43AC" w:rsidRDefault="002C6C58">
            <w:pPr>
              <w:spacing w:after="0" w:line="252" w:lineRule="auto" w:before="0"/>
            </w:pPr>
            <w:r>
              <w:rPr>
                <w:sz w:val="17"/>
              </w:rPr>
              <w:t>任务完成率、培训时长</w:t>
            </w:r>
          </w:p>
        </w:tc>
      </w:tr>
      <w:tr w:rsidR="00CF43AC" w14:paraId="60D6B3D2" w14:textId="77777777">
        <w:trPr>
          <w:jc w:val="center"/>
        </w:trPr>
        <w:tc>
          <w:tcPr>
            <w:tcW w:w="1800" w:type="dxa"/>
            <w:tcMar>
              <w:top w:w="80" w:type="dxa"/>
              <w:left w:w="120" w:type="dxa"/>
              <w:bottom w:w="80" w:type="dxa"/>
              <w:right w:w="120" w:type="dxa"/>
            </w:tcMar>
            <w:vAlign w:val="center"/>
          </w:tcPr>
          <w:p w14:paraId="0B5D98FB" w14:textId="77777777" w:rsidR="00CF43AC" w:rsidRDefault="002C6C58">
            <w:pPr>
              <w:spacing w:after="0" w:line="252" w:lineRule="auto" w:before="0"/>
            </w:pPr>
            <w:r>
              <w:rPr>
                <w:sz w:val="17"/>
              </w:rPr>
              <w:t>数据建模复杂</w:t>
            </w:r>
          </w:p>
        </w:tc>
        <w:tc>
          <w:tcPr>
            <w:tcW w:w="2520" w:type="dxa"/>
            <w:tcMar>
              <w:top w:w="80" w:type="dxa"/>
              <w:left w:w="120" w:type="dxa"/>
              <w:bottom w:w="80" w:type="dxa"/>
              <w:right w:w="120" w:type="dxa"/>
            </w:tcMar>
            <w:vAlign w:val="center"/>
          </w:tcPr>
          <w:p w14:paraId="20C29C38" w14:textId="77777777" w:rsidR="00CF43AC" w:rsidRDefault="002C6C58">
            <w:pPr>
              <w:spacing w:after="0" w:line="252" w:lineRule="auto" w:before="0"/>
            </w:pPr>
            <w:r>
              <w:rPr>
                <w:sz w:val="17"/>
              </w:rPr>
              <w:t>模板配置难、类型膨胀</w:t>
            </w:r>
          </w:p>
        </w:tc>
        <w:tc>
          <w:tcPr>
            <w:tcW w:w="3672" w:type="dxa"/>
            <w:tcMar>
              <w:top w:w="80" w:type="dxa"/>
              <w:left w:w="120" w:type="dxa"/>
              <w:bottom w:w="80" w:type="dxa"/>
              <w:right w:w="120" w:type="dxa"/>
            </w:tcMar>
            <w:vAlign w:val="center"/>
          </w:tcPr>
          <w:p w14:paraId="64EFCB4F" w14:textId="77777777" w:rsidR="00CF43AC" w:rsidRDefault="002C6C58">
            <w:pPr>
              <w:spacing w:after="0" w:line="252" w:lineRule="auto" w:before="0"/>
            </w:pPr>
            <w:r>
              <w:rPr>
                <w:sz w:val="17"/>
              </w:rPr>
              <w:t>最小内核、标准模板、版本治理</w:t>
            </w:r>
          </w:p>
        </w:tc>
        <w:tc>
          <w:tcPr>
            <w:tcW w:w="1368" w:type="dxa"/>
            <w:tcMar>
              <w:top w:w="80" w:type="dxa"/>
              <w:left w:w="120" w:type="dxa"/>
              <w:bottom w:w="80" w:type="dxa"/>
              <w:right w:w="120" w:type="dxa"/>
            </w:tcMar>
            <w:vAlign w:val="center"/>
          </w:tcPr>
          <w:p w14:paraId="5E579407" w14:textId="77777777" w:rsidR="00CF43AC" w:rsidRDefault="002C6C58">
            <w:pPr>
              <w:spacing w:after="0" w:line="252" w:lineRule="auto" w:before="0"/>
            </w:pPr>
            <w:r>
              <w:rPr>
                <w:sz w:val="17"/>
              </w:rPr>
              <w:t>类型数量、模板复用率</w:t>
            </w:r>
          </w:p>
        </w:tc>
      </w:tr>
      <w:tr w:rsidR="00CF43AC" w14:paraId="7C2897F0" w14:textId="77777777">
        <w:trPr>
          <w:jc w:val="center"/>
        </w:trPr>
        <w:tc>
          <w:tcPr>
            <w:tcW w:w="1800" w:type="dxa"/>
            <w:tcMar>
              <w:top w:w="80" w:type="dxa"/>
              <w:left w:w="120" w:type="dxa"/>
              <w:bottom w:w="80" w:type="dxa"/>
              <w:right w:w="120" w:type="dxa"/>
            </w:tcMar>
            <w:vAlign w:val="center"/>
          </w:tcPr>
          <w:p w14:paraId="27BD72FB" w14:textId="77777777" w:rsidR="00CF43AC" w:rsidRDefault="002C6C58">
            <w:pPr>
              <w:spacing w:after="0" w:line="252" w:lineRule="auto" w:before="0"/>
            </w:pPr>
            <w:r>
              <w:rPr>
                <w:sz w:val="17"/>
              </w:rPr>
              <w:t>性能失控</w:t>
            </w:r>
          </w:p>
        </w:tc>
        <w:tc>
          <w:tcPr>
            <w:tcW w:w="2520" w:type="dxa"/>
            <w:tcMar>
              <w:top w:w="80" w:type="dxa"/>
              <w:left w:w="120" w:type="dxa"/>
              <w:bottom w:w="80" w:type="dxa"/>
              <w:right w:w="120" w:type="dxa"/>
            </w:tcMar>
            <w:vAlign w:val="center"/>
          </w:tcPr>
          <w:p w14:paraId="29F0CC0B" w14:textId="77777777" w:rsidR="00CF43AC" w:rsidRDefault="002C6C58">
            <w:pPr>
              <w:spacing w:after="0" w:line="252" w:lineRule="auto" w:before="0"/>
            </w:pPr>
            <w:r>
              <w:rPr>
                <w:sz w:val="17"/>
              </w:rPr>
              <w:t>编辑触发重任务、视图全量计算</w:t>
            </w:r>
          </w:p>
        </w:tc>
        <w:tc>
          <w:tcPr>
            <w:tcW w:w="3672" w:type="dxa"/>
            <w:tcMar>
              <w:top w:w="80" w:type="dxa"/>
              <w:left w:w="120" w:type="dxa"/>
              <w:bottom w:w="80" w:type="dxa"/>
              <w:right w:w="120" w:type="dxa"/>
            </w:tcMar>
            <w:vAlign w:val="center"/>
          </w:tcPr>
          <w:p w14:paraId="15D09911" w14:textId="77777777" w:rsidR="00CF43AC" w:rsidRDefault="002C6C58">
            <w:pPr>
              <w:spacing w:after="0" w:line="252" w:lineRule="auto" w:before="0"/>
            </w:pPr>
            <w:r>
              <w:rPr>
                <w:sz w:val="17"/>
              </w:rPr>
              <w:t>热温冷路径、读写分离、异步任务、红线检查</w:t>
            </w:r>
          </w:p>
        </w:tc>
        <w:tc>
          <w:tcPr>
            <w:tcW w:w="1368" w:type="dxa"/>
            <w:tcMar>
              <w:top w:w="80" w:type="dxa"/>
              <w:left w:w="120" w:type="dxa"/>
              <w:bottom w:w="80" w:type="dxa"/>
              <w:right w:w="120" w:type="dxa"/>
            </w:tcMar>
            <w:vAlign w:val="center"/>
          </w:tcPr>
          <w:p w14:paraId="7E8CD732" w14:textId="77777777" w:rsidR="00CF43AC" w:rsidRDefault="002C6C58">
            <w:pPr>
              <w:spacing w:after="0" w:line="252" w:lineRule="auto" w:before="0"/>
            </w:pPr>
            <w:r>
              <w:rPr>
                <w:sz w:val="17"/>
              </w:rPr>
              <w:t>P95响应、队列积压</w:t>
            </w:r>
          </w:p>
        </w:tc>
      </w:tr>
      <w:tr w:rsidR="00CF43AC" w14:paraId="5F2C5202" w14:textId="77777777">
        <w:trPr>
          <w:jc w:val="center"/>
        </w:trPr>
        <w:tc>
          <w:tcPr>
            <w:tcW w:w="1800" w:type="dxa"/>
            <w:tcMar>
              <w:top w:w="80" w:type="dxa"/>
              <w:left w:w="120" w:type="dxa"/>
              <w:bottom w:w="80" w:type="dxa"/>
              <w:right w:w="120" w:type="dxa"/>
            </w:tcMar>
            <w:vAlign w:val="center"/>
          </w:tcPr>
          <w:p w14:paraId="3C59DF47" w14:textId="77777777" w:rsidR="00CF43AC" w:rsidRDefault="002C6C58">
            <w:pPr>
              <w:spacing w:after="0" w:line="252" w:lineRule="auto" w:before="0"/>
            </w:pPr>
            <w:r>
              <w:rPr>
                <w:sz w:val="17"/>
              </w:rPr>
              <w:t>AI失控</w:t>
            </w:r>
          </w:p>
        </w:tc>
        <w:tc>
          <w:tcPr>
            <w:tcW w:w="2520" w:type="dxa"/>
            <w:tcMar>
              <w:top w:w="80" w:type="dxa"/>
              <w:left w:w="120" w:type="dxa"/>
              <w:bottom w:w="80" w:type="dxa"/>
              <w:right w:w="120" w:type="dxa"/>
            </w:tcMar>
            <w:vAlign w:val="center"/>
          </w:tcPr>
          <w:p w14:paraId="5ED781D4" w14:textId="77777777" w:rsidR="00CF43AC" w:rsidRDefault="002C6C58">
            <w:pPr>
              <w:spacing w:after="0" w:line="252" w:lineRule="auto" w:before="0"/>
            </w:pPr>
            <w:r>
              <w:rPr>
                <w:sz w:val="17"/>
              </w:rPr>
              <w:t>错误写入正式数据</w:t>
            </w:r>
          </w:p>
        </w:tc>
        <w:tc>
          <w:tcPr>
            <w:tcW w:w="3672" w:type="dxa"/>
            <w:tcMar>
              <w:top w:w="80" w:type="dxa"/>
              <w:left w:w="120" w:type="dxa"/>
              <w:bottom w:w="80" w:type="dxa"/>
              <w:right w:w="120" w:type="dxa"/>
            </w:tcMar>
            <w:vAlign w:val="center"/>
          </w:tcPr>
          <w:p w14:paraId="0C9C9675" w14:textId="77777777" w:rsidR="00CF43AC" w:rsidRDefault="002C6C58">
            <w:pPr>
              <w:spacing w:after="0" w:line="252" w:lineRule="auto" w:before="0"/>
            </w:pPr>
            <w:r>
              <w:rPr>
                <w:sz w:val="17"/>
              </w:rPr>
              <w:t>权限/规则门禁、变更集、确认、回滚、审计</w:t>
            </w:r>
          </w:p>
        </w:tc>
        <w:tc>
          <w:tcPr>
            <w:tcW w:w="1368" w:type="dxa"/>
            <w:tcMar>
              <w:top w:w="80" w:type="dxa"/>
              <w:left w:w="120" w:type="dxa"/>
              <w:bottom w:w="80" w:type="dxa"/>
              <w:right w:w="120" w:type="dxa"/>
            </w:tcMar>
            <w:vAlign w:val="center"/>
          </w:tcPr>
          <w:p w14:paraId="6E44C451" w14:textId="77777777" w:rsidR="00CF43AC" w:rsidRDefault="002C6C58">
            <w:pPr>
              <w:spacing w:after="0" w:line="252" w:lineRule="auto" w:before="0"/>
            </w:pPr>
            <w:r>
              <w:rPr>
                <w:sz w:val="17"/>
              </w:rPr>
              <w:t>未确认写入数、回滚率</w:t>
            </w:r>
          </w:p>
        </w:tc>
      </w:tr>
      <w:tr w:rsidR="00CF43AC" w14:paraId="443BB713" w14:textId="77777777">
        <w:trPr>
          <w:jc w:val="center"/>
        </w:trPr>
        <w:tc>
          <w:tcPr>
            <w:tcW w:w="1800" w:type="dxa"/>
            <w:tcMar>
              <w:top w:w="80" w:type="dxa"/>
              <w:left w:w="120" w:type="dxa"/>
              <w:bottom w:w="80" w:type="dxa"/>
              <w:right w:w="120" w:type="dxa"/>
            </w:tcMar>
            <w:vAlign w:val="center"/>
          </w:tcPr>
          <w:p w14:paraId="4252F6DC" w14:textId="77777777" w:rsidR="00CF43AC" w:rsidRDefault="002C6C58">
            <w:pPr>
              <w:spacing w:after="0" w:line="252" w:lineRule="auto" w:before="0"/>
            </w:pPr>
            <w:r>
              <w:rPr>
                <w:sz w:val="17"/>
              </w:rPr>
              <w:t>仿真性能风险</w:t>
            </w:r>
          </w:p>
        </w:tc>
        <w:tc>
          <w:tcPr>
            <w:tcW w:w="2520" w:type="dxa"/>
            <w:tcMar>
              <w:top w:w="80" w:type="dxa"/>
              <w:left w:w="120" w:type="dxa"/>
              <w:bottom w:w="80" w:type="dxa"/>
              <w:right w:w="120" w:type="dxa"/>
            </w:tcMar>
            <w:vAlign w:val="center"/>
          </w:tcPr>
          <w:p w14:paraId="03D5317D" w14:textId="77777777" w:rsidR="00CF43AC" w:rsidRDefault="002C6C58">
            <w:pPr>
              <w:spacing w:after="0" w:line="252" w:lineRule="auto" w:before="0"/>
            </w:pPr>
            <w:r>
              <w:rPr>
                <w:sz w:val="17"/>
              </w:rPr>
              <w:t>计算与动画耦合、联合调度复杂</w:t>
            </w:r>
          </w:p>
        </w:tc>
        <w:tc>
          <w:tcPr>
            <w:tcW w:w="3672" w:type="dxa"/>
            <w:tcMar>
              <w:top w:w="80" w:type="dxa"/>
              <w:left w:w="120" w:type="dxa"/>
              <w:bottom w:w="80" w:type="dxa"/>
              <w:right w:w="120" w:type="dxa"/>
            </w:tcMar>
            <w:vAlign w:val="center"/>
          </w:tcPr>
          <w:p w14:paraId="24D83A8A" w14:textId="77777777" w:rsidR="00CF43AC" w:rsidRDefault="002C6C58">
            <w:pPr>
              <w:spacing w:after="0" w:line="252" w:lineRule="auto" w:before="0"/>
            </w:pPr>
            <w:r>
              <w:rPr>
                <w:sz w:val="17"/>
              </w:rPr>
              <w:t>独立计算、步长分离、检查点、分阶段实现</w:t>
            </w:r>
          </w:p>
        </w:tc>
        <w:tc>
          <w:tcPr>
            <w:tcW w:w="1368" w:type="dxa"/>
            <w:tcMar>
              <w:top w:w="80" w:type="dxa"/>
              <w:left w:w="120" w:type="dxa"/>
              <w:bottom w:w="80" w:type="dxa"/>
              <w:right w:w="120" w:type="dxa"/>
            </w:tcMar>
            <w:vAlign w:val="center"/>
          </w:tcPr>
          <w:p w14:paraId="164A8778" w14:textId="77777777" w:rsidR="00CF43AC" w:rsidRDefault="002C6C58">
            <w:pPr>
              <w:spacing w:after="0" w:line="252" w:lineRule="auto" w:before="0"/>
            </w:pPr>
            <w:r>
              <w:rPr>
                <w:sz w:val="17"/>
              </w:rPr>
              <w:t>任务成功率、超时率</w:t>
            </w:r>
          </w:p>
        </w:tc>
      </w:tr>
      <w:tr w:rsidR="00CF43AC" w14:paraId="1F8DFB6A" w14:textId="77777777">
        <w:trPr>
          <w:jc w:val="center"/>
        </w:trPr>
        <w:tc>
          <w:tcPr>
            <w:tcW w:w="1800" w:type="dxa"/>
            <w:tcMar>
              <w:top w:w="80" w:type="dxa"/>
              <w:left w:w="120" w:type="dxa"/>
              <w:bottom w:w="80" w:type="dxa"/>
              <w:right w:w="120" w:type="dxa"/>
            </w:tcMar>
            <w:vAlign w:val="center"/>
          </w:tcPr>
          <w:p w14:paraId="41EB1B62" w14:textId="77777777" w:rsidR="00CF43AC" w:rsidRDefault="002C6C58">
            <w:pPr>
              <w:spacing w:after="0" w:line="252" w:lineRule="auto" w:before="0"/>
            </w:pPr>
            <w:r>
              <w:rPr>
                <w:sz w:val="17"/>
              </w:rPr>
              <w:t>制品适配复杂</w:t>
            </w:r>
          </w:p>
        </w:tc>
        <w:tc>
          <w:tcPr>
            <w:tcW w:w="2520" w:type="dxa"/>
            <w:tcMar>
              <w:top w:w="80" w:type="dxa"/>
              <w:left w:w="120" w:type="dxa"/>
              <w:bottom w:w="80" w:type="dxa"/>
              <w:right w:w="120" w:type="dxa"/>
            </w:tcMar>
            <w:vAlign w:val="center"/>
          </w:tcPr>
          <w:p w14:paraId="73866361" w14:textId="77777777" w:rsidR="00CF43AC" w:rsidRDefault="002C6C58">
            <w:pPr>
              <w:spacing w:after="0" w:line="252" w:lineRule="auto" w:before="0"/>
            </w:pPr>
            <w:r>
              <w:rPr>
                <w:sz w:val="17"/>
              </w:rPr>
              <w:t>格式多且语义差异大</w:t>
            </w:r>
          </w:p>
        </w:tc>
        <w:tc>
          <w:tcPr>
            <w:tcW w:w="3672" w:type="dxa"/>
            <w:tcMar>
              <w:top w:w="80" w:type="dxa"/>
              <w:left w:w="120" w:type="dxa"/>
              <w:bottom w:w="80" w:type="dxa"/>
              <w:right w:w="120" w:type="dxa"/>
            </w:tcMar>
            <w:vAlign w:val="center"/>
          </w:tcPr>
          <w:p w14:paraId="059F65D8" w14:textId="77777777" w:rsidR="00CF43AC" w:rsidRDefault="002C6C58">
            <w:pPr>
              <w:spacing w:after="0" w:line="252" w:lineRule="auto" w:before="0"/>
            </w:pPr>
            <w:r>
              <w:rPr>
                <w:sz w:val="17"/>
              </w:rPr>
              <w:t>关键子集、三级解析、适配器SPI与测试样本库</w:t>
            </w:r>
          </w:p>
        </w:tc>
        <w:tc>
          <w:tcPr>
            <w:tcW w:w="1368" w:type="dxa"/>
            <w:tcMar>
              <w:top w:w="80" w:type="dxa"/>
              <w:left w:w="120" w:type="dxa"/>
              <w:bottom w:w="80" w:type="dxa"/>
              <w:right w:w="120" w:type="dxa"/>
            </w:tcMar>
            <w:vAlign w:val="center"/>
          </w:tcPr>
          <w:p w14:paraId="4F12CEA2" w14:textId="77777777" w:rsidR="00CF43AC" w:rsidRDefault="002C6C58">
            <w:pPr>
              <w:spacing w:after="0" w:line="252" w:lineRule="auto" w:before="0"/>
            </w:pPr>
            <w:r>
              <w:rPr>
                <w:sz w:val="17"/>
              </w:rPr>
              <w:t>解析成功率、同步冲突率</w:t>
            </w:r>
          </w:p>
        </w:tc>
      </w:tr>
      <w:tr w:rsidR="00CF43AC" w14:paraId="436BC9F9" w14:textId="77777777">
        <w:trPr>
          <w:jc w:val="center"/>
        </w:trPr>
        <w:tc>
          <w:tcPr>
            <w:tcW w:w="1800" w:type="dxa"/>
            <w:tcMar>
              <w:top w:w="80" w:type="dxa"/>
              <w:left w:w="120" w:type="dxa"/>
              <w:bottom w:w="80" w:type="dxa"/>
              <w:right w:w="120" w:type="dxa"/>
            </w:tcMar>
            <w:vAlign w:val="center"/>
          </w:tcPr>
          <w:p w14:paraId="24F2CDD4" w14:textId="77777777" w:rsidR="00CF43AC" w:rsidRDefault="002C6C58">
            <w:pPr>
              <w:spacing w:after="0" w:line="252" w:lineRule="auto" w:before="0"/>
            </w:pPr>
            <w:r>
              <w:rPr>
                <w:sz w:val="17"/>
              </w:rPr>
              <w:t>资产质量风险</w:t>
            </w:r>
          </w:p>
        </w:tc>
        <w:tc>
          <w:tcPr>
            <w:tcW w:w="2520" w:type="dxa"/>
            <w:tcMar>
              <w:top w:w="80" w:type="dxa"/>
              <w:left w:w="120" w:type="dxa"/>
              <w:bottom w:w="80" w:type="dxa"/>
              <w:right w:w="120" w:type="dxa"/>
            </w:tcMar>
            <w:vAlign w:val="center"/>
          </w:tcPr>
          <w:p w14:paraId="11CEF9F6" w14:textId="77777777" w:rsidR="00CF43AC" w:rsidRDefault="002C6C58">
            <w:pPr>
              <w:spacing w:after="0" w:line="252" w:lineRule="auto" w:before="0"/>
            </w:pPr>
            <w:r>
              <w:rPr>
                <w:sz w:val="17"/>
              </w:rPr>
              <w:t>低质量成果进入资产库</w:t>
            </w:r>
          </w:p>
        </w:tc>
        <w:tc>
          <w:tcPr>
            <w:tcW w:w="3672" w:type="dxa"/>
            <w:tcMar>
              <w:top w:w="80" w:type="dxa"/>
              <w:left w:w="120" w:type="dxa"/>
              <w:bottom w:w="80" w:type="dxa"/>
              <w:right w:w="120" w:type="dxa"/>
            </w:tcMar>
            <w:vAlign w:val="center"/>
          </w:tcPr>
          <w:p w14:paraId="4C5811D5" w14:textId="77777777" w:rsidR="00CF43AC" w:rsidRDefault="002C6C58">
            <w:pPr>
              <w:spacing w:after="0" w:line="252" w:lineRule="auto" w:before="0"/>
            </w:pPr>
            <w:r>
              <w:rPr>
                <w:sz w:val="17"/>
              </w:rPr>
              <w:t>成熟度、适用条件、审核、版本和废止机制</w:t>
            </w:r>
          </w:p>
        </w:tc>
        <w:tc>
          <w:tcPr>
            <w:tcW w:w="1368" w:type="dxa"/>
            <w:tcMar>
              <w:top w:w="80" w:type="dxa"/>
              <w:left w:w="120" w:type="dxa"/>
              <w:bottom w:w="80" w:type="dxa"/>
              <w:right w:w="120" w:type="dxa"/>
            </w:tcMar>
            <w:vAlign w:val="center"/>
          </w:tcPr>
          <w:p w14:paraId="69B0EC72" w14:textId="77777777" w:rsidR="00CF43AC" w:rsidRDefault="002C6C58">
            <w:pPr>
              <w:spacing w:after="0" w:line="252" w:lineRule="auto" w:before="0"/>
            </w:pPr>
            <w:r>
              <w:rPr>
                <w:sz w:val="17"/>
              </w:rPr>
              <w:t>资产复用成功率</w:t>
            </w:r>
          </w:p>
        </w:tc>
      </w:tr>
    </w:tbl>
    <w:p w14:paraId="19303944" w14:textId="77777777" w:rsidR="00CF43AC" w:rsidRDefault="00CF43AC">
      <w:pPr>
        <w:spacing w:after="60"/>
      </w:pPr>
    </w:p>
    <w:p w14:paraId="6A119714" w14:textId="77777777" w:rsidR="00CF43AC" w:rsidRDefault="002C6C58">
      <w:pPr>
        <w:spacing w:after="60"/>
      </w:pPr>
      <w:r>
        <w:rPr>
          <w:rFonts w:ascii="Times New Roman" w:hAnsi="Times New Roman" w:eastAsia="Noto Serif CJK SC"/>
          <w:sz w:val="21"/>
        </w:rPr>
        <w:br w:type="page"/>
      </w:r>
    </w:p>
    <w:p>
      <w:pPr>
        <w:pStyle w:val="21"/>
        <w:keepNext/>
        <w:spacing w:before="160" w:after="80"/>
      </w:pPr>
      <w:r>
        <w:rPr>
          <w:rFonts w:ascii="Times New Roman" w:hAnsi="Times New Roman" w:eastAsia="Noto Serif CJK SC"/>
          <w:b/>
          <w:sz w:val="28"/>
        </w:rPr>
        <w:t>12.7 多视图选择联动失控风险</w:t>
      </w:r>
    </w:p>
    <w:p>
      <w:pPr>
        <w:spacing w:after="60"/>
      </w:pPr>
      <w:r>
        <w:rPr>
          <w:rFonts w:ascii="Times New Roman" w:hAnsi="Times New Roman" w:eastAsia="Noto Serif CJK SC"/>
          <w:sz w:val="21"/>
        </w:rPr>
        <w:t>若视图以行号、坐标或 DOM 标识进行联动，或为响应一次选择而加载全部数据，容易产生错误定位、循环广播、界面跳动和性能雪崩。</w:t>
      </w:r>
    </w:p>
    <w:p>
      <w:pPr>
        <w:spacing w:after="60"/>
      </w:pPr>
      <w:r>
        <w:rPr>
          <w:rFonts w:ascii="Times New Roman" w:hAnsi="Times New Roman" w:eastAsia="Noto Serif CJK SC"/>
          <w:sz w:val="21"/>
        </w:rPr>
        <w:t>应对策略：</w:t>
      </w:r>
    </w:p>
    <w:p>
      <w:pPr>
        <w:spacing w:after="60"/>
      </w:pPr>
      <w:r>
        <w:rPr>
          <w:rFonts w:ascii="Times New Roman" w:hAnsi="Times New Roman" w:eastAsia="Noto Serif CJK SC"/>
          <w:sz w:val="21"/>
        </w:rPr>
        <w:t>统一使用稳定语义 ID 和 correlationId；选择状态保持在本地交互上下文；选择与显式定位分离；限制直接渲染数量；禁止选择事件写库、全量查询、全图重绘和默认跨用户广播。</w:t>
      </w:r>
    </w:p>
    <w:p>
      <w:pPr>
        <w:pStyle w:val="21"/>
        <w:keepNext/>
        <w:spacing w:before="160" w:after="80"/>
      </w:pPr>
      <w:r>
        <w:rPr>
          <w:rFonts w:ascii="Times New Roman" w:hAnsi="Times New Roman" w:eastAsia="Noto Serif CJK SC"/>
          <w:b/>
          <w:sz w:val="28"/>
        </w:rPr>
        <w:t>12.8 资产质量与复用风险</w:t>
      </w:r>
    </w:p>
    <w:p>
      <w:pPr>
        <w:spacing w:after="60"/>
      </w:pPr>
      <w:r>
        <w:rPr>
          <w:rFonts w:ascii="Times New Roman" w:hAnsi="Times New Roman" w:eastAsia="Noto Serif CJK SC"/>
          <w:sz w:val="21"/>
        </w:rPr>
        <w:t>若缺少成熟度门槛、适用条件和审核机制，低质量对象、关系、规则、模板或制品可能被沉淀为组织资产，并在后续项目中反复复用，放大错误。</w:t>
      </w:r>
    </w:p>
    <w:p>
      <w:pPr>
        <w:spacing w:after="60"/>
      </w:pPr>
      <w:r>
        <w:rPr>
          <w:rFonts w:ascii="Times New Roman" w:hAnsi="Times New Roman" w:eastAsia="Noto Serif CJK SC"/>
          <w:sz w:val="21"/>
        </w:rPr>
        <w:t>应对策略：</w:t>
      </w:r>
    </w:p>
    <w:p>
      <w:pPr>
        <w:spacing w:after="60"/>
      </w:pPr>
      <w:r>
        <w:rPr>
          <w:rFonts w:ascii="Times New Roman" w:hAnsi="Times New Roman" w:eastAsia="Noto Serif CJK SC"/>
          <w:sz w:val="21"/>
        </w:rPr>
        <w:t>建立资产入库检查、审核发布、适用条件标注、使用反馈、版本废止和复用质量统计机制；未经确认的数据、未关闭的高风险评审意见、未通过规则检查的输出快照不得进入组织级资产库。</w:t>
      </w:r>
    </w:p>
    <w:p w14:paraId="3FDDCF01" w14:textId="77777777" w:rsidR="00CF43AC" w:rsidRDefault="002C6C58">
      <w:pPr>
        <w:pStyle w:val="1"/>
        <w:keepNext/>
        <w:spacing w:before="160" w:after="80"/>
      </w:pPr>
      <w:r>
        <w:rPr>
          <w:rFonts w:ascii="Times New Roman" w:eastAsia="Noto Serif CJK SC" w:hAnsi="Times New Roman"/>
          <w:b/>
          <w:sz w:val="32"/>
        </w:rPr>
        <w:lastRenderedPageBreak/>
        <w:t>第十三章 结论</w:t>
      </w:r>
    </w:p>
    <w:p w14:paraId="3B5B330E" w14:textId="77777777" w:rsidR="00CF43AC" w:rsidRDefault="002C6C58">
      <w:pPr>
        <w:spacing w:after="60"/>
      </w:pPr>
      <w:r>
        <w:rPr>
          <w:rFonts w:ascii="Times New Roman" w:hAnsi="Times New Roman" w:eastAsia="Noto Serif CJK SC"/>
          <w:sz w:val="21"/>
        </w:rPr>
        <w:t>统一数据驱动办公平台的建设不能简单理解为“把 Word、Excel、PPT 做到一个系统里”，也不能简单理解为“给办公软件加 AI”。它真正要解决的是复杂工作中的数据组织、关系表达、规则治理、多人审阅、成果追溯、工程制品交换和资产复用问题。</w:t>
      </w:r>
    </w:p>
    <w:p w14:paraId="34C263D2" w14:textId="77777777" w:rsidR="00CF43AC" w:rsidRDefault="002C6C58">
      <w:pPr>
        <w:spacing w:after="60"/>
      </w:pPr>
      <w:r>
        <w:rPr>
          <w:rFonts w:ascii="Times New Roman" w:hAnsi="Times New Roman" w:eastAsia="Noto Serif CJK SC"/>
          <w:sz w:val="21"/>
        </w:rPr>
        <w:t>平台落地的关键路径是：先做小数据内核，打通对象、字段、关系；再做表格、文档、图形三类核心视图；再做规则检查、属性级批注和输出快照；随后引入 AI 变更集、资产沉淀、工程制品交换和仿真能力。</w:t>
      </w:r>
    </w:p>
    <w:p w14:paraId="207C50EC" w14:textId="77777777" w:rsidR="00CF43AC" w:rsidRDefault="002C6C58">
      <w:pPr>
        <w:spacing w:after="60"/>
      </w:pPr>
      <w:r>
        <w:rPr>
          <w:rFonts w:ascii="Times New Roman" w:hAnsi="Times New Roman" w:eastAsia="Noto Serif CJK SC"/>
          <w:sz w:val="21"/>
        </w:rPr>
        <w:t>在实现过程中必须坚持：</w:t>
      </w:r>
    </w:p>
    <w:p w14:paraId="5C393B35" w14:textId="77777777" w:rsidR="00CF43AC" w:rsidRDefault="002C6C58">
      <w:pPr>
        <w:spacing w:after="60"/>
      </w:pPr>
      <w:r>
        <w:rPr>
          <w:rFonts w:ascii="Times New Roman" w:hAnsi="Times New Roman" w:eastAsia="Noto Serif CJK SC"/>
          <w:sz w:val="21"/>
        </w:rPr>
        <w:t>功能不能堆叠在同一链路；</w:t>
      </w:r>
    </w:p>
    <w:p w14:paraId="1AA1596A" w14:textId="77777777" w:rsidR="00CF43AC" w:rsidRDefault="002C6C58">
      <w:pPr>
        <w:spacing w:after="60"/>
      </w:pPr>
      <w:r>
        <w:rPr>
          <w:rFonts w:ascii="Times New Roman" w:hAnsi="Times New Roman" w:eastAsia="Noto Serif CJK SC"/>
          <w:sz w:val="21"/>
        </w:rPr>
        <w:t>数据内核必须稳定；</w:t>
      </w:r>
    </w:p>
    <w:p w14:paraId="3AF00655" w14:textId="77777777" w:rsidR="00CF43AC" w:rsidRDefault="002C6C58">
      <w:pPr>
        <w:spacing w:after="60"/>
      </w:pPr>
      <w:r>
        <w:rPr>
          <w:rFonts w:ascii="Times New Roman" w:hAnsi="Times New Roman" w:eastAsia="Noto Serif CJK SC"/>
          <w:sz w:val="21"/>
        </w:rPr>
        <w:t>视图必须按需加载；</w:t>
      </w:r>
    </w:p>
    <w:p w14:paraId="252FC804" w14:textId="77777777" w:rsidR="00CF43AC" w:rsidRDefault="002C6C58">
      <w:pPr>
        <w:spacing w:after="60"/>
      </w:pPr>
      <w:r>
        <w:rPr>
          <w:rFonts w:ascii="Times New Roman" w:hAnsi="Times New Roman" w:eastAsia="Noto Serif CJK SC"/>
          <w:sz w:val="21"/>
        </w:rPr>
        <w:t>重任务必须异步；</w:t>
      </w:r>
    </w:p>
    <w:p w14:paraId="351912D4" w14:textId="77777777" w:rsidR="00CF43AC" w:rsidRDefault="002C6C58">
      <w:pPr>
        <w:spacing w:after="60"/>
      </w:pPr>
      <w:r>
        <w:rPr>
          <w:rFonts w:ascii="Times New Roman" w:hAnsi="Times New Roman" w:eastAsia="Noto Serif CJK SC"/>
          <w:sz w:val="21"/>
        </w:rPr>
        <w:t>AI 必须可确认；</w:t>
      </w:r>
    </w:p>
    <w:p w14:paraId="1DF40C89" w14:textId="77777777" w:rsidR="00CF43AC" w:rsidRDefault="002C6C58">
      <w:pPr>
        <w:spacing w:after="60"/>
      </w:pPr>
      <w:r>
        <w:rPr>
          <w:rFonts w:ascii="Times New Roman" w:hAnsi="Times New Roman" w:eastAsia="Noto Serif CJK SC"/>
          <w:sz w:val="21"/>
        </w:rPr>
        <w:t>仿真必须独立计算；</w:t>
      </w:r>
    </w:p>
    <w:p w14:paraId="36919C1E" w14:textId="77777777" w:rsidR="00CF43AC" w:rsidRDefault="002C6C58">
      <w:pPr>
        <w:spacing w:after="60"/>
      </w:pPr>
      <w:r>
        <w:rPr>
          <w:rFonts w:ascii="Times New Roman" w:hAnsi="Times New Roman" w:eastAsia="Noto Serif CJK SC"/>
          <w:sz w:val="21"/>
        </w:rPr>
        <w:t>制品解析必须分层；</w:t>
      </w:r>
    </w:p>
    <w:p w14:paraId="0B1EF528" w14:textId="77777777" w:rsidR="00CF43AC" w:rsidRDefault="002C6C58">
      <w:pPr>
        <w:spacing w:after="60"/>
      </w:pPr>
      <w:r>
        <w:rPr>
          <w:rFonts w:ascii="Times New Roman" w:hAnsi="Times New Roman" w:eastAsia="Noto Serif CJK SC"/>
          <w:sz w:val="21"/>
        </w:rPr>
        <w:t>输出必须可追溯；</w:t>
      </w:r>
    </w:p>
    <w:p w14:paraId="3DAFB33B" w14:textId="77777777" w:rsidR="00CF43AC" w:rsidRDefault="002C6C58">
      <w:pPr>
        <w:spacing w:after="60"/>
      </w:pPr>
      <w:r>
        <w:rPr>
          <w:rFonts w:ascii="Times New Roman" w:hAnsi="Times New Roman" w:eastAsia="Noto Serif CJK SC"/>
          <w:sz w:val="21"/>
        </w:rPr>
        <w:t>资产必须包含对象、关系、规则和适用条件。</w:t>
      </w:r>
    </w:p>
    <w:p w14:paraId="187BC503" w14:textId="77777777" w:rsidR="00CF43AC" w:rsidRDefault="002C6C58">
      <w:pPr>
        <w:spacing w:after="60"/>
      </w:pPr>
      <w:r>
        <w:rPr>
          <w:rFonts w:ascii="Times New Roman" w:hAnsi="Times New Roman" w:eastAsia="Noto Serif CJK SC"/>
          <w:sz w:val="21"/>
        </w:rPr>
        <w:t>统一数据驱动办公平台的核心产物不是孤立文件，而是可治理、可交换、可仿真、可审阅和可复用的对象、字段/属性、关系、规则、视图、制品、审阅记录与资产。平台建设必须坚持小数据内核、工作空间隔离、多视图同源表达、能力引擎异步执行、制品适配器双向交换以及治理资产持续沉淀。</w:t>
      </w:r>
    </w:p>
    <w:p w14:paraId="5F41D11D" w14:textId="77777777" w:rsidR="00CF43AC" w:rsidRDefault="002C6C58">
      <w:pPr>
        <w:spacing w:after="60"/>
      </w:pPr>
      <w:r>
        <w:rPr>
          <w:rFonts w:ascii="Times New Roman" w:hAnsi="Times New Roman" w:eastAsia="Noto Serif CJK SC"/>
          <w:sz w:val="21"/>
        </w:rPr>
        <w:br w:type="page"/>
      </w:r>
    </w:p>
    <w:p w14:paraId="7B003B3F" w14:textId="77777777" w:rsidR="00CF43AC" w:rsidRDefault="002C6C58">
      <w:pPr>
        <w:pStyle w:val="1"/>
        <w:keepNext/>
        <w:spacing w:before="160" w:after="80"/>
      </w:pPr>
      <w:r>
        <w:rPr>
          <w:rFonts w:ascii="Times New Roman" w:eastAsia="Noto Serif CJK SC" w:hAnsi="Times New Roman"/>
          <w:b/>
          <w:sz w:val="32"/>
        </w:rPr>
        <w:lastRenderedPageBreak/>
        <w:t>附录A 术语与统一表述</w:t>
      </w:r>
    </w:p>
    <w:tbl>
      <w:tblPr>
        <w:tblStyle w:val="aff1"/>
        <w:tblW w:w="0" w:type="auto"/>
        <w:jc w:val="center"/>
        <w:tblLayout w:type="autofit"/>
        <w:tblLook w:val="04A0" w:firstRow="1" w:lastRow="0" w:firstColumn="1" w:lastColumn="0" w:noHBand="0" w:noVBand="1"/>
      </w:tblPr>
      <w:tblGrid>
        <w:gridCol w:w="2304"/>
        <w:gridCol w:w="7056"/>
        <w:gridCol w:w="2016"/>
      </w:tblGrid>
      <w:tr w:rsidR="00CF43AC" w14:paraId="7CBB23A4" w14:textId="77777777">
        <w:trPr>
          <w:tblHeader/>
          <w:jc w:val="center"/>
        </w:trPr>
        <w:tc>
          <w:tcPr>
            <w:tcW w:w="2304" w:type="dxa"/>
            <w:shd w:val="clear" w:color="auto" w:fill="D9EAF7"/>
            <w:tcMar>
              <w:top w:w="80" w:type="dxa"/>
              <w:left w:w="120" w:type="dxa"/>
              <w:bottom w:w="80" w:type="dxa"/>
              <w:right w:w="120" w:type="dxa"/>
            </w:tcMar>
            <w:vAlign w:val="center"/>
          </w:tcPr>
          <w:p>
            <w:pPr>
              <w:spacing w:before="0" w:after="0"/>
            </w:pPr>
            <w:r>
              <w:rPr>
                <w:rFonts w:ascii="Times New Roman" w:hAnsi="Times New Roman" w:eastAsia="宋体"/>
                <w:b/>
                <w:sz w:val="17"/>
              </w:rPr>
              <w:t>术语</w:t>
            </w:r>
          </w:p>
        </w:tc>
        <w:tc>
          <w:tcPr>
            <w:tcW w:w="7056" w:type="dxa"/>
            <w:shd w:val="clear" w:color="auto" w:fill="D9EAF7"/>
            <w:tcMar>
              <w:top w:w="80" w:type="dxa"/>
              <w:left w:w="120" w:type="dxa"/>
              <w:bottom w:w="80" w:type="dxa"/>
              <w:right w:w="120" w:type="dxa"/>
            </w:tcMar>
            <w:vAlign w:val="center"/>
          </w:tcPr>
          <w:p>
            <w:pPr>
              <w:spacing w:before="0" w:after="0"/>
            </w:pPr>
            <w:r>
              <w:rPr>
                <w:rFonts w:ascii="Times New Roman" w:hAnsi="Times New Roman" w:eastAsia="宋体"/>
                <w:b/>
                <w:sz w:val="17"/>
              </w:rPr>
              <w:t>英文/代码命名</w:t>
            </w:r>
          </w:p>
        </w:tc>
        <w:tc>
          <w:tcPr>
            <w:tcW w:type="dxa" w:w="2016"/>
            <w:vAlign w:val="center"/>
            <w:shd w:fill="D9EAF7"/>
          </w:tcPr>
          <w:p>
            <w:pPr>
              <w:spacing w:before="0" w:after="0"/>
            </w:pPr>
            <w:r>
              <w:rPr>
                <w:rFonts w:ascii="Times New Roman" w:hAnsi="Times New Roman" w:eastAsia="宋体"/>
                <w:b/>
                <w:sz w:val="17"/>
              </w:rPr>
              <w:t>统一定义</w:t>
            </w:r>
          </w:p>
        </w:tc>
      </w:tr>
      <w:tr w:rsidR="00CF43AC" w14:paraId="7C9FE0AF" w14:textId="77777777">
        <w:trPr>
          <w:jc w:val="center"/>
        </w:trPr>
        <w:tc>
          <w:tcPr>
            <w:tcW w:w="2304" w:type="dxa"/>
            <w:tcMar>
              <w:top w:w="80" w:type="dxa"/>
              <w:left w:w="120" w:type="dxa"/>
              <w:bottom w:w="80" w:type="dxa"/>
              <w:right w:w="120" w:type="dxa"/>
            </w:tcMar>
            <w:vAlign w:val="center"/>
          </w:tcPr>
          <w:p w14:paraId="3253551F" w14:textId="77777777" w:rsidR="00CF43AC" w:rsidRDefault="002C6C58">
            <w:pPr>
              <w:spacing w:after="0" w:line="252" w:lineRule="auto" w:before="0"/>
            </w:pPr>
            <w:r>
              <w:rPr>
                <w:rFonts w:ascii="Times New Roman" w:hAnsi="Times New Roman" w:eastAsia="宋体"/>
                <w:sz w:val="17"/>
              </w:rPr>
              <w:t>统一数据源</w:t>
            </w:r>
          </w:p>
        </w:tc>
        <w:tc>
          <w:tcPr>
            <w:tcW w:w="7056" w:type="dxa"/>
            <w:tcMar>
              <w:top w:w="80" w:type="dxa"/>
              <w:left w:w="120" w:type="dxa"/>
              <w:bottom w:w="80" w:type="dxa"/>
              <w:right w:w="120" w:type="dxa"/>
            </w:tcMar>
            <w:vAlign w:val="center"/>
          </w:tcPr>
          <w:p>
            <w:pPr>
              <w:spacing w:before="0" w:after="0"/>
            </w:pPr>
            <w:r>
              <w:rPr>
                <w:rFonts w:ascii="Times New Roman" w:hAnsi="Times New Roman" w:eastAsia="宋体"/>
                <w:sz w:val="17"/>
              </w:rPr>
              <w:t>UnifiedDataSource</w:t>
            </w:r>
          </w:p>
        </w:tc>
        <w:tc>
          <w:tcPr>
            <w:tcW w:type="dxa" w:w="2016"/>
            <w:vAlign w:val="center"/>
          </w:tcPr>
          <w:p>
            <w:pPr>
              <w:spacing w:before="0" w:after="0"/>
            </w:pPr>
            <w:r>
              <w:rPr>
                <w:rFonts w:ascii="Times New Roman" w:hAnsi="Times New Roman" w:eastAsia="宋体"/>
                <w:sz w:val="17"/>
              </w:rPr>
              <w:t>以对象、字段/属性、关系为核心，并统一管理规则、视图、状态、来源、版本、检查、审阅、制品、输出和资产的数据底座。</w:t>
            </w:r>
          </w:p>
        </w:tc>
      </w:tr>
      <w:tr w:rsidR="00CF43AC" w14:paraId="4916D87D" w14:textId="77777777">
        <w:trPr>
          <w:jc w:val="center"/>
        </w:trPr>
        <w:tc>
          <w:tcPr>
            <w:tcW w:w="2304" w:type="dxa"/>
            <w:tcMar>
              <w:top w:w="80" w:type="dxa"/>
              <w:left w:w="120" w:type="dxa"/>
              <w:bottom w:w="80" w:type="dxa"/>
              <w:right w:w="120" w:type="dxa"/>
            </w:tcMar>
            <w:vAlign w:val="center"/>
          </w:tcPr>
          <w:p w14:paraId="1C7B9762" w14:textId="77777777" w:rsidR="00CF43AC" w:rsidRDefault="002C6C58">
            <w:pPr>
              <w:spacing w:after="0" w:line="252" w:lineRule="auto" w:before="0"/>
            </w:pPr>
            <w:r>
              <w:rPr>
                <w:rFonts w:ascii="Times New Roman" w:hAnsi="Times New Roman" w:eastAsia="宋体"/>
                <w:sz w:val="17"/>
              </w:rPr>
              <w:t>对象</w:t>
            </w:r>
          </w:p>
        </w:tc>
        <w:tc>
          <w:tcPr>
            <w:tcW w:w="7056" w:type="dxa"/>
            <w:tcMar>
              <w:top w:w="80" w:type="dxa"/>
              <w:left w:w="120" w:type="dxa"/>
              <w:bottom w:w="80" w:type="dxa"/>
              <w:right w:w="120" w:type="dxa"/>
            </w:tcMar>
            <w:vAlign w:val="center"/>
          </w:tcPr>
          <w:p>
            <w:pPr>
              <w:spacing w:before="0" w:after="0"/>
            </w:pPr>
            <w:r>
              <w:rPr>
                <w:rFonts w:ascii="Times New Roman" w:hAnsi="Times New Roman" w:eastAsia="宋体"/>
                <w:sz w:val="17"/>
              </w:rPr>
              <w:t>DataObject</w:t>
            </w:r>
          </w:p>
        </w:tc>
        <w:tc>
          <w:tcPr>
            <w:tcW w:type="dxa" w:w="2016"/>
            <w:vAlign w:val="center"/>
          </w:tcPr>
          <w:p>
            <w:pPr>
              <w:spacing w:before="0" w:after="0"/>
            </w:pPr>
            <w:r>
              <w:rPr>
                <w:rFonts w:ascii="Times New Roman" w:hAnsi="Times New Roman" w:eastAsia="宋体"/>
                <w:sz w:val="17"/>
              </w:rPr>
              <w:t>具有稳定标识、类型、状态、来源、版本和权限的业务或工程实体。</w:t>
            </w:r>
          </w:p>
        </w:tc>
      </w:tr>
      <w:tr w:rsidR="00CF43AC" w14:paraId="06D1F09A" w14:textId="77777777">
        <w:trPr>
          <w:jc w:val="center"/>
        </w:trPr>
        <w:tc>
          <w:tcPr>
            <w:tcW w:w="2304" w:type="dxa"/>
            <w:tcMar>
              <w:top w:w="80" w:type="dxa"/>
              <w:left w:w="120" w:type="dxa"/>
              <w:bottom w:w="80" w:type="dxa"/>
              <w:right w:w="120" w:type="dxa"/>
            </w:tcMar>
            <w:vAlign w:val="center"/>
          </w:tcPr>
          <w:p w14:paraId="0C7C17E4" w14:textId="77777777" w:rsidR="00CF43AC" w:rsidRDefault="002C6C58">
            <w:pPr>
              <w:spacing w:after="0" w:line="252" w:lineRule="auto" w:before="0"/>
            </w:pPr>
            <w:r>
              <w:rPr>
                <w:rFonts w:ascii="Times New Roman" w:hAnsi="Times New Roman" w:eastAsia="宋体"/>
                <w:sz w:val="17"/>
              </w:rPr>
              <w:t>字段/属性</w:t>
            </w:r>
          </w:p>
        </w:tc>
        <w:tc>
          <w:tcPr>
            <w:tcW w:w="7056" w:type="dxa"/>
            <w:tcMar>
              <w:top w:w="80" w:type="dxa"/>
              <w:left w:w="120" w:type="dxa"/>
              <w:bottom w:w="80" w:type="dxa"/>
              <w:right w:w="120" w:type="dxa"/>
            </w:tcMar>
            <w:vAlign w:val="center"/>
          </w:tcPr>
          <w:p>
            <w:pPr>
              <w:spacing w:before="0" w:after="0"/>
            </w:pPr>
            <w:r>
              <w:rPr>
                <w:rFonts w:ascii="Times New Roman" w:hAnsi="Times New Roman" w:eastAsia="宋体"/>
                <w:sz w:val="17"/>
              </w:rPr>
              <w:t>Field / Attribute</w:t>
            </w:r>
          </w:p>
        </w:tc>
        <w:tc>
          <w:tcPr>
            <w:tcW w:type="dxa" w:w="2016"/>
            <w:vAlign w:val="center"/>
          </w:tcPr>
          <w:p>
            <w:pPr>
              <w:spacing w:before="0" w:after="0"/>
            </w:pPr>
            <w:r>
              <w:rPr>
                <w:rFonts w:ascii="Times New Roman" w:hAnsi="Times New Roman" w:eastAsia="宋体"/>
                <w:sz w:val="17"/>
              </w:rPr>
              <w:t>描述对象特征的数据项，具有定义、值、来源、状态、版本、权限、批注和规则。</w:t>
            </w:r>
          </w:p>
        </w:tc>
      </w:tr>
      <w:tr w:rsidR="00CF43AC" w14:paraId="702855F7" w14:textId="77777777">
        <w:trPr>
          <w:jc w:val="center"/>
        </w:trPr>
        <w:tc>
          <w:tcPr>
            <w:tcW w:w="2304" w:type="dxa"/>
            <w:tcMar>
              <w:top w:w="80" w:type="dxa"/>
              <w:left w:w="120" w:type="dxa"/>
              <w:bottom w:w="80" w:type="dxa"/>
              <w:right w:w="120" w:type="dxa"/>
            </w:tcMar>
            <w:vAlign w:val="center"/>
          </w:tcPr>
          <w:p w14:paraId="3F07FAA5" w14:textId="77777777" w:rsidR="00CF43AC" w:rsidRDefault="002C6C58">
            <w:pPr>
              <w:spacing w:after="0" w:line="252" w:lineRule="auto" w:before="0"/>
            </w:pPr>
            <w:r>
              <w:rPr>
                <w:rFonts w:ascii="Times New Roman" w:hAnsi="Times New Roman" w:eastAsia="宋体"/>
                <w:sz w:val="17"/>
              </w:rPr>
              <w:t>关系</w:t>
            </w:r>
          </w:p>
        </w:tc>
        <w:tc>
          <w:tcPr>
            <w:tcW w:w="7056" w:type="dxa"/>
            <w:tcMar>
              <w:top w:w="80" w:type="dxa"/>
              <w:left w:w="120" w:type="dxa"/>
              <w:bottom w:w="80" w:type="dxa"/>
              <w:right w:w="120" w:type="dxa"/>
            </w:tcMar>
            <w:vAlign w:val="center"/>
          </w:tcPr>
          <w:p>
            <w:pPr>
              <w:spacing w:before="0" w:after="0"/>
            </w:pPr>
            <w:r>
              <w:rPr>
                <w:rFonts w:ascii="Times New Roman" w:hAnsi="Times New Roman" w:eastAsia="宋体"/>
                <w:sz w:val="17"/>
              </w:rPr>
              <w:t>DataRelation</w:t>
            </w:r>
          </w:p>
        </w:tc>
        <w:tc>
          <w:tcPr>
            <w:tcW w:type="dxa" w:w="2016"/>
            <w:vAlign w:val="center"/>
          </w:tcPr>
          <w:p>
            <w:pPr>
              <w:spacing w:before="0" w:after="0"/>
            </w:pPr>
            <w:r>
              <w:rPr>
                <w:rFonts w:ascii="Times New Roman" w:hAnsi="Times New Roman" w:eastAsia="宋体"/>
                <w:sz w:val="17"/>
              </w:rPr>
              <w:t>连接对象并承载独立语义、属性、状态、来源、版本、权限、批注和检查结果的一级数据对象。</w:t>
            </w:r>
          </w:p>
        </w:tc>
      </w:tr>
      <w:tr w:rsidR="00CF43AC" w14:paraId="520770D6" w14:textId="77777777">
        <w:trPr>
          <w:jc w:val="center"/>
        </w:trPr>
        <w:tc>
          <w:tcPr>
            <w:tcW w:w="2304" w:type="dxa"/>
            <w:tcMar>
              <w:top w:w="80" w:type="dxa"/>
              <w:left w:w="120" w:type="dxa"/>
              <w:bottom w:w="80" w:type="dxa"/>
              <w:right w:w="120" w:type="dxa"/>
            </w:tcMar>
            <w:vAlign w:val="center"/>
          </w:tcPr>
          <w:p w14:paraId="5676E96D" w14:textId="77777777" w:rsidR="00CF43AC" w:rsidRDefault="002C6C58">
            <w:pPr>
              <w:spacing w:after="0" w:line="252" w:lineRule="auto" w:before="0"/>
            </w:pPr>
            <w:r>
              <w:rPr>
                <w:rFonts w:ascii="Times New Roman" w:hAnsi="Times New Roman" w:eastAsia="宋体"/>
                <w:sz w:val="17"/>
              </w:rPr>
              <w:t>视图</w:t>
            </w:r>
          </w:p>
        </w:tc>
        <w:tc>
          <w:tcPr>
            <w:tcW w:w="7056" w:type="dxa"/>
            <w:tcMar>
              <w:top w:w="80" w:type="dxa"/>
              <w:left w:w="120" w:type="dxa"/>
              <w:bottom w:w="80" w:type="dxa"/>
              <w:right w:w="120" w:type="dxa"/>
            </w:tcMar>
            <w:vAlign w:val="center"/>
          </w:tcPr>
          <w:p>
            <w:pPr>
              <w:spacing w:before="0" w:after="0"/>
            </w:pPr>
            <w:r>
              <w:rPr>
                <w:rFonts w:ascii="Times New Roman" w:hAnsi="Times New Roman" w:eastAsia="宋体"/>
                <w:sz w:val="17"/>
              </w:rPr>
              <w:t>View</w:t>
            </w:r>
          </w:p>
        </w:tc>
        <w:tc>
          <w:tcPr>
            <w:tcW w:type="dxa" w:w="2016"/>
            <w:vAlign w:val="center"/>
          </w:tcPr>
          <w:p>
            <w:pPr>
              <w:spacing w:before="0" w:after="0"/>
            </w:pPr>
            <w:r>
              <w:rPr>
                <w:rFonts w:ascii="Times New Roman" w:hAnsi="Times New Roman" w:eastAsia="宋体"/>
                <w:sz w:val="17"/>
              </w:rPr>
              <w:t>统一数据的表达与操作入口，不是主数据副本。</w:t>
            </w:r>
          </w:p>
        </w:tc>
      </w:tr>
      <w:tr w:rsidR="00CF43AC" w14:paraId="0197F007" w14:textId="77777777">
        <w:trPr>
          <w:jc w:val="center"/>
        </w:trPr>
        <w:tc>
          <w:tcPr>
            <w:tcW w:w="2304" w:type="dxa"/>
            <w:tcMar>
              <w:top w:w="80" w:type="dxa"/>
              <w:left w:w="120" w:type="dxa"/>
              <w:bottom w:w="80" w:type="dxa"/>
              <w:right w:w="120" w:type="dxa"/>
            </w:tcMar>
            <w:vAlign w:val="center"/>
          </w:tcPr>
          <w:p w14:paraId="0280A254" w14:textId="77777777" w:rsidR="00CF43AC" w:rsidRDefault="002C6C58">
            <w:pPr>
              <w:spacing w:after="0" w:line="252" w:lineRule="auto" w:before="0"/>
            </w:pPr>
            <w:r>
              <w:rPr>
                <w:rFonts w:ascii="Times New Roman" w:hAnsi="Times New Roman" w:eastAsia="宋体"/>
                <w:sz w:val="17"/>
              </w:rPr>
              <w:t>工作空间</w:t>
            </w:r>
          </w:p>
        </w:tc>
        <w:tc>
          <w:tcPr>
            <w:tcW w:w="7056" w:type="dxa"/>
            <w:tcMar>
              <w:top w:w="80" w:type="dxa"/>
              <w:left w:w="120" w:type="dxa"/>
              <w:bottom w:w="80" w:type="dxa"/>
              <w:right w:w="120" w:type="dxa"/>
            </w:tcMar>
            <w:vAlign w:val="center"/>
          </w:tcPr>
          <w:p>
            <w:pPr>
              <w:spacing w:before="0" w:after="0"/>
            </w:pPr>
            <w:r>
              <w:rPr>
                <w:rFonts w:ascii="Times New Roman" w:hAnsi="Times New Roman" w:eastAsia="宋体"/>
                <w:sz w:val="17"/>
              </w:rPr>
              <w:t>Workspace</w:t>
            </w:r>
          </w:p>
        </w:tc>
        <w:tc>
          <w:tcPr>
            <w:tcW w:type="dxa" w:w="2016"/>
            <w:vAlign w:val="center"/>
          </w:tcPr>
          <w:p>
            <w:pPr>
              <w:spacing w:before="0" w:after="0"/>
            </w:pPr>
            <w:r>
              <w:rPr>
                <w:rFonts w:ascii="Times New Roman" w:hAnsi="Times New Roman" w:eastAsia="宋体"/>
                <w:sz w:val="17"/>
              </w:rPr>
              <w:t>场景模板的运行实例，是数据、权限、协作和当前上下文的边界。</w:t>
            </w:r>
          </w:p>
        </w:tc>
      </w:tr>
      <w:tr w:rsidR="00CF43AC" w14:paraId="6757F76C" w14:textId="77777777">
        <w:trPr>
          <w:jc w:val="center"/>
        </w:trPr>
        <w:tc>
          <w:tcPr>
            <w:tcW w:w="2304" w:type="dxa"/>
            <w:tcMar>
              <w:top w:w="80" w:type="dxa"/>
              <w:left w:w="120" w:type="dxa"/>
              <w:bottom w:w="80" w:type="dxa"/>
              <w:right w:w="120" w:type="dxa"/>
            </w:tcMar>
            <w:vAlign w:val="center"/>
          </w:tcPr>
          <w:p w14:paraId="3CDFF6C3" w14:textId="77777777" w:rsidR="00CF43AC" w:rsidRDefault="002C6C58">
            <w:pPr>
              <w:spacing w:after="0" w:line="252" w:lineRule="auto" w:before="0"/>
            </w:pPr>
            <w:r>
              <w:rPr>
                <w:rFonts w:ascii="Times New Roman" w:hAnsi="Times New Roman" w:eastAsia="宋体"/>
                <w:sz w:val="17"/>
              </w:rPr>
              <w:t>场景模板</w:t>
            </w:r>
          </w:p>
        </w:tc>
        <w:tc>
          <w:tcPr>
            <w:tcW w:w="7056" w:type="dxa"/>
            <w:tcMar>
              <w:top w:w="80" w:type="dxa"/>
              <w:left w:w="120" w:type="dxa"/>
              <w:bottom w:w="80" w:type="dxa"/>
              <w:right w:w="120" w:type="dxa"/>
            </w:tcMar>
            <w:vAlign w:val="center"/>
          </w:tcPr>
          <w:p>
            <w:pPr>
              <w:spacing w:before="0" w:after="0"/>
            </w:pPr>
            <w:r>
              <w:rPr>
                <w:rFonts w:ascii="Times New Roman" w:hAnsi="Times New Roman" w:eastAsia="宋体"/>
                <w:sz w:val="17"/>
              </w:rPr>
              <w:t>SceneTemplate</w:t>
            </w:r>
          </w:p>
        </w:tc>
        <w:tc>
          <w:tcPr>
            <w:tcW w:type="dxa" w:w="2016"/>
            <w:vAlign w:val="center"/>
          </w:tcPr>
          <w:p>
            <w:pPr>
              <w:spacing w:before="0" w:after="0"/>
            </w:pPr>
            <w:r>
              <w:rPr>
                <w:rFonts w:ascii="Times New Roman" w:hAnsi="Times New Roman" w:eastAsia="宋体"/>
                <w:sz w:val="17"/>
              </w:rPr>
              <w:t>定义某类工作所需对象、字段、关系、视图、规则、权限、输出和资产策略的版本化配置。</w:t>
            </w:r>
          </w:p>
        </w:tc>
      </w:tr>
      <w:tr w:rsidR="00CF43AC" w14:paraId="01E64A3E" w14:textId="77777777">
        <w:trPr>
          <w:jc w:val="center"/>
        </w:trPr>
        <w:tc>
          <w:tcPr>
            <w:tcW w:w="2304" w:type="dxa"/>
            <w:tcMar>
              <w:top w:w="80" w:type="dxa"/>
              <w:left w:w="120" w:type="dxa"/>
              <w:bottom w:w="80" w:type="dxa"/>
              <w:right w:w="120" w:type="dxa"/>
            </w:tcMar>
            <w:vAlign w:val="center"/>
          </w:tcPr>
          <w:p w14:paraId="34BBD229" w14:textId="77777777" w:rsidR="00CF43AC" w:rsidRDefault="002C6C58">
            <w:pPr>
              <w:spacing w:after="0" w:line="252" w:lineRule="auto" w:before="0"/>
            </w:pPr>
            <w:r>
              <w:rPr>
                <w:rFonts w:ascii="Times New Roman" w:hAnsi="Times New Roman" w:eastAsia="宋体"/>
                <w:sz w:val="17"/>
              </w:rPr>
              <w:t>数据审阅与评价</w:t>
            </w:r>
          </w:p>
        </w:tc>
        <w:tc>
          <w:tcPr>
            <w:tcW w:w="7056" w:type="dxa"/>
            <w:tcMar>
              <w:top w:w="80" w:type="dxa"/>
              <w:left w:w="120" w:type="dxa"/>
              <w:bottom w:w="80" w:type="dxa"/>
              <w:right w:w="120" w:type="dxa"/>
            </w:tcMar>
            <w:vAlign w:val="center"/>
          </w:tcPr>
          <w:p>
            <w:pPr>
              <w:spacing w:before="0" w:after="0"/>
            </w:pPr>
            <w:r>
              <w:rPr>
                <w:rFonts w:ascii="Times New Roman" w:hAnsi="Times New Roman" w:eastAsia="宋体"/>
                <w:sz w:val="17"/>
              </w:rPr>
              <w:t>DataReview</w:t>
            </w:r>
          </w:p>
        </w:tc>
        <w:tc>
          <w:tcPr>
            <w:tcW w:type="dxa" w:w="2016"/>
            <w:vAlign w:val="center"/>
          </w:tcPr>
          <w:p>
            <w:pPr>
              <w:spacing w:before="0" w:after="0"/>
            </w:pPr>
            <w:r>
              <w:rPr>
                <w:rFonts w:ascii="Times New Roman" w:hAnsi="Times New Roman" w:eastAsia="宋体"/>
                <w:sz w:val="17"/>
              </w:rPr>
              <w:t>围绕对象、属性、关系、视图、成果与制品进行批注、确认、评价、问题化、任务化和闭环。</w:t>
            </w:r>
          </w:p>
        </w:tc>
      </w:tr>
      <w:tr w:rsidR="00CF43AC" w14:paraId="5631A802" w14:textId="77777777">
        <w:trPr>
          <w:jc w:val="center"/>
        </w:trPr>
        <w:tc>
          <w:tcPr>
            <w:tcW w:w="2304" w:type="dxa"/>
            <w:tcMar>
              <w:top w:w="80" w:type="dxa"/>
              <w:left w:w="120" w:type="dxa"/>
              <w:bottom w:w="80" w:type="dxa"/>
              <w:right w:w="120" w:type="dxa"/>
            </w:tcMar>
            <w:vAlign w:val="center"/>
          </w:tcPr>
          <w:p w14:paraId="7ABACE17" w14:textId="77777777" w:rsidR="00CF43AC" w:rsidRDefault="002C6C58">
            <w:pPr>
              <w:spacing w:after="0" w:line="252" w:lineRule="auto" w:before="0"/>
            </w:pPr>
            <w:r>
              <w:rPr>
                <w:rFonts w:ascii="Times New Roman" w:hAnsi="Times New Roman" w:eastAsia="宋体"/>
                <w:sz w:val="17"/>
              </w:rPr>
              <w:t>成果输出与制品交换</w:t>
            </w:r>
          </w:p>
        </w:tc>
        <w:tc>
          <w:tcPr>
            <w:tcW w:w="7056" w:type="dxa"/>
            <w:tcMar>
              <w:top w:w="80" w:type="dxa"/>
              <w:left w:w="120" w:type="dxa"/>
              <w:bottom w:w="80" w:type="dxa"/>
              <w:right w:w="120" w:type="dxa"/>
            </w:tcMar>
            <w:vAlign w:val="center"/>
          </w:tcPr>
          <w:p>
            <w:pPr>
              <w:spacing w:before="0" w:after="0"/>
            </w:pPr>
            <w:r>
              <w:rPr>
                <w:rFonts w:ascii="Times New Roman" w:hAnsi="Times New Roman" w:eastAsia="宋体"/>
                <w:sz w:val="17"/>
              </w:rPr>
              <w:t>ArtifactExchange</w:t>
            </w:r>
          </w:p>
        </w:tc>
        <w:tc>
          <w:tcPr>
            <w:tcW w:type="dxa" w:w="2016"/>
            <w:vAlign w:val="center"/>
          </w:tcPr>
          <w:p>
            <w:pPr>
              <w:spacing w:before="0" w:after="0"/>
            </w:pPr>
            <w:r>
              <w:rPr>
                <w:rFonts w:ascii="Times New Roman" w:hAnsi="Times New Roman" w:eastAsia="宋体"/>
                <w:sz w:val="17"/>
              </w:rPr>
              <w:t>统一数据与Office、工程模型、代码、API和仿真制品之间的双向解析、映射、转换、回写、对比与同步。</w:t>
            </w:r>
          </w:p>
        </w:tc>
      </w:tr>
      <w:tr w:rsidR="00CF43AC" w14:paraId="442F7681" w14:textId="77777777">
        <w:trPr>
          <w:jc w:val="center"/>
        </w:trPr>
        <w:tc>
          <w:tcPr>
            <w:tcW w:w="2304" w:type="dxa"/>
            <w:tcMar>
              <w:top w:w="80" w:type="dxa"/>
              <w:left w:w="120" w:type="dxa"/>
              <w:bottom w:w="80" w:type="dxa"/>
              <w:right w:w="120" w:type="dxa"/>
            </w:tcMar>
            <w:vAlign w:val="center"/>
          </w:tcPr>
          <w:p w14:paraId="4A073383" w14:textId="77777777" w:rsidR="00CF43AC" w:rsidRDefault="002C6C58">
            <w:pPr>
              <w:spacing w:after="0" w:line="252" w:lineRule="auto" w:before="0"/>
            </w:pPr>
            <w:r>
              <w:rPr>
                <w:rFonts w:ascii="Times New Roman" w:hAnsi="Times New Roman" w:eastAsia="宋体"/>
                <w:sz w:val="17"/>
              </w:rPr>
              <w:t>特性驱动复用</w:t>
            </w:r>
          </w:p>
        </w:tc>
        <w:tc>
          <w:tcPr>
            <w:tcW w:w="7056" w:type="dxa"/>
            <w:tcMar>
              <w:top w:w="80" w:type="dxa"/>
              <w:left w:w="120" w:type="dxa"/>
              <w:bottom w:w="80" w:type="dxa"/>
              <w:right w:w="120" w:type="dxa"/>
            </w:tcMar>
            <w:vAlign w:val="center"/>
          </w:tcPr>
          <w:p>
            <w:pPr>
              <w:spacing w:before="0" w:after="0"/>
            </w:pPr>
            <w:r>
              <w:rPr>
                <w:rFonts w:ascii="Times New Roman" w:hAnsi="Times New Roman" w:eastAsia="宋体"/>
                <w:sz w:val="17"/>
              </w:rPr>
              <w:t>FeatureDrivenReuse</w:t>
            </w:r>
          </w:p>
        </w:tc>
        <w:tc>
          <w:tcPr>
            <w:tcW w:type="dxa" w:w="2016"/>
            <w:vAlign w:val="center"/>
          </w:tcPr>
          <w:p>
            <w:pPr>
              <w:spacing w:before="0" w:after="0"/>
            </w:pPr>
            <w:r>
              <w:rPr>
                <w:rFonts w:ascii="Times New Roman" w:hAnsi="Times New Roman" w:eastAsia="宋体"/>
                <w:sz w:val="17"/>
              </w:rPr>
              <w:t>依据业务与产品特性匹配并复用对象、关系、规则、视图、模板和资产。</w:t>
            </w:r>
          </w:p>
        </w:tc>
      </w:tr>
      <w:tr w:rsidR="00CF43AC" w14:paraId="4E1FCD24" w14:textId="77777777">
        <w:trPr>
          <w:jc w:val="center"/>
        </w:trPr>
        <w:tc>
          <w:tcPr>
            <w:tcW w:w="2304" w:type="dxa"/>
            <w:tcMar>
              <w:top w:w="80" w:type="dxa"/>
              <w:left w:w="120" w:type="dxa"/>
              <w:bottom w:w="80" w:type="dxa"/>
              <w:right w:w="120" w:type="dxa"/>
            </w:tcMar>
            <w:vAlign w:val="center"/>
          </w:tcPr>
          <w:p w14:paraId="6BE219D0" w14:textId="77777777" w:rsidR="00CF43AC" w:rsidRDefault="002C6C58">
            <w:pPr>
              <w:spacing w:after="0" w:line="252" w:lineRule="auto" w:before="0"/>
            </w:pPr>
            <w:r>
              <w:rPr>
                <w:rFonts w:ascii="Times New Roman" w:hAnsi="Times New Roman" w:eastAsia="宋体"/>
                <w:sz w:val="17"/>
              </w:rPr>
              <w:t>AI变更集</w:t>
            </w:r>
          </w:p>
        </w:tc>
        <w:tc>
          <w:tcPr>
            <w:tcW w:w="7056" w:type="dxa"/>
            <w:tcMar>
              <w:top w:w="80" w:type="dxa"/>
              <w:left w:w="120" w:type="dxa"/>
              <w:bottom w:w="80" w:type="dxa"/>
              <w:right w:w="120" w:type="dxa"/>
            </w:tcMar>
            <w:vAlign w:val="center"/>
          </w:tcPr>
          <w:p>
            <w:pPr>
              <w:spacing w:before="0" w:after="0"/>
            </w:pPr>
            <w:r>
              <w:rPr>
                <w:rFonts w:ascii="Times New Roman" w:hAnsi="Times New Roman" w:eastAsia="宋体"/>
                <w:sz w:val="17"/>
              </w:rPr>
              <w:t>AIChangeSet</w:t>
            </w:r>
          </w:p>
        </w:tc>
        <w:tc>
          <w:tcPr>
            <w:tcW w:type="dxa" w:w="2016"/>
            <w:vAlign w:val="center"/>
          </w:tcPr>
          <w:p>
            <w:pPr>
              <w:spacing w:before="0" w:after="0"/>
            </w:pPr>
            <w:r>
              <w:rPr>
                <w:rFonts w:ascii="Times New Roman" w:hAnsi="Times New Roman" w:eastAsia="宋体"/>
                <w:sz w:val="17"/>
              </w:rPr>
              <w:t>AI建议形成的可对比、可确认、可部分接受、可驳回、可回滚和可审计的变更集合。</w:t>
            </w:r>
          </w:p>
        </w:tc>
      </w:tr>
      <w:tr w:rsidR="00CF43AC" w14:paraId="1681F47A" w14:textId="77777777">
        <w:trPr>
          <w:jc w:val="center"/>
        </w:trPr>
        <w:tc>
          <w:tcPr>
            <w:tcW w:w="2304" w:type="dxa"/>
            <w:tcMar>
              <w:top w:w="80" w:type="dxa"/>
              <w:left w:w="120" w:type="dxa"/>
              <w:bottom w:w="80" w:type="dxa"/>
              <w:right w:w="120" w:type="dxa"/>
            </w:tcMar>
            <w:vAlign w:val="center"/>
          </w:tcPr>
          <w:p w14:paraId="350DCE79" w14:textId="77777777" w:rsidR="00CF43AC" w:rsidRDefault="002C6C58">
            <w:pPr>
              <w:spacing w:after="0" w:line="252" w:lineRule="auto" w:before="0"/>
            </w:pPr>
            <w:r>
              <w:rPr>
                <w:rFonts w:ascii="Times New Roman" w:hAnsi="Times New Roman" w:eastAsia="宋体"/>
                <w:sz w:val="17"/>
              </w:rPr>
              <w:t>制品适配器</w:t>
            </w:r>
          </w:p>
        </w:tc>
        <w:tc>
          <w:tcPr>
            <w:tcW w:w="7056" w:type="dxa"/>
            <w:tcMar>
              <w:top w:w="80" w:type="dxa"/>
              <w:left w:w="120" w:type="dxa"/>
              <w:bottom w:w="80" w:type="dxa"/>
              <w:right w:w="120" w:type="dxa"/>
            </w:tcMar>
            <w:vAlign w:val="center"/>
          </w:tcPr>
          <w:p>
            <w:pPr>
              <w:spacing w:before="0" w:after="0"/>
            </w:pPr>
            <w:r>
              <w:rPr>
                <w:rFonts w:ascii="Times New Roman" w:hAnsi="Times New Roman" w:eastAsia="宋体"/>
                <w:sz w:val="17"/>
              </w:rPr>
              <w:t>ArtifactAdapter</w:t>
            </w:r>
          </w:p>
        </w:tc>
        <w:tc>
          <w:tcPr>
            <w:tcW w:type="dxa" w:w="2016"/>
            <w:vAlign w:val="center"/>
          </w:tcPr>
          <w:p>
            <w:pPr>
              <w:spacing w:before="0" w:after="0"/>
            </w:pPr>
            <w:r>
              <w:rPr>
                <w:rFonts w:ascii="Times New Roman" w:hAnsi="Times New Roman" w:eastAsia="宋体"/>
                <w:sz w:val="17"/>
              </w:rPr>
              <w:t>实现特定制品格式登记、解析、映射、转换、输出、回写和同步的插件。</w:t>
            </w:r>
          </w:p>
        </w:tc>
      </w:tr>
      <w:tr w:rsidR="00CF43AC" w14:paraId="37A34C2F" w14:textId="77777777">
        <w:trPr>
          <w:jc w:val="center"/>
        </w:trPr>
        <w:tc>
          <w:tcPr>
            <w:tcW w:w="2304" w:type="dxa"/>
            <w:tcMar>
              <w:top w:w="80" w:type="dxa"/>
              <w:left w:w="120" w:type="dxa"/>
              <w:bottom w:w="80" w:type="dxa"/>
              <w:right w:w="120" w:type="dxa"/>
            </w:tcMar>
            <w:vAlign w:val="center"/>
          </w:tcPr>
          <w:p w14:paraId="128CB860" w14:textId="77777777" w:rsidR="00CF43AC" w:rsidRDefault="002C6C58">
            <w:pPr>
              <w:spacing w:after="0" w:line="252" w:lineRule="auto" w:before="0"/>
            </w:pPr>
            <w:r>
              <w:rPr>
                <w:rFonts w:ascii="Times New Roman" w:hAnsi="Times New Roman" w:eastAsia="宋体"/>
                <w:sz w:val="17"/>
              </w:rPr>
              <w:t>仿真调度器</w:t>
            </w:r>
          </w:p>
        </w:tc>
        <w:tc>
          <w:tcPr>
            <w:tcW w:w="7056" w:type="dxa"/>
            <w:tcMar>
              <w:top w:w="80" w:type="dxa"/>
              <w:left w:w="120" w:type="dxa"/>
              <w:bottom w:w="80" w:type="dxa"/>
              <w:right w:w="120" w:type="dxa"/>
            </w:tcMar>
            <w:vAlign w:val="center"/>
          </w:tcPr>
          <w:p>
            <w:pPr>
              <w:spacing w:before="0" w:after="0"/>
            </w:pPr>
            <w:r>
              <w:rPr>
                <w:rFonts w:ascii="Times New Roman" w:hAnsi="Times New Roman" w:eastAsia="宋体"/>
                <w:sz w:val="17"/>
              </w:rPr>
              <w:t>SimulationScheduler</w:t>
            </w:r>
          </w:p>
        </w:tc>
        <w:tc>
          <w:tcPr>
            <w:tcW w:type="dxa" w:w="2016"/>
            <w:vAlign w:val="center"/>
          </w:tcPr>
          <w:p>
            <w:pPr>
              <w:spacing w:before="0" w:after="0"/>
            </w:pPr>
            <w:r>
              <w:rPr>
                <w:rFonts w:ascii="Times New Roman" w:hAnsi="Times New Roman" w:eastAsia="宋体"/>
                <w:sz w:val="17"/>
              </w:rPr>
              <w:t>管理仿真任务、外部工具、同步点、变量映射、检查点、结果与回放的调度层。</w:t>
            </w:r>
          </w:p>
        </w:tc>
      </w:tr>
      <w:tr>
        <w:tc>
          <w:tcPr>
            <w:tcW w:type="dxa" w:w="2304"/>
            <w:vAlign w:val="center"/>
          </w:tcPr>
          <w:p>
            <w:pPr>
              <w:spacing w:before="0" w:after="0"/>
            </w:pPr>
            <w:r>
              <w:rPr>
                <w:rFonts w:ascii="Times New Roman" w:hAnsi="Times New Roman" w:eastAsia="宋体"/>
                <w:sz w:val="17"/>
              </w:rPr>
              <w:t>多视图选择联动</w:t>
            </w:r>
          </w:p>
        </w:tc>
        <w:tc>
          <w:tcPr>
            <w:tcW w:type="dxa" w:w="7056"/>
            <w:vAlign w:val="center"/>
          </w:tcPr>
          <w:p>
            <w:pPr>
              <w:spacing w:before="0" w:after="0"/>
            </w:pPr>
            <w:r>
              <w:rPr>
                <w:rFonts w:ascii="Times New Roman" w:hAnsi="Times New Roman" w:eastAsia="宋体"/>
                <w:sz w:val="17"/>
              </w:rPr>
              <w:t>SelectionLinkage</w:t>
            </w:r>
          </w:p>
        </w:tc>
        <w:tc>
          <w:tcPr>
            <w:tcW w:type="dxa" w:w="2016"/>
            <w:vAlign w:val="center"/>
          </w:tcPr>
          <w:p>
            <w:pPr>
              <w:spacing w:before="0" w:after="0"/>
            </w:pPr>
            <w:r>
              <w:rPr>
                <w:rFonts w:ascii="Times New Roman" w:hAnsi="Times New Roman" w:eastAsia="宋体"/>
                <w:sz w:val="17"/>
              </w:rPr>
              <w:t>同一工作空间内多个同时呈现的视图共享当前交互焦点；在一个视图选中对象、字段或关系后，其他视图按稳定语义 ID 同步高亮或显式定位。选择状态不是正式数据，默认不跨用户广播。</w:t>
            </w:r>
          </w:p>
        </w:tc>
      </w:tr>
      <w:tr>
        <w:tc>
          <w:tcPr>
            <w:tcW w:type="dxa" w:w="2304"/>
            <w:vAlign w:val="center"/>
          </w:tcPr>
          <w:p>
            <w:r>
              <w:rPr>
                <w:rFonts w:ascii="Times New Roman" w:hAnsi="Times New Roman" w:eastAsia="宋体"/>
                <w:sz w:val="17"/>
              </w:rPr>
            </w:r>
            <w:r>
              <w:rPr>
                <w:rFonts w:ascii="Times New Roman" w:hAnsi="Times New Roman" w:eastAsia="宋体"/>
                <w:b w:val="0"/>
                <w:sz w:val="17"/>
              </w:rPr>
              <w:t>元模型</w:t>
            </w:r>
          </w:p>
        </w:tc>
        <w:tc>
          <w:tcPr>
            <w:tcW w:type="dxa" w:w="7056"/>
            <w:vAlign w:val="center"/>
          </w:tcPr>
          <w:p>
            <w:r>
              <w:rPr>
                <w:rFonts w:ascii="Times New Roman" w:hAnsi="Times New Roman" w:eastAsia="宋体"/>
                <w:sz w:val="17"/>
              </w:rPr>
            </w:r>
            <w:r>
              <w:rPr>
                <w:rFonts w:ascii="Times New Roman" w:hAnsi="Times New Roman" w:eastAsia="宋体"/>
                <w:b w:val="0"/>
                <w:sz w:val="17"/>
              </w:rPr>
              <w:t>MetaModel</w:t>
            </w:r>
          </w:p>
        </w:tc>
        <w:tc>
          <w:tcPr>
            <w:tcW w:type="dxa" w:w="2016"/>
            <w:vAlign w:val="center"/>
          </w:tcPr>
          <w:p>
            <w:r>
              <w:rPr>
                <w:rFonts w:ascii="Times New Roman" w:hAnsi="Times New Roman" w:eastAsia="宋体"/>
                <w:sz w:val="17"/>
              </w:rPr>
            </w:r>
            <w:r>
              <w:rPr>
                <w:rFonts w:ascii="Times New Roman" w:hAnsi="Times New Roman" w:eastAsia="宋体"/>
                <w:b w:val="0"/>
                <w:sz w:val="17"/>
              </w:rPr>
              <w:t>用于描述对象类型、字段类型、关系类型、规则类型、视图类型及其约束的模型，是场景模板和统一数据内核的定义依据。</w:t>
            </w:r>
          </w:p>
        </w:tc>
      </w:tr>
      <w:tr>
        <w:tc>
          <w:tcPr>
            <w:tcW w:type="dxa" w:w="2304"/>
            <w:vAlign w:val="center"/>
          </w:tcPr>
          <w:p>
            <w:r>
              <w:rPr>
                <w:rFonts w:ascii="Times New Roman" w:hAnsi="Times New Roman" w:eastAsia="宋体"/>
                <w:sz w:val="17"/>
              </w:rPr>
            </w:r>
            <w:r>
              <w:rPr>
                <w:rFonts w:ascii="Times New Roman" w:hAnsi="Times New Roman" w:eastAsia="宋体"/>
                <w:b w:val="0"/>
                <w:sz w:val="17"/>
              </w:rPr>
              <w:t>领域特定语言</w:t>
            </w:r>
          </w:p>
        </w:tc>
        <w:tc>
          <w:tcPr>
            <w:tcW w:type="dxa" w:w="7056"/>
            <w:vAlign w:val="center"/>
          </w:tcPr>
          <w:p>
            <w:r>
              <w:rPr>
                <w:rFonts w:ascii="Times New Roman" w:hAnsi="Times New Roman" w:eastAsia="宋体"/>
                <w:sz w:val="17"/>
              </w:rPr>
            </w:r>
            <w:r>
              <w:rPr>
                <w:rFonts w:ascii="Times New Roman" w:hAnsi="Times New Roman" w:eastAsia="宋体"/>
                <w:b w:val="0"/>
                <w:sz w:val="17"/>
              </w:rPr>
              <w:t>DomainSpecificModelingLanguage / DSML</w:t>
            </w:r>
          </w:p>
        </w:tc>
        <w:tc>
          <w:tcPr>
            <w:tcW w:type="dxa" w:w="2016"/>
            <w:vAlign w:val="center"/>
          </w:tcPr>
          <w:p>
            <w:r>
              <w:rPr>
                <w:rFonts w:ascii="Times New Roman" w:hAnsi="Times New Roman" w:eastAsia="宋体"/>
                <w:sz w:val="17"/>
              </w:rPr>
            </w:r>
            <w:r>
              <w:rPr>
                <w:rFonts w:ascii="Times New Roman" w:hAnsi="Times New Roman" w:eastAsia="宋体"/>
                <w:b w:val="0"/>
                <w:sz w:val="17"/>
              </w:rPr>
              <w:t>面向特定业务或工程场景定义的建模语言。本平台中的场景模板可视为一种轻量领域特定语言，包含抽象语法、具体语法、语义规则和输出映射。</w:t>
            </w:r>
          </w:p>
        </w:tc>
      </w:tr>
      <w:tr>
        <w:tc>
          <w:tcPr>
            <w:tcW w:type="dxa" w:w="2304"/>
            <w:vAlign w:val="center"/>
          </w:tcPr>
          <w:p>
            <w:r>
              <w:rPr>
                <w:rFonts w:ascii="Times New Roman" w:hAnsi="Times New Roman" w:eastAsia="宋体"/>
                <w:sz w:val="17"/>
              </w:rPr>
            </w:r>
            <w:r>
              <w:rPr>
                <w:rFonts w:ascii="Times New Roman" w:hAnsi="Times New Roman" w:eastAsia="宋体"/>
                <w:b w:val="0"/>
                <w:sz w:val="17"/>
              </w:rPr>
              <w:t>模型解释器</w:t>
            </w:r>
          </w:p>
        </w:tc>
        <w:tc>
          <w:tcPr>
            <w:tcW w:type="dxa" w:w="7056"/>
            <w:vAlign w:val="center"/>
          </w:tcPr>
          <w:p>
            <w:r>
              <w:rPr>
                <w:rFonts w:ascii="Times New Roman" w:hAnsi="Times New Roman" w:eastAsia="宋体"/>
                <w:sz w:val="17"/>
              </w:rPr>
            </w:r>
            <w:r>
              <w:rPr>
                <w:rFonts w:ascii="Times New Roman" w:hAnsi="Times New Roman" w:eastAsia="宋体"/>
                <w:b w:val="0"/>
                <w:sz w:val="17"/>
              </w:rPr>
              <w:t>ModelInterpreter</w:t>
            </w:r>
          </w:p>
        </w:tc>
        <w:tc>
          <w:tcPr>
            <w:tcW w:type="dxa" w:w="2016"/>
            <w:vAlign w:val="center"/>
          </w:tcPr>
          <w:p>
            <w:r>
              <w:rPr>
                <w:rFonts w:ascii="Times New Roman" w:hAnsi="Times New Roman" w:eastAsia="宋体"/>
                <w:sz w:val="17"/>
              </w:rPr>
            </w:r>
            <w:r>
              <w:rPr>
                <w:rFonts w:ascii="Times New Roman" w:hAnsi="Times New Roman" w:eastAsia="宋体"/>
                <w:b w:val="0"/>
                <w:sz w:val="17"/>
              </w:rPr>
              <w:t>读取统一数据源中的对象、关系、规则、视图和配置，将其解释为检查结果、外部制品、仿真输入、代码结构、文档内容或分析结果的执行组件。</w:t>
            </w:r>
          </w:p>
        </w:tc>
      </w:tr>
      <w:tr>
        <w:tc>
          <w:tcPr>
            <w:tcW w:type="dxa" w:w="2304"/>
            <w:vAlign w:val="center"/>
          </w:tcPr>
          <w:p>
            <w:r>
              <w:rPr>
                <w:rFonts w:ascii="Times New Roman" w:hAnsi="Times New Roman" w:eastAsia="宋体"/>
                <w:sz w:val="17"/>
              </w:rPr>
            </w:r>
            <w:r>
              <w:rPr>
                <w:rFonts w:ascii="Times New Roman" w:hAnsi="Times New Roman" w:eastAsia="宋体"/>
                <w:b w:val="0"/>
                <w:sz w:val="17"/>
              </w:rPr>
              <w:t>模型转换</w:t>
            </w:r>
          </w:p>
        </w:tc>
        <w:tc>
          <w:tcPr>
            <w:tcW w:type="dxa" w:w="7056"/>
            <w:vAlign w:val="center"/>
          </w:tcPr>
          <w:p>
            <w:r>
              <w:rPr>
                <w:rFonts w:ascii="Times New Roman" w:hAnsi="Times New Roman" w:eastAsia="宋体"/>
                <w:sz w:val="17"/>
              </w:rPr>
            </w:r>
            <w:r>
              <w:rPr>
                <w:rFonts w:ascii="Times New Roman" w:hAnsi="Times New Roman" w:eastAsia="宋体"/>
                <w:b w:val="0"/>
                <w:sz w:val="17"/>
              </w:rPr>
              <w:t>ModelTransformation</w:t>
            </w:r>
          </w:p>
        </w:tc>
        <w:tc>
          <w:tcPr>
            <w:tcW w:type="dxa" w:w="2016"/>
            <w:vAlign w:val="center"/>
          </w:tcPr>
          <w:p>
            <w:r>
              <w:rPr>
                <w:rFonts w:ascii="Times New Roman" w:hAnsi="Times New Roman" w:eastAsia="宋体"/>
                <w:sz w:val="17"/>
              </w:rPr>
            </w:r>
            <w:r>
              <w:rPr>
                <w:rFonts w:ascii="Times New Roman" w:hAnsi="Times New Roman" w:eastAsia="宋体"/>
                <w:b w:val="0"/>
                <w:sz w:val="17"/>
              </w:rPr>
              <w:t>将平台内部模型转换为其他模型、文本、代码、文档或工程制品的过程，包括模型到模型、模型到文本和模型到制品。</w:t>
            </w:r>
          </w:p>
        </w:tc>
      </w:tr>
      <w:tr>
        <w:tc>
          <w:tcPr>
            <w:tcW w:type="dxa" w:w="2304"/>
            <w:vAlign w:val="center"/>
          </w:tcPr>
          <w:p>
            <w:r>
              <w:rPr>
                <w:rFonts w:ascii="Times New Roman" w:hAnsi="Times New Roman" w:eastAsia="宋体"/>
                <w:sz w:val="17"/>
              </w:rPr>
            </w:r>
            <w:r>
              <w:rPr>
                <w:rFonts w:ascii="Times New Roman" w:hAnsi="Times New Roman" w:eastAsia="宋体"/>
                <w:b w:val="0"/>
                <w:sz w:val="17"/>
              </w:rPr>
              <w:t>约束求解器</w:t>
            </w:r>
          </w:p>
        </w:tc>
        <w:tc>
          <w:tcPr>
            <w:tcW w:type="dxa" w:w="7056"/>
            <w:vAlign w:val="center"/>
          </w:tcPr>
          <w:p>
            <w:r>
              <w:rPr>
                <w:rFonts w:ascii="Times New Roman" w:hAnsi="Times New Roman" w:eastAsia="宋体"/>
                <w:sz w:val="17"/>
              </w:rPr>
            </w:r>
            <w:r>
              <w:rPr>
                <w:rFonts w:ascii="Times New Roman" w:hAnsi="Times New Roman" w:eastAsia="宋体"/>
                <w:b w:val="0"/>
                <w:sz w:val="17"/>
              </w:rPr>
              <w:t>ConstraintSolver</w:t>
            </w:r>
          </w:p>
        </w:tc>
        <w:tc>
          <w:tcPr>
            <w:tcW w:type="dxa" w:w="2016"/>
            <w:vAlign w:val="center"/>
          </w:tcPr>
          <w:p>
            <w:r>
              <w:rPr>
                <w:rFonts w:ascii="Times New Roman" w:hAnsi="Times New Roman" w:eastAsia="宋体"/>
                <w:sz w:val="17"/>
              </w:rPr>
            </w:r>
            <w:r>
              <w:rPr>
                <w:rFonts w:ascii="Times New Roman" w:hAnsi="Times New Roman" w:eastAsia="宋体"/>
                <w:b w:val="0"/>
                <w:sz w:val="17"/>
              </w:rPr>
              <w:t>在给定对象、关系、规则和约束条件下寻找可行解或优化解的组件，适用于资源分配、产品变型、任务排期、接口匹配和仿真参数寻优等场景。</w:t>
            </w:r>
          </w:p>
        </w:tc>
      </w:tr>
      <w:tr>
        <w:tc>
          <w:tcPr>
            <w:tcW w:type="dxa" w:w="2304"/>
            <w:vAlign w:val="center"/>
          </w:tcPr>
          <w:p>
            <w:r>
              <w:rPr>
                <w:rFonts w:ascii="Times New Roman" w:hAnsi="Times New Roman" w:eastAsia="宋体"/>
                <w:sz w:val="17"/>
              </w:rPr>
            </w:r>
            <w:r>
              <w:rPr>
                <w:rFonts w:ascii="Times New Roman" w:hAnsi="Times New Roman" w:eastAsia="宋体"/>
                <w:b w:val="0"/>
                <w:sz w:val="17"/>
              </w:rPr>
              <w:t>标准适配器</w:t>
            </w:r>
          </w:p>
        </w:tc>
        <w:tc>
          <w:tcPr>
            <w:tcW w:type="dxa" w:w="7056"/>
            <w:vAlign w:val="center"/>
          </w:tcPr>
          <w:p>
            <w:r>
              <w:rPr>
                <w:rFonts w:ascii="Times New Roman" w:hAnsi="Times New Roman" w:eastAsia="宋体"/>
                <w:sz w:val="17"/>
              </w:rPr>
            </w:r>
            <w:r>
              <w:rPr>
                <w:rFonts w:ascii="Times New Roman" w:hAnsi="Times New Roman" w:eastAsia="宋体"/>
                <w:b w:val="0"/>
                <w:sz w:val="17"/>
              </w:rPr>
              <w:t>StandardAdapter</w:t>
            </w:r>
          </w:p>
        </w:tc>
        <w:tc>
          <w:tcPr>
            <w:tcW w:type="dxa" w:w="2016"/>
            <w:vAlign w:val="center"/>
          </w:tcPr>
          <w:p>
            <w:r>
              <w:rPr>
                <w:rFonts w:ascii="Times New Roman" w:hAnsi="Times New Roman" w:eastAsia="宋体"/>
                <w:sz w:val="17"/>
              </w:rPr>
            </w:r>
            <w:r>
              <w:rPr>
                <w:rFonts w:ascii="Times New Roman" w:hAnsi="Times New Roman" w:eastAsia="宋体"/>
                <w:b w:val="0"/>
                <w:sz w:val="17"/>
              </w:rPr>
              <w:t>面向 ReqIF、XMI、STEP、FMI/FMU、OpenAPI 等外部标准或事实标准提供解析、映射、转换、输出、回写和差异处理的适配组件。</w:t>
            </w:r>
          </w:p>
        </w:tc>
      </w:tr>
    </w:tbl>
    <w:p w14:paraId="0EAE7D18" w14:textId="77777777" w:rsidR="00CF43AC" w:rsidRDefault="00CF43AC">
      <w:pPr>
        <w:spacing w:after="60"/>
      </w:pPr>
    </w:p>
    <w:p w14:paraId="5701C946" w14:textId="77777777" w:rsidR="00CF43AC" w:rsidRDefault="002C6C58">
      <w:pPr>
        <w:spacing w:after="60"/>
      </w:pPr>
      <w:r>
        <w:rPr>
          <w:rFonts w:ascii="Times New Roman" w:hAnsi="Times New Roman" w:eastAsia="Noto Serif CJK SC"/>
          <w:sz w:val="21"/>
        </w:rPr>
        <w:br w:type="page"/>
      </w:r>
    </w:p>
    <w:p w14:paraId="7A936E2C" w14:textId="77777777" w:rsidR="00CF43AC" w:rsidRDefault="002C6C58">
      <w:pPr>
        <w:pStyle w:val="1"/>
        <w:keepNext/>
        <w:spacing w:before="160" w:after="80"/>
      </w:pPr>
      <w:r>
        <w:rPr>
          <w:rFonts w:ascii="Times New Roman" w:eastAsia="Noto Serif CJK SC" w:hAnsi="Times New Roman"/>
          <w:b/>
          <w:sz w:val="32"/>
        </w:rPr>
        <w:lastRenderedPageBreak/>
        <w:t>附录B 需求基线对照</w:t>
      </w:r>
    </w:p>
    <w:tbl>
      <w:tblPr>
        <w:tblStyle w:val="aff1"/>
        <w:tblW w:w="0" w:type="auto"/>
        <w:jc w:val="center"/>
        <w:tblLayout w:type="autofit"/>
        <w:tblLook w:val="04A0" w:firstRow="1" w:lastRow="0" w:firstColumn="1" w:lastColumn="0" w:noHBand="0" w:noVBand="1"/>
      </w:tblPr>
      <w:tblGrid>
        <w:gridCol w:w="2160"/>
        <w:gridCol w:w="1872"/>
        <w:gridCol w:w="4320"/>
        <w:gridCol w:w="1008"/>
      </w:tblGrid>
      <w:tr w:rsidR="00CF43AC" w14:paraId="6635EABA" w14:textId="77777777">
        <w:trPr>
          <w:tblHeader/>
          <w:jc w:val="center"/>
        </w:trPr>
        <w:tc>
          <w:tcPr>
            <w:tcW w:w="2160" w:type="dxa"/>
            <w:shd w:val="clear" w:color="auto" w:fill="D9EAF7"/>
            <w:tcMar>
              <w:top w:w="80" w:type="dxa"/>
              <w:left w:w="120" w:type="dxa"/>
              <w:bottom w:w="80" w:type="dxa"/>
              <w:right w:w="120" w:type="dxa"/>
            </w:tcMar>
            <w:vAlign w:val="center"/>
          </w:tcPr>
          <w:p w14:paraId="04F695D5" w14:textId="77777777" w:rsidR="00CF43AC" w:rsidRDefault="002C6C58">
            <w:pPr>
              <w:spacing w:after="0" w:line="252" w:lineRule="auto" w:before="0"/>
            </w:pPr>
            <w:r>
              <w:rPr>
                <w:b/>
                <w:sz w:val="17"/>
              </w:rPr>
              <w:t>需求核心项</w:t>
            </w:r>
          </w:p>
        </w:tc>
        <w:tc>
          <w:tcPr>
            <w:tcW w:w="1872" w:type="dxa"/>
            <w:shd w:val="clear" w:color="auto" w:fill="D9EAF7"/>
            <w:tcMar>
              <w:top w:w="80" w:type="dxa"/>
              <w:left w:w="120" w:type="dxa"/>
              <w:bottom w:w="80" w:type="dxa"/>
              <w:right w:w="120" w:type="dxa"/>
            </w:tcMar>
            <w:vAlign w:val="center"/>
          </w:tcPr>
          <w:p w14:paraId="02DECBFF" w14:textId="77777777" w:rsidR="00CF43AC" w:rsidRDefault="002C6C58">
            <w:pPr>
              <w:spacing w:after="0" w:line="252" w:lineRule="auto" w:before="0"/>
            </w:pPr>
            <w:r>
              <w:rPr>
                <w:b/>
                <w:sz w:val="17"/>
              </w:rPr>
              <w:t>终稿位置</w:t>
            </w:r>
          </w:p>
        </w:tc>
        <w:tc>
          <w:tcPr>
            <w:tcW w:w="4320" w:type="dxa"/>
            <w:shd w:val="clear" w:color="auto" w:fill="D9EAF7"/>
            <w:tcMar>
              <w:top w:w="80" w:type="dxa"/>
              <w:left w:w="120" w:type="dxa"/>
              <w:bottom w:w="80" w:type="dxa"/>
              <w:right w:w="120" w:type="dxa"/>
            </w:tcMar>
            <w:vAlign w:val="center"/>
          </w:tcPr>
          <w:p w14:paraId="3844B148" w14:textId="77777777" w:rsidR="00CF43AC" w:rsidRDefault="002C6C58">
            <w:pPr>
              <w:spacing w:after="0" w:line="252" w:lineRule="auto" w:before="0"/>
            </w:pPr>
            <w:r>
              <w:rPr>
                <w:b/>
                <w:sz w:val="17"/>
              </w:rPr>
              <w:t>合稿处理</w:t>
            </w:r>
          </w:p>
        </w:tc>
        <w:tc>
          <w:tcPr>
            <w:tcW w:w="1008" w:type="dxa"/>
            <w:shd w:val="clear" w:color="auto" w:fill="D9EAF7"/>
            <w:tcMar>
              <w:top w:w="80" w:type="dxa"/>
              <w:left w:w="120" w:type="dxa"/>
              <w:bottom w:w="80" w:type="dxa"/>
              <w:right w:w="120" w:type="dxa"/>
            </w:tcMar>
            <w:vAlign w:val="center"/>
          </w:tcPr>
          <w:p w14:paraId="3E51E11D" w14:textId="77777777" w:rsidR="00CF43AC" w:rsidRDefault="002C6C58">
            <w:pPr>
              <w:spacing w:after="0" w:line="252" w:lineRule="auto" w:before="0"/>
            </w:pPr>
            <w:r>
              <w:rPr>
                <w:b/>
                <w:sz w:val="17"/>
              </w:rPr>
              <w:t>状态</w:t>
            </w:r>
          </w:p>
        </w:tc>
      </w:tr>
      <w:tr w:rsidR="00CF43AC" w14:paraId="2390DCC2" w14:textId="77777777">
        <w:trPr>
          <w:jc w:val="center"/>
        </w:trPr>
        <w:tc>
          <w:tcPr>
            <w:tcW w:w="2160" w:type="dxa"/>
            <w:tcMar>
              <w:top w:w="80" w:type="dxa"/>
              <w:left w:w="120" w:type="dxa"/>
              <w:bottom w:w="80" w:type="dxa"/>
              <w:right w:w="120" w:type="dxa"/>
            </w:tcMar>
            <w:vAlign w:val="center"/>
          </w:tcPr>
          <w:p w14:paraId="3D7ACF91" w14:textId="77777777" w:rsidR="00CF43AC" w:rsidRDefault="002C6C58">
            <w:pPr>
              <w:spacing w:after="0" w:line="252" w:lineRule="auto" w:before="0"/>
            </w:pPr>
            <w:r>
              <w:rPr>
                <w:sz w:val="17"/>
              </w:rPr>
              <w:t>11步业务流程</w:t>
            </w:r>
          </w:p>
        </w:tc>
        <w:tc>
          <w:tcPr>
            <w:tcW w:w="1872" w:type="dxa"/>
            <w:tcMar>
              <w:top w:w="80" w:type="dxa"/>
              <w:left w:w="120" w:type="dxa"/>
              <w:bottom w:w="80" w:type="dxa"/>
              <w:right w:w="120" w:type="dxa"/>
            </w:tcMar>
            <w:vAlign w:val="center"/>
          </w:tcPr>
          <w:p w14:paraId="2B79BA07" w14:textId="77777777" w:rsidR="00CF43AC" w:rsidRDefault="002C6C58">
            <w:pPr>
              <w:spacing w:after="0" w:line="252" w:lineRule="auto" w:before="0"/>
            </w:pPr>
            <w:r>
              <w:rPr>
                <w:sz w:val="17"/>
              </w:rPr>
              <w:t>第5章</w:t>
            </w:r>
          </w:p>
        </w:tc>
        <w:tc>
          <w:tcPr>
            <w:tcW w:w="4320" w:type="dxa"/>
            <w:tcMar>
              <w:top w:w="80" w:type="dxa"/>
              <w:left w:w="120" w:type="dxa"/>
              <w:bottom w:w="80" w:type="dxa"/>
              <w:right w:w="120" w:type="dxa"/>
            </w:tcMar>
            <w:vAlign w:val="center"/>
          </w:tcPr>
          <w:p w14:paraId="77E27BE7" w14:textId="77777777" w:rsidR="00CF43AC" w:rsidRDefault="002C6C58">
            <w:pPr>
              <w:spacing w:after="0" w:line="252" w:lineRule="auto" w:before="0"/>
            </w:pPr>
            <w:r>
              <w:rPr>
                <w:sz w:val="17"/>
              </w:rPr>
              <w:t>完整保留0至10共11步，并补充入口、产出和质量门槛</w:t>
            </w:r>
          </w:p>
        </w:tc>
        <w:tc>
          <w:tcPr>
            <w:tcW w:w="1008" w:type="dxa"/>
            <w:tcMar>
              <w:top w:w="80" w:type="dxa"/>
              <w:left w:w="120" w:type="dxa"/>
              <w:bottom w:w="80" w:type="dxa"/>
              <w:right w:w="120" w:type="dxa"/>
            </w:tcMar>
            <w:vAlign w:val="center"/>
          </w:tcPr>
          <w:p w14:paraId="46B83332" w14:textId="77777777" w:rsidR="00CF43AC" w:rsidRDefault="002C6C58">
            <w:pPr>
              <w:spacing w:after="0" w:line="252" w:lineRule="auto" w:before="0"/>
            </w:pPr>
            <w:r>
              <w:rPr>
                <w:sz w:val="17"/>
              </w:rPr>
              <w:t>已覆盖</w:t>
            </w:r>
          </w:p>
        </w:tc>
      </w:tr>
      <w:tr w:rsidR="00CF43AC" w14:paraId="05F14DBE" w14:textId="77777777">
        <w:trPr>
          <w:jc w:val="center"/>
        </w:trPr>
        <w:tc>
          <w:tcPr>
            <w:tcW w:w="2160" w:type="dxa"/>
            <w:tcMar>
              <w:top w:w="80" w:type="dxa"/>
              <w:left w:w="120" w:type="dxa"/>
              <w:bottom w:w="80" w:type="dxa"/>
              <w:right w:w="120" w:type="dxa"/>
            </w:tcMar>
            <w:vAlign w:val="center"/>
          </w:tcPr>
          <w:p w14:paraId="0771BEEB" w14:textId="77777777" w:rsidR="00CF43AC" w:rsidRDefault="002C6C58">
            <w:pPr>
              <w:spacing w:after="0" w:line="252" w:lineRule="auto" w:before="0"/>
            </w:pPr>
            <w:r>
              <w:rPr>
                <w:sz w:val="17"/>
              </w:rPr>
              <w:t>对象/字段/关系模型</w:t>
            </w:r>
          </w:p>
        </w:tc>
        <w:tc>
          <w:tcPr>
            <w:tcW w:w="1872" w:type="dxa"/>
            <w:tcMar>
              <w:top w:w="80" w:type="dxa"/>
              <w:left w:w="120" w:type="dxa"/>
              <w:bottom w:w="80" w:type="dxa"/>
              <w:right w:w="120" w:type="dxa"/>
            </w:tcMar>
            <w:vAlign w:val="center"/>
          </w:tcPr>
          <w:p w14:paraId="31B5F8F1" w14:textId="77777777" w:rsidR="00CF43AC" w:rsidRDefault="002C6C58">
            <w:pPr>
              <w:spacing w:after="0" w:line="252" w:lineRule="auto" w:before="0"/>
            </w:pPr>
            <w:r>
              <w:rPr>
                <w:sz w:val="17"/>
              </w:rPr>
              <w:t>第4章</w:t>
            </w:r>
          </w:p>
        </w:tc>
        <w:tc>
          <w:tcPr>
            <w:tcW w:w="4320" w:type="dxa"/>
            <w:tcMar>
              <w:top w:w="80" w:type="dxa"/>
              <w:left w:w="120" w:type="dxa"/>
              <w:bottom w:w="80" w:type="dxa"/>
              <w:right w:w="120" w:type="dxa"/>
            </w:tcMar>
            <w:vAlign w:val="center"/>
          </w:tcPr>
          <w:p w14:paraId="2D1BF88A" w14:textId="77777777" w:rsidR="00CF43AC" w:rsidRDefault="002C6C58">
            <w:pPr>
              <w:spacing w:after="0" w:line="252" w:lineRule="auto" w:before="0"/>
            </w:pPr>
            <w:r>
              <w:rPr>
                <w:sz w:val="17"/>
              </w:rPr>
              <w:t>明确三者构成数据内核，补充表设计</w:t>
            </w:r>
          </w:p>
        </w:tc>
        <w:tc>
          <w:tcPr>
            <w:tcW w:w="1008" w:type="dxa"/>
            <w:tcMar>
              <w:top w:w="80" w:type="dxa"/>
              <w:left w:w="120" w:type="dxa"/>
              <w:bottom w:w="80" w:type="dxa"/>
              <w:right w:w="120" w:type="dxa"/>
            </w:tcMar>
            <w:vAlign w:val="center"/>
          </w:tcPr>
          <w:p w14:paraId="251A8872" w14:textId="77777777" w:rsidR="00CF43AC" w:rsidRDefault="002C6C58">
            <w:pPr>
              <w:spacing w:after="0" w:line="252" w:lineRule="auto" w:before="0"/>
            </w:pPr>
            <w:r>
              <w:rPr>
                <w:sz w:val="17"/>
              </w:rPr>
              <w:t>已增强</w:t>
            </w:r>
          </w:p>
        </w:tc>
      </w:tr>
      <w:tr w:rsidR="00CF43AC" w14:paraId="7E50470F" w14:textId="77777777">
        <w:trPr>
          <w:jc w:val="center"/>
        </w:trPr>
        <w:tc>
          <w:tcPr>
            <w:tcW w:w="2160" w:type="dxa"/>
            <w:tcMar>
              <w:top w:w="80" w:type="dxa"/>
              <w:left w:w="120" w:type="dxa"/>
              <w:bottom w:w="80" w:type="dxa"/>
              <w:right w:w="120" w:type="dxa"/>
            </w:tcMar>
            <w:vAlign w:val="center"/>
          </w:tcPr>
          <w:p w14:paraId="15401AB6" w14:textId="77777777" w:rsidR="00CF43AC" w:rsidRDefault="002C6C58">
            <w:pPr>
              <w:spacing w:after="0" w:line="252" w:lineRule="auto" w:before="0"/>
            </w:pPr>
            <w:r>
              <w:rPr>
                <w:sz w:val="17"/>
              </w:rPr>
              <w:t>关系一级数据对象</w:t>
            </w:r>
          </w:p>
        </w:tc>
        <w:tc>
          <w:tcPr>
            <w:tcW w:w="1872" w:type="dxa"/>
            <w:tcMar>
              <w:top w:w="80" w:type="dxa"/>
              <w:left w:w="120" w:type="dxa"/>
              <w:bottom w:w="80" w:type="dxa"/>
              <w:right w:w="120" w:type="dxa"/>
            </w:tcMar>
            <w:vAlign w:val="center"/>
          </w:tcPr>
          <w:p w14:paraId="574D83CB" w14:textId="77777777" w:rsidR="00CF43AC" w:rsidRDefault="002C6C58">
            <w:pPr>
              <w:spacing w:after="0" w:line="252" w:lineRule="auto" w:before="0"/>
            </w:pPr>
            <w:r>
              <w:rPr>
                <w:sz w:val="17"/>
              </w:rPr>
              <w:t>第4章、6章</w:t>
            </w:r>
          </w:p>
        </w:tc>
        <w:tc>
          <w:tcPr>
            <w:tcW w:w="4320" w:type="dxa"/>
            <w:tcMar>
              <w:top w:w="80" w:type="dxa"/>
              <w:left w:w="120" w:type="dxa"/>
              <w:bottom w:w="80" w:type="dxa"/>
              <w:right w:w="120" w:type="dxa"/>
            </w:tcMar>
            <w:vAlign w:val="center"/>
          </w:tcPr>
          <w:p w14:paraId="53C5EE1E" w14:textId="77777777" w:rsidR="00CF43AC" w:rsidRDefault="002C6C58">
            <w:pPr>
              <w:spacing w:after="0" w:line="252" w:lineRule="auto" w:before="0"/>
            </w:pPr>
            <w:r>
              <w:rPr>
                <w:sz w:val="17"/>
              </w:rPr>
              <w:t>保留并强化独立ID、属性、状态、版本、权限和检查</w:t>
            </w:r>
          </w:p>
        </w:tc>
        <w:tc>
          <w:tcPr>
            <w:tcW w:w="1008" w:type="dxa"/>
            <w:tcMar>
              <w:top w:w="80" w:type="dxa"/>
              <w:left w:w="120" w:type="dxa"/>
              <w:bottom w:w="80" w:type="dxa"/>
              <w:right w:w="120" w:type="dxa"/>
            </w:tcMar>
            <w:vAlign w:val="center"/>
          </w:tcPr>
          <w:p w14:paraId="6B4CD9E6" w14:textId="77777777" w:rsidR="00CF43AC" w:rsidRDefault="002C6C58">
            <w:pPr>
              <w:spacing w:after="0" w:line="252" w:lineRule="auto" w:before="0"/>
            </w:pPr>
            <w:r>
              <w:rPr>
                <w:sz w:val="17"/>
              </w:rPr>
              <w:t>已增强</w:t>
            </w:r>
          </w:p>
        </w:tc>
      </w:tr>
      <w:tr w:rsidR="00CF43AC" w14:paraId="3F7EC74A" w14:textId="77777777">
        <w:trPr>
          <w:jc w:val="center"/>
        </w:trPr>
        <w:tc>
          <w:tcPr>
            <w:tcW w:w="2160" w:type="dxa"/>
            <w:tcMar>
              <w:top w:w="80" w:type="dxa"/>
              <w:left w:w="120" w:type="dxa"/>
              <w:bottom w:w="80" w:type="dxa"/>
              <w:right w:w="120" w:type="dxa"/>
            </w:tcMar>
            <w:vAlign w:val="center"/>
          </w:tcPr>
          <w:p w14:paraId="68C30A0D" w14:textId="77777777" w:rsidR="00CF43AC" w:rsidRDefault="002C6C58">
            <w:pPr>
              <w:spacing w:after="0" w:line="252" w:lineRule="auto" w:before="0"/>
            </w:pPr>
            <w:r>
              <w:rPr>
                <w:sz w:val="17"/>
              </w:rPr>
              <w:t>属性级批注</w:t>
            </w:r>
          </w:p>
        </w:tc>
        <w:tc>
          <w:tcPr>
            <w:tcW w:w="1872" w:type="dxa"/>
            <w:tcMar>
              <w:top w:w="80" w:type="dxa"/>
              <w:left w:w="120" w:type="dxa"/>
              <w:bottom w:w="80" w:type="dxa"/>
              <w:right w:w="120" w:type="dxa"/>
            </w:tcMar>
            <w:vAlign w:val="center"/>
          </w:tcPr>
          <w:p w14:paraId="1D657B74" w14:textId="77777777" w:rsidR="00CF43AC" w:rsidRDefault="002C6C58">
            <w:pPr>
              <w:spacing w:after="0" w:line="252" w:lineRule="auto" w:before="0"/>
            </w:pPr>
            <w:r>
              <w:rPr>
                <w:sz w:val="17"/>
              </w:rPr>
              <w:t>第6章、7章、9章</w:t>
            </w:r>
          </w:p>
        </w:tc>
        <w:tc>
          <w:tcPr>
            <w:tcW w:w="4320" w:type="dxa"/>
            <w:tcMar>
              <w:top w:w="80" w:type="dxa"/>
              <w:left w:w="120" w:type="dxa"/>
              <w:bottom w:w="80" w:type="dxa"/>
              <w:right w:w="120" w:type="dxa"/>
            </w:tcMar>
            <w:vAlign w:val="center"/>
          </w:tcPr>
          <w:p w14:paraId="593DC5BD" w14:textId="77777777" w:rsidR="00CF43AC" w:rsidRDefault="002C6C58">
            <w:pPr>
              <w:spacing w:after="0" w:line="252" w:lineRule="auto" w:before="0"/>
            </w:pPr>
            <w:r>
              <w:rPr>
                <w:sz w:val="17"/>
              </w:rPr>
              <w:t>覆盖交互、数据模型、审阅闭环和易用性</w:t>
            </w:r>
          </w:p>
        </w:tc>
        <w:tc>
          <w:tcPr>
            <w:tcW w:w="1008" w:type="dxa"/>
            <w:tcMar>
              <w:top w:w="80" w:type="dxa"/>
              <w:left w:w="120" w:type="dxa"/>
              <w:bottom w:w="80" w:type="dxa"/>
              <w:right w:w="120" w:type="dxa"/>
            </w:tcMar>
            <w:vAlign w:val="center"/>
          </w:tcPr>
          <w:p w14:paraId="31D7D122" w14:textId="77777777" w:rsidR="00CF43AC" w:rsidRDefault="002C6C58">
            <w:pPr>
              <w:spacing w:after="0" w:line="252" w:lineRule="auto" w:before="0"/>
            </w:pPr>
            <w:r>
              <w:rPr>
                <w:sz w:val="17"/>
              </w:rPr>
              <w:t>已增强</w:t>
            </w:r>
          </w:p>
        </w:tc>
      </w:tr>
      <w:tr w:rsidR="00CF43AC" w14:paraId="1B28E5DE" w14:textId="77777777">
        <w:trPr>
          <w:jc w:val="center"/>
        </w:trPr>
        <w:tc>
          <w:tcPr>
            <w:tcW w:w="2160" w:type="dxa"/>
            <w:tcMar>
              <w:top w:w="80" w:type="dxa"/>
              <w:left w:w="120" w:type="dxa"/>
              <w:bottom w:w="80" w:type="dxa"/>
              <w:right w:w="120" w:type="dxa"/>
            </w:tcMar>
            <w:vAlign w:val="center"/>
          </w:tcPr>
          <w:p w14:paraId="7DB035B9" w14:textId="77777777" w:rsidR="00CF43AC" w:rsidRDefault="002C6C58">
            <w:pPr>
              <w:spacing w:after="0" w:line="252" w:lineRule="auto" w:before="0"/>
            </w:pPr>
            <w:r>
              <w:rPr>
                <w:sz w:val="17"/>
              </w:rPr>
              <w:t>仿真与联合仿真</w:t>
            </w:r>
          </w:p>
        </w:tc>
        <w:tc>
          <w:tcPr>
            <w:tcW w:w="1872" w:type="dxa"/>
            <w:tcMar>
              <w:top w:w="80" w:type="dxa"/>
              <w:left w:w="120" w:type="dxa"/>
              <w:bottom w:w="80" w:type="dxa"/>
              <w:right w:w="120" w:type="dxa"/>
            </w:tcMar>
            <w:vAlign w:val="center"/>
          </w:tcPr>
          <w:p w14:paraId="6C0A0439" w14:textId="77777777" w:rsidR="00CF43AC" w:rsidRDefault="002C6C58">
            <w:pPr>
              <w:spacing w:after="0" w:line="252" w:lineRule="auto" w:before="0"/>
            </w:pPr>
            <w:r>
              <w:rPr>
                <w:sz w:val="17"/>
              </w:rPr>
              <w:t>第7章、8章</w:t>
            </w:r>
          </w:p>
        </w:tc>
        <w:tc>
          <w:tcPr>
            <w:tcW w:w="4320" w:type="dxa"/>
            <w:tcMar>
              <w:top w:w="80" w:type="dxa"/>
              <w:left w:w="120" w:type="dxa"/>
              <w:bottom w:w="80" w:type="dxa"/>
              <w:right w:w="120" w:type="dxa"/>
            </w:tcMar>
            <w:vAlign w:val="center"/>
          </w:tcPr>
          <w:p w14:paraId="5750EF06" w14:textId="77777777" w:rsidR="00CF43AC" w:rsidRDefault="002C6C58">
            <w:pPr>
              <w:spacing w:after="0" w:line="252" w:lineRule="auto" w:before="0"/>
            </w:pPr>
            <w:r>
              <w:rPr>
                <w:sz w:val="17"/>
              </w:rPr>
              <w:t>补充动态逻辑、性能、倍速、回放、FMI/FMU、HLA/RTI</w:t>
            </w:r>
          </w:p>
        </w:tc>
        <w:tc>
          <w:tcPr>
            <w:tcW w:w="1008" w:type="dxa"/>
            <w:tcMar>
              <w:top w:w="80" w:type="dxa"/>
              <w:left w:w="120" w:type="dxa"/>
              <w:bottom w:w="80" w:type="dxa"/>
              <w:right w:w="120" w:type="dxa"/>
            </w:tcMar>
            <w:vAlign w:val="center"/>
          </w:tcPr>
          <w:p w14:paraId="56EE9DCF" w14:textId="77777777" w:rsidR="00CF43AC" w:rsidRDefault="002C6C58">
            <w:pPr>
              <w:spacing w:after="0" w:line="252" w:lineRule="auto" w:before="0"/>
            </w:pPr>
            <w:r>
              <w:rPr>
                <w:sz w:val="17"/>
              </w:rPr>
              <w:t>已增强</w:t>
            </w:r>
          </w:p>
        </w:tc>
      </w:tr>
      <w:tr w:rsidR="00CF43AC" w14:paraId="19D889FA" w14:textId="77777777">
        <w:trPr>
          <w:jc w:val="center"/>
        </w:trPr>
        <w:tc>
          <w:tcPr>
            <w:tcW w:w="2160" w:type="dxa"/>
            <w:tcMar>
              <w:top w:w="80" w:type="dxa"/>
              <w:left w:w="120" w:type="dxa"/>
              <w:bottom w:w="80" w:type="dxa"/>
              <w:right w:w="120" w:type="dxa"/>
            </w:tcMar>
            <w:vAlign w:val="center"/>
          </w:tcPr>
          <w:p w14:paraId="0B073D0F" w14:textId="77777777" w:rsidR="00CF43AC" w:rsidRDefault="002C6C58">
            <w:pPr>
              <w:spacing w:after="0" w:line="252" w:lineRule="auto" w:before="0"/>
            </w:pPr>
            <w:r>
              <w:rPr>
                <w:sz w:val="17"/>
              </w:rPr>
              <w:t>成果输出与制品交换</w:t>
            </w:r>
          </w:p>
        </w:tc>
        <w:tc>
          <w:tcPr>
            <w:tcW w:w="1872" w:type="dxa"/>
            <w:tcMar>
              <w:top w:w="80" w:type="dxa"/>
              <w:left w:w="120" w:type="dxa"/>
              <w:bottom w:w="80" w:type="dxa"/>
              <w:right w:w="120" w:type="dxa"/>
            </w:tcMar>
            <w:vAlign w:val="center"/>
          </w:tcPr>
          <w:p w14:paraId="2FBE1FE6" w14:textId="77777777" w:rsidR="00CF43AC" w:rsidRDefault="002C6C58">
            <w:pPr>
              <w:spacing w:after="0" w:line="252" w:lineRule="auto" w:before="0"/>
            </w:pPr>
            <w:r>
              <w:rPr>
                <w:sz w:val="17"/>
              </w:rPr>
              <w:t>第5章、7章</w:t>
            </w:r>
          </w:p>
        </w:tc>
        <w:tc>
          <w:tcPr>
            <w:tcW w:w="4320" w:type="dxa"/>
            <w:tcMar>
              <w:top w:w="80" w:type="dxa"/>
              <w:left w:w="120" w:type="dxa"/>
              <w:bottom w:w="80" w:type="dxa"/>
              <w:right w:w="120" w:type="dxa"/>
            </w:tcMar>
            <w:vAlign w:val="center"/>
          </w:tcPr>
          <w:p w14:paraId="2BDA7DEB" w14:textId="77777777" w:rsidR="00CF43AC" w:rsidRDefault="002C6C58">
            <w:pPr>
              <w:spacing w:after="0" w:line="252" w:lineRule="auto" w:before="0"/>
            </w:pPr>
            <w:r>
              <w:rPr>
                <w:sz w:val="17"/>
              </w:rPr>
              <w:t>坚持双向交换，补充适配器和输出快照</w:t>
            </w:r>
          </w:p>
        </w:tc>
        <w:tc>
          <w:tcPr>
            <w:tcW w:w="1008" w:type="dxa"/>
            <w:tcMar>
              <w:top w:w="80" w:type="dxa"/>
              <w:left w:w="120" w:type="dxa"/>
              <w:bottom w:w="80" w:type="dxa"/>
              <w:right w:w="120" w:type="dxa"/>
            </w:tcMar>
            <w:vAlign w:val="center"/>
          </w:tcPr>
          <w:p w14:paraId="781D5F28" w14:textId="77777777" w:rsidR="00CF43AC" w:rsidRDefault="002C6C58">
            <w:pPr>
              <w:spacing w:after="0" w:line="252" w:lineRule="auto" w:before="0"/>
            </w:pPr>
            <w:r>
              <w:rPr>
                <w:sz w:val="17"/>
              </w:rPr>
              <w:t>已增强</w:t>
            </w:r>
          </w:p>
        </w:tc>
      </w:tr>
      <w:tr w:rsidR="00CF43AC" w14:paraId="566BB721" w14:textId="77777777">
        <w:trPr>
          <w:jc w:val="center"/>
        </w:trPr>
        <w:tc>
          <w:tcPr>
            <w:tcW w:w="2160" w:type="dxa"/>
            <w:tcMar>
              <w:top w:w="80" w:type="dxa"/>
              <w:left w:w="120" w:type="dxa"/>
              <w:bottom w:w="80" w:type="dxa"/>
              <w:right w:w="120" w:type="dxa"/>
            </w:tcMar>
            <w:vAlign w:val="center"/>
          </w:tcPr>
          <w:p w14:paraId="23320CD2" w14:textId="77777777" w:rsidR="00CF43AC" w:rsidRDefault="002C6C58">
            <w:pPr>
              <w:spacing w:after="0" w:line="252" w:lineRule="auto" w:before="0"/>
            </w:pPr>
            <w:r>
              <w:rPr>
                <w:sz w:val="17"/>
              </w:rPr>
              <w:t>资产沉淀</w:t>
            </w:r>
          </w:p>
        </w:tc>
        <w:tc>
          <w:tcPr>
            <w:tcW w:w="1872" w:type="dxa"/>
            <w:tcMar>
              <w:top w:w="80" w:type="dxa"/>
              <w:left w:w="120" w:type="dxa"/>
              <w:bottom w:w="80" w:type="dxa"/>
              <w:right w:w="120" w:type="dxa"/>
            </w:tcMar>
            <w:vAlign w:val="center"/>
          </w:tcPr>
          <w:p w14:paraId="52229553" w14:textId="77777777" w:rsidR="00CF43AC" w:rsidRDefault="002C6C58">
            <w:pPr>
              <w:spacing w:after="0" w:line="252" w:lineRule="auto" w:before="0"/>
            </w:pPr>
            <w:r>
              <w:rPr>
                <w:sz w:val="17"/>
              </w:rPr>
              <w:t>第5章、6章、10章</w:t>
            </w:r>
          </w:p>
        </w:tc>
        <w:tc>
          <w:tcPr>
            <w:tcW w:w="4320" w:type="dxa"/>
            <w:tcMar>
              <w:top w:w="80" w:type="dxa"/>
              <w:left w:w="120" w:type="dxa"/>
              <w:bottom w:w="80" w:type="dxa"/>
              <w:right w:w="120" w:type="dxa"/>
            </w:tcMar>
            <w:vAlign w:val="center"/>
          </w:tcPr>
          <w:p w14:paraId="13C78478" w14:textId="77777777" w:rsidR="00CF43AC" w:rsidRDefault="002C6C58">
            <w:pPr>
              <w:spacing w:after="0" w:line="252" w:lineRule="auto" w:before="0"/>
            </w:pPr>
            <w:r>
              <w:rPr>
                <w:sz w:val="17"/>
              </w:rPr>
              <w:t>保留资产闭环，补充成熟度和治理</w:t>
            </w:r>
          </w:p>
        </w:tc>
        <w:tc>
          <w:tcPr>
            <w:tcW w:w="1008" w:type="dxa"/>
            <w:tcMar>
              <w:top w:w="80" w:type="dxa"/>
              <w:left w:w="120" w:type="dxa"/>
              <w:bottom w:w="80" w:type="dxa"/>
              <w:right w:w="120" w:type="dxa"/>
            </w:tcMar>
            <w:vAlign w:val="center"/>
          </w:tcPr>
          <w:p w14:paraId="6831B7F9" w14:textId="77777777" w:rsidR="00CF43AC" w:rsidRDefault="002C6C58">
            <w:pPr>
              <w:spacing w:after="0" w:line="252" w:lineRule="auto" w:before="0"/>
            </w:pPr>
            <w:r>
              <w:rPr>
                <w:sz w:val="17"/>
              </w:rPr>
              <w:t>已覆盖</w:t>
            </w:r>
          </w:p>
        </w:tc>
      </w:tr>
      <w:tr w:rsidR="00CF43AC" w14:paraId="4F6B49EF" w14:textId="77777777">
        <w:trPr>
          <w:jc w:val="center"/>
        </w:trPr>
        <w:tc>
          <w:tcPr>
            <w:tcW w:w="2160" w:type="dxa"/>
            <w:tcMar>
              <w:top w:w="80" w:type="dxa"/>
              <w:left w:w="120" w:type="dxa"/>
              <w:bottom w:w="80" w:type="dxa"/>
              <w:right w:w="120" w:type="dxa"/>
            </w:tcMar>
            <w:vAlign w:val="center"/>
          </w:tcPr>
          <w:p w14:paraId="7D5D4780" w14:textId="77777777" w:rsidR="00CF43AC" w:rsidRDefault="002C6C58">
            <w:pPr>
              <w:spacing w:after="0" w:line="252" w:lineRule="auto" w:before="0"/>
            </w:pPr>
            <w:r>
              <w:rPr>
                <w:sz w:val="17"/>
              </w:rPr>
              <w:t>性能/可用性/易用性</w:t>
            </w:r>
          </w:p>
        </w:tc>
        <w:tc>
          <w:tcPr>
            <w:tcW w:w="1872" w:type="dxa"/>
            <w:tcMar>
              <w:top w:w="80" w:type="dxa"/>
              <w:left w:w="120" w:type="dxa"/>
              <w:bottom w:w="80" w:type="dxa"/>
              <w:right w:w="120" w:type="dxa"/>
            </w:tcMar>
            <w:vAlign w:val="center"/>
          </w:tcPr>
          <w:p w14:paraId="7E8CE385" w14:textId="77777777" w:rsidR="00CF43AC" w:rsidRDefault="002C6C58">
            <w:pPr>
              <w:spacing w:after="0" w:line="252" w:lineRule="auto" w:before="0"/>
            </w:pPr>
            <w:r>
              <w:rPr>
                <w:sz w:val="17"/>
              </w:rPr>
              <w:t>第8章、9章</w:t>
            </w:r>
          </w:p>
        </w:tc>
        <w:tc>
          <w:tcPr>
            <w:tcW w:w="4320" w:type="dxa"/>
            <w:tcMar>
              <w:top w:w="80" w:type="dxa"/>
              <w:left w:w="120" w:type="dxa"/>
              <w:bottom w:w="80" w:type="dxa"/>
              <w:right w:w="120" w:type="dxa"/>
            </w:tcMar>
            <w:vAlign w:val="center"/>
          </w:tcPr>
          <w:p w14:paraId="7E01666A" w14:textId="77777777" w:rsidR="00CF43AC" w:rsidRDefault="002C6C58">
            <w:pPr>
              <w:spacing w:after="0" w:line="252" w:lineRule="auto" w:before="0"/>
            </w:pPr>
            <w:r>
              <w:rPr>
                <w:sz w:val="17"/>
              </w:rPr>
              <w:t>补充路径、指标、红线、降级和角色体验</w:t>
            </w:r>
          </w:p>
        </w:tc>
        <w:tc>
          <w:tcPr>
            <w:tcW w:w="1008" w:type="dxa"/>
            <w:tcMar>
              <w:top w:w="80" w:type="dxa"/>
              <w:left w:w="120" w:type="dxa"/>
              <w:bottom w:w="80" w:type="dxa"/>
              <w:right w:w="120" w:type="dxa"/>
            </w:tcMar>
            <w:vAlign w:val="center"/>
          </w:tcPr>
          <w:p w14:paraId="16C2EF84" w14:textId="77777777" w:rsidR="00CF43AC" w:rsidRDefault="002C6C58">
            <w:pPr>
              <w:spacing w:after="0" w:line="252" w:lineRule="auto" w:before="0"/>
            </w:pPr>
            <w:r>
              <w:rPr>
                <w:sz w:val="17"/>
              </w:rPr>
              <w:t>已增强</w:t>
            </w:r>
          </w:p>
        </w:tc>
      </w:tr>
      <w:tr w:rsidR="00CF43AC" w14:paraId="7618AA73" w14:textId="77777777">
        <w:trPr>
          <w:jc w:val="center"/>
        </w:trPr>
        <w:tc>
          <w:tcPr>
            <w:tcW w:w="2160" w:type="dxa"/>
            <w:tcMar>
              <w:top w:w="80" w:type="dxa"/>
              <w:left w:w="120" w:type="dxa"/>
              <w:bottom w:w="80" w:type="dxa"/>
              <w:right w:w="120" w:type="dxa"/>
            </w:tcMar>
            <w:vAlign w:val="center"/>
          </w:tcPr>
          <w:p w14:paraId="62002B64" w14:textId="77777777" w:rsidR="00CF43AC" w:rsidRDefault="002C6C58">
            <w:pPr>
              <w:spacing w:after="0" w:line="252" w:lineRule="auto" w:before="0"/>
            </w:pPr>
            <w:r>
              <w:rPr>
                <w:sz w:val="17"/>
              </w:rPr>
              <w:t>实施路线</w:t>
            </w:r>
          </w:p>
        </w:tc>
        <w:tc>
          <w:tcPr>
            <w:tcW w:w="1872" w:type="dxa"/>
            <w:tcMar>
              <w:top w:w="80" w:type="dxa"/>
              <w:left w:w="120" w:type="dxa"/>
              <w:bottom w:w="80" w:type="dxa"/>
              <w:right w:w="120" w:type="dxa"/>
            </w:tcMar>
            <w:vAlign w:val="center"/>
          </w:tcPr>
          <w:p w14:paraId="3B8D85CD" w14:textId="77777777" w:rsidR="00CF43AC" w:rsidRDefault="002C6C58">
            <w:pPr>
              <w:spacing w:after="0" w:line="252" w:lineRule="auto" w:before="0"/>
            </w:pPr>
            <w:r>
              <w:rPr>
                <w:sz w:val="17"/>
              </w:rPr>
              <w:t>第10章</w:t>
            </w:r>
          </w:p>
        </w:tc>
        <w:tc>
          <w:tcPr>
            <w:tcW w:w="4320" w:type="dxa"/>
            <w:tcMar>
              <w:top w:w="80" w:type="dxa"/>
              <w:left w:w="120" w:type="dxa"/>
              <w:bottom w:w="80" w:type="dxa"/>
              <w:right w:w="120" w:type="dxa"/>
            </w:tcMar>
            <w:vAlign w:val="center"/>
          </w:tcPr>
          <w:p w14:paraId="3F52E795" w14:textId="77777777" w:rsidR="00CF43AC" w:rsidRDefault="002C6C58">
            <w:pPr>
              <w:spacing w:after="0" w:line="252" w:lineRule="auto" w:before="0"/>
            </w:pPr>
            <w:r>
              <w:rPr>
                <w:sz w:val="17"/>
              </w:rPr>
              <w:t>明确MVP、暂缓范围、7阶段和8模块组</w:t>
            </w:r>
          </w:p>
        </w:tc>
        <w:tc>
          <w:tcPr>
            <w:tcW w:w="1008" w:type="dxa"/>
            <w:tcMar>
              <w:top w:w="80" w:type="dxa"/>
              <w:left w:w="120" w:type="dxa"/>
              <w:bottom w:w="80" w:type="dxa"/>
              <w:right w:w="120" w:type="dxa"/>
            </w:tcMar>
            <w:vAlign w:val="center"/>
          </w:tcPr>
          <w:p w14:paraId="6A8B1E5C" w14:textId="77777777" w:rsidR="00CF43AC" w:rsidRDefault="002C6C58">
            <w:pPr>
              <w:spacing w:after="0" w:line="252" w:lineRule="auto" w:before="0"/>
            </w:pPr>
            <w:r>
              <w:rPr>
                <w:sz w:val="17"/>
              </w:rPr>
              <w:t>已增强</w:t>
            </w:r>
          </w:p>
        </w:tc>
      </w:tr>
      <w:tr w:rsidR="00CF43AC" w14:paraId="51AC53CA" w14:textId="77777777">
        <w:trPr>
          <w:jc w:val="center"/>
        </w:trPr>
        <w:tc>
          <w:tcPr>
            <w:tcW w:w="2160" w:type="dxa"/>
            <w:tcMar>
              <w:top w:w="80" w:type="dxa"/>
              <w:left w:w="120" w:type="dxa"/>
              <w:bottom w:w="80" w:type="dxa"/>
              <w:right w:w="120" w:type="dxa"/>
            </w:tcMar>
            <w:vAlign w:val="center"/>
          </w:tcPr>
          <w:p w14:paraId="2B5007B9" w14:textId="77777777" w:rsidR="00CF43AC" w:rsidRDefault="002C6C58">
            <w:pPr>
              <w:spacing w:after="0" w:line="252" w:lineRule="auto" w:before="0"/>
            </w:pPr>
            <w:r>
              <w:rPr>
                <w:sz w:val="17"/>
              </w:rPr>
              <w:t>风险应对</w:t>
            </w:r>
          </w:p>
        </w:tc>
        <w:tc>
          <w:tcPr>
            <w:tcW w:w="1872" w:type="dxa"/>
            <w:tcMar>
              <w:top w:w="80" w:type="dxa"/>
              <w:left w:w="120" w:type="dxa"/>
              <w:bottom w:w="80" w:type="dxa"/>
              <w:right w:w="120" w:type="dxa"/>
            </w:tcMar>
            <w:vAlign w:val="center"/>
          </w:tcPr>
          <w:p w14:paraId="3845071E" w14:textId="77777777" w:rsidR="00CF43AC" w:rsidRDefault="002C6C58">
            <w:pPr>
              <w:spacing w:after="0" w:line="252" w:lineRule="auto" w:before="0"/>
            </w:pPr>
            <w:r>
              <w:rPr>
                <w:sz w:val="17"/>
              </w:rPr>
              <w:t>第12章</w:t>
            </w:r>
          </w:p>
        </w:tc>
        <w:tc>
          <w:tcPr>
            <w:tcW w:w="4320" w:type="dxa"/>
            <w:tcMar>
              <w:top w:w="80" w:type="dxa"/>
              <w:left w:w="120" w:type="dxa"/>
              <w:bottom w:w="80" w:type="dxa"/>
              <w:right w:w="120" w:type="dxa"/>
            </w:tcMar>
            <w:vAlign w:val="center"/>
          </w:tcPr>
          <w:p w14:paraId="4B2EEB9B" w14:textId="77777777" w:rsidR="00CF43AC" w:rsidRDefault="002C6C58">
            <w:pPr>
              <w:spacing w:after="0" w:line="252" w:lineRule="auto" w:before="0"/>
            </w:pPr>
            <w:r>
              <w:rPr>
                <w:sz w:val="17"/>
              </w:rPr>
              <w:t>补充监测指标和资产质量风险</w:t>
            </w:r>
          </w:p>
        </w:tc>
        <w:tc>
          <w:tcPr>
            <w:tcW w:w="1008" w:type="dxa"/>
            <w:tcMar>
              <w:top w:w="80" w:type="dxa"/>
              <w:left w:w="120" w:type="dxa"/>
              <w:bottom w:w="80" w:type="dxa"/>
              <w:right w:w="120" w:type="dxa"/>
            </w:tcMar>
            <w:vAlign w:val="center"/>
          </w:tcPr>
          <w:p w14:paraId="62116DC0" w14:textId="77777777" w:rsidR="00CF43AC" w:rsidRDefault="002C6C58">
            <w:pPr>
              <w:spacing w:after="0" w:line="252" w:lineRule="auto" w:before="0"/>
            </w:pPr>
            <w:r>
              <w:rPr>
                <w:sz w:val="17"/>
              </w:rPr>
              <w:t>已增强</w:t>
            </w:r>
          </w:p>
        </w:tc>
      </w:tr>
    </w:tbl>
    <w:p w14:paraId="5B173B95" w14:textId="77777777" w:rsidR="00CF43AC" w:rsidRDefault="00CF43AC">
      <w:pPr>
        <w:spacing w:after="60"/>
      </w:pPr>
    </w:p>
    <w:p w14:paraId="25559CBF" w14:textId="77777777" w:rsidR="00CF43AC" w:rsidRDefault="002C6C58">
      <w:pPr>
        <w:spacing w:after="60"/>
      </w:pPr>
      <w:r>
        <w:rPr>
          <w:rFonts w:ascii="Times New Roman" w:hAnsi="Times New Roman" w:eastAsia="Noto Serif CJK SC"/>
          <w:sz w:val="21"/>
        </w:rPr>
        <w:br w:type="page"/>
      </w:r>
    </w:p>
    <w:p w14:paraId="606B0827" w14:textId="77777777" w:rsidR="00CF43AC" w:rsidRDefault="002C6C58">
      <w:pPr>
        <w:pStyle w:val="1"/>
        <w:keepNext/>
        <w:spacing w:before="160" w:after="80"/>
      </w:pPr>
      <w:r>
        <w:rPr>
          <w:rFonts w:ascii="Times New Roman" w:eastAsia="Noto Serif CJK SC" w:hAnsi="Times New Roman"/>
          <w:b/>
          <w:sz w:val="32"/>
        </w:rPr>
        <w:lastRenderedPageBreak/>
        <w:t>附录C 待确认事项清单</w:t>
      </w:r>
    </w:p>
    <w:tbl>
      <w:tblPr>
        <w:tblStyle w:val="aff1"/>
        <w:tblW w:w="0" w:type="auto"/>
        <w:jc w:val="center"/>
        <w:tblLayout w:type="autofit"/>
        <w:tblLook w:val="04A0" w:firstRow="1" w:lastRow="0" w:firstColumn="1" w:lastColumn="0" w:noHBand="0" w:noVBand="1"/>
      </w:tblPr>
      <w:tblGrid>
        <w:gridCol w:w="2232"/>
        <w:gridCol w:w="3816"/>
        <w:gridCol w:w="3312"/>
      </w:tblGrid>
      <w:tr w:rsidR="00CF43AC" w14:paraId="1C419DE2" w14:textId="77777777">
        <w:trPr>
          <w:tblHeader/>
          <w:jc w:val="center"/>
        </w:trPr>
        <w:tc>
          <w:tcPr>
            <w:tcW w:w="2232" w:type="dxa"/>
            <w:shd w:val="clear" w:color="auto" w:fill="D9EAF7"/>
            <w:tcMar>
              <w:top w:w="80" w:type="dxa"/>
              <w:left w:w="120" w:type="dxa"/>
              <w:bottom w:w="80" w:type="dxa"/>
              <w:right w:w="120" w:type="dxa"/>
            </w:tcMar>
            <w:vAlign w:val="center"/>
          </w:tcPr>
          <w:p w14:paraId="0524A5ED" w14:textId="77777777" w:rsidR="00CF43AC" w:rsidRDefault="002C6C58">
            <w:pPr>
              <w:spacing w:after="0" w:line="252" w:lineRule="auto" w:before="0"/>
            </w:pPr>
            <w:r>
              <w:rPr>
                <w:b/>
                <w:sz w:val="17"/>
              </w:rPr>
              <w:t>待确认事项</w:t>
            </w:r>
          </w:p>
        </w:tc>
        <w:tc>
          <w:tcPr>
            <w:tcW w:w="3816" w:type="dxa"/>
            <w:shd w:val="clear" w:color="auto" w:fill="D9EAF7"/>
            <w:tcMar>
              <w:top w:w="80" w:type="dxa"/>
              <w:left w:w="120" w:type="dxa"/>
              <w:bottom w:w="80" w:type="dxa"/>
              <w:right w:w="120" w:type="dxa"/>
            </w:tcMar>
            <w:vAlign w:val="center"/>
          </w:tcPr>
          <w:p w14:paraId="69FE1BD5" w14:textId="77777777" w:rsidR="00CF43AC" w:rsidRDefault="002C6C58">
            <w:pPr>
              <w:spacing w:after="0" w:line="252" w:lineRule="auto" w:before="0"/>
            </w:pPr>
            <w:r>
              <w:rPr>
                <w:b/>
                <w:sz w:val="17"/>
              </w:rPr>
              <w:t>建议/当前假设</w:t>
            </w:r>
          </w:p>
        </w:tc>
        <w:tc>
          <w:tcPr>
            <w:tcW w:w="3312" w:type="dxa"/>
            <w:shd w:val="clear" w:color="auto" w:fill="D9EAF7"/>
            <w:tcMar>
              <w:top w:w="80" w:type="dxa"/>
              <w:left w:w="120" w:type="dxa"/>
              <w:bottom w:w="80" w:type="dxa"/>
              <w:right w:w="120" w:type="dxa"/>
            </w:tcMar>
            <w:vAlign w:val="center"/>
          </w:tcPr>
          <w:p w14:paraId="547EB70F" w14:textId="77777777" w:rsidR="00CF43AC" w:rsidRDefault="002C6C58">
            <w:pPr>
              <w:spacing w:after="0" w:line="252" w:lineRule="auto" w:before="0"/>
            </w:pPr>
            <w:r>
              <w:rPr>
                <w:b/>
                <w:sz w:val="17"/>
              </w:rPr>
              <w:t>影响</w:t>
            </w:r>
          </w:p>
        </w:tc>
      </w:tr>
      <w:tr w:rsidR="00CF43AC" w14:paraId="0333D459" w14:textId="77777777">
        <w:trPr>
          <w:jc w:val="center"/>
        </w:trPr>
        <w:tc>
          <w:tcPr>
            <w:tcW w:w="2232" w:type="dxa"/>
            <w:tcMar>
              <w:top w:w="80" w:type="dxa"/>
              <w:left w:w="120" w:type="dxa"/>
              <w:bottom w:w="80" w:type="dxa"/>
              <w:right w:w="120" w:type="dxa"/>
            </w:tcMar>
            <w:vAlign w:val="center"/>
          </w:tcPr>
          <w:p w14:paraId="1C529C01" w14:textId="77777777" w:rsidR="00CF43AC" w:rsidRDefault="002C6C58">
            <w:pPr>
              <w:spacing w:after="0" w:line="252" w:lineRule="auto" w:before="0"/>
            </w:pPr>
            <w:r>
              <w:rPr>
                <w:sz w:val="17"/>
              </w:rPr>
              <w:t>首个MVP试点场景</w:t>
            </w:r>
          </w:p>
        </w:tc>
        <w:tc>
          <w:tcPr>
            <w:tcW w:w="3816" w:type="dxa"/>
            <w:tcMar>
              <w:top w:w="80" w:type="dxa"/>
              <w:left w:w="120" w:type="dxa"/>
              <w:bottom w:w="80" w:type="dxa"/>
              <w:right w:w="120" w:type="dxa"/>
            </w:tcMar>
            <w:vAlign w:val="center"/>
          </w:tcPr>
          <w:p w14:paraId="28378EFB" w14:textId="77777777" w:rsidR="00CF43AC" w:rsidRDefault="002C6C58">
            <w:pPr>
              <w:spacing w:after="0" w:line="252" w:lineRule="auto" w:before="0"/>
            </w:pPr>
            <w:r>
              <w:rPr>
                <w:sz w:val="17"/>
              </w:rPr>
              <w:t>建议技术方案/项目数据包管理</w:t>
            </w:r>
          </w:p>
        </w:tc>
        <w:tc>
          <w:tcPr>
            <w:tcW w:w="3312" w:type="dxa"/>
            <w:tcMar>
              <w:top w:w="80" w:type="dxa"/>
              <w:left w:w="120" w:type="dxa"/>
              <w:bottom w:w="80" w:type="dxa"/>
              <w:right w:w="120" w:type="dxa"/>
            </w:tcMar>
            <w:vAlign w:val="center"/>
          </w:tcPr>
          <w:p w14:paraId="76750AFF" w14:textId="77777777" w:rsidR="00CF43AC" w:rsidRDefault="002C6C58">
            <w:pPr>
              <w:spacing w:after="0" w:line="252" w:lineRule="auto" w:before="0"/>
            </w:pPr>
            <w:r>
              <w:rPr>
                <w:sz w:val="17"/>
              </w:rPr>
              <w:t>决定模板、验收数据集与团队配置</w:t>
            </w:r>
          </w:p>
        </w:tc>
      </w:tr>
      <w:tr w:rsidR="00CF43AC" w14:paraId="41560575" w14:textId="77777777">
        <w:trPr>
          <w:jc w:val="center"/>
        </w:trPr>
        <w:tc>
          <w:tcPr>
            <w:tcW w:w="2232" w:type="dxa"/>
            <w:tcMar>
              <w:top w:w="80" w:type="dxa"/>
              <w:left w:w="120" w:type="dxa"/>
              <w:bottom w:w="80" w:type="dxa"/>
              <w:right w:w="120" w:type="dxa"/>
            </w:tcMar>
            <w:vAlign w:val="center"/>
          </w:tcPr>
          <w:p w14:paraId="7666099C" w14:textId="77777777" w:rsidR="00CF43AC" w:rsidRDefault="002C6C58">
            <w:pPr>
              <w:spacing w:after="0" w:line="252" w:lineRule="auto" w:before="0"/>
            </w:pPr>
            <w:r>
              <w:rPr>
                <w:sz w:val="17"/>
              </w:rPr>
              <w:t>目标部署形态</w:t>
            </w:r>
          </w:p>
        </w:tc>
        <w:tc>
          <w:tcPr>
            <w:tcW w:w="3816" w:type="dxa"/>
            <w:tcMar>
              <w:top w:w="80" w:type="dxa"/>
              <w:left w:w="120" w:type="dxa"/>
              <w:bottom w:w="80" w:type="dxa"/>
              <w:right w:w="120" w:type="dxa"/>
            </w:tcMar>
            <w:vAlign w:val="center"/>
          </w:tcPr>
          <w:p w14:paraId="438B971E" w14:textId="77777777" w:rsidR="00CF43AC" w:rsidRDefault="002C6C58">
            <w:pPr>
              <w:spacing w:after="0" w:line="252" w:lineRule="auto" w:before="0"/>
            </w:pPr>
            <w:r>
              <w:rPr>
                <w:sz w:val="17"/>
              </w:rPr>
              <w:t>私有化、专有云或混合部署尚未明确</w:t>
            </w:r>
          </w:p>
        </w:tc>
        <w:tc>
          <w:tcPr>
            <w:tcW w:w="3312" w:type="dxa"/>
            <w:tcMar>
              <w:top w:w="80" w:type="dxa"/>
              <w:left w:w="120" w:type="dxa"/>
              <w:bottom w:w="80" w:type="dxa"/>
              <w:right w:w="120" w:type="dxa"/>
            </w:tcMar>
            <w:vAlign w:val="center"/>
          </w:tcPr>
          <w:p w14:paraId="5D31249A" w14:textId="77777777" w:rsidR="00CF43AC" w:rsidRDefault="002C6C58">
            <w:pPr>
              <w:spacing w:after="0" w:line="252" w:lineRule="auto" w:before="0"/>
            </w:pPr>
            <w:r>
              <w:rPr>
                <w:sz w:val="17"/>
              </w:rPr>
              <w:t>影响基础设施、安全和运维设计</w:t>
            </w:r>
          </w:p>
        </w:tc>
      </w:tr>
      <w:tr w:rsidR="00CF43AC" w14:paraId="4CACDBF3" w14:textId="77777777">
        <w:trPr>
          <w:jc w:val="center"/>
        </w:trPr>
        <w:tc>
          <w:tcPr>
            <w:tcW w:w="2232" w:type="dxa"/>
            <w:tcMar>
              <w:top w:w="80" w:type="dxa"/>
              <w:left w:w="120" w:type="dxa"/>
              <w:bottom w:w="80" w:type="dxa"/>
              <w:right w:w="120" w:type="dxa"/>
            </w:tcMar>
            <w:vAlign w:val="center"/>
          </w:tcPr>
          <w:p w14:paraId="1C1C275B" w14:textId="77777777" w:rsidR="00CF43AC" w:rsidRDefault="002C6C58">
            <w:pPr>
              <w:spacing w:after="0" w:line="252" w:lineRule="auto" w:before="0"/>
            </w:pPr>
            <w:r>
              <w:rPr>
                <w:sz w:val="17"/>
              </w:rPr>
              <w:t>身份与组织集成</w:t>
            </w:r>
          </w:p>
        </w:tc>
        <w:tc>
          <w:tcPr>
            <w:tcW w:w="3816" w:type="dxa"/>
            <w:tcMar>
              <w:top w:w="80" w:type="dxa"/>
              <w:left w:w="120" w:type="dxa"/>
              <w:bottom w:w="80" w:type="dxa"/>
              <w:right w:w="120" w:type="dxa"/>
            </w:tcMar>
            <w:vAlign w:val="center"/>
          </w:tcPr>
          <w:p w14:paraId="7F1E9D54" w14:textId="77777777" w:rsidR="00CF43AC" w:rsidRDefault="002C6C58">
            <w:pPr>
              <w:spacing w:after="0" w:line="252" w:lineRule="auto" w:before="0"/>
            </w:pPr>
            <w:r>
              <w:rPr>
                <w:sz w:val="17"/>
              </w:rPr>
              <w:t>需确认SSO、AD/LDAP及组织数据来源</w:t>
            </w:r>
          </w:p>
        </w:tc>
        <w:tc>
          <w:tcPr>
            <w:tcW w:w="3312" w:type="dxa"/>
            <w:tcMar>
              <w:top w:w="80" w:type="dxa"/>
              <w:left w:w="120" w:type="dxa"/>
              <w:bottom w:w="80" w:type="dxa"/>
              <w:right w:w="120" w:type="dxa"/>
            </w:tcMar>
            <w:vAlign w:val="center"/>
          </w:tcPr>
          <w:p w14:paraId="5486A676" w14:textId="77777777" w:rsidR="00CF43AC" w:rsidRDefault="002C6C58">
            <w:pPr>
              <w:spacing w:after="0" w:line="252" w:lineRule="auto" w:before="0"/>
            </w:pPr>
            <w:r>
              <w:rPr>
                <w:sz w:val="17"/>
              </w:rPr>
              <w:t>影响权限模型落地</w:t>
            </w:r>
          </w:p>
        </w:tc>
      </w:tr>
      <w:tr w:rsidR="00CF43AC" w14:paraId="3CED4F4C" w14:textId="77777777">
        <w:trPr>
          <w:jc w:val="center"/>
        </w:trPr>
        <w:tc>
          <w:tcPr>
            <w:tcW w:w="2232" w:type="dxa"/>
            <w:tcMar>
              <w:top w:w="80" w:type="dxa"/>
              <w:left w:w="120" w:type="dxa"/>
              <w:bottom w:w="80" w:type="dxa"/>
              <w:right w:w="120" w:type="dxa"/>
            </w:tcMar>
            <w:vAlign w:val="center"/>
          </w:tcPr>
          <w:p w14:paraId="1E7EE660" w14:textId="77777777" w:rsidR="00CF43AC" w:rsidRDefault="002C6C58">
            <w:pPr>
              <w:spacing w:after="0" w:line="252" w:lineRule="auto" w:before="0"/>
            </w:pPr>
            <w:r>
              <w:rPr>
                <w:sz w:val="17"/>
              </w:rPr>
              <w:t>数据规模基线</w:t>
            </w:r>
          </w:p>
        </w:tc>
        <w:tc>
          <w:tcPr>
            <w:tcW w:w="3816" w:type="dxa"/>
            <w:tcMar>
              <w:top w:w="80" w:type="dxa"/>
              <w:left w:w="120" w:type="dxa"/>
              <w:bottom w:w="80" w:type="dxa"/>
              <w:right w:w="120" w:type="dxa"/>
            </w:tcMar>
            <w:vAlign w:val="center"/>
          </w:tcPr>
          <w:p w14:paraId="0558B656" w14:textId="77777777" w:rsidR="00CF43AC" w:rsidRDefault="002C6C58">
            <w:pPr>
              <w:spacing w:after="0" w:line="252" w:lineRule="auto" w:before="0"/>
            </w:pPr>
            <w:r>
              <w:rPr>
                <w:sz w:val="17"/>
              </w:rPr>
              <w:t>需以真实项目统计对象、关系、制品和并发量</w:t>
            </w:r>
          </w:p>
        </w:tc>
        <w:tc>
          <w:tcPr>
            <w:tcW w:w="3312" w:type="dxa"/>
            <w:tcMar>
              <w:top w:w="80" w:type="dxa"/>
              <w:left w:w="120" w:type="dxa"/>
              <w:bottom w:w="80" w:type="dxa"/>
              <w:right w:w="120" w:type="dxa"/>
            </w:tcMar>
            <w:vAlign w:val="center"/>
          </w:tcPr>
          <w:p w14:paraId="3757C354" w14:textId="77777777" w:rsidR="00CF43AC" w:rsidRDefault="002C6C58">
            <w:pPr>
              <w:spacing w:after="0" w:line="252" w:lineRule="auto" w:before="0"/>
            </w:pPr>
            <w:r>
              <w:rPr>
                <w:sz w:val="17"/>
              </w:rPr>
              <w:t>用于容量与性能验收定标</w:t>
            </w:r>
          </w:p>
        </w:tc>
      </w:tr>
      <w:tr w:rsidR="00CF43AC" w14:paraId="353D39FA" w14:textId="77777777">
        <w:trPr>
          <w:jc w:val="center"/>
        </w:trPr>
        <w:tc>
          <w:tcPr>
            <w:tcW w:w="2232" w:type="dxa"/>
            <w:tcMar>
              <w:top w:w="80" w:type="dxa"/>
              <w:left w:w="120" w:type="dxa"/>
              <w:bottom w:w="80" w:type="dxa"/>
              <w:right w:w="120" w:type="dxa"/>
            </w:tcMar>
            <w:vAlign w:val="center"/>
          </w:tcPr>
          <w:p w14:paraId="7707F205" w14:textId="77777777" w:rsidR="00CF43AC" w:rsidRDefault="002C6C58">
            <w:pPr>
              <w:spacing w:after="0" w:line="252" w:lineRule="auto" w:before="0"/>
            </w:pPr>
            <w:r>
              <w:rPr>
                <w:sz w:val="17"/>
              </w:rPr>
              <w:t>工程制品优先级</w:t>
            </w:r>
          </w:p>
        </w:tc>
        <w:tc>
          <w:tcPr>
            <w:tcW w:w="3816" w:type="dxa"/>
            <w:tcMar>
              <w:top w:w="80" w:type="dxa"/>
              <w:left w:w="120" w:type="dxa"/>
              <w:bottom w:w="80" w:type="dxa"/>
              <w:right w:w="120" w:type="dxa"/>
            </w:tcMar>
            <w:vAlign w:val="center"/>
          </w:tcPr>
          <w:p w14:paraId="06DC9ABD" w14:textId="77777777" w:rsidR="00CF43AC" w:rsidRDefault="002C6C58">
            <w:pPr>
              <w:spacing w:after="0" w:line="252" w:lineRule="auto" w:before="0"/>
            </w:pPr>
            <w:r>
              <w:rPr>
                <w:sz w:val="17"/>
              </w:rPr>
              <w:t>ReqIF、XMI、STEP、Modelica、FMU的先后顺序需确认</w:t>
            </w:r>
          </w:p>
        </w:tc>
        <w:tc>
          <w:tcPr>
            <w:tcW w:w="3312" w:type="dxa"/>
            <w:tcMar>
              <w:top w:w="80" w:type="dxa"/>
              <w:left w:w="120" w:type="dxa"/>
              <w:bottom w:w="80" w:type="dxa"/>
              <w:right w:w="120" w:type="dxa"/>
            </w:tcMar>
            <w:vAlign w:val="center"/>
          </w:tcPr>
          <w:p w14:paraId="5828EDF2" w14:textId="77777777" w:rsidR="00CF43AC" w:rsidRDefault="002C6C58">
            <w:pPr>
              <w:spacing w:after="0" w:line="252" w:lineRule="auto" w:before="0"/>
            </w:pPr>
            <w:r>
              <w:rPr>
                <w:sz w:val="17"/>
              </w:rPr>
              <w:t>影响适配器路线</w:t>
            </w:r>
          </w:p>
        </w:tc>
      </w:tr>
      <w:tr w:rsidR="00CF43AC" w14:paraId="25F9D635" w14:textId="77777777">
        <w:trPr>
          <w:jc w:val="center"/>
        </w:trPr>
        <w:tc>
          <w:tcPr>
            <w:tcW w:w="2232" w:type="dxa"/>
            <w:tcMar>
              <w:top w:w="80" w:type="dxa"/>
              <w:left w:w="120" w:type="dxa"/>
              <w:bottom w:w="80" w:type="dxa"/>
              <w:right w:w="120" w:type="dxa"/>
            </w:tcMar>
            <w:vAlign w:val="center"/>
          </w:tcPr>
          <w:p w14:paraId="08E5F63A" w14:textId="77777777" w:rsidR="00CF43AC" w:rsidRDefault="002C6C58">
            <w:pPr>
              <w:spacing w:after="0" w:line="252" w:lineRule="auto" w:before="0"/>
            </w:pPr>
            <w:r>
              <w:rPr>
                <w:sz w:val="17"/>
              </w:rPr>
              <w:t>仿真语义范围</w:t>
            </w:r>
          </w:p>
        </w:tc>
        <w:tc>
          <w:tcPr>
            <w:tcW w:w="3816" w:type="dxa"/>
            <w:tcMar>
              <w:top w:w="80" w:type="dxa"/>
              <w:left w:w="120" w:type="dxa"/>
              <w:bottom w:w="80" w:type="dxa"/>
              <w:right w:w="120" w:type="dxa"/>
            </w:tcMar>
            <w:vAlign w:val="center"/>
          </w:tcPr>
          <w:p w14:paraId="7923D0B4" w14:textId="77777777" w:rsidR="00CF43AC" w:rsidRDefault="002C6C58">
            <w:pPr>
              <w:spacing w:after="0" w:line="252" w:lineRule="auto" w:before="0"/>
            </w:pPr>
            <w:r>
              <w:rPr>
                <w:sz w:val="17"/>
              </w:rPr>
              <w:t>动态逻辑仿真首期采用的语义子集需确认</w:t>
            </w:r>
          </w:p>
        </w:tc>
        <w:tc>
          <w:tcPr>
            <w:tcW w:w="3312" w:type="dxa"/>
            <w:tcMar>
              <w:top w:w="80" w:type="dxa"/>
              <w:left w:w="120" w:type="dxa"/>
              <w:bottom w:w="80" w:type="dxa"/>
              <w:right w:w="120" w:type="dxa"/>
            </w:tcMar>
            <w:vAlign w:val="center"/>
          </w:tcPr>
          <w:p w14:paraId="6E0A8E16" w14:textId="77777777" w:rsidR="00CF43AC" w:rsidRDefault="002C6C58">
            <w:pPr>
              <w:spacing w:after="0" w:line="252" w:lineRule="auto" w:before="0"/>
            </w:pPr>
            <w:r>
              <w:rPr>
                <w:sz w:val="17"/>
              </w:rPr>
              <w:t>避免一次性实现完整标准</w:t>
            </w:r>
          </w:p>
        </w:tc>
      </w:tr>
      <w:tr w:rsidR="00CF43AC" w14:paraId="19638C80" w14:textId="77777777">
        <w:trPr>
          <w:jc w:val="center"/>
        </w:trPr>
        <w:tc>
          <w:tcPr>
            <w:tcW w:w="2232" w:type="dxa"/>
            <w:tcMar>
              <w:top w:w="80" w:type="dxa"/>
              <w:left w:w="120" w:type="dxa"/>
              <w:bottom w:w="80" w:type="dxa"/>
              <w:right w:w="120" w:type="dxa"/>
            </w:tcMar>
            <w:vAlign w:val="center"/>
          </w:tcPr>
          <w:p w14:paraId="7C9B7E99" w14:textId="77777777" w:rsidR="00CF43AC" w:rsidRDefault="002C6C58">
            <w:pPr>
              <w:spacing w:after="0" w:line="252" w:lineRule="auto" w:before="0"/>
            </w:pPr>
            <w:r>
              <w:rPr>
                <w:sz w:val="17"/>
              </w:rPr>
              <w:t>AI自动写入策略</w:t>
            </w:r>
          </w:p>
        </w:tc>
        <w:tc>
          <w:tcPr>
            <w:tcW w:w="3816" w:type="dxa"/>
            <w:tcMar>
              <w:top w:w="80" w:type="dxa"/>
              <w:left w:w="120" w:type="dxa"/>
              <w:bottom w:w="80" w:type="dxa"/>
              <w:right w:w="120" w:type="dxa"/>
            </w:tcMar>
            <w:vAlign w:val="center"/>
          </w:tcPr>
          <w:p w14:paraId="7454C17E" w14:textId="77777777" w:rsidR="00CF43AC" w:rsidRDefault="002C6C58">
            <w:pPr>
              <w:spacing w:after="0" w:line="252" w:lineRule="auto" w:before="0"/>
            </w:pPr>
            <w:r>
              <w:rPr>
                <w:sz w:val="17"/>
              </w:rPr>
              <w:t>低风险自动写入的白名单与审批机制需确认</w:t>
            </w:r>
          </w:p>
        </w:tc>
        <w:tc>
          <w:tcPr>
            <w:tcW w:w="3312" w:type="dxa"/>
            <w:tcMar>
              <w:top w:w="80" w:type="dxa"/>
              <w:left w:w="120" w:type="dxa"/>
              <w:bottom w:w="80" w:type="dxa"/>
              <w:right w:w="120" w:type="dxa"/>
            </w:tcMar>
            <w:vAlign w:val="center"/>
          </w:tcPr>
          <w:p w14:paraId="7290002C" w14:textId="77777777" w:rsidR="00CF43AC" w:rsidRDefault="002C6C58">
            <w:pPr>
              <w:spacing w:after="0" w:line="252" w:lineRule="auto" w:before="0"/>
            </w:pPr>
            <w:r>
              <w:rPr>
                <w:sz w:val="17"/>
              </w:rPr>
              <w:t>影响AI安全边界</w:t>
            </w:r>
          </w:p>
        </w:tc>
      </w:tr>
      <w:tr w:rsidR="00CF43AC" w14:paraId="0427F087" w14:textId="77777777">
        <w:trPr>
          <w:jc w:val="center"/>
        </w:trPr>
        <w:tc>
          <w:tcPr>
            <w:tcW w:w="2232" w:type="dxa"/>
            <w:tcMar>
              <w:top w:w="80" w:type="dxa"/>
              <w:left w:w="120" w:type="dxa"/>
              <w:bottom w:w="80" w:type="dxa"/>
              <w:right w:w="120" w:type="dxa"/>
            </w:tcMar>
            <w:vAlign w:val="center"/>
          </w:tcPr>
          <w:p w14:paraId="1B11CF5D" w14:textId="77777777" w:rsidR="00CF43AC" w:rsidRDefault="002C6C58">
            <w:pPr>
              <w:spacing w:after="0" w:line="252" w:lineRule="auto" w:before="0"/>
            </w:pPr>
            <w:r>
              <w:rPr>
                <w:sz w:val="17"/>
              </w:rPr>
              <w:t>资产发布治理</w:t>
            </w:r>
          </w:p>
        </w:tc>
        <w:tc>
          <w:tcPr>
            <w:tcW w:w="3816" w:type="dxa"/>
            <w:tcMar>
              <w:top w:w="80" w:type="dxa"/>
              <w:left w:w="120" w:type="dxa"/>
              <w:bottom w:w="80" w:type="dxa"/>
              <w:right w:w="120" w:type="dxa"/>
            </w:tcMar>
            <w:vAlign w:val="center"/>
          </w:tcPr>
          <w:p w14:paraId="154CD37E" w14:textId="77777777" w:rsidR="00CF43AC" w:rsidRDefault="002C6C58">
            <w:pPr>
              <w:spacing w:after="0" w:line="252" w:lineRule="auto" w:before="0"/>
            </w:pPr>
            <w:r>
              <w:rPr>
                <w:sz w:val="17"/>
              </w:rPr>
              <w:t>资产审核角色、质量门槛和适用条件规范需确认</w:t>
            </w:r>
          </w:p>
        </w:tc>
        <w:tc>
          <w:tcPr>
            <w:tcW w:w="3312" w:type="dxa"/>
            <w:tcMar>
              <w:top w:w="80" w:type="dxa"/>
              <w:left w:w="120" w:type="dxa"/>
              <w:bottom w:w="80" w:type="dxa"/>
              <w:right w:w="120" w:type="dxa"/>
            </w:tcMar>
            <w:vAlign w:val="center"/>
          </w:tcPr>
          <w:p w14:paraId="3F5A3ECC" w14:textId="77777777" w:rsidR="00CF43AC" w:rsidRDefault="002C6C58">
            <w:pPr>
              <w:spacing w:after="0" w:line="252" w:lineRule="auto" w:before="0"/>
            </w:pPr>
            <w:r>
              <w:rPr>
                <w:sz w:val="17"/>
              </w:rPr>
              <w:t>影响组织级复用</w:t>
            </w:r>
          </w:p>
        </w:tc>
      </w:tr>
      <w:tr w:rsidR="00CF43AC" w14:paraId="19399F14" w14:textId="77777777">
        <w:trPr>
          <w:jc w:val="center"/>
        </w:trPr>
        <w:tc>
          <w:tcPr>
            <w:tcW w:w="2232" w:type="dxa"/>
            <w:tcMar>
              <w:top w:w="80" w:type="dxa"/>
              <w:left w:w="120" w:type="dxa"/>
              <w:bottom w:w="80" w:type="dxa"/>
              <w:right w:w="120" w:type="dxa"/>
            </w:tcMar>
            <w:vAlign w:val="center"/>
          </w:tcPr>
          <w:p w14:paraId="0B432B69" w14:textId="77777777" w:rsidR="00CF43AC" w:rsidRDefault="002C6C58">
            <w:pPr>
              <w:spacing w:after="0" w:line="252" w:lineRule="auto" w:before="0"/>
            </w:pPr>
            <w:r>
              <w:rPr>
                <w:sz w:val="17"/>
              </w:rPr>
              <w:t>合规要求</w:t>
            </w:r>
          </w:p>
        </w:tc>
        <w:tc>
          <w:tcPr>
            <w:tcW w:w="3816" w:type="dxa"/>
            <w:tcMar>
              <w:top w:w="80" w:type="dxa"/>
              <w:left w:w="120" w:type="dxa"/>
              <w:bottom w:w="80" w:type="dxa"/>
              <w:right w:w="120" w:type="dxa"/>
            </w:tcMar>
            <w:vAlign w:val="center"/>
          </w:tcPr>
          <w:p w14:paraId="2AE50FBF" w14:textId="77777777" w:rsidR="00CF43AC" w:rsidRDefault="002C6C58">
            <w:pPr>
              <w:spacing w:after="0" w:line="252" w:lineRule="auto" w:before="0"/>
            </w:pPr>
            <w:r>
              <w:rPr>
                <w:sz w:val="17"/>
              </w:rPr>
              <w:t>数据分级、保密、国产化、审计留存周期需确认</w:t>
            </w:r>
          </w:p>
        </w:tc>
        <w:tc>
          <w:tcPr>
            <w:tcW w:w="3312" w:type="dxa"/>
            <w:tcMar>
              <w:top w:w="80" w:type="dxa"/>
              <w:left w:w="120" w:type="dxa"/>
              <w:bottom w:w="80" w:type="dxa"/>
              <w:right w:w="120" w:type="dxa"/>
            </w:tcMar>
            <w:vAlign w:val="center"/>
          </w:tcPr>
          <w:p w14:paraId="3099D97F" w14:textId="77777777" w:rsidR="00CF43AC" w:rsidRDefault="002C6C58">
            <w:pPr>
              <w:spacing w:after="0" w:line="252" w:lineRule="auto" w:before="0"/>
            </w:pPr>
            <w:r>
              <w:rPr>
                <w:sz w:val="17"/>
              </w:rPr>
              <w:t>影响安全与技术选型</w:t>
            </w:r>
          </w:p>
        </w:tc>
      </w:tr>
      <w:tr w:rsidR="00CF43AC" w14:paraId="7AE4E816" w14:textId="77777777">
        <w:trPr>
          <w:jc w:val="center"/>
        </w:trPr>
        <w:tc>
          <w:tcPr>
            <w:tcW w:w="2232" w:type="dxa"/>
            <w:tcMar>
              <w:top w:w="80" w:type="dxa"/>
              <w:left w:w="120" w:type="dxa"/>
              <w:bottom w:w="80" w:type="dxa"/>
              <w:right w:w="120" w:type="dxa"/>
            </w:tcMar>
            <w:vAlign w:val="center"/>
          </w:tcPr>
          <w:p w14:paraId="52986FBF" w14:textId="77777777" w:rsidR="00CF43AC" w:rsidRDefault="002C6C58">
            <w:pPr>
              <w:spacing w:after="0" w:line="252" w:lineRule="auto" w:before="0"/>
            </w:pPr>
            <w:r>
              <w:rPr>
                <w:sz w:val="17"/>
              </w:rPr>
              <w:t>验收数据集</w:t>
            </w:r>
          </w:p>
        </w:tc>
        <w:tc>
          <w:tcPr>
            <w:tcW w:w="3816" w:type="dxa"/>
            <w:tcMar>
              <w:top w:w="80" w:type="dxa"/>
              <w:left w:w="120" w:type="dxa"/>
              <w:bottom w:w="80" w:type="dxa"/>
              <w:right w:w="120" w:type="dxa"/>
            </w:tcMar>
            <w:vAlign w:val="center"/>
          </w:tcPr>
          <w:p w14:paraId="3D03D60B" w14:textId="77777777" w:rsidR="00CF43AC" w:rsidRDefault="002C6C58">
            <w:pPr>
              <w:spacing w:after="0" w:line="252" w:lineRule="auto" w:before="0"/>
            </w:pPr>
            <w:r>
              <w:rPr>
                <w:sz w:val="17"/>
              </w:rPr>
              <w:t>需准备代表性文档、表格、关系、制品、规则和仿真样例</w:t>
            </w:r>
          </w:p>
        </w:tc>
        <w:tc>
          <w:tcPr>
            <w:tcW w:w="3312" w:type="dxa"/>
            <w:tcMar>
              <w:top w:w="80" w:type="dxa"/>
              <w:left w:w="120" w:type="dxa"/>
              <w:bottom w:w="80" w:type="dxa"/>
              <w:right w:w="120" w:type="dxa"/>
            </w:tcMar>
            <w:vAlign w:val="center"/>
          </w:tcPr>
          <w:p w14:paraId="57372DCD" w14:textId="77777777" w:rsidR="00CF43AC" w:rsidRDefault="002C6C58">
            <w:pPr>
              <w:spacing w:after="0" w:line="252" w:lineRule="auto" w:before="0"/>
            </w:pPr>
            <w:r>
              <w:rPr>
                <w:sz w:val="17"/>
              </w:rPr>
              <w:t>用于可重复验收</w:t>
            </w:r>
          </w:p>
        </w:tc>
      </w:tr>
    </w:tbl>
    <w:p w14:paraId="3AA8934C" w14:textId="77777777" w:rsidR="00CF43AC" w:rsidRDefault="00CF43AC">
      <w:pPr>
        <w:spacing w:after="60"/>
      </w:pPr>
    </w:p>
    <w:p>
      <w:pPr>
        <w:spacing w:after="60"/>
      </w:pPr>
      <w:r>
        <w:rPr>
          <w:rFonts w:ascii="Times New Roman" w:hAnsi="Times New Roman" w:eastAsia="Noto Serif CJK SC"/>
          <w:sz w:val="21"/>
        </w:rPr>
        <w:br w:type="page"/>
      </w:r>
    </w:p>
    <w:p>
      <w:pPr>
        <w:pStyle w:val="1"/>
        <w:keepNext/>
        <w:spacing w:before="160" w:after="80"/>
      </w:pPr>
      <w:r>
        <w:rPr>
          <w:rFonts w:ascii="Times New Roman" w:hAnsi="Times New Roman" w:eastAsia="Noto Serif CJK SC"/>
          <w:b/>
          <w:sz w:val="32"/>
        </w:rPr>
        <w:t>附录D 开发契约与接口规范</w:t>
      </w:r>
    </w:p>
    <w:p>
      <w:pPr>
        <w:spacing w:after="60"/>
      </w:pPr>
      <w:r>
        <w:rPr>
          <w:rFonts w:ascii="Times New Roman" w:hAnsi="Times New Roman" w:eastAsia="Noto Serif CJK SC"/>
          <w:b w:val="0"/>
          <w:sz w:val="21"/>
        </w:rPr>
        <w:t>本附录用于补齐开发实施所需的契约级输入，作为 Codex、Claude、人工开发与测试团队共同遵循的接口边界。正文中的功能描述说明“做什么”，本附录进一步明确“怎么交互、怎么校验、怎么追溯”。</w:t>
      </w:r>
    </w:p>
    <w:p>
      <w:pPr>
        <w:pStyle w:val="21"/>
        <w:keepNext/>
        <w:spacing w:before="160" w:after="80"/>
      </w:pPr>
      <w:r>
        <w:rPr>
          <w:rFonts w:ascii="Times New Roman" w:hAnsi="Times New Roman" w:eastAsia="Noto Serif CJK SC"/>
          <w:b/>
          <w:sz w:val="28"/>
        </w:rPr>
        <w:t>D.1 数据内核命令与事件正式契约</w:t>
      </w:r>
    </w:p>
    <w:p>
      <w:pPr>
        <w:spacing w:after="60"/>
      </w:pPr>
      <w:r>
        <w:rPr>
          <w:rFonts w:ascii="Times New Roman" w:hAnsi="Times New Roman" w:eastAsia="Noto Serif CJK SC"/>
          <w:b w:val="0"/>
          <w:sz w:val="21"/>
        </w:rPr>
        <w:t>所有写操作必须通过数据内核命令入口提交，不允许视图、AI、制品适配器或规则引擎直接绕过命令层修改主数据。命令提交后在同一事务中更新主数据、版本记录和 event_outbox，并通过事件驱动读模型、搜索、规则、文档引用、审计和通知订阅方。</w:t>
      </w:r>
    </w:p>
    <w:tbl>
      <w:tblPr>
        <w:tblStyle w:val="aff1"/>
        <w:tblW w:type="auto" w:w="0"/>
        <w:jc w:val="center"/>
        <w:tblLayout w:type="autofit"/>
        <w:tblLook w:firstColumn="1" w:firstRow="1" w:lastColumn="0" w:lastRow="0" w:noHBand="0" w:noVBand="1" w:val="04A0"/>
      </w:tblPr>
      <w:tblGrid>
        <w:gridCol w:w="1958"/>
        <w:gridCol w:w="1958"/>
        <w:gridCol w:w="1958"/>
        <w:gridCol w:w="1958"/>
        <w:gridCol w:w="1958"/>
      </w:tblGrid>
      <w:tr>
        <w:tc>
          <w:tcPr>
            <w:tcW w:type="dxa" w:w="1958"/>
            <w:vAlign w:val="center"/>
            <w:shd w:fill="D9EAF7"/>
          </w:tcPr>
          <w:p>
            <w:pPr>
              <w:spacing w:before="0" w:after="0"/>
            </w:pPr>
            <w:r>
              <w:rPr>
                <w:b/>
                <w:sz w:val="17"/>
              </w:rPr>
              <w:t>命令</w:t>
            </w:r>
          </w:p>
        </w:tc>
        <w:tc>
          <w:tcPr>
            <w:tcW w:type="dxa" w:w="1958"/>
            <w:vAlign w:val="center"/>
            <w:shd w:fill="D9EAF7"/>
          </w:tcPr>
          <w:p>
            <w:pPr>
              <w:spacing w:before="0" w:after="0"/>
            </w:pPr>
            <w:r>
              <w:rPr>
                <w:b/>
                <w:sz w:val="17"/>
              </w:rPr>
              <w:t>适用对象</w:t>
            </w:r>
          </w:p>
        </w:tc>
        <w:tc>
          <w:tcPr>
            <w:tcW w:type="dxa" w:w="1958"/>
            <w:vAlign w:val="center"/>
            <w:shd w:fill="D9EAF7"/>
          </w:tcPr>
          <w:p>
            <w:pPr>
              <w:spacing w:before="0" w:after="0"/>
            </w:pPr>
            <w:r>
              <w:rPr>
                <w:b/>
                <w:sz w:val="17"/>
              </w:rPr>
              <w:t>载荷要点</w:t>
            </w:r>
          </w:p>
        </w:tc>
        <w:tc>
          <w:tcPr>
            <w:tcW w:type="dxa" w:w="1958"/>
            <w:vAlign w:val="center"/>
            <w:shd w:fill="D9EAF7"/>
          </w:tcPr>
          <w:p>
            <w:pPr>
              <w:spacing w:before="0" w:after="0"/>
            </w:pPr>
            <w:r>
              <w:rPr>
                <w:b/>
                <w:sz w:val="17"/>
              </w:rPr>
              <w:t>前置条件</w:t>
            </w:r>
          </w:p>
        </w:tc>
        <w:tc>
          <w:tcPr>
            <w:tcW w:type="dxa" w:w="1958"/>
            <w:vAlign w:val="center"/>
            <w:shd w:fill="D9EAF7"/>
          </w:tcPr>
          <w:p>
            <w:pPr>
              <w:spacing w:before="0" w:after="0"/>
            </w:pPr>
            <w:r>
              <w:rPr>
                <w:b/>
                <w:sz w:val="17"/>
              </w:rPr>
              <w:t>产生事件</w:t>
            </w:r>
          </w:p>
        </w:tc>
      </w:tr>
      <w:tr>
        <w:tc>
          <w:tcPr>
            <w:tcW w:type="dxa" w:w="1958"/>
            <w:vAlign w:val="center"/>
          </w:tcPr>
          <w:p>
            <w:pPr>
              <w:spacing w:before="0" w:after="0"/>
            </w:pPr>
            <w:r>
              <w:rPr>
                <w:sz w:val="17"/>
              </w:rPr>
              <w:t>CreateObject</w:t>
            </w:r>
          </w:p>
        </w:tc>
        <w:tc>
          <w:tcPr>
            <w:tcW w:type="dxa" w:w="1958"/>
            <w:vAlign w:val="center"/>
          </w:tcPr>
          <w:p>
            <w:pPr>
              <w:spacing w:before="0" w:after="0"/>
            </w:pPr>
            <w:r>
              <w:rPr>
                <w:sz w:val="17"/>
              </w:rPr>
              <w:t>对象</w:t>
            </w:r>
          </w:p>
        </w:tc>
        <w:tc>
          <w:tcPr>
            <w:tcW w:type="dxa" w:w="1958"/>
            <w:vAlign w:val="center"/>
          </w:tcPr>
          <w:p>
            <w:pPr>
              <w:spacing w:before="0" w:after="0"/>
            </w:pPr>
            <w:r>
              <w:rPr>
                <w:sz w:val="17"/>
              </w:rPr>
              <w:t>objectTypeId, fields, source, idempotencyKey</w:t>
            </w:r>
          </w:p>
        </w:tc>
        <w:tc>
          <w:tcPr>
            <w:tcW w:type="dxa" w:w="1958"/>
            <w:vAlign w:val="center"/>
          </w:tcPr>
          <w:p>
            <w:pPr>
              <w:spacing w:before="0" w:after="0"/>
            </w:pPr>
            <w:r>
              <w:rPr>
                <w:sz w:val="17"/>
              </w:rPr>
              <w:t>具备对象创建权限；类型可用；必填字段满足</w:t>
            </w:r>
          </w:p>
        </w:tc>
        <w:tc>
          <w:tcPr>
            <w:tcW w:type="dxa" w:w="1958"/>
            <w:vAlign w:val="center"/>
          </w:tcPr>
          <w:p>
            <w:pPr>
              <w:spacing w:before="0" w:after="0"/>
            </w:pPr>
            <w:r>
              <w:rPr>
                <w:sz w:val="17"/>
              </w:rPr>
              <w:t>ObjectCreated, FieldChanged</w:t>
            </w:r>
          </w:p>
        </w:tc>
      </w:tr>
      <w:tr>
        <w:tc>
          <w:tcPr>
            <w:tcW w:type="dxa" w:w="1958"/>
            <w:vAlign w:val="center"/>
          </w:tcPr>
          <w:p>
            <w:pPr>
              <w:spacing w:before="0" w:after="0"/>
            </w:pPr>
            <w:r>
              <w:rPr>
                <w:sz w:val="17"/>
              </w:rPr>
              <w:t>UpdateFields</w:t>
            </w:r>
          </w:p>
        </w:tc>
        <w:tc>
          <w:tcPr>
            <w:tcW w:type="dxa" w:w="1958"/>
            <w:vAlign w:val="center"/>
          </w:tcPr>
          <w:p>
            <w:pPr>
              <w:spacing w:before="0" w:after="0"/>
            </w:pPr>
            <w:r>
              <w:rPr>
                <w:sz w:val="17"/>
              </w:rPr>
              <w:t>字段/属性</w:t>
            </w:r>
          </w:p>
        </w:tc>
        <w:tc>
          <w:tcPr>
            <w:tcW w:type="dxa" w:w="1958"/>
            <w:vAlign w:val="center"/>
          </w:tcPr>
          <w:p>
            <w:pPr>
              <w:spacing w:before="0" w:after="0"/>
            </w:pPr>
            <w:r>
              <w:rPr>
                <w:sz w:val="17"/>
              </w:rPr>
              <w:t>objectId, fields[], expectedVersion, idempotencyKey</w:t>
            </w:r>
          </w:p>
        </w:tc>
        <w:tc>
          <w:tcPr>
            <w:tcW w:type="dxa" w:w="1958"/>
            <w:vAlign w:val="center"/>
          </w:tcPr>
          <w:p>
            <w:pPr>
              <w:spacing w:before="0" w:after="0"/>
            </w:pPr>
            <w:r>
              <w:rPr>
                <w:sz w:val="17"/>
              </w:rPr>
              <w:t>具备字段编辑权限；版本未冲突；字段规则通过</w:t>
            </w:r>
          </w:p>
        </w:tc>
        <w:tc>
          <w:tcPr>
            <w:tcW w:type="dxa" w:w="1958"/>
            <w:vAlign w:val="center"/>
          </w:tcPr>
          <w:p>
            <w:pPr>
              <w:spacing w:before="0" w:after="0"/>
            </w:pPr>
            <w:r>
              <w:rPr>
                <w:sz w:val="17"/>
              </w:rPr>
              <w:t>FieldChanged, ObjectUpdated</w:t>
            </w:r>
          </w:p>
        </w:tc>
      </w:tr>
      <w:tr>
        <w:tc>
          <w:tcPr>
            <w:tcW w:type="dxa" w:w="1958"/>
            <w:vAlign w:val="center"/>
          </w:tcPr>
          <w:p>
            <w:pPr>
              <w:spacing w:before="0" w:after="0"/>
            </w:pPr>
            <w:r>
              <w:rPr>
                <w:sz w:val="17"/>
              </w:rPr>
              <w:t>ChangeState</w:t>
            </w:r>
          </w:p>
        </w:tc>
        <w:tc>
          <w:tcPr>
            <w:tcW w:type="dxa" w:w="1958"/>
            <w:vAlign w:val="center"/>
          </w:tcPr>
          <w:p>
            <w:pPr>
              <w:spacing w:before="0" w:after="0"/>
            </w:pPr>
            <w:r>
              <w:rPr>
                <w:sz w:val="17"/>
              </w:rPr>
              <w:t>对象/关系/字段</w:t>
            </w:r>
          </w:p>
        </w:tc>
        <w:tc>
          <w:tcPr>
            <w:tcW w:type="dxa" w:w="1958"/>
            <w:vAlign w:val="center"/>
          </w:tcPr>
          <w:p>
            <w:pPr>
              <w:spacing w:before="0" w:after="0"/>
            </w:pPr>
            <w:r>
              <w:rPr>
                <w:sz w:val="17"/>
              </w:rPr>
              <w:t>targetType, targetId, fromState, toState, reason</w:t>
            </w:r>
          </w:p>
        </w:tc>
        <w:tc>
          <w:tcPr>
            <w:tcW w:type="dxa" w:w="1958"/>
            <w:vAlign w:val="center"/>
          </w:tcPr>
          <w:p>
            <w:pPr>
              <w:spacing w:before="0" w:after="0"/>
            </w:pPr>
            <w:r>
              <w:rPr>
                <w:sz w:val="17"/>
              </w:rPr>
              <w:t>具备状态变更权限；状态机允许；必要检查已通过</w:t>
            </w:r>
          </w:p>
        </w:tc>
        <w:tc>
          <w:tcPr>
            <w:tcW w:type="dxa" w:w="1958"/>
            <w:vAlign w:val="center"/>
          </w:tcPr>
          <w:p>
            <w:pPr>
              <w:spacing w:before="0" w:after="0"/>
            </w:pPr>
            <w:r>
              <w:rPr>
                <w:sz w:val="17"/>
              </w:rPr>
              <w:t>StateChanged</w:t>
            </w:r>
          </w:p>
        </w:tc>
      </w:tr>
      <w:tr>
        <w:tc>
          <w:tcPr>
            <w:tcW w:type="dxa" w:w="1958"/>
            <w:vAlign w:val="center"/>
          </w:tcPr>
          <w:p>
            <w:pPr>
              <w:spacing w:before="0" w:after="0"/>
            </w:pPr>
            <w:r>
              <w:rPr>
                <w:sz w:val="17"/>
              </w:rPr>
              <w:t>CreateRelation</w:t>
            </w:r>
          </w:p>
        </w:tc>
        <w:tc>
          <w:tcPr>
            <w:tcW w:type="dxa" w:w="1958"/>
            <w:vAlign w:val="center"/>
          </w:tcPr>
          <w:p>
            <w:pPr>
              <w:spacing w:before="0" w:after="0"/>
            </w:pPr>
            <w:r>
              <w:rPr>
                <w:sz w:val="17"/>
              </w:rPr>
              <w:t>关系</w:t>
            </w:r>
          </w:p>
        </w:tc>
        <w:tc>
          <w:tcPr>
            <w:tcW w:type="dxa" w:w="1958"/>
            <w:vAlign w:val="center"/>
          </w:tcPr>
          <w:p>
            <w:pPr>
              <w:spacing w:before="0" w:after="0"/>
            </w:pPr>
            <w:r>
              <w:rPr>
                <w:sz w:val="17"/>
              </w:rPr>
              <w:t>relationTypeId, sourceId, targetId, relationFields, idempotencyKey</w:t>
            </w:r>
          </w:p>
        </w:tc>
        <w:tc>
          <w:tcPr>
            <w:tcW w:type="dxa" w:w="1958"/>
            <w:vAlign w:val="center"/>
          </w:tcPr>
          <w:p>
            <w:pPr>
              <w:spacing w:before="0" w:after="0"/>
            </w:pPr>
            <w:r>
              <w:rPr>
                <w:sz w:val="17"/>
              </w:rPr>
              <w:t>端点对象可见；关系类型、方向、基数满足</w:t>
            </w:r>
          </w:p>
        </w:tc>
        <w:tc>
          <w:tcPr>
            <w:tcW w:type="dxa" w:w="1958"/>
            <w:vAlign w:val="center"/>
          </w:tcPr>
          <w:p>
            <w:pPr>
              <w:spacing w:before="0" w:after="0"/>
            </w:pPr>
            <w:r>
              <w:rPr>
                <w:sz w:val="17"/>
              </w:rPr>
              <w:t>RelationCreated</w:t>
            </w:r>
          </w:p>
        </w:tc>
      </w:tr>
      <w:tr>
        <w:tc>
          <w:tcPr>
            <w:tcW w:type="dxa" w:w="1958"/>
            <w:vAlign w:val="center"/>
          </w:tcPr>
          <w:p>
            <w:pPr>
              <w:spacing w:before="0" w:after="0"/>
            </w:pPr>
            <w:r>
              <w:rPr>
                <w:sz w:val="17"/>
              </w:rPr>
              <w:t>UpdateRelation</w:t>
            </w:r>
          </w:p>
        </w:tc>
        <w:tc>
          <w:tcPr>
            <w:tcW w:type="dxa" w:w="1958"/>
            <w:vAlign w:val="center"/>
          </w:tcPr>
          <w:p>
            <w:pPr>
              <w:spacing w:before="0" w:after="0"/>
            </w:pPr>
            <w:r>
              <w:rPr>
                <w:sz w:val="17"/>
              </w:rPr>
              <w:t>关系</w:t>
            </w:r>
          </w:p>
        </w:tc>
        <w:tc>
          <w:tcPr>
            <w:tcW w:type="dxa" w:w="1958"/>
            <w:vAlign w:val="center"/>
          </w:tcPr>
          <w:p>
            <w:pPr>
              <w:spacing w:before="0" w:after="0"/>
            </w:pPr>
            <w:r>
              <w:rPr>
                <w:sz w:val="17"/>
              </w:rPr>
              <w:t>relationId, fields, expectedVersion</w:t>
            </w:r>
          </w:p>
        </w:tc>
        <w:tc>
          <w:tcPr>
            <w:tcW w:type="dxa" w:w="1958"/>
            <w:vAlign w:val="center"/>
          </w:tcPr>
          <w:p>
            <w:pPr>
              <w:spacing w:before="0" w:after="0"/>
            </w:pPr>
            <w:r>
              <w:rPr>
                <w:sz w:val="17"/>
              </w:rPr>
              <w:t>具备关系编辑权限；端点变更需重新校验基数</w:t>
            </w:r>
          </w:p>
        </w:tc>
        <w:tc>
          <w:tcPr>
            <w:tcW w:type="dxa" w:w="1958"/>
            <w:vAlign w:val="center"/>
          </w:tcPr>
          <w:p>
            <w:pPr>
              <w:spacing w:before="0" w:after="0"/>
            </w:pPr>
            <w:r>
              <w:rPr>
                <w:sz w:val="17"/>
              </w:rPr>
              <w:t>RelationUpdated</w:t>
            </w:r>
          </w:p>
        </w:tc>
      </w:tr>
      <w:tr>
        <w:tc>
          <w:tcPr>
            <w:tcW w:type="dxa" w:w="1958"/>
            <w:vAlign w:val="center"/>
          </w:tcPr>
          <w:p>
            <w:pPr>
              <w:spacing w:before="0" w:after="0"/>
            </w:pPr>
            <w:r>
              <w:rPr>
                <w:sz w:val="17"/>
              </w:rPr>
              <w:t>Archive</w:t>
            </w:r>
          </w:p>
        </w:tc>
        <w:tc>
          <w:tcPr>
            <w:tcW w:type="dxa" w:w="1958"/>
            <w:vAlign w:val="center"/>
          </w:tcPr>
          <w:p>
            <w:pPr>
              <w:spacing w:before="0" w:after="0"/>
            </w:pPr>
            <w:r>
              <w:rPr>
                <w:sz w:val="17"/>
              </w:rPr>
              <w:t>对象/关系/制品</w:t>
            </w:r>
          </w:p>
        </w:tc>
        <w:tc>
          <w:tcPr>
            <w:tcW w:type="dxa" w:w="1958"/>
            <w:vAlign w:val="center"/>
          </w:tcPr>
          <w:p>
            <w:pPr>
              <w:spacing w:before="0" w:after="0"/>
            </w:pPr>
            <w:r>
              <w:rPr>
                <w:sz w:val="17"/>
              </w:rPr>
              <w:t>targetType, targetId, reason, expectedVersion</w:t>
            </w:r>
          </w:p>
        </w:tc>
        <w:tc>
          <w:tcPr>
            <w:tcW w:type="dxa" w:w="1958"/>
            <w:vAlign w:val="center"/>
          </w:tcPr>
          <w:p>
            <w:pPr>
              <w:spacing w:before="0" w:after="0"/>
            </w:pPr>
            <w:r>
              <w:rPr>
                <w:sz w:val="17"/>
              </w:rPr>
              <w:t>具备归档权限；正式输出引用需提示影响</w:t>
            </w:r>
          </w:p>
        </w:tc>
        <w:tc>
          <w:tcPr>
            <w:tcW w:type="dxa" w:w="1958"/>
            <w:vAlign w:val="center"/>
          </w:tcPr>
          <w:p>
            <w:pPr>
              <w:spacing w:before="0" w:after="0"/>
            </w:pPr>
            <w:r>
              <w:rPr>
                <w:sz w:val="17"/>
              </w:rPr>
              <w:t>Archived</w:t>
            </w:r>
          </w:p>
        </w:tc>
      </w:tr>
      <w:tr>
        <w:tc>
          <w:tcPr>
            <w:tcW w:type="dxa" w:w="1958"/>
            <w:vAlign w:val="center"/>
          </w:tcPr>
          <w:p>
            <w:pPr>
              <w:spacing w:before="0" w:after="0"/>
            </w:pPr>
            <w:r>
              <w:rPr>
                <w:sz w:val="17"/>
              </w:rPr>
              <w:t>Unlink</w:t>
            </w:r>
          </w:p>
        </w:tc>
        <w:tc>
          <w:tcPr>
            <w:tcW w:type="dxa" w:w="1958"/>
            <w:vAlign w:val="center"/>
          </w:tcPr>
          <w:p>
            <w:pPr>
              <w:spacing w:before="0" w:after="0"/>
            </w:pPr>
            <w:r>
              <w:rPr>
                <w:sz w:val="17"/>
              </w:rPr>
              <w:t>关系</w:t>
            </w:r>
          </w:p>
        </w:tc>
        <w:tc>
          <w:tcPr>
            <w:tcW w:type="dxa" w:w="1958"/>
            <w:vAlign w:val="center"/>
          </w:tcPr>
          <w:p>
            <w:pPr>
              <w:spacing w:before="0" w:after="0"/>
            </w:pPr>
            <w:r>
              <w:rPr>
                <w:sz w:val="17"/>
              </w:rPr>
              <w:t>relationId 或 sourceId/targetId/type, reason</w:t>
            </w:r>
          </w:p>
        </w:tc>
        <w:tc>
          <w:tcPr>
            <w:tcW w:type="dxa" w:w="1958"/>
            <w:vAlign w:val="center"/>
          </w:tcPr>
          <w:p>
            <w:pPr>
              <w:spacing w:before="0" w:after="0"/>
            </w:pPr>
            <w:r>
              <w:rPr>
                <w:sz w:val="17"/>
              </w:rPr>
              <w:t>具备关系解除权限；强语义关系需检查派生数据影响</w:t>
            </w:r>
          </w:p>
        </w:tc>
        <w:tc>
          <w:tcPr>
            <w:tcW w:type="dxa" w:w="1958"/>
            <w:vAlign w:val="center"/>
          </w:tcPr>
          <w:p>
            <w:pPr>
              <w:spacing w:before="0" w:after="0"/>
            </w:pPr>
            <w:r>
              <w:rPr>
                <w:sz w:val="17"/>
              </w:rPr>
              <w:t>RelationUnlinked</w:t>
            </w:r>
          </w:p>
        </w:tc>
      </w:tr>
      <w:tr>
        <w:tc>
          <w:tcPr>
            <w:tcW w:type="dxa" w:w="1958"/>
            <w:vAlign w:val="center"/>
          </w:tcPr>
          <w:p>
            <w:pPr>
              <w:spacing w:before="0" w:after="0"/>
            </w:pPr>
            <w:r>
              <w:rPr>
                <w:sz w:val="17"/>
              </w:rPr>
              <w:t>Delete(软)</w:t>
            </w:r>
          </w:p>
        </w:tc>
        <w:tc>
          <w:tcPr>
            <w:tcW w:type="dxa" w:w="1958"/>
            <w:vAlign w:val="center"/>
          </w:tcPr>
          <w:p>
            <w:pPr>
              <w:spacing w:before="0" w:after="0"/>
            </w:pPr>
            <w:r>
              <w:rPr>
                <w:sz w:val="17"/>
              </w:rPr>
              <w:t>对象/关系</w:t>
            </w:r>
          </w:p>
        </w:tc>
        <w:tc>
          <w:tcPr>
            <w:tcW w:type="dxa" w:w="1958"/>
            <w:vAlign w:val="center"/>
          </w:tcPr>
          <w:p>
            <w:pPr>
              <w:spacing w:before="0" w:after="0"/>
            </w:pPr>
            <w:r>
              <w:rPr>
                <w:sz w:val="17"/>
              </w:rPr>
              <w:t>targetType, targetId, reason</w:t>
            </w:r>
          </w:p>
        </w:tc>
        <w:tc>
          <w:tcPr>
            <w:tcW w:type="dxa" w:w="1958"/>
            <w:vAlign w:val="center"/>
          </w:tcPr>
          <w:p>
            <w:pPr>
              <w:spacing w:before="0" w:after="0"/>
            </w:pPr>
            <w:r>
              <w:rPr>
                <w:sz w:val="17"/>
              </w:rPr>
              <w:t>仅限草稿或管理员受控场景；必须保留审计</w:t>
            </w:r>
          </w:p>
        </w:tc>
        <w:tc>
          <w:tcPr>
            <w:tcW w:type="dxa" w:w="1958"/>
            <w:vAlign w:val="center"/>
          </w:tcPr>
          <w:p>
            <w:pPr>
              <w:spacing w:before="0" w:after="0"/>
            </w:pPr>
            <w:r>
              <w:rPr>
                <w:sz w:val="17"/>
              </w:rPr>
              <w:t>SoftDeleted</w:t>
            </w:r>
          </w:p>
        </w:tc>
      </w:tr>
      <w:tr>
        <w:tc>
          <w:tcPr>
            <w:tcW w:type="dxa" w:w="1958"/>
            <w:vAlign w:val="center"/>
          </w:tcPr>
          <w:p>
            <w:pPr>
              <w:spacing w:before="0" w:after="0"/>
            </w:pPr>
            <w:r>
              <w:rPr>
                <w:sz w:val="17"/>
              </w:rPr>
              <w:t>BatchCommand</w:t>
            </w:r>
          </w:p>
        </w:tc>
        <w:tc>
          <w:tcPr>
            <w:tcW w:type="dxa" w:w="1958"/>
            <w:vAlign w:val="center"/>
          </w:tcPr>
          <w:p>
            <w:pPr>
              <w:spacing w:before="0" w:after="0"/>
            </w:pPr>
            <w:r>
              <w:rPr>
                <w:sz w:val="17"/>
              </w:rPr>
              <w:t>批量变更</w:t>
            </w:r>
          </w:p>
        </w:tc>
        <w:tc>
          <w:tcPr>
            <w:tcW w:type="dxa" w:w="1958"/>
            <w:vAlign w:val="center"/>
          </w:tcPr>
          <w:p>
            <w:pPr>
              <w:spacing w:before="0" w:after="0"/>
            </w:pPr>
            <w:r>
              <w:rPr>
                <w:sz w:val="17"/>
              </w:rPr>
              <w:t>commands[], transactionMode, previewId</w:t>
            </w:r>
          </w:p>
        </w:tc>
        <w:tc>
          <w:tcPr>
            <w:tcW w:type="dxa" w:w="1958"/>
            <w:vAlign w:val="center"/>
          </w:tcPr>
          <w:p>
            <w:pPr>
              <w:spacing w:before="0" w:after="0"/>
            </w:pPr>
            <w:r>
              <w:rPr>
                <w:sz w:val="17"/>
              </w:rPr>
              <w:t>所有子命令预检通过；支持 all-or-nothing 或 partial</w:t>
            </w:r>
          </w:p>
        </w:tc>
        <w:tc>
          <w:tcPr>
            <w:tcW w:type="dxa" w:w="1958"/>
            <w:vAlign w:val="center"/>
          </w:tcPr>
          <w:p>
            <w:pPr>
              <w:spacing w:before="0" w:after="0"/>
            </w:pPr>
            <w:r>
              <w:rPr>
                <w:sz w:val="17"/>
              </w:rPr>
              <w:t>BatchCommitted, 子事件</w:t>
            </w:r>
          </w:p>
        </w:tc>
      </w:tr>
      <w:tr>
        <w:tc>
          <w:tcPr>
            <w:tcW w:type="dxa" w:w="1958"/>
            <w:vAlign w:val="center"/>
          </w:tcPr>
          <w:p>
            <w:pPr>
              <w:spacing w:before="0" w:after="0"/>
            </w:pPr>
            <w:r>
              <w:rPr>
                <w:sz w:val="17"/>
              </w:rPr>
              <w:t>ConfirmAIChangeSet</w:t>
            </w:r>
          </w:p>
        </w:tc>
        <w:tc>
          <w:tcPr>
            <w:tcW w:type="dxa" w:w="1958"/>
            <w:vAlign w:val="center"/>
          </w:tcPr>
          <w:p>
            <w:pPr>
              <w:spacing w:before="0" w:after="0"/>
            </w:pPr>
            <w:r>
              <w:rPr>
                <w:sz w:val="17"/>
              </w:rPr>
              <w:t>AI变更集</w:t>
            </w:r>
          </w:p>
        </w:tc>
        <w:tc>
          <w:tcPr>
            <w:tcW w:type="dxa" w:w="1958"/>
            <w:vAlign w:val="center"/>
          </w:tcPr>
          <w:p>
            <w:pPr>
              <w:spacing w:before="0" w:after="0"/>
            </w:pPr>
            <w:r>
              <w:rPr>
                <w:sz w:val="17"/>
              </w:rPr>
              <w:t>changeSetId, acceptedItems[], rejectedItems[], comment</w:t>
            </w:r>
          </w:p>
        </w:tc>
        <w:tc>
          <w:tcPr>
            <w:tcW w:type="dxa" w:w="1958"/>
            <w:vAlign w:val="center"/>
          </w:tcPr>
          <w:p>
            <w:pPr>
              <w:spacing w:before="0" w:after="0"/>
            </w:pPr>
            <w:r>
              <w:rPr>
                <w:sz w:val="17"/>
              </w:rPr>
              <w:t>变更集未过期；逐项通过权限与规则预检</w:t>
            </w:r>
          </w:p>
        </w:tc>
        <w:tc>
          <w:tcPr>
            <w:tcW w:type="dxa" w:w="1958"/>
            <w:vAlign w:val="center"/>
          </w:tcPr>
          <w:p>
            <w:pPr>
              <w:spacing w:before="0" w:after="0"/>
            </w:pPr>
            <w:r>
              <w:rPr>
                <w:sz w:val="17"/>
              </w:rPr>
              <w:t>AIChangeSetConfirmed, 对应主数据事件</w:t>
            </w:r>
          </w:p>
        </w:tc>
      </w:tr>
    </w:tbl>
    <w:p>
      <w:pPr>
        <w:spacing w:after="60"/>
      </w:pPr>
      <w:r>
        <w:rPr>
          <w:rFonts w:ascii="Times New Roman" w:hAnsi="Times New Roman" w:eastAsia="Noto Serif CJK SC"/>
          <w:b w:val="0"/>
          <w:sz w:val="21"/>
        </w:rPr>
        <w:t>事件信封统一结构如下，所有事件必须带有 correlationId，用于把一次用户操作、AI 变更或制品同步产生的多条事件串联起来。</w:t>
      </w:r>
    </w:p>
    <w:tbl>
      <w:tblPr>
        <w:tblStyle w:val="aff1"/>
        <w:tblW w:type="auto" w:w="0"/>
        <w:jc w:val="center"/>
        <w:tblLayout w:type="autofit"/>
        <w:tblLook w:firstColumn="1" w:firstRow="1" w:lastColumn="0" w:lastRow="0" w:noHBand="0" w:noVBand="1" w:val="04A0"/>
      </w:tblPr>
      <w:tblGrid>
        <w:gridCol w:w="4896"/>
        <w:gridCol w:w="4896"/>
      </w:tblGrid>
      <w:tr>
        <w:tc>
          <w:tcPr>
            <w:tcW w:type="dxa" w:w="4896"/>
            <w:vAlign w:val="center"/>
            <w:shd w:fill="D9EAF7"/>
          </w:tcPr>
          <w:p>
            <w:pPr>
              <w:spacing w:before="0" w:after="0"/>
            </w:pPr>
            <w:r>
              <w:rPr>
                <w:b/>
                <w:sz w:val="17"/>
              </w:rPr>
              <w:t>字段</w:t>
            </w:r>
          </w:p>
        </w:tc>
        <w:tc>
          <w:tcPr>
            <w:tcW w:type="dxa" w:w="4896"/>
            <w:vAlign w:val="center"/>
            <w:shd w:fill="D9EAF7"/>
          </w:tcPr>
          <w:p>
            <w:pPr>
              <w:spacing w:before="0" w:after="0"/>
            </w:pPr>
            <w:r>
              <w:rPr>
                <w:b/>
                <w:sz w:val="17"/>
              </w:rPr>
              <w:t>说明</w:t>
            </w:r>
          </w:p>
        </w:tc>
      </w:tr>
      <w:tr>
        <w:tc>
          <w:tcPr>
            <w:tcW w:type="dxa" w:w="4896"/>
            <w:vAlign w:val="center"/>
          </w:tcPr>
          <w:p>
            <w:pPr>
              <w:spacing w:before="0" w:after="0"/>
            </w:pPr>
            <w:r>
              <w:rPr>
                <w:sz w:val="17"/>
              </w:rPr>
              <w:t>eventId</w:t>
            </w:r>
          </w:p>
        </w:tc>
        <w:tc>
          <w:tcPr>
            <w:tcW w:type="dxa" w:w="4896"/>
            <w:vAlign w:val="center"/>
          </w:tcPr>
          <w:p>
            <w:pPr>
              <w:spacing w:before="0" w:after="0"/>
            </w:pPr>
            <w:r>
              <w:rPr>
                <w:sz w:val="17"/>
              </w:rPr>
              <w:t>全局唯一事件 ID。</w:t>
            </w:r>
          </w:p>
        </w:tc>
      </w:tr>
      <w:tr>
        <w:tc>
          <w:tcPr>
            <w:tcW w:type="dxa" w:w="4896"/>
            <w:vAlign w:val="center"/>
          </w:tcPr>
          <w:p>
            <w:pPr>
              <w:spacing w:before="0" w:after="0"/>
            </w:pPr>
            <w:r>
              <w:rPr>
                <w:sz w:val="17"/>
              </w:rPr>
              <w:t>eventType</w:t>
            </w:r>
          </w:p>
        </w:tc>
        <w:tc>
          <w:tcPr>
            <w:tcW w:type="dxa" w:w="4896"/>
            <w:vAlign w:val="center"/>
          </w:tcPr>
          <w:p>
            <w:pPr>
              <w:spacing w:before="0" w:after="0"/>
            </w:pPr>
            <w:r>
              <w:rPr>
                <w:sz w:val="17"/>
              </w:rPr>
              <w:t>事件类型，例如 ObjectCreated、FieldChanged、RelationCreated、CheckResultUpdated。</w:t>
            </w:r>
          </w:p>
        </w:tc>
      </w:tr>
      <w:tr>
        <w:tc>
          <w:tcPr>
            <w:tcW w:type="dxa" w:w="4896"/>
            <w:vAlign w:val="center"/>
          </w:tcPr>
          <w:p>
            <w:pPr>
              <w:spacing w:before="0" w:after="0"/>
            </w:pPr>
            <w:r>
              <w:rPr>
                <w:sz w:val="17"/>
              </w:rPr>
              <w:t>workspaceId</w:t>
            </w:r>
          </w:p>
        </w:tc>
        <w:tc>
          <w:tcPr>
            <w:tcW w:type="dxa" w:w="4896"/>
            <w:vAlign w:val="center"/>
          </w:tcPr>
          <w:p>
            <w:pPr>
              <w:spacing w:before="0" w:after="0"/>
            </w:pPr>
            <w:r>
              <w:rPr>
                <w:sz w:val="17"/>
              </w:rPr>
              <w:t>事件所属工作空间。</w:t>
            </w:r>
          </w:p>
        </w:tc>
      </w:tr>
      <w:tr>
        <w:tc>
          <w:tcPr>
            <w:tcW w:type="dxa" w:w="4896"/>
            <w:vAlign w:val="center"/>
          </w:tcPr>
          <w:p>
            <w:pPr>
              <w:spacing w:before="0" w:after="0"/>
            </w:pPr>
            <w:r>
              <w:rPr>
                <w:sz w:val="17"/>
              </w:rPr>
              <w:t>targetType / targetId</w:t>
            </w:r>
          </w:p>
        </w:tc>
        <w:tc>
          <w:tcPr>
            <w:tcW w:type="dxa" w:w="4896"/>
            <w:vAlign w:val="center"/>
          </w:tcPr>
          <w:p>
            <w:pPr>
              <w:spacing w:before="0" w:after="0"/>
            </w:pPr>
            <w:r>
              <w:rPr>
                <w:sz w:val="17"/>
              </w:rPr>
              <w:t>事件目标类型与目标 ID。</w:t>
            </w:r>
          </w:p>
        </w:tc>
      </w:tr>
      <w:tr>
        <w:tc>
          <w:tcPr>
            <w:tcW w:type="dxa" w:w="4896"/>
            <w:vAlign w:val="center"/>
          </w:tcPr>
          <w:p>
            <w:pPr>
              <w:spacing w:before="0" w:after="0"/>
            </w:pPr>
            <w:r>
              <w:rPr>
                <w:sz w:val="17"/>
              </w:rPr>
              <w:t>version</w:t>
            </w:r>
          </w:p>
        </w:tc>
        <w:tc>
          <w:tcPr>
            <w:tcW w:type="dxa" w:w="4896"/>
            <w:vAlign w:val="center"/>
          </w:tcPr>
          <w:p>
            <w:pPr>
              <w:spacing w:before="0" w:after="0"/>
            </w:pPr>
            <w:r>
              <w:rPr>
                <w:sz w:val="17"/>
              </w:rPr>
              <w:t>目标提交后的版本号。</w:t>
            </w:r>
          </w:p>
        </w:tc>
      </w:tr>
      <w:tr>
        <w:tc>
          <w:tcPr>
            <w:tcW w:type="dxa" w:w="4896"/>
            <w:vAlign w:val="center"/>
          </w:tcPr>
          <w:p>
            <w:pPr>
              <w:spacing w:before="0" w:after="0"/>
            </w:pPr>
            <w:r>
              <w:rPr>
                <w:sz w:val="17"/>
              </w:rPr>
              <w:t>before / after</w:t>
            </w:r>
          </w:p>
        </w:tc>
        <w:tc>
          <w:tcPr>
            <w:tcW w:type="dxa" w:w="4896"/>
            <w:vAlign w:val="center"/>
          </w:tcPr>
          <w:p>
            <w:pPr>
              <w:spacing w:before="0" w:after="0"/>
            </w:pPr>
            <w:r>
              <w:rPr>
                <w:sz w:val="17"/>
              </w:rPr>
              <w:t>变更前后摘要或差异；大对象可存储引用。</w:t>
            </w:r>
          </w:p>
        </w:tc>
      </w:tr>
      <w:tr>
        <w:tc>
          <w:tcPr>
            <w:tcW w:type="dxa" w:w="4896"/>
            <w:vAlign w:val="center"/>
          </w:tcPr>
          <w:p>
            <w:pPr>
              <w:spacing w:before="0" w:after="0"/>
            </w:pPr>
            <w:r>
              <w:rPr>
                <w:sz w:val="17"/>
              </w:rPr>
              <w:t>actor</w:t>
            </w:r>
          </w:p>
        </w:tc>
        <w:tc>
          <w:tcPr>
            <w:tcW w:type="dxa" w:w="4896"/>
            <w:vAlign w:val="center"/>
          </w:tcPr>
          <w:p>
            <w:pPr>
              <w:spacing w:before="0" w:after="0"/>
            </w:pPr>
            <w:r>
              <w:rPr>
                <w:sz w:val="17"/>
              </w:rPr>
              <w:t>操作者，包括用户、规则、AI、制品同步、系统任务。</w:t>
            </w:r>
          </w:p>
        </w:tc>
      </w:tr>
      <w:tr>
        <w:tc>
          <w:tcPr>
            <w:tcW w:type="dxa" w:w="4896"/>
            <w:vAlign w:val="center"/>
          </w:tcPr>
          <w:p>
            <w:pPr>
              <w:spacing w:before="0" w:after="0"/>
            </w:pPr>
            <w:r>
              <w:rPr>
                <w:sz w:val="17"/>
              </w:rPr>
              <w:t>source</w:t>
            </w:r>
          </w:p>
        </w:tc>
        <w:tc>
          <w:tcPr>
            <w:tcW w:type="dxa" w:w="4896"/>
            <w:vAlign w:val="center"/>
          </w:tcPr>
          <w:p>
            <w:pPr>
              <w:spacing w:before="0" w:after="0"/>
            </w:pPr>
            <w:r>
              <w:rPr>
                <w:sz w:val="17"/>
              </w:rPr>
              <w:t>来源枚举：manual、rule、AI、artifact_sync、simulation、system。</w:t>
            </w:r>
          </w:p>
        </w:tc>
      </w:tr>
      <w:tr>
        <w:tc>
          <w:tcPr>
            <w:tcW w:type="dxa" w:w="4896"/>
            <w:vAlign w:val="center"/>
          </w:tcPr>
          <w:p>
            <w:pPr>
              <w:spacing w:before="0" w:after="0"/>
            </w:pPr>
            <w:r>
              <w:rPr>
                <w:sz w:val="17"/>
              </w:rPr>
              <w:t>occurredAt</w:t>
            </w:r>
          </w:p>
        </w:tc>
        <w:tc>
          <w:tcPr>
            <w:tcW w:type="dxa" w:w="4896"/>
            <w:vAlign w:val="center"/>
          </w:tcPr>
          <w:p>
            <w:pPr>
              <w:spacing w:before="0" w:after="0"/>
            </w:pPr>
            <w:r>
              <w:rPr>
                <w:sz w:val="17"/>
              </w:rPr>
              <w:t>事件发生时间。</w:t>
            </w:r>
          </w:p>
        </w:tc>
      </w:tr>
      <w:tr>
        <w:tc>
          <w:tcPr>
            <w:tcW w:type="dxa" w:w="4896"/>
            <w:vAlign w:val="center"/>
          </w:tcPr>
          <w:p>
            <w:pPr>
              <w:spacing w:before="0" w:after="0"/>
            </w:pPr>
            <w:r>
              <w:rPr>
                <w:sz w:val="17"/>
              </w:rPr>
              <w:t>correlationId / causationId</w:t>
            </w:r>
          </w:p>
        </w:tc>
        <w:tc>
          <w:tcPr>
            <w:tcW w:type="dxa" w:w="4896"/>
            <w:vAlign w:val="center"/>
          </w:tcPr>
          <w:p>
            <w:pPr>
              <w:spacing w:before="0" w:after="0"/>
            </w:pPr>
            <w:r>
              <w:rPr>
                <w:sz w:val="17"/>
              </w:rPr>
              <w:t>操作链路 ID 与导致本事件的上游命令/事件 ID。</w:t>
            </w:r>
          </w:p>
        </w:tc>
      </w:tr>
    </w:tbl>
    <w:p>
      <w:pPr>
        <w:spacing w:after="60"/>
      </w:pPr>
      <w:r>
        <w:rPr>
          <w:rFonts w:ascii="Times New Roman" w:hAnsi="Times New Roman" w:eastAsia="Noto Serif CJK SC"/>
          <w:b w:val="0"/>
          <w:sz w:val="21"/>
        </w:rPr>
        <w:t>闭环链路：命令提交 → 权限与规则预检 → 主数据事务 → event_outbox 写入 → 可靠投递 → 读模型/搜索/规则/审计/通知订阅方增量处理。</w:t>
      </w:r>
    </w:p>
    <w:p>
      <w:pPr>
        <w:pStyle w:val="21"/>
        <w:keepNext/>
        <w:spacing w:before="160" w:after="80"/>
      </w:pPr>
      <w:r>
        <w:rPr>
          <w:rFonts w:ascii="Times New Roman" w:hAnsi="Times New Roman" w:eastAsia="Noto Serif CJK SC"/>
          <w:b/>
          <w:sz w:val="28"/>
        </w:rPr>
        <w:t>D.2 API 规范与错误码体系</w:t>
      </w:r>
    </w:p>
    <w:p>
      <w:pPr>
        <w:spacing w:after="60"/>
      </w:pPr>
      <w:r>
        <w:rPr>
          <w:rFonts w:ascii="Times New Roman" w:hAnsi="Times New Roman" w:eastAsia="Noto Serif CJK SC"/>
          <w:b w:val="0"/>
          <w:sz w:val="21"/>
        </w:rPr>
        <w:t>API 分为命令式端点与查询式端点。命令式端点只接收意图并返回命令受理、提交或预检结果；查询式端点读取读模型，不承担主数据写入。</w:t>
      </w:r>
    </w:p>
    <w:tbl>
      <w:tblPr>
        <w:tblStyle w:val="aff1"/>
        <w:tblW w:type="auto" w:w="0"/>
        <w:jc w:val="center"/>
        <w:tblLayout w:type="autofit"/>
        <w:tblLook w:firstColumn="1" w:firstRow="1" w:lastColumn="0" w:lastRow="0" w:noHBand="0" w:noVBand="1" w:val="04A0"/>
      </w:tblPr>
      <w:tblGrid>
        <w:gridCol w:w="2448"/>
        <w:gridCol w:w="2448"/>
        <w:gridCol w:w="2448"/>
        <w:gridCol w:w="2448"/>
      </w:tblGrid>
      <w:tr>
        <w:tc>
          <w:tcPr>
            <w:tcW w:type="dxa" w:w="2448"/>
            <w:vAlign w:val="center"/>
            <w:shd w:fill="D9EAF7"/>
          </w:tcPr>
          <w:p>
            <w:pPr>
              <w:spacing w:before="0" w:after="0"/>
            </w:pPr>
            <w:r>
              <w:rPr>
                <w:b/>
                <w:sz w:val="17"/>
              </w:rPr>
              <w:t>类别</w:t>
            </w:r>
          </w:p>
        </w:tc>
        <w:tc>
          <w:tcPr>
            <w:tcW w:type="dxa" w:w="2448"/>
            <w:vAlign w:val="center"/>
            <w:shd w:fill="D9EAF7"/>
          </w:tcPr>
          <w:p>
            <w:pPr>
              <w:spacing w:before="0" w:after="0"/>
            </w:pPr>
            <w:r>
              <w:rPr>
                <w:b/>
                <w:sz w:val="17"/>
              </w:rPr>
              <w:t>端点示例</w:t>
            </w:r>
          </w:p>
        </w:tc>
        <w:tc>
          <w:tcPr>
            <w:tcW w:type="dxa" w:w="2448"/>
            <w:vAlign w:val="center"/>
            <w:shd w:fill="D9EAF7"/>
          </w:tcPr>
          <w:p>
            <w:pPr>
              <w:spacing w:before="0" w:after="0"/>
            </w:pPr>
            <w:r>
              <w:rPr>
                <w:b/>
                <w:sz w:val="17"/>
              </w:rPr>
              <w:t>用途</w:t>
            </w:r>
          </w:p>
        </w:tc>
        <w:tc>
          <w:tcPr>
            <w:tcW w:type="dxa" w:w="2448"/>
            <w:vAlign w:val="center"/>
            <w:shd w:fill="D9EAF7"/>
          </w:tcPr>
          <w:p>
            <w:pPr>
              <w:spacing w:before="0" w:after="0"/>
            </w:pPr>
            <w:r>
              <w:rPr>
                <w:b/>
                <w:sz w:val="17"/>
              </w:rPr>
              <w:t>要求</w:t>
            </w:r>
          </w:p>
        </w:tc>
      </w:tr>
      <w:tr>
        <w:tc>
          <w:tcPr>
            <w:tcW w:type="dxa" w:w="2448"/>
            <w:vAlign w:val="center"/>
          </w:tcPr>
          <w:p>
            <w:pPr>
              <w:spacing w:before="0" w:after="0"/>
            </w:pPr>
            <w:r>
              <w:rPr>
                <w:sz w:val="17"/>
              </w:rPr>
              <w:t>命令入口</w:t>
            </w:r>
          </w:p>
        </w:tc>
        <w:tc>
          <w:tcPr>
            <w:tcW w:type="dxa" w:w="2448"/>
            <w:vAlign w:val="center"/>
          </w:tcPr>
          <w:p>
            <w:pPr>
              <w:spacing w:before="0" w:after="0"/>
            </w:pPr>
            <w:r>
              <w:rPr>
                <w:sz w:val="17"/>
              </w:rPr>
              <w:t>POST /workspaces/{workspaceId}/commands</w:t>
            </w:r>
          </w:p>
        </w:tc>
        <w:tc>
          <w:tcPr>
            <w:tcW w:type="dxa" w:w="2448"/>
            <w:vAlign w:val="center"/>
          </w:tcPr>
          <w:p>
            <w:pPr>
              <w:spacing w:before="0" w:after="0"/>
            </w:pPr>
            <w:r>
              <w:rPr>
                <w:sz w:val="17"/>
              </w:rPr>
              <w:t>提交单条或批量命令</w:t>
            </w:r>
          </w:p>
        </w:tc>
        <w:tc>
          <w:tcPr>
            <w:tcW w:type="dxa" w:w="2448"/>
            <w:vAlign w:val="center"/>
          </w:tcPr>
          <w:p>
            <w:pPr>
              <w:spacing w:before="0" w:after="0"/>
            </w:pPr>
            <w:r>
              <w:rPr>
                <w:sz w:val="17"/>
              </w:rPr>
              <w:t>必须携带 correlationId/idempotencyKey；返回 commandId、status、events[]</w:t>
            </w:r>
          </w:p>
        </w:tc>
      </w:tr>
      <w:tr>
        <w:tc>
          <w:tcPr>
            <w:tcW w:type="dxa" w:w="2448"/>
            <w:vAlign w:val="center"/>
          </w:tcPr>
          <w:p>
            <w:pPr>
              <w:spacing w:before="0" w:after="0"/>
            </w:pPr>
            <w:r>
              <w:rPr>
                <w:sz w:val="17"/>
              </w:rPr>
              <w:t>命令预检</w:t>
            </w:r>
          </w:p>
        </w:tc>
        <w:tc>
          <w:tcPr>
            <w:tcW w:type="dxa" w:w="2448"/>
            <w:vAlign w:val="center"/>
          </w:tcPr>
          <w:p>
            <w:pPr>
              <w:spacing w:before="0" w:after="0"/>
            </w:pPr>
            <w:r>
              <w:rPr>
                <w:sz w:val="17"/>
              </w:rPr>
              <w:t>POST /workspaces/{workspaceId}/commands:preview</w:t>
            </w:r>
          </w:p>
        </w:tc>
        <w:tc>
          <w:tcPr>
            <w:tcW w:type="dxa" w:w="2448"/>
            <w:vAlign w:val="center"/>
          </w:tcPr>
          <w:p>
            <w:pPr>
              <w:spacing w:before="0" w:after="0"/>
            </w:pPr>
            <w:r>
              <w:rPr>
                <w:sz w:val="17"/>
              </w:rPr>
              <w:t>批量预览、影响分析、权限和规则预检</w:t>
            </w:r>
          </w:p>
        </w:tc>
        <w:tc>
          <w:tcPr>
            <w:tcW w:type="dxa" w:w="2448"/>
            <w:vAlign w:val="center"/>
          </w:tcPr>
          <w:p>
            <w:pPr>
              <w:spacing w:before="0" w:after="0"/>
            </w:pPr>
            <w:r>
              <w:rPr>
                <w:sz w:val="17"/>
              </w:rPr>
              <w:t>不写主数据；返回可执行项、风险项、阻断项</w:t>
            </w:r>
          </w:p>
        </w:tc>
      </w:tr>
      <w:tr>
        <w:tc>
          <w:tcPr>
            <w:tcW w:type="dxa" w:w="2448"/>
            <w:vAlign w:val="center"/>
          </w:tcPr>
          <w:p>
            <w:pPr>
              <w:spacing w:before="0" w:after="0"/>
            </w:pPr>
            <w:r>
              <w:rPr>
                <w:sz w:val="17"/>
              </w:rPr>
              <w:t>对象查询</w:t>
            </w:r>
          </w:p>
        </w:tc>
        <w:tc>
          <w:tcPr>
            <w:tcW w:type="dxa" w:w="2448"/>
            <w:vAlign w:val="center"/>
          </w:tcPr>
          <w:p>
            <w:pPr>
              <w:spacing w:before="0" w:after="0"/>
            </w:pPr>
            <w:r>
              <w:rPr>
                <w:sz w:val="17"/>
              </w:rPr>
              <w:t>GET /workspaces/{workspaceId}/objects</w:t>
            </w:r>
          </w:p>
        </w:tc>
        <w:tc>
          <w:tcPr>
            <w:tcW w:type="dxa" w:w="2448"/>
            <w:vAlign w:val="center"/>
          </w:tcPr>
          <w:p>
            <w:pPr>
              <w:spacing w:before="0" w:after="0"/>
            </w:pPr>
            <w:r>
              <w:rPr>
                <w:sz w:val="17"/>
              </w:rPr>
              <w:t>按类型、状态、字段、全文、分页查询对象</w:t>
            </w:r>
          </w:p>
        </w:tc>
        <w:tc>
          <w:tcPr>
            <w:tcW w:type="dxa" w:w="2448"/>
            <w:vAlign w:val="center"/>
          </w:tcPr>
          <w:p>
            <w:pPr>
              <w:spacing w:before="0" w:after="0"/>
            </w:pPr>
            <w:r>
              <w:rPr>
                <w:sz w:val="17"/>
              </w:rPr>
              <w:t>统一 page/pageSize/sort/filter；返回读模型</w:t>
            </w:r>
          </w:p>
        </w:tc>
      </w:tr>
      <w:tr>
        <w:tc>
          <w:tcPr>
            <w:tcW w:type="dxa" w:w="2448"/>
            <w:vAlign w:val="center"/>
          </w:tcPr>
          <w:p>
            <w:pPr>
              <w:spacing w:before="0" w:after="0"/>
            </w:pPr>
            <w:r>
              <w:rPr>
                <w:sz w:val="17"/>
              </w:rPr>
              <w:t>关系查询</w:t>
            </w:r>
          </w:p>
        </w:tc>
        <w:tc>
          <w:tcPr>
            <w:tcW w:type="dxa" w:w="2448"/>
            <w:vAlign w:val="center"/>
          </w:tcPr>
          <w:p>
            <w:pPr>
              <w:spacing w:before="0" w:after="0"/>
            </w:pPr>
            <w:r>
              <w:rPr>
                <w:sz w:val="17"/>
              </w:rPr>
              <w:t>GET /workspaces/{workspaceId}/relations</w:t>
            </w:r>
          </w:p>
        </w:tc>
        <w:tc>
          <w:tcPr>
            <w:tcW w:type="dxa" w:w="2448"/>
            <w:vAlign w:val="center"/>
          </w:tcPr>
          <w:p>
            <w:pPr>
              <w:spacing w:before="0" w:after="0"/>
            </w:pPr>
            <w:r>
              <w:rPr>
                <w:sz w:val="17"/>
              </w:rPr>
              <w:t>按端点、关系类型、方向、深度查询关系</w:t>
            </w:r>
          </w:p>
        </w:tc>
        <w:tc>
          <w:tcPr>
            <w:tcW w:type="dxa" w:w="2448"/>
            <w:vAlign w:val="center"/>
          </w:tcPr>
          <w:p>
            <w:pPr>
              <w:spacing w:before="0" w:after="0"/>
            </w:pPr>
            <w:r>
              <w:rPr>
                <w:sz w:val="17"/>
              </w:rPr>
              <w:t>必须限制范围与深度；禁止默认全图扫描</w:t>
            </w:r>
          </w:p>
        </w:tc>
      </w:tr>
      <w:tr>
        <w:tc>
          <w:tcPr>
            <w:tcW w:type="dxa" w:w="2448"/>
            <w:vAlign w:val="center"/>
          </w:tcPr>
          <w:p>
            <w:pPr>
              <w:spacing w:before="0" w:after="0"/>
            </w:pPr>
            <w:r>
              <w:rPr>
                <w:sz w:val="17"/>
              </w:rPr>
              <w:t>检查结果</w:t>
            </w:r>
          </w:p>
        </w:tc>
        <w:tc>
          <w:tcPr>
            <w:tcW w:type="dxa" w:w="2448"/>
            <w:vAlign w:val="center"/>
          </w:tcPr>
          <w:p>
            <w:pPr>
              <w:spacing w:before="0" w:after="0"/>
            </w:pPr>
            <w:r>
              <w:rPr>
                <w:sz w:val="17"/>
              </w:rPr>
              <w:t>GET /workspaces/{workspaceId}/check-results</w:t>
            </w:r>
          </w:p>
        </w:tc>
        <w:tc>
          <w:tcPr>
            <w:tcW w:type="dxa" w:w="2448"/>
            <w:vAlign w:val="center"/>
          </w:tcPr>
          <w:p>
            <w:pPr>
              <w:spacing w:before="0" w:after="0"/>
            </w:pPr>
            <w:r>
              <w:rPr>
                <w:sz w:val="17"/>
              </w:rPr>
              <w:t>查询规则检查结果</w:t>
            </w:r>
          </w:p>
        </w:tc>
        <w:tc>
          <w:tcPr>
            <w:tcW w:type="dxa" w:w="2448"/>
            <w:vAlign w:val="center"/>
          </w:tcPr>
          <w:p>
            <w:pPr>
              <w:spacing w:before="0" w:after="0"/>
            </w:pPr>
            <w:r>
              <w:rPr>
                <w:sz w:val="17"/>
              </w:rPr>
              <w:t>返回可理解说明、影响、建议和定位引用</w:t>
            </w:r>
          </w:p>
        </w:tc>
      </w:tr>
      <w:tr>
        <w:tc>
          <w:tcPr>
            <w:tcW w:type="dxa" w:w="2448"/>
            <w:vAlign w:val="center"/>
          </w:tcPr>
          <w:p>
            <w:pPr>
              <w:spacing w:before="0" w:after="0"/>
            </w:pPr>
            <w:r>
              <w:rPr>
                <w:sz w:val="17"/>
              </w:rPr>
              <w:t>任务接口</w:t>
            </w:r>
          </w:p>
        </w:tc>
        <w:tc>
          <w:tcPr>
            <w:tcW w:type="dxa" w:w="2448"/>
            <w:vAlign w:val="center"/>
          </w:tcPr>
          <w:p>
            <w:pPr>
              <w:spacing w:before="0" w:after="0"/>
            </w:pPr>
            <w:r>
              <w:rPr>
                <w:sz w:val="17"/>
              </w:rPr>
              <w:t>GET /tasks/{taskId}; POST /tasks/{taskId}:cancel</w:t>
            </w:r>
          </w:p>
        </w:tc>
        <w:tc>
          <w:tcPr>
            <w:tcW w:type="dxa" w:w="2448"/>
            <w:vAlign w:val="center"/>
          </w:tcPr>
          <w:p>
            <w:pPr>
              <w:spacing w:before="0" w:after="0"/>
            </w:pPr>
            <w:r>
              <w:rPr>
                <w:sz w:val="17"/>
              </w:rPr>
              <w:t>查看、取消、重试后台任务</w:t>
            </w:r>
          </w:p>
        </w:tc>
        <w:tc>
          <w:tcPr>
            <w:tcW w:type="dxa" w:w="2448"/>
            <w:vAlign w:val="center"/>
          </w:tcPr>
          <w:p>
            <w:pPr>
              <w:spacing w:before="0" w:after="0"/>
            </w:pPr>
            <w:r>
              <w:rPr>
                <w:sz w:val="17"/>
              </w:rPr>
              <w:t>所有重任务必须可追踪</w:t>
            </w:r>
          </w:p>
        </w:tc>
      </w:tr>
      <w:tr>
        <w:tc>
          <w:tcPr>
            <w:tcW w:type="dxa" w:w="2448"/>
            <w:vAlign w:val="center"/>
          </w:tcPr>
          <w:p>
            <w:pPr>
              <w:spacing w:before="0" w:after="0"/>
            </w:pPr>
            <w:r>
              <w:rPr>
                <w:sz w:val="17"/>
              </w:rPr>
              <w:t>制品接口</w:t>
            </w:r>
          </w:p>
        </w:tc>
        <w:tc>
          <w:tcPr>
            <w:tcW w:type="dxa" w:w="2448"/>
            <w:vAlign w:val="center"/>
          </w:tcPr>
          <w:p>
            <w:pPr>
              <w:spacing w:before="0" w:after="0"/>
            </w:pPr>
            <w:r>
              <w:rPr>
                <w:sz w:val="17"/>
              </w:rPr>
              <w:t>POST /workspaces/{id}/artifacts; POST /artifacts/{id}:parse</w:t>
            </w:r>
          </w:p>
        </w:tc>
        <w:tc>
          <w:tcPr>
            <w:tcW w:type="dxa" w:w="2448"/>
            <w:vAlign w:val="center"/>
          </w:tcPr>
          <w:p>
            <w:pPr>
              <w:spacing w:before="0" w:after="0"/>
            </w:pPr>
            <w:r>
              <w:rPr>
                <w:sz w:val="17"/>
              </w:rPr>
              <w:t>登记、解析、映射和同步制品</w:t>
            </w:r>
          </w:p>
        </w:tc>
        <w:tc>
          <w:tcPr>
            <w:tcW w:type="dxa" w:w="2448"/>
            <w:vAlign w:val="center"/>
          </w:tcPr>
          <w:p>
            <w:pPr>
              <w:spacing w:before="0" w:after="0"/>
            </w:pPr>
            <w:r>
              <w:rPr>
                <w:sz w:val="17"/>
              </w:rPr>
              <w:t>上传与深解析分离</w:t>
            </w:r>
          </w:p>
        </w:tc>
      </w:tr>
    </w:tbl>
    <w:tbl>
      <w:tblPr>
        <w:tblStyle w:val="aff1"/>
        <w:tblW w:type="auto" w:w="0"/>
        <w:jc w:val="center"/>
        <w:tblLayout w:type="autofit"/>
        <w:tblLook w:firstColumn="1" w:firstRow="1" w:lastColumn="0" w:lastRow="0" w:noHBand="0" w:noVBand="1" w:val="04A0"/>
      </w:tblPr>
      <w:tblGrid>
        <w:gridCol w:w="2448"/>
        <w:gridCol w:w="2448"/>
        <w:gridCol w:w="2448"/>
        <w:gridCol w:w="2448"/>
      </w:tblGrid>
      <w:tr>
        <w:tc>
          <w:tcPr>
            <w:tcW w:type="dxa" w:w="2448"/>
            <w:vAlign w:val="center"/>
            <w:shd w:fill="D9EAF7"/>
          </w:tcPr>
          <w:p>
            <w:pPr>
              <w:spacing w:before="0" w:after="0"/>
            </w:pPr>
            <w:r>
              <w:rPr>
                <w:b/>
                <w:sz w:val="17"/>
              </w:rPr>
              <w:t>错误码层级</w:t>
            </w:r>
          </w:p>
        </w:tc>
        <w:tc>
          <w:tcPr>
            <w:tcW w:type="dxa" w:w="2448"/>
            <w:vAlign w:val="center"/>
            <w:shd w:fill="D9EAF7"/>
          </w:tcPr>
          <w:p>
            <w:pPr>
              <w:spacing w:before="0" w:after="0"/>
            </w:pPr>
            <w:r>
              <w:rPr>
                <w:b/>
                <w:sz w:val="17"/>
              </w:rPr>
              <w:t>示例</w:t>
            </w:r>
          </w:p>
        </w:tc>
        <w:tc>
          <w:tcPr>
            <w:tcW w:type="dxa" w:w="2448"/>
            <w:vAlign w:val="center"/>
            <w:shd w:fill="D9EAF7"/>
          </w:tcPr>
          <w:p>
            <w:pPr>
              <w:spacing w:before="0" w:after="0"/>
            </w:pPr>
            <w:r>
              <w:rPr>
                <w:b/>
                <w:sz w:val="17"/>
              </w:rPr>
              <w:t>说明</w:t>
            </w:r>
          </w:p>
        </w:tc>
        <w:tc>
          <w:tcPr>
            <w:tcW w:type="dxa" w:w="2448"/>
            <w:vAlign w:val="center"/>
            <w:shd w:fill="D9EAF7"/>
          </w:tcPr>
          <w:p>
            <w:pPr>
              <w:spacing w:before="0" w:after="0"/>
            </w:pPr>
            <w:r>
              <w:rPr>
                <w:b/>
                <w:sz w:val="17"/>
              </w:rPr>
              <w:t>返回要求</w:t>
            </w:r>
          </w:p>
        </w:tc>
      </w:tr>
      <w:tr>
        <w:tc>
          <w:tcPr>
            <w:tcW w:type="dxa" w:w="2448"/>
            <w:vAlign w:val="center"/>
          </w:tcPr>
          <w:p>
            <w:pPr>
              <w:spacing w:before="0" w:after="0"/>
            </w:pPr>
            <w:r>
              <w:rPr>
                <w:sz w:val="17"/>
              </w:rPr>
              <w:t>KERNEL-xxx</w:t>
            </w:r>
          </w:p>
        </w:tc>
        <w:tc>
          <w:tcPr>
            <w:tcW w:type="dxa" w:w="2448"/>
            <w:vAlign w:val="center"/>
          </w:tcPr>
          <w:p>
            <w:pPr>
              <w:spacing w:before="0" w:after="0"/>
            </w:pPr>
            <w:r>
              <w:rPr>
                <w:sz w:val="17"/>
              </w:rPr>
              <w:t>KERNEL-409-VERSION-CONFLICT</w:t>
            </w:r>
          </w:p>
        </w:tc>
        <w:tc>
          <w:tcPr>
            <w:tcW w:type="dxa" w:w="2448"/>
            <w:vAlign w:val="center"/>
          </w:tcPr>
          <w:p>
            <w:pPr>
              <w:spacing w:before="0" w:after="0"/>
            </w:pPr>
            <w:r>
              <w:rPr>
                <w:sz w:val="17"/>
              </w:rPr>
              <w:t>数据内核、版本、事务、幂等等错误</w:t>
            </w:r>
          </w:p>
        </w:tc>
        <w:tc>
          <w:tcPr>
            <w:tcW w:type="dxa" w:w="2448"/>
            <w:vAlign w:val="center"/>
          </w:tcPr>
          <w:p>
            <w:pPr>
              <w:spacing w:before="0" w:after="0"/>
            </w:pPr>
            <w:r>
              <w:rPr>
                <w:sz w:val="17"/>
              </w:rPr>
              <w:t>说明冲突对象、当前版本、建议操作</w:t>
            </w:r>
          </w:p>
        </w:tc>
      </w:tr>
      <w:tr>
        <w:tc>
          <w:tcPr>
            <w:tcW w:type="dxa" w:w="2448"/>
            <w:vAlign w:val="center"/>
          </w:tcPr>
          <w:p>
            <w:pPr>
              <w:spacing w:before="0" w:after="0"/>
            </w:pPr>
            <w:r>
              <w:rPr>
                <w:sz w:val="17"/>
              </w:rPr>
              <w:t>RULE-xxx</w:t>
            </w:r>
          </w:p>
        </w:tc>
        <w:tc>
          <w:tcPr>
            <w:tcW w:type="dxa" w:w="2448"/>
            <w:vAlign w:val="center"/>
          </w:tcPr>
          <w:p>
            <w:pPr>
              <w:spacing w:before="0" w:after="0"/>
            </w:pPr>
            <w:r>
              <w:rPr>
                <w:sz w:val="17"/>
              </w:rPr>
              <w:t>RULE-422-REQUIRED-TRACE-MISSING</w:t>
            </w:r>
          </w:p>
        </w:tc>
        <w:tc>
          <w:tcPr>
            <w:tcW w:type="dxa" w:w="2448"/>
            <w:vAlign w:val="center"/>
          </w:tcPr>
          <w:p>
            <w:pPr>
              <w:spacing w:before="0" w:after="0"/>
            </w:pPr>
            <w:r>
              <w:rPr>
                <w:sz w:val="17"/>
              </w:rPr>
              <w:t>规则失败、阻断或警告</w:t>
            </w:r>
          </w:p>
        </w:tc>
        <w:tc>
          <w:tcPr>
            <w:tcW w:type="dxa" w:w="2448"/>
            <w:vAlign w:val="center"/>
          </w:tcPr>
          <w:p>
            <w:pPr>
              <w:spacing w:before="0" w:after="0"/>
            </w:pPr>
            <w:r>
              <w:rPr>
                <w:sz w:val="17"/>
              </w:rPr>
              <w:t>返回规则名、目标、影响、建议、可修复性</w:t>
            </w:r>
          </w:p>
        </w:tc>
      </w:tr>
      <w:tr>
        <w:tc>
          <w:tcPr>
            <w:tcW w:type="dxa" w:w="2448"/>
            <w:vAlign w:val="center"/>
          </w:tcPr>
          <w:p>
            <w:pPr>
              <w:spacing w:before="0" w:after="0"/>
            </w:pPr>
            <w:r>
              <w:rPr>
                <w:sz w:val="17"/>
              </w:rPr>
              <w:t>PERM-xxx</w:t>
            </w:r>
          </w:p>
        </w:tc>
        <w:tc>
          <w:tcPr>
            <w:tcW w:type="dxa" w:w="2448"/>
            <w:vAlign w:val="center"/>
          </w:tcPr>
          <w:p>
            <w:pPr>
              <w:spacing w:before="0" w:after="0"/>
            </w:pPr>
            <w:r>
              <w:rPr>
                <w:sz w:val="17"/>
              </w:rPr>
              <w:t>PERM-403-FIELD-DENIED</w:t>
            </w:r>
          </w:p>
        </w:tc>
        <w:tc>
          <w:tcPr>
            <w:tcW w:type="dxa" w:w="2448"/>
            <w:vAlign w:val="center"/>
          </w:tcPr>
          <w:p>
            <w:pPr>
              <w:spacing w:before="0" w:after="0"/>
            </w:pPr>
            <w:r>
              <w:rPr>
                <w:sz w:val="17"/>
              </w:rPr>
              <w:t>权限不足或范围越界</w:t>
            </w:r>
          </w:p>
        </w:tc>
        <w:tc>
          <w:tcPr>
            <w:tcW w:type="dxa" w:w="2448"/>
            <w:vAlign w:val="center"/>
          </w:tcPr>
          <w:p>
            <w:pPr>
              <w:spacing w:before="0" w:after="0"/>
            </w:pPr>
            <w:r>
              <w:rPr>
                <w:sz w:val="17"/>
              </w:rPr>
              <w:t>说明缺失权限、目标范围和申请路径</w:t>
            </w:r>
          </w:p>
        </w:tc>
      </w:tr>
      <w:tr>
        <w:tc>
          <w:tcPr>
            <w:tcW w:type="dxa" w:w="2448"/>
            <w:vAlign w:val="center"/>
          </w:tcPr>
          <w:p>
            <w:pPr>
              <w:spacing w:before="0" w:after="0"/>
            </w:pPr>
            <w:r>
              <w:rPr>
                <w:sz w:val="17"/>
              </w:rPr>
              <w:t>AI-xxx</w:t>
            </w:r>
          </w:p>
        </w:tc>
        <w:tc>
          <w:tcPr>
            <w:tcW w:type="dxa" w:w="2448"/>
            <w:vAlign w:val="center"/>
          </w:tcPr>
          <w:p>
            <w:pPr>
              <w:spacing w:before="0" w:after="0"/>
            </w:pPr>
            <w:r>
              <w:rPr>
                <w:sz w:val="17"/>
              </w:rPr>
              <w:t>AI-409-CHANGESET-EXPIRED</w:t>
            </w:r>
          </w:p>
        </w:tc>
        <w:tc>
          <w:tcPr>
            <w:tcW w:type="dxa" w:w="2448"/>
            <w:vAlign w:val="center"/>
          </w:tcPr>
          <w:p>
            <w:pPr>
              <w:spacing w:before="0" w:after="0"/>
            </w:pPr>
            <w:r>
              <w:rPr>
                <w:sz w:val="17"/>
              </w:rPr>
              <w:t>AI 上下文、变更集、确认流程错误</w:t>
            </w:r>
          </w:p>
        </w:tc>
        <w:tc>
          <w:tcPr>
            <w:tcW w:type="dxa" w:w="2448"/>
            <w:vAlign w:val="center"/>
          </w:tcPr>
          <w:p>
            <w:pPr>
              <w:spacing w:before="0" w:after="0"/>
            </w:pPr>
            <w:r>
              <w:rPr>
                <w:sz w:val="17"/>
              </w:rPr>
              <w:t>返回变更集状态、失败项和可重试方式</w:t>
            </w:r>
          </w:p>
        </w:tc>
      </w:tr>
      <w:tr>
        <w:tc>
          <w:tcPr>
            <w:tcW w:type="dxa" w:w="2448"/>
            <w:vAlign w:val="center"/>
          </w:tcPr>
          <w:p>
            <w:pPr>
              <w:spacing w:before="0" w:after="0"/>
            </w:pPr>
            <w:r>
              <w:rPr>
                <w:sz w:val="17"/>
              </w:rPr>
              <w:t>ARTIFACT-xxx</w:t>
            </w:r>
          </w:p>
        </w:tc>
        <w:tc>
          <w:tcPr>
            <w:tcW w:type="dxa" w:w="2448"/>
            <w:vAlign w:val="center"/>
          </w:tcPr>
          <w:p>
            <w:pPr>
              <w:spacing w:before="0" w:after="0"/>
            </w:pPr>
            <w:r>
              <w:rPr>
                <w:sz w:val="17"/>
              </w:rPr>
              <w:t>ARTIFACT-422-MAPPING-CONFLICT</w:t>
            </w:r>
          </w:p>
        </w:tc>
        <w:tc>
          <w:tcPr>
            <w:tcW w:type="dxa" w:w="2448"/>
            <w:vAlign w:val="center"/>
          </w:tcPr>
          <w:p>
            <w:pPr>
              <w:spacing w:before="0" w:after="0"/>
            </w:pPr>
            <w:r>
              <w:rPr>
                <w:sz w:val="17"/>
              </w:rPr>
              <w:t>制品解析、映射、同步、冲突错误</w:t>
            </w:r>
          </w:p>
        </w:tc>
        <w:tc>
          <w:tcPr>
            <w:tcW w:type="dxa" w:w="2448"/>
            <w:vAlign w:val="center"/>
          </w:tcPr>
          <w:p>
            <w:pPr>
              <w:spacing w:before="0" w:after="0"/>
            </w:pPr>
            <w:r>
              <w:rPr>
                <w:sz w:val="17"/>
              </w:rPr>
              <w:t>返回文件、映射项、冲突字段和处理建议</w:t>
            </w:r>
          </w:p>
        </w:tc>
      </w:tr>
    </w:tbl>
    <w:p>
      <w:pPr>
        <w:pStyle w:val="21"/>
        <w:keepNext/>
        <w:spacing w:before="160" w:after="80"/>
      </w:pPr>
      <w:r>
        <w:rPr>
          <w:rFonts w:ascii="Times New Roman" w:hAnsi="Times New Roman" w:eastAsia="Noto Serif CJK SC"/>
          <w:b/>
          <w:sz w:val="28"/>
        </w:rPr>
        <w:t>D.3 规则 DSL 语法规格</w:t>
      </w:r>
    </w:p>
    <w:p>
      <w:pPr>
        <w:spacing w:after="60"/>
      </w:pPr>
      <w:r>
        <w:rPr>
          <w:rFonts w:ascii="Times New Roman" w:hAnsi="Times New Roman" w:eastAsia="Noto Serif CJK SC"/>
          <w:b w:val="0"/>
          <w:sz w:val="21"/>
        </w:rPr>
        <w:t>规则 DSL 的目标不是替代通用编程语言，而是以受控语法描述可审计、可解释、可增量触发的质量规则。规则表达式必须运行在沙箱中，只能访问白名单函数和当前授权范围内的数据。</w:t>
      </w:r>
    </w:p>
    <w:tbl>
      <w:tblPr>
        <w:tblStyle w:val="aff1"/>
        <w:tblW w:type="auto" w:w="0"/>
        <w:jc w:val="center"/>
        <w:tblLayout w:type="autofit"/>
        <w:tblLook w:firstColumn="1" w:firstRow="1" w:lastColumn="0" w:lastRow="0" w:noHBand="0" w:noVBand="1" w:val="04A0"/>
      </w:tblPr>
      <w:tblGrid>
        <w:gridCol w:w="3264"/>
        <w:gridCol w:w="3264"/>
        <w:gridCol w:w="3264"/>
      </w:tblGrid>
      <w:tr>
        <w:tc>
          <w:tcPr>
            <w:tcW w:type="dxa" w:w="3264"/>
            <w:vAlign w:val="center"/>
            <w:shd w:fill="D9EAF7"/>
          </w:tcPr>
          <w:p>
            <w:pPr>
              <w:spacing w:before="0" w:after="0"/>
            </w:pPr>
            <w:r>
              <w:rPr>
                <w:b/>
                <w:sz w:val="17"/>
              </w:rPr>
              <w:t>语法元素</w:t>
            </w:r>
          </w:p>
        </w:tc>
        <w:tc>
          <w:tcPr>
            <w:tcW w:type="dxa" w:w="3264"/>
            <w:vAlign w:val="center"/>
            <w:shd w:fill="D9EAF7"/>
          </w:tcPr>
          <w:p>
            <w:pPr>
              <w:spacing w:before="0" w:after="0"/>
            </w:pPr>
            <w:r>
              <w:rPr>
                <w:b/>
                <w:sz w:val="17"/>
              </w:rPr>
              <w:t>说明</w:t>
            </w:r>
          </w:p>
        </w:tc>
        <w:tc>
          <w:tcPr>
            <w:tcW w:type="dxa" w:w="3264"/>
            <w:vAlign w:val="center"/>
            <w:shd w:fill="D9EAF7"/>
          </w:tcPr>
          <w:p>
            <w:pPr>
              <w:spacing w:before="0" w:after="0"/>
            </w:pPr>
            <w:r>
              <w:rPr>
                <w:b/>
                <w:sz w:val="17"/>
              </w:rPr>
              <w:t>示例</w:t>
            </w:r>
          </w:p>
        </w:tc>
      </w:tr>
      <w:tr>
        <w:tc>
          <w:tcPr>
            <w:tcW w:type="dxa" w:w="3264"/>
            <w:vAlign w:val="center"/>
          </w:tcPr>
          <w:p>
            <w:pPr>
              <w:spacing w:before="0" w:after="0"/>
            </w:pPr>
            <w:r>
              <w:rPr>
                <w:sz w:val="17"/>
              </w:rPr>
              <w:t>rule</w:t>
            </w:r>
          </w:p>
        </w:tc>
        <w:tc>
          <w:tcPr>
            <w:tcW w:type="dxa" w:w="3264"/>
            <w:vAlign w:val="center"/>
          </w:tcPr>
          <w:p>
            <w:pPr>
              <w:spacing w:before="0" w:after="0"/>
            </w:pPr>
            <w:r>
              <w:rPr>
                <w:sz w:val="17"/>
              </w:rPr>
              <w:t>规则唯一编码，发布后版本化</w:t>
            </w:r>
          </w:p>
        </w:tc>
        <w:tc>
          <w:tcPr>
            <w:tcW w:type="dxa" w:w="3264"/>
            <w:vAlign w:val="center"/>
          </w:tcPr>
          <w:p>
            <w:pPr>
              <w:spacing w:before="0" w:after="0"/>
            </w:pPr>
            <w:r>
              <w:rPr>
                <w:sz w:val="17"/>
              </w:rPr>
              <w:t>rule REQ_MUST_TRACE { ... }</w:t>
            </w:r>
          </w:p>
        </w:tc>
      </w:tr>
      <w:tr>
        <w:tc>
          <w:tcPr>
            <w:tcW w:type="dxa" w:w="3264"/>
            <w:vAlign w:val="center"/>
          </w:tcPr>
          <w:p>
            <w:pPr>
              <w:spacing w:before="0" w:after="0"/>
            </w:pPr>
            <w:r>
              <w:rPr>
                <w:sz w:val="17"/>
              </w:rPr>
              <w:t>scope</w:t>
            </w:r>
          </w:p>
        </w:tc>
        <w:tc>
          <w:tcPr>
            <w:tcW w:type="dxa" w:w="3264"/>
            <w:vAlign w:val="center"/>
          </w:tcPr>
          <w:p>
            <w:pPr>
              <w:spacing w:before="0" w:after="0"/>
            </w:pPr>
            <w:r>
              <w:rPr>
                <w:sz w:val="17"/>
              </w:rPr>
              <w:t>规则作用范围，可限定对象类型、字段、关系或制品</w:t>
            </w:r>
          </w:p>
        </w:tc>
        <w:tc>
          <w:tcPr>
            <w:tcW w:type="dxa" w:w="3264"/>
            <w:vAlign w:val="center"/>
          </w:tcPr>
          <w:p>
            <w:pPr>
              <w:spacing w:before="0" w:after="0"/>
            </w:pPr>
            <w:r>
              <w:rPr>
                <w:sz w:val="17"/>
              </w:rPr>
              <w:t>object(type = "需求")</w:t>
            </w:r>
          </w:p>
        </w:tc>
      </w:tr>
      <w:tr>
        <w:tc>
          <w:tcPr>
            <w:tcW w:type="dxa" w:w="3264"/>
            <w:vAlign w:val="center"/>
          </w:tcPr>
          <w:p>
            <w:pPr>
              <w:spacing w:before="0" w:after="0"/>
            </w:pPr>
            <w:r>
              <w:rPr>
                <w:sz w:val="17"/>
              </w:rPr>
              <w:t>severity</w:t>
            </w:r>
          </w:p>
        </w:tc>
        <w:tc>
          <w:tcPr>
            <w:tcW w:type="dxa" w:w="3264"/>
            <w:vAlign w:val="center"/>
          </w:tcPr>
          <w:p>
            <w:pPr>
              <w:spacing w:before="0" w:after="0"/>
            </w:pPr>
            <w:r>
              <w:rPr>
                <w:sz w:val="17"/>
              </w:rPr>
              <w:t>info、warning、error、blocker</w:t>
            </w:r>
          </w:p>
        </w:tc>
        <w:tc>
          <w:tcPr>
            <w:tcW w:type="dxa" w:w="3264"/>
            <w:vAlign w:val="center"/>
          </w:tcPr>
          <w:p>
            <w:pPr>
              <w:spacing w:before="0" w:after="0"/>
            </w:pPr>
            <w:r>
              <w:rPr>
                <w:sz w:val="17"/>
              </w:rPr>
              <w:t>severity: warning</w:t>
            </w:r>
          </w:p>
        </w:tc>
      </w:tr>
      <w:tr>
        <w:tc>
          <w:tcPr>
            <w:tcW w:type="dxa" w:w="3264"/>
            <w:vAlign w:val="center"/>
          </w:tcPr>
          <w:p>
            <w:pPr>
              <w:spacing w:before="0" w:after="0"/>
            </w:pPr>
            <w:r>
              <w:rPr>
                <w:sz w:val="17"/>
              </w:rPr>
              <w:t>when</w:t>
            </w:r>
          </w:p>
        </w:tc>
        <w:tc>
          <w:tcPr>
            <w:tcW w:type="dxa" w:w="3264"/>
            <w:vAlign w:val="center"/>
          </w:tcPr>
          <w:p>
            <w:pPr>
              <w:spacing w:before="0" w:after="0"/>
            </w:pPr>
            <w:r>
              <w:rPr>
                <w:sz w:val="17"/>
              </w:rPr>
              <w:t>触发条件或失败条件</w:t>
            </w:r>
          </w:p>
        </w:tc>
        <w:tc>
          <w:tcPr>
            <w:tcW w:type="dxa" w:w="3264"/>
            <w:vAlign w:val="center"/>
          </w:tcPr>
          <w:p>
            <w:pPr>
              <w:spacing w:before="0" w:after="0"/>
            </w:pPr>
            <w:r>
              <w:rPr>
                <w:sz w:val="17"/>
              </w:rPr>
              <w:t>count(relations(out, type = "满足")) == 0</w:t>
            </w:r>
          </w:p>
        </w:tc>
      </w:tr>
      <w:tr>
        <w:tc>
          <w:tcPr>
            <w:tcW w:type="dxa" w:w="3264"/>
            <w:vAlign w:val="center"/>
          </w:tcPr>
          <w:p>
            <w:pPr>
              <w:spacing w:before="0" w:after="0"/>
            </w:pPr>
            <w:r>
              <w:rPr>
                <w:sz w:val="17"/>
              </w:rPr>
              <w:t>message</w:t>
            </w:r>
          </w:p>
        </w:tc>
        <w:tc>
          <w:tcPr>
            <w:tcW w:type="dxa" w:w="3264"/>
            <w:vAlign w:val="center"/>
          </w:tcPr>
          <w:p>
            <w:pPr>
              <w:spacing w:before="0" w:after="0"/>
            </w:pPr>
            <w:r>
              <w:rPr>
                <w:sz w:val="17"/>
              </w:rPr>
              <w:t>用户可理解的问题描述</w:t>
            </w:r>
          </w:p>
        </w:tc>
        <w:tc>
          <w:tcPr>
            <w:tcW w:type="dxa" w:w="3264"/>
            <w:vAlign w:val="center"/>
          </w:tcPr>
          <w:p>
            <w:pPr>
              <w:spacing w:before="0" w:after="0"/>
            </w:pPr>
            <w:r>
              <w:rPr>
                <w:sz w:val="17"/>
              </w:rPr>
              <w:t>需求 {{object.code}} 未关联任何功能</w:t>
            </w:r>
          </w:p>
        </w:tc>
      </w:tr>
      <w:tr>
        <w:tc>
          <w:tcPr>
            <w:tcW w:type="dxa" w:w="3264"/>
            <w:vAlign w:val="center"/>
          </w:tcPr>
          <w:p>
            <w:pPr>
              <w:spacing w:before="0" w:after="0"/>
            </w:pPr>
            <w:r>
              <w:rPr>
                <w:sz w:val="17"/>
              </w:rPr>
              <w:t>impact</w:t>
            </w:r>
          </w:p>
        </w:tc>
        <w:tc>
          <w:tcPr>
            <w:tcW w:type="dxa" w:w="3264"/>
            <w:vAlign w:val="center"/>
          </w:tcPr>
          <w:p>
            <w:pPr>
              <w:spacing w:before="0" w:after="0"/>
            </w:pPr>
            <w:r>
              <w:rPr>
                <w:sz w:val="17"/>
              </w:rPr>
              <w:t>影响说明</w:t>
            </w:r>
          </w:p>
        </w:tc>
        <w:tc>
          <w:tcPr>
            <w:tcW w:type="dxa" w:w="3264"/>
            <w:vAlign w:val="center"/>
          </w:tcPr>
          <w:p>
            <w:pPr>
              <w:spacing w:before="0" w:after="0"/>
            </w:pPr>
            <w:r>
              <w:rPr>
                <w:sz w:val="17"/>
              </w:rPr>
              <w:t>无法进入需求-功能追溯矩阵</w:t>
            </w:r>
          </w:p>
        </w:tc>
      </w:tr>
      <w:tr>
        <w:tc>
          <w:tcPr>
            <w:tcW w:type="dxa" w:w="3264"/>
            <w:vAlign w:val="center"/>
          </w:tcPr>
          <w:p>
            <w:pPr>
              <w:spacing w:before="0" w:after="0"/>
            </w:pPr>
            <w:r>
              <w:rPr>
                <w:sz w:val="17"/>
              </w:rPr>
              <w:t>suggest</w:t>
            </w:r>
          </w:p>
        </w:tc>
        <w:tc>
          <w:tcPr>
            <w:tcW w:type="dxa" w:w="3264"/>
            <w:vAlign w:val="center"/>
          </w:tcPr>
          <w:p>
            <w:pPr>
              <w:spacing w:before="0" w:after="0"/>
            </w:pPr>
            <w:r>
              <w:rPr>
                <w:sz w:val="17"/>
              </w:rPr>
              <w:t>修改建议</w:t>
            </w:r>
          </w:p>
        </w:tc>
        <w:tc>
          <w:tcPr>
            <w:tcW w:type="dxa" w:w="3264"/>
            <w:vAlign w:val="center"/>
          </w:tcPr>
          <w:p>
            <w:pPr>
              <w:spacing w:before="0" w:after="0"/>
            </w:pPr>
            <w:r>
              <w:rPr>
                <w:sz w:val="17"/>
              </w:rPr>
              <w:t>请关联已有功能，或新建功能对象</w:t>
            </w:r>
          </w:p>
        </w:tc>
      </w:tr>
      <w:tr>
        <w:tc>
          <w:tcPr>
            <w:tcW w:type="dxa" w:w="3264"/>
            <w:vAlign w:val="center"/>
          </w:tcPr>
          <w:p>
            <w:pPr>
              <w:spacing w:before="0" w:after="0"/>
            </w:pPr>
            <w:r>
              <w:rPr>
                <w:sz w:val="17"/>
              </w:rPr>
              <w:t>fix</w:t>
            </w:r>
          </w:p>
        </w:tc>
        <w:tc>
          <w:tcPr>
            <w:tcW w:type="dxa" w:w="3264"/>
            <w:vAlign w:val="center"/>
          </w:tcPr>
          <w:p>
            <w:pPr>
              <w:spacing w:before="0" w:after="0"/>
            </w:pPr>
            <w:r>
              <w:rPr>
                <w:sz w:val="17"/>
              </w:rPr>
              <w:t>自动修复声明</w:t>
            </w:r>
          </w:p>
        </w:tc>
        <w:tc>
          <w:tcPr>
            <w:tcW w:type="dxa" w:w="3264"/>
            <w:vAlign w:val="center"/>
          </w:tcPr>
          <w:p>
            <w:pPr>
              <w:spacing w:before="0" w:after="0"/>
            </w:pPr>
            <w:r>
              <w:rPr>
                <w:sz w:val="17"/>
              </w:rPr>
              <w:t>none 或 fixFunctionName</w:t>
            </w:r>
          </w:p>
        </w:tc>
      </w:tr>
    </w:tbl>
    <w:p>
      <w:pPr>
        <w:spacing w:after="60"/>
      </w:pPr>
      <w:r>
        <w:rPr>
          <w:rFonts w:ascii="Times New Roman" w:hAnsi="Times New Roman" w:eastAsia="Noto Serif CJK SC"/>
          <w:b w:val="0"/>
          <w:sz w:val="21"/>
        </w:rPr>
        <w:t>示例：</w:t>
      </w:r>
    </w:p>
    <w:p>
      <w:pPr>
        <w:spacing w:after="60"/>
      </w:pPr>
      <w:r>
        <w:rPr>
          <w:rFonts w:ascii="Times New Roman" w:hAnsi="Times New Roman" w:eastAsia="Noto Serif CJK SC"/>
          <w:b w:val="0"/>
          <w:sz w:val="21"/>
        </w:rPr>
        <w:t>rule REQ_MUST_TRACE {</w:t>
      </w:r>
    </w:p>
    <w:p>
      <w:pPr>
        <w:spacing w:after="60"/>
      </w:pPr>
      <w:r>
        <w:rPr>
          <w:rFonts w:ascii="Times New Roman" w:hAnsi="Times New Roman" w:eastAsia="Noto Serif CJK SC"/>
          <w:b w:val="0"/>
          <w:sz w:val="21"/>
        </w:rPr>
        <w:t xml:space="preserve">  scope:    object(type = "需求")</w:t>
      </w:r>
    </w:p>
    <w:p>
      <w:pPr>
        <w:spacing w:after="60"/>
      </w:pPr>
      <w:r>
        <w:rPr>
          <w:rFonts w:ascii="Times New Roman" w:hAnsi="Times New Roman" w:eastAsia="Noto Serif CJK SC"/>
          <w:b w:val="0"/>
          <w:sz w:val="21"/>
        </w:rPr>
        <w:t xml:space="preserve">  severity: warning</w:t>
      </w:r>
    </w:p>
    <w:p>
      <w:pPr>
        <w:spacing w:after="60"/>
      </w:pPr>
      <w:r>
        <w:rPr>
          <w:rFonts w:ascii="Times New Roman" w:hAnsi="Times New Roman" w:eastAsia="Noto Serif CJK SC"/>
          <w:b w:val="0"/>
          <w:sz w:val="21"/>
        </w:rPr>
        <w:t xml:space="preserve">  when:     count(relations(out, type = "满足")) == 0</w:t>
      </w:r>
    </w:p>
    <w:p>
      <w:pPr>
        <w:spacing w:after="60"/>
      </w:pPr>
      <w:r>
        <w:rPr>
          <w:rFonts w:ascii="Times New Roman" w:hAnsi="Times New Roman" w:eastAsia="Noto Serif CJK SC"/>
          <w:b w:val="0"/>
          <w:sz w:val="21"/>
        </w:rPr>
        <w:t xml:space="preserve">  message:  "需求 {{object.code}} 未关联任何功能"</w:t>
      </w:r>
    </w:p>
    <w:p>
      <w:pPr>
        <w:spacing w:after="60"/>
      </w:pPr>
      <w:r>
        <w:rPr>
          <w:rFonts w:ascii="Times New Roman" w:hAnsi="Times New Roman" w:eastAsia="Noto Serif CJK SC"/>
          <w:b w:val="0"/>
          <w:sz w:val="21"/>
        </w:rPr>
        <w:t xml:space="preserve">  impact:   "无法进入需求-功能追溯矩阵"</w:t>
      </w:r>
    </w:p>
    <w:p>
      <w:pPr>
        <w:spacing w:after="60"/>
      </w:pPr>
      <w:r>
        <w:rPr>
          <w:rFonts w:ascii="Times New Roman" w:hAnsi="Times New Roman" w:eastAsia="Noto Serif CJK SC"/>
          <w:b w:val="0"/>
          <w:sz w:val="21"/>
        </w:rPr>
        <w:t xml:space="preserve">  suggest:  "请关联已有功能，或新建功能对象"</w:t>
      </w:r>
    </w:p>
    <w:p>
      <w:pPr>
        <w:spacing w:after="60"/>
      </w:pPr>
      <w:r>
        <w:rPr>
          <w:rFonts w:ascii="Times New Roman" w:hAnsi="Times New Roman" w:eastAsia="Noto Serif CJK SC"/>
          <w:b w:val="0"/>
          <w:sz w:val="21"/>
        </w:rPr>
        <w:t xml:space="preserve">  fix:      none</w:t>
      </w:r>
    </w:p>
    <w:p>
      <w:pPr>
        <w:spacing w:after="60"/>
      </w:pPr>
      <w:r>
        <w:rPr>
          <w:rFonts w:ascii="Times New Roman" w:hAnsi="Times New Roman" w:eastAsia="Noto Serif CJK SC"/>
          <w:b w:val="0"/>
          <w:sz w:val="21"/>
        </w:rPr>
        <w:t>}</w:t>
      </w:r>
    </w:p>
    <w:p>
      <w:pPr>
        <w:spacing w:after="60"/>
      </w:pPr>
      <w:r>
        <w:rPr>
          <w:rFonts w:ascii="Times New Roman" w:hAnsi="Times New Roman" w:eastAsia="Noto Serif CJK SC"/>
          <w:b w:val="0"/>
          <w:sz w:val="21"/>
        </w:rPr>
        <w:t>白名单函数包括：field(code)、exists(field)、relations(direction,type)、count(collection)、hasState(state)、inEnum(value, enumCode)、changed(field)、artifactMeta(key)、currentUser()。沙箱限制：单条实时规则执行不超过 100ms，增量规则不超过 2s，全量规则任务化；禁止网络访问、文件系统写入、反射执行和非确定性外部调用。依赖图由 scope、引用字段、引用关系类型和 artifactMeta 自动推导，用于计算受影响范围。</w:t>
      </w:r>
    </w:p>
    <w:p>
      <w:pPr>
        <w:pStyle w:val="21"/>
        <w:keepNext/>
        <w:spacing w:before="160" w:after="80"/>
      </w:pPr>
      <w:r>
        <w:rPr>
          <w:rFonts w:ascii="Times New Roman" w:hAnsi="Times New Roman" w:eastAsia="Noto Serif CJK SC"/>
          <w:b/>
          <w:sz w:val="28"/>
        </w:rPr>
        <w:t>D.4 文档视图存储模型</w:t>
      </w:r>
    </w:p>
    <w:p>
      <w:pPr>
        <w:spacing w:after="60"/>
      </w:pPr>
      <w:r>
        <w:rPr>
          <w:rFonts w:ascii="Times New Roman" w:hAnsi="Times New Roman" w:eastAsia="Noto Serif CJK SC"/>
          <w:b w:val="0"/>
          <w:sz w:val="21"/>
        </w:rPr>
        <w:t>文档视图采用块树模型，文档不复制统一数据源字段值，而是通过数据引用块在渲染时读取读模型。字段变化产生 FieldChanged 事件后，文档视图只刷新受影响的数据引用块。</w:t>
      </w:r>
    </w:p>
    <w:tbl>
      <w:tblPr>
        <w:tblStyle w:val="aff1"/>
        <w:tblW w:type="auto" w:w="0"/>
        <w:jc w:val="center"/>
        <w:tblLayout w:type="autofit"/>
        <w:tblLook w:firstColumn="1" w:firstRow="1" w:lastColumn="0" w:lastRow="0" w:noHBand="0" w:noVBand="1" w:val="04A0"/>
      </w:tblPr>
      <w:tblGrid>
        <w:gridCol w:w="2448"/>
        <w:gridCol w:w="2448"/>
        <w:gridCol w:w="2448"/>
        <w:gridCol w:w="2448"/>
      </w:tblGrid>
      <w:tr>
        <w:tc>
          <w:tcPr>
            <w:tcW w:type="dxa" w:w="2448"/>
            <w:vAlign w:val="center"/>
            <w:shd w:fill="D9EAF7"/>
          </w:tcPr>
          <w:p>
            <w:pPr>
              <w:spacing w:before="0" w:after="0"/>
            </w:pPr>
            <w:r>
              <w:rPr>
                <w:b/>
                <w:sz w:val="17"/>
              </w:rPr>
              <w:t>块类型</w:t>
            </w:r>
          </w:p>
        </w:tc>
        <w:tc>
          <w:tcPr>
            <w:tcW w:type="dxa" w:w="2448"/>
            <w:vAlign w:val="center"/>
            <w:shd w:fill="D9EAF7"/>
          </w:tcPr>
          <w:p>
            <w:pPr>
              <w:spacing w:before="0" w:after="0"/>
            </w:pPr>
            <w:r>
              <w:rPr>
                <w:b/>
                <w:sz w:val="17"/>
              </w:rPr>
              <w:t>用途</w:t>
            </w:r>
          </w:p>
        </w:tc>
        <w:tc>
          <w:tcPr>
            <w:tcW w:type="dxa" w:w="2448"/>
            <w:vAlign w:val="center"/>
            <w:shd w:fill="D9EAF7"/>
          </w:tcPr>
          <w:p>
            <w:pPr>
              <w:spacing w:before="0" w:after="0"/>
            </w:pPr>
            <w:r>
              <w:rPr>
                <w:b/>
                <w:sz w:val="17"/>
              </w:rPr>
              <w:t>关键字段</w:t>
            </w:r>
          </w:p>
        </w:tc>
        <w:tc>
          <w:tcPr>
            <w:tcW w:type="dxa" w:w="2448"/>
            <w:vAlign w:val="center"/>
            <w:shd w:fill="D9EAF7"/>
          </w:tcPr>
          <w:p>
            <w:pPr>
              <w:spacing w:before="0" w:after="0"/>
            </w:pPr>
            <w:r>
              <w:rPr>
                <w:b/>
                <w:sz w:val="17"/>
              </w:rPr>
              <w:t>写回规则</w:t>
            </w:r>
          </w:p>
        </w:tc>
      </w:tr>
      <w:tr>
        <w:tc>
          <w:tcPr>
            <w:tcW w:type="dxa" w:w="2448"/>
            <w:vAlign w:val="center"/>
          </w:tcPr>
          <w:p>
            <w:pPr>
              <w:spacing w:before="0" w:after="0"/>
            </w:pPr>
            <w:r>
              <w:rPr>
                <w:sz w:val="17"/>
              </w:rPr>
              <w:t>document</w:t>
            </w:r>
          </w:p>
        </w:tc>
        <w:tc>
          <w:tcPr>
            <w:tcW w:type="dxa" w:w="2448"/>
            <w:vAlign w:val="center"/>
          </w:tcPr>
          <w:p>
            <w:pPr>
              <w:spacing w:before="0" w:after="0"/>
            </w:pPr>
            <w:r>
              <w:rPr>
                <w:sz w:val="17"/>
              </w:rPr>
              <w:t>文档根节点</w:t>
            </w:r>
          </w:p>
        </w:tc>
        <w:tc>
          <w:tcPr>
            <w:tcW w:type="dxa" w:w="2448"/>
            <w:vAlign w:val="center"/>
          </w:tcPr>
          <w:p>
            <w:pPr>
              <w:spacing w:before="0" w:after="0"/>
            </w:pPr>
            <w:r>
              <w:rPr>
                <w:sz w:val="17"/>
              </w:rPr>
              <w:t>documentId, workspaceId, version</w:t>
            </w:r>
          </w:p>
        </w:tc>
        <w:tc>
          <w:tcPr>
            <w:tcW w:type="dxa" w:w="2448"/>
            <w:vAlign w:val="center"/>
          </w:tcPr>
          <w:p>
            <w:pPr>
              <w:spacing w:before="0" w:after="0"/>
            </w:pPr>
            <w:r>
              <w:rPr>
                <w:sz w:val="17"/>
              </w:rPr>
              <w:t>只承载块树，不直接承载业务事实</w:t>
            </w:r>
          </w:p>
        </w:tc>
      </w:tr>
      <w:tr>
        <w:tc>
          <w:tcPr>
            <w:tcW w:type="dxa" w:w="2448"/>
            <w:vAlign w:val="center"/>
          </w:tcPr>
          <w:p>
            <w:pPr>
              <w:spacing w:before="0" w:after="0"/>
            </w:pPr>
            <w:r>
              <w:rPr>
                <w:sz w:val="17"/>
              </w:rPr>
              <w:t>heading</w:t>
            </w:r>
          </w:p>
        </w:tc>
        <w:tc>
          <w:tcPr>
            <w:tcW w:type="dxa" w:w="2448"/>
            <w:vAlign w:val="center"/>
          </w:tcPr>
          <w:p>
            <w:pPr>
              <w:spacing w:before="0" w:after="0"/>
            </w:pPr>
            <w:r>
              <w:rPr>
                <w:sz w:val="17"/>
              </w:rPr>
              <w:t>标题块</w:t>
            </w:r>
          </w:p>
        </w:tc>
        <w:tc>
          <w:tcPr>
            <w:tcW w:type="dxa" w:w="2448"/>
            <w:vAlign w:val="center"/>
          </w:tcPr>
          <w:p>
            <w:pPr>
              <w:spacing w:before="0" w:after="0"/>
            </w:pPr>
            <w:r>
              <w:rPr>
                <w:sz w:val="17"/>
              </w:rPr>
              <w:t>level, text, order</w:t>
            </w:r>
          </w:p>
        </w:tc>
        <w:tc>
          <w:tcPr>
            <w:tcW w:type="dxa" w:w="2448"/>
            <w:vAlign w:val="center"/>
          </w:tcPr>
          <w:p>
            <w:pPr>
              <w:spacing w:before="0" w:after="0"/>
            </w:pPr>
            <w:r>
              <w:rPr>
                <w:sz w:val="17"/>
              </w:rPr>
              <w:t>可提取章节对象或作为输出结构</w:t>
            </w:r>
          </w:p>
        </w:tc>
      </w:tr>
      <w:tr>
        <w:tc>
          <w:tcPr>
            <w:tcW w:type="dxa" w:w="2448"/>
            <w:vAlign w:val="center"/>
          </w:tcPr>
          <w:p>
            <w:pPr>
              <w:spacing w:before="0" w:after="0"/>
            </w:pPr>
            <w:r>
              <w:rPr>
                <w:sz w:val="17"/>
              </w:rPr>
              <w:t>paragraph</w:t>
            </w:r>
          </w:p>
        </w:tc>
        <w:tc>
          <w:tcPr>
            <w:tcW w:type="dxa" w:w="2448"/>
            <w:vAlign w:val="center"/>
          </w:tcPr>
          <w:p>
            <w:pPr>
              <w:spacing w:before="0" w:after="0"/>
            </w:pPr>
            <w:r>
              <w:rPr>
                <w:sz w:val="17"/>
              </w:rPr>
              <w:t>正文段落</w:t>
            </w:r>
          </w:p>
        </w:tc>
        <w:tc>
          <w:tcPr>
            <w:tcW w:type="dxa" w:w="2448"/>
            <w:vAlign w:val="center"/>
          </w:tcPr>
          <w:p>
            <w:pPr>
              <w:spacing w:before="0" w:after="0"/>
            </w:pPr>
            <w:r>
              <w:rPr>
                <w:sz w:val="17"/>
              </w:rPr>
              <w:t>richText, order</w:t>
            </w:r>
          </w:p>
        </w:tc>
        <w:tc>
          <w:tcPr>
            <w:tcW w:type="dxa" w:w="2448"/>
            <w:vAlign w:val="center"/>
          </w:tcPr>
          <w:p>
            <w:pPr>
              <w:spacing w:before="0" w:after="0"/>
            </w:pPr>
            <w:r>
              <w:rPr>
                <w:sz w:val="17"/>
              </w:rPr>
              <w:t>自然语言内容，可绑定语义引用</w:t>
            </w:r>
          </w:p>
        </w:tc>
      </w:tr>
      <w:tr>
        <w:tc>
          <w:tcPr>
            <w:tcW w:type="dxa" w:w="2448"/>
            <w:vAlign w:val="center"/>
          </w:tcPr>
          <w:p>
            <w:pPr>
              <w:spacing w:before="0" w:after="0"/>
            </w:pPr>
            <w:r>
              <w:rPr>
                <w:sz w:val="17"/>
              </w:rPr>
              <w:t>table</w:t>
            </w:r>
          </w:p>
        </w:tc>
        <w:tc>
          <w:tcPr>
            <w:tcW w:type="dxa" w:w="2448"/>
            <w:vAlign w:val="center"/>
          </w:tcPr>
          <w:p>
            <w:pPr>
              <w:spacing w:before="0" w:after="0"/>
            </w:pPr>
            <w:r>
              <w:rPr>
                <w:sz w:val="17"/>
              </w:rPr>
              <w:t>文档内表格</w:t>
            </w:r>
          </w:p>
        </w:tc>
        <w:tc>
          <w:tcPr>
            <w:tcW w:type="dxa" w:w="2448"/>
            <w:vAlign w:val="center"/>
          </w:tcPr>
          <w:p>
            <w:pPr>
              <w:spacing w:before="0" w:after="0"/>
            </w:pPr>
            <w:r>
              <w:rPr>
                <w:sz w:val="17"/>
              </w:rPr>
              <w:t>rows, cols, cellBlocks</w:t>
            </w:r>
          </w:p>
        </w:tc>
        <w:tc>
          <w:tcPr>
            <w:tcW w:type="dxa" w:w="2448"/>
            <w:vAlign w:val="center"/>
          </w:tcPr>
          <w:p>
            <w:pPr>
              <w:spacing w:before="0" w:after="0"/>
            </w:pPr>
            <w:r>
              <w:rPr>
                <w:sz w:val="17"/>
              </w:rPr>
              <w:t>单元格可嵌入 dataRef 或普通文本</w:t>
            </w:r>
          </w:p>
        </w:tc>
      </w:tr>
      <w:tr>
        <w:tc>
          <w:tcPr>
            <w:tcW w:type="dxa" w:w="2448"/>
            <w:vAlign w:val="center"/>
          </w:tcPr>
          <w:p>
            <w:pPr>
              <w:spacing w:before="0" w:after="0"/>
            </w:pPr>
            <w:r>
              <w:rPr>
                <w:sz w:val="17"/>
              </w:rPr>
              <w:t>dataRef</w:t>
            </w:r>
          </w:p>
        </w:tc>
        <w:tc>
          <w:tcPr>
            <w:tcW w:type="dxa" w:w="2448"/>
            <w:vAlign w:val="center"/>
          </w:tcPr>
          <w:p>
            <w:pPr>
              <w:spacing w:before="0" w:after="0"/>
            </w:pPr>
            <w:r>
              <w:rPr>
                <w:sz w:val="17"/>
              </w:rPr>
              <w:t>数据引用块</w:t>
            </w:r>
          </w:p>
        </w:tc>
        <w:tc>
          <w:tcPr>
            <w:tcW w:type="dxa" w:w="2448"/>
            <w:vAlign w:val="center"/>
          </w:tcPr>
          <w:p>
            <w:pPr>
              <w:spacing w:before="0" w:after="0"/>
            </w:pPr>
            <w:r>
              <w:rPr>
                <w:sz w:val="17"/>
              </w:rPr>
              <w:t>objectId, fieldDefId, displayFormat, fallbackText</w:t>
            </w:r>
          </w:p>
        </w:tc>
        <w:tc>
          <w:tcPr>
            <w:tcW w:type="dxa" w:w="2448"/>
            <w:vAlign w:val="center"/>
          </w:tcPr>
          <w:p>
            <w:pPr>
              <w:spacing w:before="0" w:after="0"/>
            </w:pPr>
            <w:r>
              <w:rPr>
                <w:sz w:val="17"/>
              </w:rPr>
              <w:t>不复制字段值；渲染时解析；字段变化后刷新</w:t>
            </w:r>
          </w:p>
        </w:tc>
      </w:tr>
      <w:tr>
        <w:tc>
          <w:tcPr>
            <w:tcW w:type="dxa" w:w="2448"/>
            <w:vAlign w:val="center"/>
          </w:tcPr>
          <w:p>
            <w:pPr>
              <w:spacing w:before="0" w:after="0"/>
            </w:pPr>
            <w:r>
              <w:rPr>
                <w:sz w:val="17"/>
              </w:rPr>
              <w:t>relationRef</w:t>
            </w:r>
          </w:p>
        </w:tc>
        <w:tc>
          <w:tcPr>
            <w:tcW w:type="dxa" w:w="2448"/>
            <w:vAlign w:val="center"/>
          </w:tcPr>
          <w:p>
            <w:pPr>
              <w:spacing w:before="0" w:after="0"/>
            </w:pPr>
            <w:r>
              <w:rPr>
                <w:sz w:val="17"/>
              </w:rPr>
              <w:t>关系引用块</w:t>
            </w:r>
          </w:p>
        </w:tc>
        <w:tc>
          <w:tcPr>
            <w:tcW w:type="dxa" w:w="2448"/>
            <w:vAlign w:val="center"/>
          </w:tcPr>
          <w:p>
            <w:pPr>
              <w:spacing w:before="0" w:after="0"/>
            </w:pPr>
            <w:r>
              <w:rPr>
                <w:sz w:val="17"/>
              </w:rPr>
              <w:t>relationId, displayFormat</w:t>
            </w:r>
          </w:p>
        </w:tc>
        <w:tc>
          <w:tcPr>
            <w:tcW w:type="dxa" w:w="2448"/>
            <w:vAlign w:val="center"/>
          </w:tcPr>
          <w:p>
            <w:pPr>
              <w:spacing w:before="0" w:after="0"/>
            </w:pPr>
            <w:r>
              <w:rPr>
                <w:sz w:val="17"/>
              </w:rPr>
              <w:t>用于引用关系名称、端点或关系属性</w:t>
            </w:r>
          </w:p>
        </w:tc>
      </w:tr>
      <w:tr>
        <w:tc>
          <w:tcPr>
            <w:tcW w:type="dxa" w:w="2448"/>
            <w:vAlign w:val="center"/>
          </w:tcPr>
          <w:p>
            <w:pPr>
              <w:spacing w:before="0" w:after="0"/>
            </w:pPr>
            <w:r>
              <w:rPr>
                <w:sz w:val="17"/>
              </w:rPr>
              <w:t>viewEmbed</w:t>
            </w:r>
          </w:p>
        </w:tc>
        <w:tc>
          <w:tcPr>
            <w:tcW w:type="dxa" w:w="2448"/>
            <w:vAlign w:val="center"/>
          </w:tcPr>
          <w:p>
            <w:pPr>
              <w:spacing w:before="0" w:after="0"/>
            </w:pPr>
            <w:r>
              <w:rPr>
                <w:sz w:val="17"/>
              </w:rPr>
              <w:t>嵌入视图块</w:t>
            </w:r>
          </w:p>
        </w:tc>
        <w:tc>
          <w:tcPr>
            <w:tcW w:type="dxa" w:w="2448"/>
            <w:vAlign w:val="center"/>
          </w:tcPr>
          <w:p>
            <w:pPr>
              <w:spacing w:before="0" w:after="0"/>
            </w:pPr>
            <w:r>
              <w:rPr>
                <w:sz w:val="17"/>
              </w:rPr>
              <w:t>viewId, scope, displayMode</w:t>
            </w:r>
          </w:p>
        </w:tc>
        <w:tc>
          <w:tcPr>
            <w:tcW w:type="dxa" w:w="2448"/>
            <w:vAlign w:val="center"/>
          </w:tcPr>
          <w:p>
            <w:pPr>
              <w:spacing w:before="0" w:after="0"/>
            </w:pPr>
            <w:r>
              <w:rPr>
                <w:sz w:val="17"/>
              </w:rPr>
              <w:t>引用视图读模型，不复制视图数据</w:t>
            </w:r>
          </w:p>
        </w:tc>
      </w:tr>
      <w:tr>
        <w:tc>
          <w:tcPr>
            <w:tcW w:type="dxa" w:w="2448"/>
            <w:vAlign w:val="center"/>
          </w:tcPr>
          <w:p>
            <w:pPr>
              <w:spacing w:before="0" w:after="0"/>
            </w:pPr>
            <w:r>
              <w:rPr>
                <w:sz w:val="17"/>
              </w:rPr>
              <w:t>commentAnchor</w:t>
            </w:r>
          </w:p>
        </w:tc>
        <w:tc>
          <w:tcPr>
            <w:tcW w:type="dxa" w:w="2448"/>
            <w:vAlign w:val="center"/>
          </w:tcPr>
          <w:p>
            <w:pPr>
              <w:spacing w:before="0" w:after="0"/>
            </w:pPr>
            <w:r>
              <w:rPr>
                <w:sz w:val="17"/>
              </w:rPr>
              <w:t>批注锚点</w:t>
            </w:r>
          </w:p>
        </w:tc>
        <w:tc>
          <w:tcPr>
            <w:tcW w:type="dxa" w:w="2448"/>
            <w:vAlign w:val="center"/>
          </w:tcPr>
          <w:p>
            <w:pPr>
              <w:spacing w:before="0" w:after="0"/>
            </w:pPr>
            <w:r>
              <w:rPr>
                <w:sz w:val="17"/>
              </w:rPr>
              <w:t>targetType, targetId, fieldDefId, range</w:t>
            </w:r>
          </w:p>
        </w:tc>
        <w:tc>
          <w:tcPr>
            <w:tcW w:type="dxa" w:w="2448"/>
            <w:vAlign w:val="center"/>
          </w:tcPr>
          <w:p>
            <w:pPr>
              <w:spacing w:before="0" w:after="0"/>
            </w:pPr>
            <w:r>
              <w:rPr>
                <w:sz w:val="17"/>
              </w:rPr>
              <w:t>批注绑定到语义目标而非页码</w:t>
            </w:r>
          </w:p>
        </w:tc>
      </w:tr>
    </w:tbl>
    <w:p>
      <w:pPr>
        <w:pStyle w:val="21"/>
        <w:keepNext/>
        <w:spacing w:before="160" w:after="80"/>
      </w:pPr>
      <w:r>
        <w:rPr>
          <w:rFonts w:ascii="Times New Roman" w:hAnsi="Times New Roman" w:eastAsia="Noto Serif CJK SC"/>
          <w:b/>
          <w:sz w:val="28"/>
        </w:rPr>
        <w:t>D.5 AI 变更集 JSON Schema 与确认流程</w:t>
      </w:r>
    </w:p>
    <w:p>
      <w:pPr>
        <w:spacing w:after="60"/>
      </w:pPr>
      <w:r>
        <w:rPr>
          <w:rFonts w:ascii="Times New Roman" w:hAnsi="Times New Roman" w:eastAsia="Noto Serif CJK SC"/>
          <w:b w:val="0"/>
          <w:sz w:val="21"/>
        </w:rPr>
        <w:t>AI 不能直接修改高风险正式数据。AI 输出必须先形成变更集，经过规则和权限预检后，由用户逐项或批量确认，再转换为数据内核命令写入。</w:t>
      </w:r>
    </w:p>
    <w:tbl>
      <w:tblPr>
        <w:tblStyle w:val="aff1"/>
        <w:tblW w:type="auto" w:w="0"/>
        <w:jc w:val="center"/>
        <w:tblLayout w:type="autofit"/>
        <w:tblLook w:firstColumn="1" w:firstRow="1" w:lastColumn="0" w:lastRow="0" w:noHBand="0" w:noVBand="1" w:val="04A0"/>
      </w:tblPr>
      <w:tblGrid>
        <w:gridCol w:w="3264"/>
        <w:gridCol w:w="3264"/>
        <w:gridCol w:w="3264"/>
      </w:tblGrid>
      <w:tr>
        <w:tc>
          <w:tcPr>
            <w:tcW w:type="dxa" w:w="3264"/>
            <w:vAlign w:val="center"/>
            <w:shd w:fill="D9EAF7"/>
          </w:tcPr>
          <w:p>
            <w:pPr>
              <w:spacing w:before="0" w:after="0"/>
            </w:pPr>
            <w:r>
              <w:rPr>
                <w:b/>
                <w:sz w:val="17"/>
              </w:rPr>
              <w:t>字段</w:t>
            </w:r>
          </w:p>
        </w:tc>
        <w:tc>
          <w:tcPr>
            <w:tcW w:type="dxa" w:w="3264"/>
            <w:vAlign w:val="center"/>
            <w:shd w:fill="D9EAF7"/>
          </w:tcPr>
          <w:p>
            <w:pPr>
              <w:spacing w:before="0" w:after="0"/>
            </w:pPr>
            <w:r>
              <w:rPr>
                <w:b/>
                <w:sz w:val="17"/>
              </w:rPr>
              <w:t>类型/枚举</w:t>
            </w:r>
          </w:p>
        </w:tc>
        <w:tc>
          <w:tcPr>
            <w:tcW w:type="dxa" w:w="3264"/>
            <w:vAlign w:val="center"/>
            <w:shd w:fill="D9EAF7"/>
          </w:tcPr>
          <w:p>
            <w:pPr>
              <w:spacing w:before="0" w:after="0"/>
            </w:pPr>
            <w:r>
              <w:rPr>
                <w:b/>
                <w:sz w:val="17"/>
              </w:rPr>
              <w:t>说明</w:t>
            </w:r>
          </w:p>
        </w:tc>
      </w:tr>
      <w:tr>
        <w:tc>
          <w:tcPr>
            <w:tcW w:type="dxa" w:w="3264"/>
            <w:vAlign w:val="center"/>
          </w:tcPr>
          <w:p>
            <w:pPr>
              <w:spacing w:before="0" w:after="0"/>
            </w:pPr>
            <w:r>
              <w:rPr>
                <w:sz w:val="17"/>
              </w:rPr>
              <w:t>changeSetId</w:t>
            </w:r>
          </w:p>
        </w:tc>
        <w:tc>
          <w:tcPr>
            <w:tcW w:type="dxa" w:w="3264"/>
            <w:vAlign w:val="center"/>
          </w:tcPr>
          <w:p>
            <w:pPr>
              <w:spacing w:before="0" w:after="0"/>
            </w:pPr>
            <w:r>
              <w:rPr>
                <w:sz w:val="17"/>
              </w:rPr>
              <w:t>string</w:t>
            </w:r>
          </w:p>
        </w:tc>
        <w:tc>
          <w:tcPr>
            <w:tcW w:type="dxa" w:w="3264"/>
            <w:vAlign w:val="center"/>
          </w:tcPr>
          <w:p>
            <w:pPr>
              <w:spacing w:before="0" w:after="0"/>
            </w:pPr>
            <w:r>
              <w:rPr>
                <w:sz w:val="17"/>
              </w:rPr>
              <w:t>AI 变更集唯一 ID</w:t>
            </w:r>
          </w:p>
        </w:tc>
      </w:tr>
      <w:tr>
        <w:tc>
          <w:tcPr>
            <w:tcW w:type="dxa" w:w="3264"/>
            <w:vAlign w:val="center"/>
          </w:tcPr>
          <w:p>
            <w:pPr>
              <w:spacing w:before="0" w:after="0"/>
            </w:pPr>
            <w:r>
              <w:rPr>
                <w:sz w:val="17"/>
              </w:rPr>
              <w:t>workspaceId</w:t>
            </w:r>
          </w:p>
        </w:tc>
        <w:tc>
          <w:tcPr>
            <w:tcW w:type="dxa" w:w="3264"/>
            <w:vAlign w:val="center"/>
          </w:tcPr>
          <w:p>
            <w:pPr>
              <w:spacing w:before="0" w:after="0"/>
            </w:pPr>
            <w:r>
              <w:rPr>
                <w:sz w:val="17"/>
              </w:rPr>
              <w:t>string</w:t>
            </w:r>
          </w:p>
        </w:tc>
        <w:tc>
          <w:tcPr>
            <w:tcW w:type="dxa" w:w="3264"/>
            <w:vAlign w:val="center"/>
          </w:tcPr>
          <w:p>
            <w:pPr>
              <w:spacing w:before="0" w:after="0"/>
            </w:pPr>
            <w:r>
              <w:rPr>
                <w:sz w:val="17"/>
              </w:rPr>
              <w:t>工作空间 ID</w:t>
            </w:r>
          </w:p>
        </w:tc>
      </w:tr>
      <w:tr>
        <w:tc>
          <w:tcPr>
            <w:tcW w:type="dxa" w:w="3264"/>
            <w:vAlign w:val="center"/>
          </w:tcPr>
          <w:p>
            <w:pPr>
              <w:spacing w:before="0" w:after="0"/>
            </w:pPr>
            <w:r>
              <w:rPr>
                <w:sz w:val="17"/>
              </w:rPr>
              <w:t>context</w:t>
            </w:r>
          </w:p>
        </w:tc>
        <w:tc>
          <w:tcPr>
            <w:tcW w:type="dxa" w:w="3264"/>
            <w:vAlign w:val="center"/>
          </w:tcPr>
          <w:p>
            <w:pPr>
              <w:spacing w:before="0" w:after="0"/>
            </w:pPr>
            <w:r>
              <w:rPr>
                <w:sz w:val="17"/>
              </w:rPr>
              <w:t>object</w:t>
            </w:r>
          </w:p>
        </w:tc>
        <w:tc>
          <w:tcPr>
            <w:tcW w:type="dxa" w:w="3264"/>
            <w:vAlign w:val="center"/>
          </w:tcPr>
          <w:p>
            <w:pPr>
              <w:spacing w:before="0" w:after="0"/>
            </w:pPr>
            <w:r>
              <w:rPr>
                <w:sz w:val="17"/>
              </w:rPr>
              <w:t>对话上下文、工作上下文、技术流程上下文的摘要与引用</w:t>
            </w:r>
          </w:p>
        </w:tc>
      </w:tr>
      <w:tr>
        <w:tc>
          <w:tcPr>
            <w:tcW w:type="dxa" w:w="3264"/>
            <w:vAlign w:val="center"/>
          </w:tcPr>
          <w:p>
            <w:pPr>
              <w:spacing w:before="0" w:after="0"/>
            </w:pPr>
            <w:r>
              <w:rPr>
                <w:sz w:val="17"/>
              </w:rPr>
              <w:t>items[]</w:t>
            </w:r>
          </w:p>
        </w:tc>
        <w:tc>
          <w:tcPr>
            <w:tcW w:type="dxa" w:w="3264"/>
            <w:vAlign w:val="center"/>
          </w:tcPr>
          <w:p>
            <w:pPr>
              <w:spacing w:before="0" w:after="0"/>
            </w:pPr>
            <w:r>
              <w:rPr>
                <w:sz w:val="17"/>
              </w:rPr>
              <w:t>array</w:t>
            </w:r>
          </w:p>
        </w:tc>
        <w:tc>
          <w:tcPr>
            <w:tcW w:type="dxa" w:w="3264"/>
            <w:vAlign w:val="center"/>
          </w:tcPr>
          <w:p>
            <w:pPr>
              <w:spacing w:before="0" w:after="0"/>
            </w:pPr>
            <w:r>
              <w:rPr>
                <w:sz w:val="17"/>
              </w:rPr>
              <w:t>变更项列表</w:t>
            </w:r>
          </w:p>
        </w:tc>
      </w:tr>
      <w:tr>
        <w:tc>
          <w:tcPr>
            <w:tcW w:type="dxa" w:w="3264"/>
            <w:vAlign w:val="center"/>
          </w:tcPr>
          <w:p>
            <w:pPr>
              <w:spacing w:before="0" w:after="0"/>
            </w:pPr>
            <w:r>
              <w:rPr>
                <w:sz w:val="17"/>
              </w:rPr>
              <w:t>items[].op</w:t>
            </w:r>
          </w:p>
        </w:tc>
        <w:tc>
          <w:tcPr>
            <w:tcW w:type="dxa" w:w="3264"/>
            <w:vAlign w:val="center"/>
          </w:tcPr>
          <w:p>
            <w:pPr>
              <w:spacing w:before="0" w:after="0"/>
            </w:pPr>
            <w:r>
              <w:rPr>
                <w:sz w:val="17"/>
              </w:rPr>
              <w:t>add | update | archive | relate</w:t>
            </w:r>
          </w:p>
        </w:tc>
        <w:tc>
          <w:tcPr>
            <w:tcW w:type="dxa" w:w="3264"/>
            <w:vAlign w:val="center"/>
          </w:tcPr>
          <w:p>
            <w:pPr>
              <w:spacing w:before="0" w:after="0"/>
            </w:pPr>
            <w:r>
              <w:rPr>
                <w:sz w:val="17"/>
              </w:rPr>
              <w:t>新增、更新、废止、建立关系</w:t>
            </w:r>
          </w:p>
        </w:tc>
      </w:tr>
      <w:tr>
        <w:tc>
          <w:tcPr>
            <w:tcW w:type="dxa" w:w="3264"/>
            <w:vAlign w:val="center"/>
          </w:tcPr>
          <w:p>
            <w:pPr>
              <w:spacing w:before="0" w:after="0"/>
            </w:pPr>
            <w:r>
              <w:rPr>
                <w:sz w:val="17"/>
              </w:rPr>
              <w:t>items[].target</w:t>
            </w:r>
          </w:p>
        </w:tc>
        <w:tc>
          <w:tcPr>
            <w:tcW w:type="dxa" w:w="3264"/>
            <w:vAlign w:val="center"/>
          </w:tcPr>
          <w:p>
            <w:pPr>
              <w:spacing w:before="0" w:after="0"/>
            </w:pPr>
            <w:r>
              <w:rPr>
                <w:sz w:val="17"/>
              </w:rPr>
              <w:t>object</w:t>
            </w:r>
          </w:p>
        </w:tc>
        <w:tc>
          <w:tcPr>
            <w:tcW w:type="dxa" w:w="3264"/>
            <w:vAlign w:val="center"/>
          </w:tcPr>
          <w:p>
            <w:pPr>
              <w:spacing w:before="0" w:after="0"/>
            </w:pPr>
            <w:r>
              <w:rPr>
                <w:sz w:val="17"/>
              </w:rPr>
              <w:t>targetType、targetId、fieldDefId、relationTypeId 等目标引用</w:t>
            </w:r>
          </w:p>
        </w:tc>
      </w:tr>
      <w:tr>
        <w:tc>
          <w:tcPr>
            <w:tcW w:type="dxa" w:w="3264"/>
            <w:vAlign w:val="center"/>
          </w:tcPr>
          <w:p>
            <w:pPr>
              <w:spacing w:before="0" w:after="0"/>
            </w:pPr>
            <w:r>
              <w:rPr>
                <w:sz w:val="17"/>
              </w:rPr>
              <w:t>items[].payload</w:t>
            </w:r>
          </w:p>
        </w:tc>
        <w:tc>
          <w:tcPr>
            <w:tcW w:type="dxa" w:w="3264"/>
            <w:vAlign w:val="center"/>
          </w:tcPr>
          <w:p>
            <w:pPr>
              <w:spacing w:before="0" w:after="0"/>
            </w:pPr>
            <w:r>
              <w:rPr>
                <w:sz w:val="17"/>
              </w:rPr>
              <w:t>object</w:t>
            </w:r>
          </w:p>
        </w:tc>
        <w:tc>
          <w:tcPr>
            <w:tcW w:type="dxa" w:w="3264"/>
            <w:vAlign w:val="center"/>
          </w:tcPr>
          <w:p>
            <w:pPr>
              <w:spacing w:before="0" w:after="0"/>
            </w:pPr>
            <w:r>
              <w:rPr>
                <w:sz w:val="17"/>
              </w:rPr>
              <w:t>建议写入或变更的数据</w:t>
            </w:r>
          </w:p>
        </w:tc>
      </w:tr>
      <w:tr>
        <w:tc>
          <w:tcPr>
            <w:tcW w:type="dxa" w:w="3264"/>
            <w:vAlign w:val="center"/>
          </w:tcPr>
          <w:p>
            <w:pPr>
              <w:spacing w:before="0" w:after="0"/>
            </w:pPr>
            <w:r>
              <w:rPr>
                <w:sz w:val="17"/>
              </w:rPr>
              <w:t>items[].confidence</w:t>
            </w:r>
          </w:p>
        </w:tc>
        <w:tc>
          <w:tcPr>
            <w:tcW w:type="dxa" w:w="3264"/>
            <w:vAlign w:val="center"/>
          </w:tcPr>
          <w:p>
            <w:pPr>
              <w:spacing w:before="0" w:after="0"/>
            </w:pPr>
            <w:r>
              <w:rPr>
                <w:sz w:val="17"/>
              </w:rPr>
              <w:t>number</w:t>
            </w:r>
          </w:p>
        </w:tc>
        <w:tc>
          <w:tcPr>
            <w:tcW w:type="dxa" w:w="3264"/>
            <w:vAlign w:val="center"/>
          </w:tcPr>
          <w:p>
            <w:pPr>
              <w:spacing w:before="0" w:after="0"/>
            </w:pPr>
            <w:r>
              <w:rPr>
                <w:sz w:val="17"/>
              </w:rPr>
              <w:t>置信度，0~1</w:t>
            </w:r>
          </w:p>
        </w:tc>
      </w:tr>
      <w:tr>
        <w:tc>
          <w:tcPr>
            <w:tcW w:type="dxa" w:w="3264"/>
            <w:vAlign w:val="center"/>
          </w:tcPr>
          <w:p>
            <w:pPr>
              <w:spacing w:before="0" w:after="0"/>
            </w:pPr>
            <w:r>
              <w:rPr>
                <w:sz w:val="17"/>
              </w:rPr>
              <w:t>items[].evidence[]</w:t>
            </w:r>
          </w:p>
        </w:tc>
        <w:tc>
          <w:tcPr>
            <w:tcW w:type="dxa" w:w="3264"/>
            <w:vAlign w:val="center"/>
          </w:tcPr>
          <w:p>
            <w:pPr>
              <w:spacing w:before="0" w:after="0"/>
            </w:pPr>
            <w:r>
              <w:rPr>
                <w:sz w:val="17"/>
              </w:rPr>
              <w:t>array</w:t>
            </w:r>
          </w:p>
        </w:tc>
        <w:tc>
          <w:tcPr>
            <w:tcW w:type="dxa" w:w="3264"/>
            <w:vAlign w:val="center"/>
          </w:tcPr>
          <w:p>
            <w:pPr>
              <w:spacing w:before="0" w:after="0"/>
            </w:pPr>
            <w:r>
              <w:rPr>
                <w:sz w:val="17"/>
              </w:rPr>
              <w:t>证据来源、引用片段、文件、对象或规则</w:t>
            </w:r>
          </w:p>
        </w:tc>
      </w:tr>
      <w:tr>
        <w:tc>
          <w:tcPr>
            <w:tcW w:type="dxa" w:w="3264"/>
            <w:vAlign w:val="center"/>
          </w:tcPr>
          <w:p>
            <w:pPr>
              <w:spacing w:before="0" w:after="0"/>
            </w:pPr>
            <w:r>
              <w:rPr>
                <w:sz w:val="17"/>
              </w:rPr>
              <w:t>items[].riskLevel</w:t>
            </w:r>
          </w:p>
        </w:tc>
        <w:tc>
          <w:tcPr>
            <w:tcW w:type="dxa" w:w="3264"/>
            <w:vAlign w:val="center"/>
          </w:tcPr>
          <w:p>
            <w:pPr>
              <w:spacing w:before="0" w:after="0"/>
            </w:pPr>
            <w:r>
              <w:rPr>
                <w:sz w:val="17"/>
              </w:rPr>
              <w:t>low | medium | high</w:t>
            </w:r>
          </w:p>
        </w:tc>
        <w:tc>
          <w:tcPr>
            <w:tcW w:type="dxa" w:w="3264"/>
            <w:vAlign w:val="center"/>
          </w:tcPr>
          <w:p>
            <w:pPr>
              <w:spacing w:before="0" w:after="0"/>
            </w:pPr>
            <w:r>
              <w:rPr>
                <w:sz w:val="17"/>
              </w:rPr>
              <w:t>风险等级决定能否批量确认</w:t>
            </w:r>
          </w:p>
        </w:tc>
      </w:tr>
      <w:tr>
        <w:tc>
          <w:tcPr>
            <w:tcW w:type="dxa" w:w="3264"/>
            <w:vAlign w:val="center"/>
          </w:tcPr>
          <w:p>
            <w:pPr>
              <w:spacing w:before="0" w:after="0"/>
            </w:pPr>
            <w:r>
              <w:rPr>
                <w:sz w:val="17"/>
              </w:rPr>
              <w:t>items[].itemStatus</w:t>
            </w:r>
          </w:p>
        </w:tc>
        <w:tc>
          <w:tcPr>
            <w:tcW w:type="dxa" w:w="3264"/>
            <w:vAlign w:val="center"/>
          </w:tcPr>
          <w:p>
            <w:pPr>
              <w:spacing w:before="0" w:after="0"/>
            </w:pPr>
            <w:r>
              <w:rPr>
                <w:sz w:val="17"/>
              </w:rPr>
              <w:t>pending | accepted | rejected</w:t>
            </w:r>
          </w:p>
        </w:tc>
        <w:tc>
          <w:tcPr>
            <w:tcW w:type="dxa" w:w="3264"/>
            <w:vAlign w:val="center"/>
          </w:tcPr>
          <w:p>
            <w:pPr>
              <w:spacing w:before="0" w:after="0"/>
            </w:pPr>
            <w:r>
              <w:rPr>
                <w:sz w:val="17"/>
              </w:rPr>
              <w:t>逐项确认状态</w:t>
            </w:r>
          </w:p>
        </w:tc>
      </w:tr>
      <w:tr>
        <w:tc>
          <w:tcPr>
            <w:tcW w:type="dxa" w:w="3264"/>
            <w:vAlign w:val="center"/>
          </w:tcPr>
          <w:p>
            <w:pPr>
              <w:spacing w:before="0" w:after="0"/>
            </w:pPr>
            <w:r>
              <w:rPr>
                <w:sz w:val="17"/>
              </w:rPr>
              <w:t>precheck</w:t>
            </w:r>
          </w:p>
        </w:tc>
        <w:tc>
          <w:tcPr>
            <w:tcW w:type="dxa" w:w="3264"/>
            <w:vAlign w:val="center"/>
          </w:tcPr>
          <w:p>
            <w:pPr>
              <w:spacing w:before="0" w:after="0"/>
            </w:pPr>
            <w:r>
              <w:rPr>
                <w:sz w:val="17"/>
              </w:rPr>
              <w:t>object</w:t>
            </w:r>
          </w:p>
        </w:tc>
        <w:tc>
          <w:tcPr>
            <w:tcW w:type="dxa" w:w="3264"/>
            <w:vAlign w:val="center"/>
          </w:tcPr>
          <w:p>
            <w:pPr>
              <w:spacing w:before="0" w:after="0"/>
            </w:pPr>
            <w:r>
              <w:rPr>
                <w:sz w:val="17"/>
              </w:rPr>
              <w:t>权限、规则、冲突、影响分析结果</w:t>
            </w:r>
          </w:p>
        </w:tc>
      </w:tr>
      <w:tr>
        <w:tc>
          <w:tcPr>
            <w:tcW w:type="dxa" w:w="3264"/>
            <w:vAlign w:val="center"/>
          </w:tcPr>
          <w:p>
            <w:pPr>
              <w:spacing w:before="0" w:after="0"/>
            </w:pPr>
            <w:r>
              <w:rPr>
                <w:sz w:val="17"/>
              </w:rPr>
              <w:t>audit</w:t>
            </w:r>
          </w:p>
        </w:tc>
        <w:tc>
          <w:tcPr>
            <w:tcW w:type="dxa" w:w="3264"/>
            <w:vAlign w:val="center"/>
          </w:tcPr>
          <w:p>
            <w:pPr>
              <w:spacing w:before="0" w:after="0"/>
            </w:pPr>
            <w:r>
              <w:rPr>
                <w:sz w:val="17"/>
              </w:rPr>
              <w:t>object</w:t>
            </w:r>
          </w:p>
        </w:tc>
        <w:tc>
          <w:tcPr>
            <w:tcW w:type="dxa" w:w="3264"/>
            <w:vAlign w:val="center"/>
          </w:tcPr>
          <w:p>
            <w:pPr>
              <w:spacing w:before="0" w:after="0"/>
            </w:pPr>
            <w:r>
              <w:rPr>
                <w:sz w:val="17"/>
              </w:rPr>
              <w:t>模型、提示词版本、执行人、执行时间、参数、输入快照</w:t>
            </w:r>
          </w:p>
        </w:tc>
      </w:tr>
    </w:tbl>
    <w:p>
      <w:pPr>
        <w:spacing w:after="60"/>
      </w:pPr>
      <w:r>
        <w:rPr>
          <w:rFonts w:ascii="Times New Roman" w:hAnsi="Times New Roman" w:eastAsia="Noto Serif CJK SC"/>
          <w:b w:val="0"/>
          <w:sz w:val="21"/>
        </w:rPr>
        <w:t>确认时序：范围选择 → 上下文组装 → AI 生成 → 规则与权限预检 → 差异对比 → 逐项/批量确认 → 转换为内核命令 → 写入主数据 → 增量检查 → 审计与版本记录。</w:t>
      </w:r>
    </w:p>
    <w:p>
      <w:pPr>
        <w:pStyle w:val="21"/>
        <w:keepNext/>
        <w:spacing w:before="160" w:after="80"/>
      </w:pPr>
      <w:r>
        <w:rPr>
          <w:rFonts w:ascii="Times New Roman" w:hAnsi="Times New Roman" w:eastAsia="Noto Serif CJK SC"/>
          <w:b/>
          <w:sz w:val="28"/>
        </w:rPr>
        <w:t>D.6 SelectionRef 正式 Schema 与时序</w:t>
      </w:r>
    </w:p>
    <w:p>
      <w:pPr>
        <w:spacing w:after="60"/>
      </w:pPr>
      <w:r>
        <w:rPr>
          <w:rFonts w:ascii="Times New Roman" w:hAnsi="Times New Roman" w:eastAsia="Noto Serif CJK SC"/>
          <w:b w:val="0"/>
          <w:sz w:val="21"/>
        </w:rPr>
        <w:t>SelectionRef 是客户端内的语义选择引用，用于多视图高亮与定位，不写入主数据、不生成版本、不默认跨用户广播。</w:t>
      </w:r>
    </w:p>
    <w:tbl>
      <w:tblPr>
        <w:tblStyle w:val="aff1"/>
        <w:tblW w:type="auto" w:w="0"/>
        <w:jc w:val="center"/>
        <w:tblLayout w:type="autofit"/>
        <w:tblLook w:firstColumn="1" w:firstRow="1" w:lastColumn="0" w:lastRow="0" w:noHBand="0" w:noVBand="1" w:val="04A0"/>
      </w:tblPr>
      <w:tblGrid>
        <w:gridCol w:w="3264"/>
        <w:gridCol w:w="3264"/>
        <w:gridCol w:w="3264"/>
      </w:tblGrid>
      <w:tr>
        <w:tc>
          <w:tcPr>
            <w:tcW w:type="dxa" w:w="3264"/>
            <w:vAlign w:val="center"/>
            <w:shd w:fill="D9EAF7"/>
          </w:tcPr>
          <w:p>
            <w:pPr>
              <w:spacing w:before="0" w:after="0"/>
            </w:pPr>
            <w:r>
              <w:rPr>
                <w:rFonts w:ascii="Times New Roman" w:hAnsi="Times New Roman" w:eastAsia="Noto Serif CJK SC"/>
                <w:b/>
                <w:sz w:val="17"/>
              </w:rPr>
              <w:t>字段</w:t>
            </w:r>
          </w:p>
        </w:tc>
        <w:tc>
          <w:tcPr>
            <w:tcW w:type="dxa" w:w="3264"/>
            <w:vAlign w:val="center"/>
            <w:shd w:fill="D9EAF7"/>
          </w:tcPr>
          <w:p>
            <w:pPr>
              <w:spacing w:before="0" w:after="0"/>
            </w:pPr>
            <w:r>
              <w:rPr>
                <w:rFonts w:ascii="Times New Roman" w:hAnsi="Times New Roman" w:eastAsia="Noto Serif CJK SC"/>
                <w:b/>
                <w:sz w:val="17"/>
              </w:rPr>
              <w:t>类型/枚举</w:t>
            </w:r>
          </w:p>
        </w:tc>
        <w:tc>
          <w:tcPr>
            <w:tcW w:type="dxa" w:w="3264"/>
            <w:vAlign w:val="center"/>
            <w:shd w:fill="D9EAF7"/>
          </w:tcPr>
          <w:p>
            <w:pPr>
              <w:spacing w:before="0" w:after="0"/>
            </w:pPr>
            <w:r>
              <w:rPr>
                <w:rFonts w:ascii="Times New Roman" w:hAnsi="Times New Roman" w:eastAsia="Noto Serif CJK SC"/>
                <w:b/>
                <w:sz w:val="17"/>
              </w:rPr>
              <w:t>说明</w:t>
            </w:r>
          </w:p>
        </w:tc>
      </w:tr>
      <w:tr>
        <w:tc>
          <w:tcPr>
            <w:tcW w:type="dxa" w:w="3264"/>
            <w:vAlign w:val="center"/>
          </w:tcPr>
          <w:p>
            <w:pPr>
              <w:spacing w:before="0" w:after="0"/>
            </w:pPr>
            <w:r>
              <w:rPr>
                <w:rFonts w:ascii="Times New Roman" w:hAnsi="Times New Roman" w:eastAsia="Noto Serif CJK SC"/>
                <w:sz w:val="17"/>
              </w:rPr>
              <w:t>workspaceId</w:t>
            </w:r>
          </w:p>
        </w:tc>
        <w:tc>
          <w:tcPr>
            <w:tcW w:type="dxa" w:w="3264"/>
            <w:vAlign w:val="center"/>
          </w:tcPr>
          <w:p>
            <w:pPr>
              <w:spacing w:before="0" w:after="0"/>
            </w:pPr>
            <w:r>
              <w:rPr>
                <w:rFonts w:ascii="Times New Roman" w:hAnsi="Times New Roman" w:eastAsia="Noto Serif CJK SC"/>
                <w:sz w:val="17"/>
              </w:rPr>
              <w:t>string</w:t>
            </w:r>
          </w:p>
        </w:tc>
        <w:tc>
          <w:tcPr>
            <w:tcW w:type="dxa" w:w="3264"/>
            <w:vAlign w:val="center"/>
          </w:tcPr>
          <w:p>
            <w:pPr>
              <w:spacing w:before="0" w:after="0"/>
            </w:pPr>
            <w:r>
              <w:rPr>
                <w:rFonts w:ascii="Times New Roman" w:hAnsi="Times New Roman" w:eastAsia="Noto Serif CJK SC"/>
                <w:sz w:val="17"/>
              </w:rPr>
              <w:t>当前工作空间</w:t>
            </w:r>
          </w:p>
        </w:tc>
      </w:tr>
      <w:tr>
        <w:tc>
          <w:tcPr>
            <w:tcW w:type="dxa" w:w="3264"/>
            <w:vAlign w:val="center"/>
          </w:tcPr>
          <w:p>
            <w:pPr>
              <w:spacing w:before="0" w:after="0"/>
            </w:pPr>
            <w:r>
              <w:rPr>
                <w:rFonts w:ascii="Times New Roman" w:hAnsi="Times New Roman" w:eastAsia="Noto Serif CJK SC"/>
                <w:sz w:val="17"/>
              </w:rPr>
              <w:t>kind</w:t>
            </w:r>
          </w:p>
        </w:tc>
        <w:tc>
          <w:tcPr>
            <w:tcW w:type="dxa" w:w="3264"/>
            <w:vAlign w:val="center"/>
          </w:tcPr>
          <w:p>
            <w:pPr>
              <w:spacing w:before="0" w:after="0"/>
            </w:pPr>
            <w:r>
              <w:rPr>
                <w:rFonts w:ascii="Times New Roman" w:hAnsi="Times New Roman" w:eastAsia="Noto Serif CJK SC"/>
                <w:sz w:val="17"/>
              </w:rPr>
              <w:t>object | field | relation | comment | checkResult</w:t>
            </w:r>
          </w:p>
        </w:tc>
        <w:tc>
          <w:tcPr>
            <w:tcW w:type="dxa" w:w="3264"/>
            <w:vAlign w:val="center"/>
          </w:tcPr>
          <w:p>
            <w:pPr>
              <w:spacing w:before="0" w:after="0"/>
            </w:pPr>
            <w:r>
              <w:rPr>
                <w:rFonts w:ascii="Times New Roman" w:hAnsi="Times New Roman" w:eastAsia="Noto Serif CJK SC"/>
                <w:sz w:val="17"/>
              </w:rPr>
              <w:t>选择目标类别</w:t>
            </w:r>
          </w:p>
        </w:tc>
      </w:tr>
      <w:tr>
        <w:tc>
          <w:tcPr>
            <w:tcW w:type="dxa" w:w="3264"/>
            <w:vAlign w:val="center"/>
          </w:tcPr>
          <w:p>
            <w:pPr>
              <w:spacing w:before="0" w:after="0"/>
            </w:pPr>
            <w:r>
              <w:rPr>
                <w:rFonts w:ascii="Times New Roman" w:hAnsi="Times New Roman" w:eastAsia="Noto Serif CJK SC"/>
                <w:sz w:val="17"/>
              </w:rPr>
              <w:t>objectId</w:t>
            </w:r>
          </w:p>
        </w:tc>
        <w:tc>
          <w:tcPr>
            <w:tcW w:type="dxa" w:w="3264"/>
            <w:vAlign w:val="center"/>
          </w:tcPr>
          <w:p>
            <w:pPr>
              <w:spacing w:before="0" w:after="0"/>
            </w:pPr>
            <w:r>
              <w:rPr>
                <w:rFonts w:ascii="Times New Roman" w:hAnsi="Times New Roman" w:eastAsia="Noto Serif CJK SC"/>
                <w:sz w:val="17"/>
              </w:rPr>
              <w:t>string?</w:t>
            </w:r>
          </w:p>
        </w:tc>
        <w:tc>
          <w:tcPr>
            <w:tcW w:type="dxa" w:w="3264"/>
            <w:vAlign w:val="center"/>
          </w:tcPr>
          <w:p>
            <w:pPr>
              <w:spacing w:before="0" w:after="0"/>
            </w:pPr>
            <w:r>
              <w:rPr>
                <w:rFonts w:ascii="Times New Roman" w:hAnsi="Times New Roman" w:eastAsia="Noto Serif CJK SC"/>
                <w:sz w:val="17"/>
              </w:rPr>
              <w:t>对象级或属性级选择对应对象</w:t>
            </w:r>
          </w:p>
        </w:tc>
      </w:tr>
      <w:tr>
        <w:tc>
          <w:tcPr>
            <w:tcW w:type="dxa" w:w="3264"/>
            <w:vAlign w:val="center"/>
          </w:tcPr>
          <w:p>
            <w:pPr>
              <w:spacing w:before="0" w:after="0"/>
            </w:pPr>
            <w:r>
              <w:rPr>
                <w:rFonts w:ascii="Times New Roman" w:hAnsi="Times New Roman" w:eastAsia="Noto Serif CJK SC"/>
                <w:sz w:val="17"/>
              </w:rPr>
              <w:t>fieldDefId</w:t>
            </w:r>
          </w:p>
        </w:tc>
        <w:tc>
          <w:tcPr>
            <w:tcW w:type="dxa" w:w="3264"/>
            <w:vAlign w:val="center"/>
          </w:tcPr>
          <w:p>
            <w:pPr>
              <w:spacing w:before="0" w:after="0"/>
            </w:pPr>
            <w:r>
              <w:rPr>
                <w:rFonts w:ascii="Times New Roman" w:hAnsi="Times New Roman" w:eastAsia="Noto Serif CJK SC"/>
                <w:sz w:val="17"/>
              </w:rPr>
              <w:t>string?</w:t>
            </w:r>
          </w:p>
        </w:tc>
        <w:tc>
          <w:tcPr>
            <w:tcW w:type="dxa" w:w="3264"/>
            <w:vAlign w:val="center"/>
          </w:tcPr>
          <w:p>
            <w:pPr>
              <w:spacing w:before="0" w:after="0"/>
            </w:pPr>
            <w:r>
              <w:rPr>
                <w:rFonts w:ascii="Times New Roman" w:hAnsi="Times New Roman" w:eastAsia="Noto Serif CJK SC"/>
                <w:sz w:val="17"/>
              </w:rPr>
              <w:t>属性级选择对应字段定义</w:t>
            </w:r>
          </w:p>
        </w:tc>
      </w:tr>
      <w:tr>
        <w:tc>
          <w:tcPr>
            <w:tcW w:type="dxa" w:w="3264"/>
            <w:vAlign w:val="center"/>
          </w:tcPr>
          <w:p>
            <w:pPr>
              <w:spacing w:before="0" w:after="0"/>
            </w:pPr>
            <w:r>
              <w:rPr>
                <w:rFonts w:ascii="Times New Roman" w:hAnsi="Times New Roman" w:eastAsia="Noto Serif CJK SC"/>
                <w:sz w:val="17"/>
              </w:rPr>
              <w:t>relationId</w:t>
            </w:r>
          </w:p>
        </w:tc>
        <w:tc>
          <w:tcPr>
            <w:tcW w:type="dxa" w:w="3264"/>
            <w:vAlign w:val="center"/>
          </w:tcPr>
          <w:p>
            <w:pPr>
              <w:spacing w:before="0" w:after="0"/>
            </w:pPr>
            <w:r>
              <w:rPr>
                <w:rFonts w:ascii="Times New Roman" w:hAnsi="Times New Roman" w:eastAsia="Noto Serif CJK SC"/>
                <w:sz w:val="17"/>
              </w:rPr>
              <w:t>string?</w:t>
            </w:r>
          </w:p>
        </w:tc>
        <w:tc>
          <w:tcPr>
            <w:tcW w:type="dxa" w:w="3264"/>
            <w:vAlign w:val="center"/>
          </w:tcPr>
          <w:p>
            <w:pPr>
              <w:spacing w:before="0" w:after="0"/>
            </w:pPr>
            <w:r>
              <w:rPr>
                <w:rFonts w:ascii="Times New Roman" w:hAnsi="Times New Roman" w:eastAsia="Noto Serif CJK SC"/>
                <w:sz w:val="17"/>
              </w:rPr>
              <w:t>关系级选择对应关系实例</w:t>
            </w:r>
          </w:p>
        </w:tc>
      </w:tr>
      <w:tr>
        <w:tc>
          <w:tcPr>
            <w:tcW w:type="dxa" w:w="3264"/>
            <w:vAlign w:val="center"/>
          </w:tcPr>
          <w:p>
            <w:pPr>
              <w:spacing w:before="0" w:after="0"/>
            </w:pPr>
            <w:r>
              <w:rPr>
                <w:rFonts w:ascii="Times New Roman" w:hAnsi="Times New Roman" w:eastAsia="Noto Serif CJK SC"/>
                <w:sz w:val="17"/>
              </w:rPr>
              <w:t>targetId</w:t>
            </w:r>
          </w:p>
        </w:tc>
        <w:tc>
          <w:tcPr>
            <w:tcW w:type="dxa" w:w="3264"/>
            <w:vAlign w:val="center"/>
          </w:tcPr>
          <w:p>
            <w:pPr>
              <w:spacing w:before="0" w:after="0"/>
            </w:pPr>
            <w:r>
              <w:rPr>
                <w:rFonts w:ascii="Times New Roman" w:hAnsi="Times New Roman" w:eastAsia="Noto Serif CJK SC"/>
                <w:sz w:val="17"/>
              </w:rPr>
              <w:t>string?</w:t>
            </w:r>
          </w:p>
        </w:tc>
        <w:tc>
          <w:tcPr>
            <w:tcW w:type="dxa" w:w="3264"/>
            <w:vAlign w:val="center"/>
          </w:tcPr>
          <w:p>
            <w:pPr>
              <w:spacing w:before="0" w:after="0"/>
            </w:pPr>
            <w:r>
              <w:rPr>
                <w:rFonts w:ascii="Times New Roman" w:hAnsi="Times New Roman" w:eastAsia="Noto Serif CJK SC"/>
                <w:sz w:val="17"/>
              </w:rPr>
              <w:t>批注或检查结果等目标 ID</w:t>
            </w:r>
          </w:p>
        </w:tc>
      </w:tr>
      <w:tr>
        <w:tc>
          <w:tcPr>
            <w:tcW w:type="dxa" w:w="3264"/>
            <w:vAlign w:val="center"/>
          </w:tcPr>
          <w:p>
            <w:pPr>
              <w:spacing w:before="0" w:after="0"/>
            </w:pPr>
            <w:r>
              <w:rPr>
                <w:rFonts w:ascii="Times New Roman" w:hAnsi="Times New Roman" w:eastAsia="Noto Serif CJK SC"/>
                <w:sz w:val="17"/>
              </w:rPr>
              <w:t>sourceViewId</w:t>
            </w:r>
          </w:p>
        </w:tc>
        <w:tc>
          <w:tcPr>
            <w:tcW w:type="dxa" w:w="3264"/>
            <w:vAlign w:val="center"/>
          </w:tcPr>
          <w:p>
            <w:pPr>
              <w:spacing w:before="0" w:after="0"/>
            </w:pPr>
            <w:r>
              <w:rPr>
                <w:rFonts w:ascii="Times New Roman" w:hAnsi="Times New Roman" w:eastAsia="Noto Serif CJK SC"/>
                <w:sz w:val="17"/>
              </w:rPr>
              <w:t>string</w:t>
            </w:r>
          </w:p>
        </w:tc>
        <w:tc>
          <w:tcPr>
            <w:tcW w:type="dxa" w:w="3264"/>
            <w:vAlign w:val="center"/>
          </w:tcPr>
          <w:p>
            <w:pPr>
              <w:spacing w:before="0" w:after="0"/>
            </w:pPr>
            <w:r>
              <w:rPr>
                <w:rFonts w:ascii="Times New Roman" w:hAnsi="Times New Roman" w:eastAsia="Noto Serif CJK SC"/>
                <w:sz w:val="17"/>
              </w:rPr>
              <w:t>发起选择的视图</w:t>
            </w:r>
          </w:p>
        </w:tc>
      </w:tr>
      <w:tr>
        <w:tc>
          <w:tcPr>
            <w:tcW w:type="dxa" w:w="3264"/>
            <w:vAlign w:val="center"/>
          </w:tcPr>
          <w:p>
            <w:pPr>
              <w:spacing w:before="0" w:after="0"/>
            </w:pPr>
            <w:r>
              <w:rPr>
                <w:rFonts w:ascii="Times New Roman" w:hAnsi="Times New Roman" w:eastAsia="Noto Serif CJK SC"/>
                <w:sz w:val="17"/>
              </w:rPr>
              <w:t>intent</w:t>
            </w:r>
          </w:p>
        </w:tc>
        <w:tc>
          <w:tcPr>
            <w:tcW w:type="dxa" w:w="3264"/>
            <w:vAlign w:val="center"/>
          </w:tcPr>
          <w:p>
            <w:pPr>
              <w:spacing w:before="0" w:after="0"/>
            </w:pPr>
            <w:r>
              <w:rPr>
                <w:rFonts w:ascii="Times New Roman" w:hAnsi="Times New Roman" w:eastAsia="Noto Serif CJK SC"/>
                <w:sz w:val="17"/>
              </w:rPr>
              <w:t>select | highlight | locate | compare</w:t>
            </w:r>
          </w:p>
        </w:tc>
        <w:tc>
          <w:tcPr>
            <w:tcW w:type="dxa" w:w="3264"/>
            <w:vAlign w:val="center"/>
          </w:tcPr>
          <w:p>
            <w:pPr>
              <w:spacing w:before="0" w:after="0"/>
            </w:pPr>
            <w:r>
              <w:rPr>
                <w:rFonts w:ascii="Times New Roman" w:hAnsi="Times New Roman" w:eastAsia="Noto Serif CJK SC"/>
                <w:sz w:val="17"/>
              </w:rPr>
              <w:t>选中、高亮、显式定位、差异比较</w:t>
            </w:r>
          </w:p>
        </w:tc>
      </w:tr>
      <w:tr>
        <w:tc>
          <w:tcPr>
            <w:tcW w:type="dxa" w:w="3264"/>
            <w:vAlign w:val="center"/>
          </w:tcPr>
          <w:p>
            <w:pPr>
              <w:spacing w:before="0" w:after="0"/>
            </w:pPr>
            <w:r>
              <w:rPr>
                <w:rFonts w:ascii="Times New Roman" w:hAnsi="Times New Roman" w:eastAsia="Noto Serif CJK SC"/>
                <w:sz w:val="17"/>
              </w:rPr>
              <w:t>correlationId</w:t>
            </w:r>
          </w:p>
        </w:tc>
        <w:tc>
          <w:tcPr>
            <w:tcW w:type="dxa" w:w="3264"/>
            <w:vAlign w:val="center"/>
          </w:tcPr>
          <w:p>
            <w:pPr>
              <w:spacing w:before="0" w:after="0"/>
            </w:pPr>
            <w:r>
              <w:rPr>
                <w:rFonts w:ascii="Times New Roman" w:hAnsi="Times New Roman" w:eastAsia="Noto Serif CJK SC"/>
                <w:sz w:val="17"/>
              </w:rPr>
              <w:t>string</w:t>
            </w:r>
          </w:p>
        </w:tc>
        <w:tc>
          <w:tcPr>
            <w:tcW w:type="dxa" w:w="3264"/>
            <w:vAlign w:val="center"/>
          </w:tcPr>
          <w:p>
            <w:pPr>
              <w:spacing w:before="0" w:after="0"/>
            </w:pPr>
            <w:r>
              <w:rPr>
                <w:rFonts w:ascii="Times New Roman" w:hAnsi="Times New Roman" w:eastAsia="Noto Serif CJK SC"/>
                <w:sz w:val="17"/>
              </w:rPr>
              <w:t>防止循环广播</w:t>
            </w:r>
          </w:p>
        </w:tc>
      </w:tr>
      <w:tr>
        <w:tc>
          <w:tcPr>
            <w:tcW w:type="dxa" w:w="3264"/>
            <w:vAlign w:val="center"/>
          </w:tcPr>
          <w:p>
            <w:pPr>
              <w:spacing w:before="0" w:after="0"/>
            </w:pPr>
            <w:r>
              <w:rPr>
                <w:rFonts w:ascii="Times New Roman" w:hAnsi="Times New Roman" w:eastAsia="Noto Serif CJK SC"/>
                <w:sz w:val="17"/>
              </w:rPr>
              <w:t>timestamp</w:t>
            </w:r>
          </w:p>
        </w:tc>
        <w:tc>
          <w:tcPr>
            <w:tcW w:type="dxa" w:w="3264"/>
            <w:vAlign w:val="center"/>
          </w:tcPr>
          <w:p>
            <w:pPr>
              <w:spacing w:before="0" w:after="0"/>
            </w:pPr>
            <w:r>
              <w:rPr>
                <w:rFonts w:ascii="Times New Roman" w:hAnsi="Times New Roman" w:eastAsia="Noto Serif CJK SC"/>
                <w:sz w:val="17"/>
              </w:rPr>
              <w:t>datetime</w:t>
            </w:r>
          </w:p>
        </w:tc>
        <w:tc>
          <w:tcPr>
            <w:tcW w:type="dxa" w:w="3264"/>
            <w:vAlign w:val="center"/>
          </w:tcPr>
          <w:p>
            <w:pPr>
              <w:spacing w:before="0" w:after="0"/>
            </w:pPr>
            <w:r>
              <w:rPr>
                <w:rFonts w:ascii="Times New Roman" w:hAnsi="Times New Roman" w:eastAsia="Noto Serif CJK SC"/>
                <w:sz w:val="17"/>
              </w:rPr>
              <w:t>客户端产生时间</w:t>
            </w:r>
          </w:p>
        </w:tc>
      </w:tr>
    </w:tbl>
    <w:p>
      <w:pPr>
        <w:spacing w:after="60"/>
      </w:pPr>
      <w:r>
        <w:rPr>
          <w:rFonts w:ascii="Times New Roman" w:hAnsi="Times New Roman" w:eastAsia="Noto Serif CJK SC"/>
          <w:b w:val="0"/>
          <w:sz w:val="21"/>
        </w:rPr>
        <w:t>时序：视图元素选择 → 视图选择适配器生成 SelectionRef → 工作空间选择协调器更新当前焦点 → 向已注册视图发布选择事件 → 各视图按局部语义索引解析表达 → 已加载表达高亮；未加载、被筛选、无权限或无表达时给出可解释提示。</w:t>
      </w:r>
    </w:p>
    <w:p>
      <w:pPr>
        <w:pStyle w:val="1"/>
        <w:keepNext/>
        <w:spacing w:before="160" w:after="80"/>
      </w:pPr>
      <w:r>
        <w:rPr>
          <w:rFonts w:ascii="Times New Roman" w:hAnsi="Times New Roman" w:eastAsia="Noto Serif CJK SC"/>
          <w:b/>
          <w:sz w:val="32"/>
        </w:rPr>
        <w:t>附录E 技术选型 ADR</w:t>
      </w:r>
    </w:p>
    <w:p>
      <w:pPr>
        <w:spacing w:after="60"/>
      </w:pPr>
      <w:r>
        <w:rPr>
          <w:rFonts w:ascii="Times New Roman" w:hAnsi="Times New Roman" w:eastAsia="Noto Serif CJK SC"/>
          <w:b w:val="0"/>
          <w:sz w:val="21"/>
        </w:rPr>
        <w:t>ADR 用于记录技术栈选型决策、备选方案、国产化/保密环境适配检查和主要风险。后续如实际团队能力、客户部署环境或性能基线发生变化，应以 ADR 变更记录方式更新。</w:t>
      </w:r>
    </w:p>
    <w:tbl>
      <w:tblPr>
        <w:tblStyle w:val="aff1"/>
        <w:tblW w:type="auto" w:w="0"/>
        <w:jc w:val="center"/>
        <w:tblLayout w:type="autofit"/>
        <w:tblLook w:firstColumn="1" w:firstRow="1" w:lastColumn="0" w:lastRow="0" w:noHBand="0" w:noVBand="1" w:val="04A0"/>
      </w:tblPr>
      <w:tblGrid>
        <w:gridCol w:w="1958"/>
        <w:gridCol w:w="1958"/>
        <w:gridCol w:w="1958"/>
        <w:gridCol w:w="1958"/>
        <w:gridCol w:w="1958"/>
      </w:tblGrid>
      <w:tr>
        <w:tc>
          <w:tcPr>
            <w:tcW w:type="dxa" w:w="1958"/>
            <w:vAlign w:val="center"/>
            <w:shd w:fill="D9EAF7"/>
          </w:tcPr>
          <w:p>
            <w:pPr>
              <w:spacing w:before="0" w:after="0"/>
            </w:pPr>
            <w:r>
              <w:rPr>
                <w:rFonts w:ascii="Times New Roman" w:hAnsi="Times New Roman" w:eastAsia="Noto Serif CJK SC"/>
                <w:b/>
                <w:sz w:val="17"/>
              </w:rPr>
              <w:t>ADR</w:t>
            </w:r>
          </w:p>
        </w:tc>
        <w:tc>
          <w:tcPr>
            <w:tcW w:type="dxa" w:w="1958"/>
            <w:vAlign w:val="center"/>
            <w:shd w:fill="D9EAF7"/>
          </w:tcPr>
          <w:p>
            <w:pPr>
              <w:spacing w:before="0" w:after="0"/>
            </w:pPr>
            <w:r>
              <w:rPr>
                <w:rFonts w:ascii="Times New Roman" w:hAnsi="Times New Roman" w:eastAsia="Noto Serif CJK SC"/>
                <w:b/>
                <w:sz w:val="17"/>
              </w:rPr>
              <w:t>决策项</w:t>
            </w:r>
          </w:p>
        </w:tc>
        <w:tc>
          <w:tcPr>
            <w:tcW w:type="dxa" w:w="1958"/>
            <w:vAlign w:val="center"/>
            <w:shd w:fill="D9EAF7"/>
          </w:tcPr>
          <w:p>
            <w:pPr>
              <w:spacing w:before="0" w:after="0"/>
            </w:pPr>
            <w:r>
              <w:rPr>
                <w:rFonts w:ascii="Times New Roman" w:hAnsi="Times New Roman" w:eastAsia="Noto Serif CJK SC"/>
                <w:b/>
                <w:sz w:val="17"/>
              </w:rPr>
              <w:t>推荐选型</w:t>
            </w:r>
          </w:p>
        </w:tc>
        <w:tc>
          <w:tcPr>
            <w:tcW w:type="dxa" w:w="1958"/>
            <w:vAlign w:val="center"/>
            <w:shd w:fill="D9EAF7"/>
          </w:tcPr>
          <w:p>
            <w:pPr>
              <w:spacing w:before="0" w:after="0"/>
            </w:pPr>
            <w:r>
              <w:rPr>
                <w:rFonts w:ascii="Times New Roman" w:hAnsi="Times New Roman" w:eastAsia="Noto Serif CJK SC"/>
                <w:b/>
                <w:sz w:val="17"/>
              </w:rPr>
              <w:t>备选方案</w:t>
            </w:r>
          </w:p>
        </w:tc>
        <w:tc>
          <w:tcPr>
            <w:tcW w:type="dxa" w:w="1958"/>
            <w:vAlign w:val="center"/>
            <w:shd w:fill="D9EAF7"/>
          </w:tcPr>
          <w:p>
            <w:pPr>
              <w:spacing w:before="0" w:after="0"/>
            </w:pPr>
            <w:r>
              <w:rPr>
                <w:rFonts w:ascii="Times New Roman" w:hAnsi="Times New Roman" w:eastAsia="Noto Serif CJK SC"/>
                <w:b/>
                <w:sz w:val="17"/>
              </w:rPr>
              <w:t>E1/E2 符合性与风险</w:t>
            </w:r>
          </w:p>
        </w:tc>
      </w:tr>
      <w:tr>
        <w:tc>
          <w:tcPr>
            <w:tcW w:type="dxa" w:w="1958"/>
            <w:vAlign w:val="center"/>
          </w:tcPr>
          <w:p>
            <w:pPr>
              <w:spacing w:before="0" w:after="0"/>
            </w:pPr>
            <w:r>
              <w:rPr>
                <w:rFonts w:ascii="Times New Roman" w:hAnsi="Times New Roman" w:eastAsia="Noto Serif CJK SC"/>
                <w:sz w:val="17"/>
              </w:rPr>
              <w:t>ADR-001</w:t>
            </w:r>
          </w:p>
        </w:tc>
        <w:tc>
          <w:tcPr>
            <w:tcW w:type="dxa" w:w="1958"/>
            <w:vAlign w:val="center"/>
          </w:tcPr>
          <w:p>
            <w:pPr>
              <w:spacing w:before="0" w:after="0"/>
            </w:pPr>
            <w:r>
              <w:rPr>
                <w:rFonts w:ascii="Times New Roman" w:hAnsi="Times New Roman" w:eastAsia="Noto Serif CJK SC"/>
                <w:sz w:val="17"/>
              </w:rPr>
              <w:t>后端语言与框架</w:t>
            </w:r>
          </w:p>
        </w:tc>
        <w:tc>
          <w:tcPr>
            <w:tcW w:type="dxa" w:w="1958"/>
            <w:vAlign w:val="center"/>
          </w:tcPr>
          <w:p>
            <w:pPr>
              <w:spacing w:before="0" w:after="0"/>
            </w:pPr>
            <w:r>
              <w:rPr>
                <w:rFonts w:ascii="Times New Roman" w:hAnsi="Times New Roman" w:eastAsia="Noto Serif CJK SC"/>
                <w:sz w:val="17"/>
              </w:rPr>
              <w:t>Java 21 + Spring Boot 3；核心内核服务采用模块化分层</w:t>
            </w:r>
          </w:p>
        </w:tc>
        <w:tc>
          <w:tcPr>
            <w:tcW w:type="dxa" w:w="1958"/>
            <w:vAlign w:val="center"/>
          </w:tcPr>
          <w:p>
            <w:pPr>
              <w:spacing w:before="0" w:after="0"/>
            </w:pPr>
            <w:r>
              <w:rPr>
                <w:rFonts w:ascii="Times New Roman" w:hAnsi="Times New Roman" w:eastAsia="Noto Serif CJK SC"/>
                <w:sz w:val="17"/>
              </w:rPr>
              <w:t>Go + Gin/Fiber；Node.js NestJS</w:t>
            </w:r>
          </w:p>
        </w:tc>
        <w:tc>
          <w:tcPr>
            <w:tcW w:type="dxa" w:w="1958"/>
            <w:vAlign w:val="center"/>
          </w:tcPr>
          <w:p>
            <w:pPr>
              <w:spacing w:before="0" w:after="0"/>
            </w:pPr>
            <w:r>
              <w:rPr>
                <w:rFonts w:ascii="Times New Roman" w:hAnsi="Times New Roman" w:eastAsia="Noto Serif CJK SC"/>
                <w:sz w:val="17"/>
              </w:rPr>
              <w:t>Java/arm64 与国产 Linux 支持成熟；离线依赖可用 Maven 私服。风险是启动资源较高，需控制服务拆分。</w:t>
            </w:r>
          </w:p>
        </w:tc>
      </w:tr>
      <w:tr>
        <w:tc>
          <w:tcPr>
            <w:tcW w:type="dxa" w:w="1958"/>
            <w:vAlign w:val="center"/>
          </w:tcPr>
          <w:p>
            <w:pPr>
              <w:spacing w:before="0" w:after="0"/>
            </w:pPr>
            <w:r>
              <w:rPr>
                <w:rFonts w:ascii="Times New Roman" w:hAnsi="Times New Roman" w:eastAsia="Noto Serif CJK SC"/>
                <w:sz w:val="17"/>
              </w:rPr>
              <w:t>ADR-002</w:t>
            </w:r>
          </w:p>
        </w:tc>
        <w:tc>
          <w:tcPr>
            <w:tcW w:type="dxa" w:w="1958"/>
            <w:vAlign w:val="center"/>
          </w:tcPr>
          <w:p>
            <w:pPr>
              <w:spacing w:before="0" w:after="0"/>
            </w:pPr>
            <w:r>
              <w:rPr>
                <w:rFonts w:ascii="Times New Roman" w:hAnsi="Times New Roman" w:eastAsia="Noto Serif CJK SC"/>
                <w:sz w:val="17"/>
              </w:rPr>
              <w:t>前端框架</w:t>
            </w:r>
          </w:p>
        </w:tc>
        <w:tc>
          <w:tcPr>
            <w:tcW w:type="dxa" w:w="1958"/>
            <w:vAlign w:val="center"/>
          </w:tcPr>
          <w:p>
            <w:pPr>
              <w:spacing w:before="0" w:after="0"/>
            </w:pPr>
            <w:r>
              <w:rPr>
                <w:rFonts w:ascii="Times New Roman" w:hAnsi="Times New Roman" w:eastAsia="Noto Serif CJK SC"/>
                <w:sz w:val="17"/>
              </w:rPr>
              <w:t>TypeScript + React + Vite；文档编辑采用 ProseMirror/Tiptap 生态，图形视图采用可插拔渲染层</w:t>
            </w:r>
          </w:p>
        </w:tc>
        <w:tc>
          <w:tcPr>
            <w:tcW w:type="dxa" w:w="1958"/>
            <w:vAlign w:val="center"/>
          </w:tcPr>
          <w:p>
            <w:pPr>
              <w:spacing w:before="0" w:after="0"/>
            </w:pPr>
            <w:r>
              <w:rPr>
                <w:rFonts w:ascii="Times New Roman" w:hAnsi="Times New Roman" w:eastAsia="Noto Serif CJK SC"/>
                <w:sz w:val="17"/>
              </w:rPr>
              <w:t>Vue 3；Monaco/Slate 等编辑器生态</w:t>
            </w:r>
          </w:p>
        </w:tc>
        <w:tc>
          <w:tcPr>
            <w:tcW w:type="dxa" w:w="1958"/>
            <w:vAlign w:val="center"/>
          </w:tcPr>
          <w:p>
            <w:pPr>
              <w:spacing w:before="0" w:after="0"/>
            </w:pPr>
            <w:r>
              <w:rPr>
                <w:rFonts w:ascii="Times New Roman" w:hAnsi="Times New Roman" w:eastAsia="Noto Serif CJK SC"/>
                <w:sz w:val="17"/>
              </w:rPr>
              <w:t>前端构建可离线 npm 镜像；需检查 native addon 和图形库 arm64 构建。</w:t>
            </w:r>
          </w:p>
        </w:tc>
      </w:tr>
      <w:tr>
        <w:tc>
          <w:tcPr>
            <w:tcW w:type="dxa" w:w="1958"/>
            <w:vAlign w:val="center"/>
          </w:tcPr>
          <w:p>
            <w:pPr>
              <w:spacing w:before="0" w:after="0"/>
            </w:pPr>
            <w:r>
              <w:rPr>
                <w:rFonts w:ascii="Times New Roman" w:hAnsi="Times New Roman" w:eastAsia="Noto Serif CJK SC"/>
                <w:sz w:val="17"/>
              </w:rPr>
              <w:t>ADR-003</w:t>
            </w:r>
          </w:p>
        </w:tc>
        <w:tc>
          <w:tcPr>
            <w:tcW w:type="dxa" w:w="1958"/>
            <w:vAlign w:val="center"/>
          </w:tcPr>
          <w:p>
            <w:pPr>
              <w:spacing w:before="0" w:after="0"/>
            </w:pPr>
            <w:r>
              <w:rPr>
                <w:rFonts w:ascii="Times New Roman" w:hAnsi="Times New Roman" w:eastAsia="Noto Serif CJK SC"/>
                <w:sz w:val="17"/>
              </w:rPr>
              <w:t>关系数据库</w:t>
            </w:r>
          </w:p>
        </w:tc>
        <w:tc>
          <w:tcPr>
            <w:tcW w:type="dxa" w:w="1958"/>
            <w:vAlign w:val="center"/>
          </w:tcPr>
          <w:p>
            <w:pPr>
              <w:spacing w:before="0" w:after="0"/>
            </w:pPr>
            <w:r>
              <w:rPr>
                <w:rFonts w:ascii="Times New Roman" w:hAnsi="Times New Roman" w:eastAsia="Noto Serif CJK SC"/>
                <w:sz w:val="17"/>
              </w:rPr>
              <w:t>PostgreSQL 16；对象、字段、事务、Outbox、审计和权限主存储</w:t>
            </w:r>
          </w:p>
        </w:tc>
        <w:tc>
          <w:tcPr>
            <w:tcW w:type="dxa" w:w="1958"/>
            <w:vAlign w:val="center"/>
          </w:tcPr>
          <w:p>
            <w:pPr>
              <w:spacing w:before="0" w:after="0"/>
            </w:pPr>
            <w:r>
              <w:rPr>
                <w:rFonts w:ascii="Times New Roman" w:hAnsi="Times New Roman" w:eastAsia="Noto Serif CJK SC"/>
                <w:sz w:val="17"/>
              </w:rPr>
              <w:t>MySQL 8；国产兼容库</w:t>
            </w:r>
          </w:p>
        </w:tc>
        <w:tc>
          <w:tcPr>
            <w:tcW w:type="dxa" w:w="1958"/>
            <w:vAlign w:val="center"/>
          </w:tcPr>
          <w:p>
            <w:pPr>
              <w:spacing w:before="0" w:after="0"/>
            </w:pPr>
            <w:r>
              <w:rPr>
                <w:rFonts w:ascii="Times New Roman" w:hAnsi="Times New Roman" w:eastAsia="Noto Serif CJK SC"/>
                <w:sz w:val="17"/>
              </w:rPr>
              <w:t>PostgreSQL 多架构镜像成熟；保密环境需私有镜像与离线初始化脚本。</w:t>
            </w:r>
          </w:p>
        </w:tc>
      </w:tr>
      <w:tr>
        <w:tc>
          <w:tcPr>
            <w:tcW w:type="dxa" w:w="1958"/>
            <w:vAlign w:val="center"/>
          </w:tcPr>
          <w:p>
            <w:pPr>
              <w:spacing w:before="0" w:after="0"/>
            </w:pPr>
            <w:r>
              <w:rPr>
                <w:rFonts w:ascii="Times New Roman" w:hAnsi="Times New Roman" w:eastAsia="Noto Serif CJK SC"/>
                <w:sz w:val="17"/>
              </w:rPr>
              <w:t>ADR-004</w:t>
            </w:r>
          </w:p>
        </w:tc>
        <w:tc>
          <w:tcPr>
            <w:tcW w:type="dxa" w:w="1958"/>
            <w:vAlign w:val="center"/>
          </w:tcPr>
          <w:p>
            <w:pPr>
              <w:spacing w:before="0" w:after="0"/>
            </w:pPr>
            <w:r>
              <w:rPr>
                <w:rFonts w:ascii="Times New Roman" w:hAnsi="Times New Roman" w:eastAsia="Noto Serif CJK SC"/>
                <w:sz w:val="17"/>
              </w:rPr>
              <w:t>图存储策略</w:t>
            </w:r>
          </w:p>
        </w:tc>
        <w:tc>
          <w:tcPr>
            <w:tcW w:type="dxa" w:w="1958"/>
            <w:vAlign w:val="center"/>
          </w:tcPr>
          <w:p>
            <w:pPr>
              <w:spacing w:before="0" w:after="0"/>
            </w:pPr>
            <w:r>
              <w:rPr>
                <w:rFonts w:ascii="Times New Roman" w:hAnsi="Times New Roman" w:eastAsia="Noto Serif CJK SC"/>
                <w:sz w:val="17"/>
              </w:rPr>
              <w:t>MVP 采用关系表 + 邻接表 + 闭包表/路径表；复杂图分析后置独立图库</w:t>
            </w:r>
          </w:p>
        </w:tc>
        <w:tc>
          <w:tcPr>
            <w:tcW w:type="dxa" w:w="1958"/>
            <w:vAlign w:val="center"/>
          </w:tcPr>
          <w:p>
            <w:pPr>
              <w:spacing w:before="0" w:after="0"/>
            </w:pPr>
            <w:r>
              <w:rPr>
                <w:rFonts w:ascii="Times New Roman" w:hAnsi="Times New Roman" w:eastAsia="Noto Serif CJK SC"/>
                <w:sz w:val="17"/>
              </w:rPr>
              <w:t>Neo4j、TuGraph、JanusGraph</w:t>
            </w:r>
          </w:p>
        </w:tc>
        <w:tc>
          <w:tcPr>
            <w:tcW w:type="dxa" w:w="1958"/>
            <w:vAlign w:val="center"/>
          </w:tcPr>
          <w:p>
            <w:pPr>
              <w:spacing w:before="0" w:after="0"/>
            </w:pPr>
            <w:r>
              <w:rPr>
                <w:rFonts w:ascii="Times New Roman" w:hAnsi="Times New Roman" w:eastAsia="Noto Serif CJK SC"/>
                <w:sz w:val="17"/>
              </w:rPr>
              <w:t>先降低部署复杂度；后续大规模关系分析可引入独立图库。风险是深层图查询需提前设计索引。</w:t>
            </w:r>
          </w:p>
        </w:tc>
      </w:tr>
      <w:tr>
        <w:tc>
          <w:tcPr>
            <w:tcW w:type="dxa" w:w="1958"/>
            <w:vAlign w:val="center"/>
          </w:tcPr>
          <w:p>
            <w:pPr>
              <w:spacing w:before="0" w:after="0"/>
            </w:pPr>
            <w:r>
              <w:rPr>
                <w:rFonts w:ascii="Times New Roman" w:hAnsi="Times New Roman" w:eastAsia="Noto Serif CJK SC"/>
                <w:sz w:val="17"/>
              </w:rPr>
              <w:t>ADR-005</w:t>
            </w:r>
          </w:p>
        </w:tc>
        <w:tc>
          <w:tcPr>
            <w:tcW w:type="dxa" w:w="1958"/>
            <w:vAlign w:val="center"/>
          </w:tcPr>
          <w:p>
            <w:pPr>
              <w:spacing w:before="0" w:after="0"/>
            </w:pPr>
            <w:r>
              <w:rPr>
                <w:rFonts w:ascii="Times New Roman" w:hAnsi="Times New Roman" w:eastAsia="Noto Serif CJK SC"/>
                <w:sz w:val="17"/>
              </w:rPr>
              <w:t>搜索</w:t>
            </w:r>
          </w:p>
        </w:tc>
        <w:tc>
          <w:tcPr>
            <w:tcW w:type="dxa" w:w="1958"/>
            <w:vAlign w:val="center"/>
          </w:tcPr>
          <w:p>
            <w:pPr>
              <w:spacing w:before="0" w:after="0"/>
            </w:pPr>
            <w:r>
              <w:rPr>
                <w:rFonts w:ascii="Times New Roman" w:hAnsi="Times New Roman" w:eastAsia="Noto Serif CJK SC"/>
                <w:sz w:val="17"/>
              </w:rPr>
              <w:t>OpenSearch / Elasticsearch 兼容方案</w:t>
            </w:r>
          </w:p>
        </w:tc>
        <w:tc>
          <w:tcPr>
            <w:tcW w:type="dxa" w:w="1958"/>
            <w:vAlign w:val="center"/>
          </w:tcPr>
          <w:p>
            <w:pPr>
              <w:spacing w:before="0" w:after="0"/>
            </w:pPr>
            <w:r>
              <w:rPr>
                <w:rFonts w:ascii="Times New Roman" w:hAnsi="Times New Roman" w:eastAsia="Noto Serif CJK SC"/>
                <w:sz w:val="17"/>
              </w:rPr>
              <w:t>PostgreSQL FTS；Meilisearch</w:t>
            </w:r>
          </w:p>
        </w:tc>
        <w:tc>
          <w:tcPr>
            <w:tcW w:type="dxa" w:w="1958"/>
            <w:vAlign w:val="center"/>
          </w:tcPr>
          <w:p>
            <w:pPr>
              <w:spacing w:before="0" w:after="0"/>
            </w:pPr>
            <w:r>
              <w:rPr>
                <w:rFonts w:ascii="Times New Roman" w:hAnsi="Times New Roman" w:eastAsia="Noto Serif CJK SC"/>
                <w:sz w:val="17"/>
              </w:rPr>
              <w:t>支持离线部署和中文分词插件；保密环境需内网插件包。</w:t>
            </w:r>
          </w:p>
        </w:tc>
      </w:tr>
      <w:tr>
        <w:tc>
          <w:tcPr>
            <w:tcW w:type="dxa" w:w="1958"/>
            <w:vAlign w:val="center"/>
          </w:tcPr>
          <w:p>
            <w:pPr>
              <w:spacing w:before="0" w:after="0"/>
            </w:pPr>
            <w:r>
              <w:rPr>
                <w:rFonts w:ascii="Times New Roman" w:hAnsi="Times New Roman" w:eastAsia="Noto Serif CJK SC"/>
                <w:sz w:val="17"/>
              </w:rPr>
              <w:t>ADR-006</w:t>
            </w:r>
          </w:p>
        </w:tc>
        <w:tc>
          <w:tcPr>
            <w:tcW w:type="dxa" w:w="1958"/>
            <w:vAlign w:val="center"/>
          </w:tcPr>
          <w:p>
            <w:pPr>
              <w:spacing w:before="0" w:after="0"/>
            </w:pPr>
            <w:r>
              <w:rPr>
                <w:rFonts w:ascii="Times New Roman" w:hAnsi="Times New Roman" w:eastAsia="Noto Serif CJK SC"/>
                <w:sz w:val="17"/>
              </w:rPr>
              <w:t>对象存储</w:t>
            </w:r>
          </w:p>
        </w:tc>
        <w:tc>
          <w:tcPr>
            <w:tcW w:type="dxa" w:w="1958"/>
            <w:vAlign w:val="center"/>
          </w:tcPr>
          <w:p>
            <w:pPr>
              <w:spacing w:before="0" w:after="0"/>
            </w:pPr>
            <w:r>
              <w:rPr>
                <w:rFonts w:ascii="Times New Roman" w:hAnsi="Times New Roman" w:eastAsia="Noto Serif CJK SC"/>
                <w:sz w:val="17"/>
              </w:rPr>
              <w:t>MinIO</w:t>
            </w:r>
          </w:p>
        </w:tc>
        <w:tc>
          <w:tcPr>
            <w:tcW w:type="dxa" w:w="1958"/>
            <w:vAlign w:val="center"/>
          </w:tcPr>
          <w:p>
            <w:pPr>
              <w:spacing w:before="0" w:after="0"/>
            </w:pPr>
            <w:r>
              <w:rPr>
                <w:rFonts w:ascii="Times New Roman" w:hAnsi="Times New Roman" w:eastAsia="Noto Serif CJK SC"/>
                <w:sz w:val="17"/>
              </w:rPr>
              <w:t>Ceph、S3 兼容云存储</w:t>
            </w:r>
          </w:p>
        </w:tc>
        <w:tc>
          <w:tcPr>
            <w:tcW w:type="dxa" w:w="1958"/>
            <w:vAlign w:val="center"/>
          </w:tcPr>
          <w:p>
            <w:pPr>
              <w:spacing w:before="0" w:after="0"/>
            </w:pPr>
            <w:r>
              <w:rPr>
                <w:rFonts w:ascii="Times New Roman" w:hAnsi="Times New Roman" w:eastAsia="Noto Serif CJK SC"/>
                <w:sz w:val="17"/>
              </w:rPr>
              <w:t>MinIO 私有化成熟，适合文件、快照、大仿真结果；需配置版本、生命周期和备份。</w:t>
            </w:r>
          </w:p>
        </w:tc>
      </w:tr>
      <w:tr>
        <w:tc>
          <w:tcPr>
            <w:tcW w:type="dxa" w:w="1958"/>
            <w:vAlign w:val="center"/>
          </w:tcPr>
          <w:p>
            <w:pPr>
              <w:spacing w:before="0" w:after="0"/>
            </w:pPr>
            <w:r>
              <w:rPr>
                <w:rFonts w:ascii="Times New Roman" w:hAnsi="Times New Roman" w:eastAsia="Noto Serif CJK SC"/>
                <w:sz w:val="17"/>
              </w:rPr>
              <w:t>ADR-007</w:t>
            </w:r>
          </w:p>
        </w:tc>
        <w:tc>
          <w:tcPr>
            <w:tcW w:type="dxa" w:w="1958"/>
            <w:vAlign w:val="center"/>
          </w:tcPr>
          <w:p>
            <w:pPr>
              <w:spacing w:before="0" w:after="0"/>
            </w:pPr>
            <w:r>
              <w:rPr>
                <w:rFonts w:ascii="Times New Roman" w:hAnsi="Times New Roman" w:eastAsia="Noto Serif CJK SC"/>
                <w:sz w:val="17"/>
              </w:rPr>
              <w:t>消息与任务队列</w:t>
            </w:r>
          </w:p>
        </w:tc>
        <w:tc>
          <w:tcPr>
            <w:tcW w:type="dxa" w:w="1958"/>
            <w:vAlign w:val="center"/>
          </w:tcPr>
          <w:p>
            <w:pPr>
              <w:spacing w:before="0" w:after="0"/>
            </w:pPr>
            <w:r>
              <w:rPr>
                <w:rFonts w:ascii="Times New Roman" w:hAnsi="Times New Roman" w:eastAsia="Noto Serif CJK SC"/>
                <w:sz w:val="17"/>
              </w:rPr>
              <w:t>RabbitMQ + 任务执行器；轻量缓存采用 Redis</w:t>
            </w:r>
          </w:p>
        </w:tc>
        <w:tc>
          <w:tcPr>
            <w:tcW w:type="dxa" w:w="1958"/>
            <w:vAlign w:val="center"/>
          </w:tcPr>
          <w:p>
            <w:pPr>
              <w:spacing w:before="0" w:after="0"/>
            </w:pPr>
            <w:r>
              <w:rPr>
                <w:rFonts w:ascii="Times New Roman" w:hAnsi="Times New Roman" w:eastAsia="Noto Serif CJK SC"/>
                <w:sz w:val="17"/>
              </w:rPr>
              <w:t>Kafka；Redis Streams</w:t>
            </w:r>
          </w:p>
        </w:tc>
        <w:tc>
          <w:tcPr>
            <w:tcW w:type="dxa" w:w="1958"/>
            <w:vAlign w:val="center"/>
          </w:tcPr>
          <w:p>
            <w:pPr>
              <w:spacing w:before="0" w:after="0"/>
            </w:pPr>
            <w:r>
              <w:rPr>
                <w:rFonts w:ascii="Times New Roman" w:hAnsi="Times New Roman" w:eastAsia="Noto Serif CJK SC"/>
                <w:sz w:val="17"/>
              </w:rPr>
              <w:t>RabbitMQ 更适合任务可靠投递与重试；大型事件流可后续引入 Kafka。离线镜像需私有仓库。</w:t>
            </w:r>
          </w:p>
        </w:tc>
      </w:tr>
      <w:tr>
        <w:tc>
          <w:tcPr>
            <w:tcW w:type="dxa" w:w="1958"/>
            <w:vAlign w:val="center"/>
          </w:tcPr>
          <w:p>
            <w:pPr>
              <w:spacing w:before="0" w:after="0"/>
            </w:pPr>
            <w:r>
              <w:rPr>
                <w:rFonts w:ascii="Times New Roman" w:hAnsi="Times New Roman" w:eastAsia="Noto Serif CJK SC"/>
                <w:sz w:val="17"/>
              </w:rPr>
              <w:t>ADR-008</w:t>
            </w:r>
          </w:p>
        </w:tc>
        <w:tc>
          <w:tcPr>
            <w:tcW w:type="dxa" w:w="1958"/>
            <w:vAlign w:val="center"/>
          </w:tcPr>
          <w:p>
            <w:pPr>
              <w:spacing w:before="0" w:after="0"/>
            </w:pPr>
            <w:r>
              <w:rPr>
                <w:rFonts w:ascii="Times New Roman" w:hAnsi="Times New Roman" w:eastAsia="Noto Serif CJK SC"/>
                <w:sz w:val="17"/>
              </w:rPr>
              <w:t>多架构镜像构建</w:t>
            </w:r>
          </w:p>
        </w:tc>
        <w:tc>
          <w:tcPr>
            <w:tcW w:type="dxa" w:w="1958"/>
            <w:vAlign w:val="center"/>
          </w:tcPr>
          <w:p>
            <w:pPr>
              <w:spacing w:before="0" w:after="0"/>
            </w:pPr>
            <w:r>
              <w:rPr>
                <w:rFonts w:ascii="Times New Roman" w:hAnsi="Times New Roman" w:eastAsia="Noto Serif CJK SC"/>
                <w:sz w:val="17"/>
              </w:rPr>
              <w:t>Docker Buildx + x86_64/aarch64 双架构镜像；REGISTRY_PREFIX 切换镜像源</w:t>
            </w:r>
          </w:p>
        </w:tc>
        <w:tc>
          <w:tcPr>
            <w:tcW w:type="dxa" w:w="1958"/>
            <w:vAlign w:val="center"/>
          </w:tcPr>
          <w:p>
            <w:pPr>
              <w:spacing w:before="0" w:after="0"/>
            </w:pPr>
            <w:r>
              <w:rPr>
                <w:rFonts w:ascii="Times New Roman" w:hAnsi="Times New Roman" w:eastAsia="Noto Serif CJK SC"/>
                <w:sz w:val="17"/>
              </w:rPr>
              <w:t>手工分别构建</w:t>
            </w:r>
          </w:p>
        </w:tc>
        <w:tc>
          <w:tcPr>
            <w:tcW w:type="dxa" w:w="1958"/>
            <w:vAlign w:val="center"/>
          </w:tcPr>
          <w:p>
            <w:pPr>
              <w:spacing w:before="0" w:after="0"/>
            </w:pPr>
            <w:r>
              <w:rPr>
                <w:rFonts w:ascii="Times New Roman" w:hAnsi="Times New Roman" w:eastAsia="Noto Serif CJK SC"/>
                <w:sz w:val="17"/>
              </w:rPr>
              <w:t>满足国产 CPU 与离线私有化；风险是部分依赖无 arm64 包，需要在准入检查中提前发现。</w:t>
            </w:r>
          </w:p>
        </w:tc>
      </w:tr>
      <w:tr>
        <w:tc>
          <w:tcPr>
            <w:tcW w:type="dxa" w:w="1958"/>
            <w:vAlign w:val="center"/>
          </w:tcPr>
          <w:p>
            <w:pPr>
              <w:spacing w:before="0" w:after="0"/>
            </w:pPr>
            <w:r>
              <w:rPr>
                <w:rFonts w:ascii="Times New Roman" w:hAnsi="Times New Roman" w:eastAsia="Noto Serif CJK SC"/>
                <w:sz w:val="17"/>
              </w:rPr>
              <w:t>ADR-009</w:t>
            </w:r>
          </w:p>
        </w:tc>
        <w:tc>
          <w:tcPr>
            <w:tcW w:type="dxa" w:w="1958"/>
            <w:vAlign w:val="center"/>
          </w:tcPr>
          <w:p>
            <w:pPr>
              <w:spacing w:before="0" w:after="0"/>
            </w:pPr>
            <w:r>
              <w:rPr>
                <w:rFonts w:ascii="Times New Roman" w:hAnsi="Times New Roman" w:eastAsia="Noto Serif CJK SC"/>
                <w:sz w:val="17"/>
              </w:rPr>
              <w:t>AI 接口</w:t>
            </w:r>
          </w:p>
        </w:tc>
        <w:tc>
          <w:tcPr>
            <w:tcW w:type="dxa" w:w="1958"/>
            <w:vAlign w:val="center"/>
          </w:tcPr>
          <w:p>
            <w:pPr>
              <w:spacing w:before="0" w:after="0"/>
            </w:pPr>
            <w:r>
              <w:rPr>
                <w:rFonts w:ascii="Times New Roman" w:hAnsi="Times New Roman" w:eastAsia="Noto Serif CJK SC"/>
                <w:sz w:val="17"/>
              </w:rPr>
              <w:t>通过可配置 AI Gateway 连接云端或本地大模型；所有端点走环境变量和策略网关</w:t>
            </w:r>
          </w:p>
        </w:tc>
        <w:tc>
          <w:tcPr>
            <w:tcW w:type="dxa" w:w="1958"/>
            <w:vAlign w:val="center"/>
          </w:tcPr>
          <w:p>
            <w:pPr>
              <w:spacing w:before="0" w:after="0"/>
            </w:pPr>
            <w:r>
              <w:rPr>
                <w:rFonts w:ascii="Times New Roman" w:hAnsi="Times New Roman" w:eastAsia="Noto Serif CJK SC"/>
                <w:sz w:val="17"/>
              </w:rPr>
              <w:t>直接调用单一供应商 SDK</w:t>
            </w:r>
          </w:p>
        </w:tc>
        <w:tc>
          <w:tcPr>
            <w:tcW w:type="dxa" w:w="1958"/>
            <w:vAlign w:val="center"/>
          </w:tcPr>
          <w:p>
            <w:pPr>
              <w:spacing w:before="0" w:after="0"/>
            </w:pPr>
            <w:r>
              <w:rPr>
                <w:rFonts w:ascii="Times New Roman" w:hAnsi="Times New Roman" w:eastAsia="Noto Serif CJK SC"/>
                <w:sz w:val="17"/>
              </w:rPr>
              <w:t>满足保密环境切换本地模型；禁止硬编码公网 URL。风险是不同模型能力差异需通过契约测试吸收。</w:t>
            </w:r>
          </w:p>
        </w:tc>
      </w:tr>
    </w:tbl>
    <w:p/>
    <w:p/>
    <w:p/>
    <w:p/>
    <w:p/>
    <w:p/>
    <w:p/>
    <w:p>
      <w:r>
        <w:rPr>
          <w:rFonts w:ascii="Times New Roman" w:hAnsi="Times New Roman" w:eastAsia="Noto Serif CJK SC"/>
          <w:sz w:val="21"/>
        </w:rPr>
        <w:br w:type="page"/>
      </w:r>
    </w:p>
    <w:p>
      <w:pPr>
        <w:pStyle w:val="1"/>
      </w:pPr>
      <w:r>
        <w:rPr>
          <w:rFonts w:ascii="Times New Roman" w:hAnsi="Times New Roman" w:eastAsia="Noto Serif CJK SC"/>
          <w:b/>
          <w:sz w:val="32"/>
        </w:rPr>
        <w:t>附录F 标准规范借鉴矩阵</w:t>
      </w:r>
    </w:p>
    <w:p>
      <w:r>
        <w:rPr>
          <w:rFonts w:ascii="Times New Roman" w:hAnsi="Times New Roman" w:eastAsia="Noto Serif CJK SC"/>
          <w:sz w:val="21"/>
        </w:rPr>
        <w:t>本附录用于明确本平台可参考、可对齐和可兼容的标准规范范围。其目的不是把平台绑定为某一单一标准工具，而是为数据内核、规则 DSL、模型转换、制品适配、仿真互操作、API 契约、事件契约和后续技术选型提供统一依据。</w:t>
      </w:r>
    </w:p>
    <w:p>
      <w:pPr>
        <w:pStyle w:val="21"/>
      </w:pPr>
      <w:r>
        <w:rPr>
          <w:rFonts w:ascii="Times New Roman" w:hAnsi="Times New Roman" w:eastAsia="Noto Serif CJK SC"/>
          <w:b/>
          <w:sz w:val="28"/>
        </w:rPr>
        <w:t>F.1 总体借鉴原则</w:t>
      </w:r>
    </w:p>
    <w:p>
      <w:r>
        <w:rPr>
          <w:rFonts w:ascii="Times New Roman" w:hAnsi="Times New Roman" w:eastAsia="Noto Serif CJK SC"/>
          <w:sz w:val="21"/>
        </w:rPr>
        <w:t>一是内核自洽。平台内部以统一对象、字段、关系、规则、视图、事件、版本和审计作为事实源，不以任何外部文件格式直接替代统一数据内核。</w:t>
      </w:r>
    </w:p>
    <w:p>
      <w:r>
        <w:rPr>
          <w:rFonts w:ascii="Times New Roman" w:hAnsi="Times New Roman" w:eastAsia="Noto Serif CJK SC"/>
          <w:sz w:val="21"/>
        </w:rPr>
        <w:t>二是接口标准。凡涉及外部系统、工程工具、仿真工具、文件制品和事件流的交换能力，应优先采用或兼容成熟标准，减少定制集成成本。</w:t>
      </w:r>
    </w:p>
    <w:p>
      <w:r>
        <w:rPr>
          <w:rFonts w:ascii="Times New Roman" w:hAnsi="Times New Roman" w:eastAsia="Noto Serif CJK SC"/>
          <w:sz w:val="21"/>
        </w:rPr>
        <w:t>三是语义对齐。对于元建模、领域特定语言、模型转换、约束规则和知识语义等技术，应借鉴其概念分层和语义机制，但不在 MVP 阶段承诺完整实现全部标准能力。</w:t>
      </w:r>
    </w:p>
    <w:p>
      <w:r>
        <w:rPr>
          <w:rFonts w:ascii="Times New Roman" w:hAnsi="Times New Roman" w:eastAsia="Noto Serif CJK SC"/>
          <w:sz w:val="21"/>
        </w:rPr>
        <w:t>四是适配扩展。标准能力通过适配器、插件、Schema、任务队列和读写映射扩展，不应侵入主业务事务链路。</w:t>
      </w:r>
    </w:p>
    <w:p>
      <w:pPr>
        <w:pStyle w:val="21"/>
      </w:pPr>
      <w:r>
        <w:rPr>
          <w:rFonts w:ascii="Times New Roman" w:hAnsi="Times New Roman" w:eastAsia="Noto Serif CJK SC"/>
          <w:b/>
          <w:sz w:val="28"/>
        </w:rPr>
        <w:t>F.2 标准规范借鉴矩阵</w:t>
      </w:r>
    </w:p>
    <w:tbl>
      <w:tblPr>
        <w:tblStyle w:val="aff1"/>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D9EAF7"/>
          </w:tcPr>
          <w:p>
            <w:r>
              <w:rPr>
                <w:rFonts w:ascii="Times New Roman" w:hAnsi="Times New Roman" w:eastAsia="Noto Serif CJK SC"/>
                <w:b/>
                <w:sz w:val="15"/>
              </w:rPr>
            </w:r>
            <w:r>
              <w:rPr>
                <w:rFonts w:ascii="Times New Roman" w:hAnsi="Times New Roman" w:eastAsia="Noto Serif CJK SC"/>
                <w:b/>
                <w:sz w:val="15"/>
              </w:rPr>
              <w:t>技术域</w:t>
            </w:r>
          </w:p>
        </w:tc>
        <w:tc>
          <w:tcPr>
            <w:tcW w:type="dxa" w:w="1958"/>
            <w:vAlign w:val="center"/>
            <w:shd w:fill="D9EAF7"/>
          </w:tcPr>
          <w:p>
            <w:r>
              <w:rPr>
                <w:rFonts w:ascii="Times New Roman" w:hAnsi="Times New Roman" w:eastAsia="Noto Serif CJK SC"/>
                <w:b/>
                <w:sz w:val="15"/>
              </w:rPr>
            </w:r>
            <w:r>
              <w:rPr>
                <w:rFonts w:ascii="Times New Roman" w:hAnsi="Times New Roman" w:eastAsia="Noto Serif CJK SC"/>
                <w:b/>
                <w:sz w:val="15"/>
              </w:rPr>
              <w:t>标准/规范</w:t>
            </w:r>
          </w:p>
        </w:tc>
        <w:tc>
          <w:tcPr>
            <w:tcW w:type="dxa" w:w="1958"/>
            <w:vAlign w:val="center"/>
            <w:shd w:fill="D9EAF7"/>
          </w:tcPr>
          <w:p>
            <w:r>
              <w:rPr>
                <w:rFonts w:ascii="Times New Roman" w:hAnsi="Times New Roman" w:eastAsia="Noto Serif CJK SC"/>
                <w:b/>
                <w:sz w:val="15"/>
              </w:rPr>
            </w:r>
            <w:r>
              <w:rPr>
                <w:rFonts w:ascii="Times New Roman" w:hAnsi="Times New Roman" w:eastAsia="Noto Serif CJK SC"/>
                <w:b/>
                <w:sz w:val="15"/>
              </w:rPr>
              <w:t>采用等级</w:t>
            </w:r>
          </w:p>
        </w:tc>
        <w:tc>
          <w:tcPr>
            <w:tcW w:type="dxa" w:w="1958"/>
            <w:vAlign w:val="center"/>
            <w:shd w:fill="D9EAF7"/>
          </w:tcPr>
          <w:p>
            <w:r>
              <w:rPr>
                <w:rFonts w:ascii="Times New Roman" w:hAnsi="Times New Roman" w:eastAsia="Noto Serif CJK SC"/>
                <w:b/>
                <w:sz w:val="15"/>
              </w:rPr>
            </w:r>
            <w:r>
              <w:rPr>
                <w:rFonts w:ascii="Times New Roman" w:hAnsi="Times New Roman" w:eastAsia="Noto Serif CJK SC"/>
                <w:b/>
                <w:sz w:val="15"/>
              </w:rPr>
              <w:t>借鉴方式</w:t>
            </w:r>
          </w:p>
        </w:tc>
        <w:tc>
          <w:tcPr>
            <w:tcW w:type="dxa" w:w="1958"/>
            <w:vAlign w:val="center"/>
            <w:shd w:fill="D9EAF7"/>
          </w:tcPr>
          <w:p>
            <w:r>
              <w:rPr>
                <w:rFonts w:ascii="Times New Roman" w:hAnsi="Times New Roman" w:eastAsia="Noto Serif CJK SC"/>
                <w:b/>
                <w:sz w:val="15"/>
              </w:rPr>
            </w:r>
            <w:r>
              <w:rPr>
                <w:rFonts w:ascii="Times New Roman" w:hAnsi="Times New Roman" w:eastAsia="Noto Serif CJK SC"/>
                <w:b/>
                <w:sz w:val="15"/>
              </w:rPr>
              <w:t>平台落点</w:t>
            </w:r>
          </w:p>
        </w:tc>
      </w:tr>
      <w:tr>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元建模与模型驱动</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MOF、UML、SysML v2、KerML</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B</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借鉴元模型分层、模型元素、关系、视图、语义一致性和模型驱动工程思想。</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第4章核心数据模型；第7.2元模型与配置引擎。</w:t>
            </w:r>
          </w:p>
        </w:tc>
      </w:tr>
      <w:tr>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领域特定语言</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DSML 五元组：具体语法、抽象语法、语义域、语义映射、语法映射</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B</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将场景模板定义为轻量领域特定语言，明确对象、字段、关系、规则、视图和输出的语义边界。</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第2章产品定位；第5.1场景模板；第7.2元模型。</w:t>
            </w:r>
          </w:p>
        </w:tc>
      </w:tr>
      <w:tr>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规则与约束</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OCL、SHACL、JSON Schema</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A/B</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OCL 借鉴对象约束表达；SHACL 借鉴图结构校验；JSON Schema 用于接口、事件和变更集结构校验。</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第7.4规则引擎；附录D.3规则 DSL；附录D.5 AI 变更集。</w:t>
            </w:r>
          </w:p>
        </w:tc>
      </w:tr>
      <w:tr>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模型转换</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QVT、ATL、Acceleo、模型到文本 M2T 思路</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B/C</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区分模型到模型、模型到文本、模型到制品，明确转换规则、版本、差异和回写边界。</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第7.12成果输出与制品交换；附录E ADR。</w:t>
            </w:r>
          </w:p>
        </w:tc>
      </w:tr>
      <w:tr>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需求交换</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ReqIF</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A</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用于需求、属性、层级、追溯关系的导入、导出、差异对比和同步。</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第7.7制品适配器；第7.12成果输出与制品交换。</w:t>
            </w:r>
          </w:p>
        </w:tc>
      </w:tr>
      <w:tr>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模型交换</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XMI</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A/B</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用于 UML/SysML/UAF 等模型元素、关系、视图和元数据交换；优先支持受控子集。</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第7.7制品适配器；第7.12成果输出与制品交换。</w:t>
            </w:r>
          </w:p>
        </w:tc>
      </w:tr>
      <w:tr>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产品数据交换</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STEP / ISO 10303</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A/B</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用于产品结构、构件、属性和几何元数据交换；MVP 阶段可先支持元数据和结构子集。</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第3.6仿真与制品交换层；第7.7制品适配器。</w:t>
            </w:r>
          </w:p>
        </w:tc>
      </w:tr>
      <w:tr>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仿真互操作</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Modelica、FMI/FMU、HLA/IEEE 1516</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A/B/C</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Modelica 面向多领域物理建模；FMI/FMU 面向模型封装和交换；HLA 面向分布式联合仿真，按阶段引入。</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第7.6仿真调度器；第7.11数据分析、仿真与联合仿真。</w:t>
            </w:r>
          </w:p>
        </w:tc>
      </w:tr>
      <w:tr>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知识语义</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RDF、OWL、SHACL</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B/C</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用于知识图谱、语义关系、资产库语义增强和图数据校验，作为组织级资产沉淀的后续增强方向。</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第6.10资产沉淀；第7.9资产库与复用引擎。</w:t>
            </w:r>
          </w:p>
        </w:tc>
      </w:tr>
      <w:tr>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API 契约</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OpenAPI、JSON Schema</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A</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用于 REST API、命令端点、查询端点、请求响应结构、错误码和接口文档生成。</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附录D.2 API规范与错误码体系。</w:t>
            </w:r>
          </w:p>
        </w:tc>
      </w:tr>
      <w:tr>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事件契约</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AsyncAPI、CloudEvents</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A/B</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用于定义事件信封、事件类型、订阅方、消息通道和异步接口文档。</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第7.14事件驱动机制；附录D.1命令与事件契约。</w:t>
            </w:r>
          </w:p>
        </w:tc>
      </w:tr>
      <w:tr>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需求工程</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ISO/IEC/IEEE 29148</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B</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借鉴需求条目、属性、质量要求、追溯和需求过程控制方法。</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需求类对象、需求导入、检查规则和输出矩阵。</w:t>
            </w:r>
          </w:p>
        </w:tc>
      </w:tr>
      <w:tr>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系统与软件生命周期</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ISO/IEC/IEEE 15288、ISO/IEC/IEEE 12207</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B/C</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借鉴系统生命周期、软件生命周期、过程活动和交付物组织方式，不作为平台流程的唯一约束。</w:t>
            </w:r>
          </w:p>
        </w:tc>
        <w:tc>
          <w:tcPr>
            <w:tcW w:type="dxa" w:w="1958"/>
            <w:vAlign w:val="center"/>
          </w:tcPr>
          <w:p>
            <w:r>
              <w:rPr>
                <w:rFonts w:ascii="Times New Roman" w:hAnsi="Times New Roman" w:eastAsia="Noto Serif CJK SC"/>
                <w:sz w:val="15"/>
              </w:rPr>
            </w:r>
            <w:r>
              <w:rPr>
                <w:rFonts w:ascii="Times New Roman" w:hAnsi="Times New Roman" w:eastAsia="Noto Serif CJK SC"/>
                <w:b w:val="0"/>
                <w:sz w:val="15"/>
              </w:rPr>
              <w:t>实施路线、验收指标、项目数据包和资产沉淀。</w:t>
            </w:r>
          </w:p>
        </w:tc>
      </w:tr>
    </w:tbl>
    <w:p>
      <w:pPr>
        <w:pStyle w:val="21"/>
      </w:pPr>
      <w:r>
        <w:rPr>
          <w:rFonts w:ascii="Times New Roman" w:hAnsi="Times New Roman" w:eastAsia="Noto Serif CJK SC"/>
          <w:b/>
          <w:sz w:val="28"/>
        </w:rPr>
        <w:t>F.3 内部契约与外部标准映射</w:t>
      </w:r>
    </w:p>
    <w:tbl>
      <w:tblPr>
        <w:tblStyle w:val="aff1"/>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Pr>
                <w:rFonts w:ascii="Times New Roman" w:hAnsi="Times New Roman" w:eastAsia="Noto Serif CJK SC"/>
                <w:b/>
                <w:sz w:val="16"/>
              </w:rPr>
            </w:r>
            <w:r>
              <w:rPr>
                <w:rFonts w:ascii="Times New Roman" w:hAnsi="Times New Roman" w:eastAsia="Noto Serif CJK SC"/>
                <w:b/>
                <w:sz w:val="16"/>
              </w:rPr>
              <w:t>内部契约/模块</w:t>
            </w:r>
          </w:p>
        </w:tc>
        <w:tc>
          <w:tcPr>
            <w:tcW w:type="dxa" w:w="3264"/>
            <w:vAlign w:val="center"/>
            <w:shd w:fill="D9EAF7"/>
          </w:tcPr>
          <w:p>
            <w:r>
              <w:rPr>
                <w:rFonts w:ascii="Times New Roman" w:hAnsi="Times New Roman" w:eastAsia="Noto Serif CJK SC"/>
                <w:b/>
                <w:sz w:val="16"/>
              </w:rPr>
            </w:r>
            <w:r>
              <w:rPr>
                <w:rFonts w:ascii="Times New Roman" w:hAnsi="Times New Roman" w:eastAsia="Noto Serif CJK SC"/>
                <w:b/>
                <w:sz w:val="16"/>
              </w:rPr>
              <w:t>参考标准/规范</w:t>
            </w:r>
          </w:p>
        </w:tc>
        <w:tc>
          <w:tcPr>
            <w:tcW w:type="dxa" w:w="3264"/>
            <w:vAlign w:val="center"/>
            <w:shd w:fill="D9EAF7"/>
          </w:tcPr>
          <w:p>
            <w:r>
              <w:rPr>
                <w:rFonts w:ascii="Times New Roman" w:hAnsi="Times New Roman" w:eastAsia="Noto Serif CJK SC"/>
                <w:b/>
                <w:sz w:val="16"/>
              </w:rPr>
            </w:r>
            <w:r>
              <w:rPr>
                <w:rFonts w:ascii="Times New Roman" w:hAnsi="Times New Roman" w:eastAsia="Noto Serif CJK SC"/>
                <w:b/>
                <w:sz w:val="16"/>
              </w:rPr>
              <w:t>必须明确的工程内容</w:t>
            </w:r>
          </w:p>
        </w:tc>
      </w:tr>
      <w:tr>
        <w:tc>
          <w:tcPr>
            <w:tcW w:type="dxa" w:w="3264"/>
            <w:vAlign w:val="center"/>
          </w:tcPr>
          <w:p>
            <w:r>
              <w:rPr>
                <w:rFonts w:ascii="Times New Roman" w:hAnsi="Times New Roman" w:eastAsia="Noto Serif CJK SC"/>
                <w:sz w:val="16"/>
              </w:rPr>
            </w:r>
            <w:r>
              <w:rPr>
                <w:rFonts w:ascii="Times New Roman" w:hAnsi="Times New Roman" w:eastAsia="Noto Serif CJK SC"/>
                <w:b w:val="0"/>
                <w:sz w:val="16"/>
              </w:rPr>
              <w:t>场景模板</w:t>
            </w:r>
          </w:p>
        </w:tc>
        <w:tc>
          <w:tcPr>
            <w:tcW w:type="dxa" w:w="3264"/>
            <w:vAlign w:val="center"/>
          </w:tcPr>
          <w:p>
            <w:r>
              <w:rPr>
                <w:rFonts w:ascii="Times New Roman" w:hAnsi="Times New Roman" w:eastAsia="Noto Serif CJK SC"/>
                <w:sz w:val="16"/>
              </w:rPr>
            </w:r>
            <w:r>
              <w:rPr>
                <w:rFonts w:ascii="Times New Roman" w:hAnsi="Times New Roman" w:eastAsia="Noto Serif CJK SC"/>
                <w:b w:val="0"/>
                <w:sz w:val="16"/>
              </w:rPr>
              <w:t>DSML、MOF、SysML/KerML</w:t>
            </w:r>
          </w:p>
        </w:tc>
        <w:tc>
          <w:tcPr>
            <w:tcW w:type="dxa" w:w="3264"/>
            <w:vAlign w:val="center"/>
          </w:tcPr>
          <w:p>
            <w:r>
              <w:rPr>
                <w:rFonts w:ascii="Times New Roman" w:hAnsi="Times New Roman" w:eastAsia="Noto Serif CJK SC"/>
                <w:sz w:val="16"/>
              </w:rPr>
            </w:r>
            <w:r>
              <w:rPr>
                <w:rFonts w:ascii="Times New Roman" w:hAnsi="Times New Roman" w:eastAsia="Noto Serif CJK SC"/>
                <w:b w:val="0"/>
                <w:sz w:val="16"/>
              </w:rPr>
              <w:t>对象类型、字段类型、关系类型、规则集、视图语法、输出模板、语义约束和版本发布策略。</w:t>
            </w:r>
          </w:p>
        </w:tc>
      </w:tr>
      <w:tr>
        <w:tc>
          <w:tcPr>
            <w:tcW w:type="dxa" w:w="3264"/>
            <w:vAlign w:val="center"/>
          </w:tcPr>
          <w:p>
            <w:r>
              <w:rPr>
                <w:rFonts w:ascii="Times New Roman" w:hAnsi="Times New Roman" w:eastAsia="Noto Serif CJK SC"/>
                <w:sz w:val="16"/>
              </w:rPr>
            </w:r>
            <w:r>
              <w:rPr>
                <w:rFonts w:ascii="Times New Roman" w:hAnsi="Times New Roman" w:eastAsia="Noto Serif CJK SC"/>
                <w:b w:val="0"/>
                <w:sz w:val="16"/>
              </w:rPr>
              <w:t>数据内核</w:t>
            </w:r>
          </w:p>
        </w:tc>
        <w:tc>
          <w:tcPr>
            <w:tcW w:type="dxa" w:w="3264"/>
            <w:vAlign w:val="center"/>
          </w:tcPr>
          <w:p>
            <w:r>
              <w:rPr>
                <w:rFonts w:ascii="Times New Roman" w:hAnsi="Times New Roman" w:eastAsia="Noto Serif CJK SC"/>
                <w:sz w:val="16"/>
              </w:rPr>
            </w:r>
            <w:r>
              <w:rPr>
                <w:rFonts w:ascii="Times New Roman" w:hAnsi="Times New Roman" w:eastAsia="Noto Serif CJK SC"/>
                <w:b w:val="0"/>
                <w:sz w:val="16"/>
              </w:rPr>
              <w:t>MOF 分层思想、CloudEvents</w:t>
            </w:r>
          </w:p>
        </w:tc>
        <w:tc>
          <w:tcPr>
            <w:tcW w:type="dxa" w:w="3264"/>
            <w:vAlign w:val="center"/>
          </w:tcPr>
          <w:p>
            <w:r>
              <w:rPr>
                <w:rFonts w:ascii="Times New Roman" w:hAnsi="Times New Roman" w:eastAsia="Noto Serif CJK SC"/>
                <w:sz w:val="16"/>
              </w:rPr>
            </w:r>
            <w:r>
              <w:rPr>
                <w:rFonts w:ascii="Times New Roman" w:hAnsi="Times New Roman" w:eastAsia="Noto Serif CJK SC"/>
                <w:b w:val="0"/>
                <w:sz w:val="16"/>
              </w:rPr>
              <w:t>M3/M2/M1/M0 分层映射、命令事务、事件信封、版本、审计和幂等性。</w:t>
            </w:r>
          </w:p>
        </w:tc>
      </w:tr>
      <w:tr>
        <w:tc>
          <w:tcPr>
            <w:tcW w:type="dxa" w:w="3264"/>
            <w:vAlign w:val="center"/>
          </w:tcPr>
          <w:p>
            <w:r/>
            <w:r>
              <w:rPr>
                <w:rFonts w:ascii="Times New Roman" w:hAnsi="Times New Roman" w:eastAsia="Noto Serif CJK SC"/>
                <w:b w:val="0"/>
                <w:sz w:val="16"/>
              </w:rPr>
              <w:t>规则</w:t>
            </w:r>
            <w:r>
              <w:rPr>
                <w:rFonts w:ascii="Times New Roman" w:hAnsi="Times New Roman" w:eastAsia="Noto Serif CJK SC"/>
                <w:b w:val="0"/>
                <w:sz w:val="16"/>
              </w:rPr>
              <w:t xml:space="preserve"> DSL</w:t>
            </w:r>
          </w:p>
        </w:tc>
        <w:tc>
          <w:tcPr>
            <w:tcW w:type="dxa" w:w="3264"/>
            <w:vAlign w:val="center"/>
          </w:tcPr>
          <w:p>
            <w:r>
              <w:rPr>
                <w:rFonts w:ascii="Times New Roman" w:hAnsi="Times New Roman" w:eastAsia="Noto Serif CJK SC"/>
                <w:sz w:val="16"/>
              </w:rPr>
            </w:r>
            <w:r>
              <w:rPr>
                <w:rFonts w:ascii="Times New Roman" w:hAnsi="Times New Roman" w:eastAsia="Noto Serif CJK SC"/>
                <w:b w:val="0"/>
                <w:sz w:val="16"/>
              </w:rPr>
              <w:t>OCL、SHACL、JSON Schema</w:t>
            </w:r>
          </w:p>
        </w:tc>
        <w:tc>
          <w:tcPr>
            <w:tcW w:type="dxa" w:w="3264"/>
            <w:vAlign w:val="center"/>
          </w:tcPr>
          <w:p>
            <w:r>
              <w:rPr>
                <w:rFonts w:ascii="Times New Roman" w:hAnsi="Times New Roman" w:eastAsia="Noto Serif CJK SC"/>
                <w:sz w:val="16"/>
              </w:rPr>
            </w:r>
            <w:r>
              <w:rPr>
                <w:rFonts w:ascii="Times New Roman" w:hAnsi="Times New Roman" w:eastAsia="Noto Serif CJK SC"/>
                <w:b w:val="0"/>
                <w:sz w:val="16"/>
              </w:rPr>
              <w:t>语法元素、函数白名单、沙箱边界、依赖图、触发范围、解释信息和修复建议。</w:t>
            </w:r>
          </w:p>
        </w:tc>
      </w:tr>
      <w:tr>
        <w:tc>
          <w:tcPr>
            <w:tcW w:type="dxa" w:w="3264"/>
            <w:vAlign w:val="center"/>
          </w:tcPr>
          <w:p>
            <w:r>
              <w:rPr>
                <w:rFonts w:ascii="Times New Roman" w:hAnsi="Times New Roman" w:eastAsia="Noto Serif CJK SC"/>
                <w:sz w:val="16"/>
              </w:rPr>
            </w:r>
            <w:r>
              <w:rPr>
                <w:rFonts w:ascii="Times New Roman" w:hAnsi="Times New Roman" w:eastAsia="Noto Serif CJK SC"/>
                <w:b w:val="0"/>
                <w:sz w:val="16"/>
              </w:rPr>
              <w:t>多视图引擎</w:t>
            </w:r>
          </w:p>
        </w:tc>
        <w:tc>
          <w:tcPr>
            <w:tcW w:type="dxa" w:w="3264"/>
            <w:vAlign w:val="center"/>
          </w:tcPr>
          <w:p>
            <w:r>
              <w:rPr>
                <w:rFonts w:ascii="Times New Roman" w:hAnsi="Times New Roman" w:eastAsia="Noto Serif CJK SC"/>
                <w:sz w:val="16"/>
              </w:rPr>
            </w:r>
            <w:r>
              <w:rPr>
                <w:rFonts w:ascii="Times New Roman" w:hAnsi="Times New Roman" w:eastAsia="Noto Serif CJK SC"/>
                <w:b w:val="0"/>
                <w:sz w:val="16"/>
              </w:rPr>
              <w:t>DSML 具体语法/语法映射思想</w:t>
            </w:r>
          </w:p>
        </w:tc>
        <w:tc>
          <w:tcPr>
            <w:tcW w:type="dxa" w:w="3264"/>
            <w:vAlign w:val="center"/>
          </w:tcPr>
          <w:p>
            <w:r>
              <w:rPr>
                <w:rFonts w:ascii="Times New Roman" w:hAnsi="Times New Roman" w:eastAsia="Noto Serif CJK SC"/>
                <w:sz w:val="16"/>
              </w:rPr>
            </w:r>
            <w:r>
              <w:rPr>
                <w:rFonts w:ascii="Times New Roman" w:hAnsi="Times New Roman" w:eastAsia="Noto Serif CJK SC"/>
                <w:b w:val="0"/>
                <w:sz w:val="16"/>
              </w:rPr>
              <w:t>同一抽象数据可绑定文档、表格、图形、矩阵、三维、Map 等多种具体语法。</w:t>
            </w:r>
          </w:p>
        </w:tc>
      </w:tr>
      <w:tr>
        <w:tc>
          <w:tcPr>
            <w:tcW w:type="dxa" w:w="3264"/>
            <w:vAlign w:val="center"/>
          </w:tcPr>
          <w:p>
            <w:r>
              <w:rPr>
                <w:rFonts w:ascii="Times New Roman" w:hAnsi="Times New Roman" w:eastAsia="Noto Serif CJK SC"/>
                <w:sz w:val="16"/>
              </w:rPr>
            </w:r>
            <w:r>
              <w:rPr>
                <w:rFonts w:ascii="Times New Roman" w:hAnsi="Times New Roman" w:eastAsia="Noto Serif CJK SC"/>
                <w:b w:val="0"/>
                <w:sz w:val="16"/>
              </w:rPr>
              <w:t>模型解释器</w:t>
            </w:r>
          </w:p>
        </w:tc>
        <w:tc>
          <w:tcPr>
            <w:tcW w:type="dxa" w:w="3264"/>
            <w:vAlign w:val="center"/>
          </w:tcPr>
          <w:p>
            <w:r>
              <w:rPr>
                <w:rFonts w:ascii="Times New Roman" w:hAnsi="Times New Roman" w:eastAsia="Noto Serif CJK SC"/>
                <w:sz w:val="16"/>
              </w:rPr>
            </w:r>
            <w:r>
              <w:rPr>
                <w:rFonts w:ascii="Times New Roman" w:hAnsi="Times New Roman" w:eastAsia="Noto Serif CJK SC"/>
                <w:b w:val="0"/>
                <w:sz w:val="16"/>
              </w:rPr>
              <w:t>MIC、M2M、M2T、模型解释器思想</w:t>
            </w:r>
          </w:p>
        </w:tc>
        <w:tc>
          <w:tcPr>
            <w:tcW w:type="dxa" w:w="3264"/>
            <w:vAlign w:val="center"/>
          </w:tcPr>
          <w:p>
            <w:r>
              <w:rPr>
                <w:rFonts w:ascii="Times New Roman" w:hAnsi="Times New Roman" w:eastAsia="Noto Serif CJK SC"/>
                <w:sz w:val="16"/>
              </w:rPr>
            </w:r>
            <w:r>
              <w:rPr>
                <w:rFonts w:ascii="Times New Roman" w:hAnsi="Times New Roman" w:eastAsia="Noto Serif CJK SC"/>
                <w:b w:val="0"/>
                <w:sz w:val="16"/>
              </w:rPr>
              <w:t>从统一数据解释生成检查结果、文档、代码、仿真输入、外部模型和输出制品。</w:t>
            </w:r>
          </w:p>
        </w:tc>
      </w:tr>
      <w:tr>
        <w:tc>
          <w:tcPr>
            <w:tcW w:type="dxa" w:w="3264"/>
            <w:vAlign w:val="center"/>
          </w:tcPr>
          <w:p>
            <w:r>
              <w:rPr>
                <w:rFonts w:ascii="Times New Roman" w:hAnsi="Times New Roman" w:eastAsia="Noto Serif CJK SC"/>
                <w:sz w:val="16"/>
              </w:rPr>
            </w:r>
            <w:r>
              <w:rPr>
                <w:rFonts w:ascii="Times New Roman" w:hAnsi="Times New Roman" w:eastAsia="Noto Serif CJK SC"/>
                <w:b w:val="0"/>
                <w:sz w:val="16"/>
              </w:rPr>
              <w:t>制品适配器</w:t>
            </w:r>
          </w:p>
        </w:tc>
        <w:tc>
          <w:tcPr>
            <w:tcW w:type="dxa" w:w="3264"/>
            <w:vAlign w:val="center"/>
          </w:tcPr>
          <w:p>
            <w:r>
              <w:rPr>
                <w:rFonts w:ascii="Times New Roman" w:hAnsi="Times New Roman" w:eastAsia="Noto Serif CJK SC"/>
                <w:sz w:val="16"/>
              </w:rPr>
            </w:r>
            <w:r>
              <w:rPr>
                <w:rFonts w:ascii="Times New Roman" w:hAnsi="Times New Roman" w:eastAsia="Noto Serif CJK SC"/>
                <w:b w:val="0"/>
                <w:sz w:val="16"/>
              </w:rPr>
              <w:t>ReqIF、XMI、STEP、Modelica、FMI/FMU、OpenAPI</w:t>
            </w:r>
          </w:p>
        </w:tc>
        <w:tc>
          <w:tcPr>
            <w:tcW w:type="dxa" w:w="3264"/>
            <w:vAlign w:val="center"/>
          </w:tcPr>
          <w:p>
            <w:r>
              <w:rPr>
                <w:rFonts w:ascii="Times New Roman" w:hAnsi="Times New Roman" w:eastAsia="Noto Serif CJK SC"/>
                <w:sz w:val="16"/>
              </w:rPr>
            </w:r>
            <w:r>
              <w:rPr>
                <w:rFonts w:ascii="Times New Roman" w:hAnsi="Times New Roman" w:eastAsia="Noto Serif CJK SC"/>
                <w:b w:val="0"/>
                <w:sz w:val="16"/>
              </w:rPr>
              <w:t>支持子集、字段映射、关系映射、差异策略、冲突处理、版本记录和黄金样本测试。</w:t>
            </w:r>
          </w:p>
        </w:tc>
      </w:tr>
      <w:tr>
        <w:tc>
          <w:tcPr>
            <w:tcW w:type="dxa" w:w="3264"/>
            <w:vAlign w:val="center"/>
          </w:tcPr>
          <w:p>
            <w:r>
              <w:rPr>
                <w:rFonts w:ascii="Times New Roman" w:hAnsi="Times New Roman" w:eastAsia="Noto Serif CJK SC"/>
                <w:sz w:val="16"/>
              </w:rPr>
            </w:r>
            <w:r>
              <w:rPr>
                <w:rFonts w:ascii="Times New Roman" w:hAnsi="Times New Roman" w:eastAsia="Noto Serif CJK SC"/>
                <w:b w:val="0"/>
                <w:sz w:val="16"/>
              </w:rPr>
              <w:t>AI 变更集</w:t>
            </w:r>
          </w:p>
        </w:tc>
        <w:tc>
          <w:tcPr>
            <w:tcW w:type="dxa" w:w="3264"/>
            <w:vAlign w:val="center"/>
          </w:tcPr>
          <w:p>
            <w:r>
              <w:rPr>
                <w:rFonts w:ascii="Times New Roman" w:hAnsi="Times New Roman" w:eastAsia="Noto Serif CJK SC"/>
                <w:sz w:val="16"/>
              </w:rPr>
            </w:r>
            <w:r>
              <w:rPr>
                <w:rFonts w:ascii="Times New Roman" w:hAnsi="Times New Roman" w:eastAsia="Noto Serif CJK SC"/>
                <w:b w:val="0"/>
                <w:sz w:val="16"/>
              </w:rPr>
              <w:t>JSON Schema、审计事件模型</w:t>
            </w:r>
          </w:p>
        </w:tc>
        <w:tc>
          <w:tcPr>
            <w:tcW w:type="dxa" w:w="3264"/>
            <w:vAlign w:val="center"/>
          </w:tcPr>
          <w:p>
            <w:r>
              <w:rPr>
                <w:rFonts w:ascii="Times New Roman" w:hAnsi="Times New Roman" w:eastAsia="Noto Serif CJK SC"/>
                <w:sz w:val="16"/>
              </w:rPr>
            </w:r>
            <w:r>
              <w:rPr>
                <w:rFonts w:ascii="Times New Roman" w:hAnsi="Times New Roman" w:eastAsia="Noto Serif CJK SC"/>
                <w:b w:val="0"/>
                <w:sz w:val="16"/>
              </w:rPr>
              <w:t>变更项结构、证据、置信度、风险级别、确认状态、权限预检和写入命令映射。</w:t>
            </w:r>
          </w:p>
        </w:tc>
      </w:tr>
      <w:tr>
        <w:tc>
          <w:tcPr>
            <w:tcW w:type="dxa" w:w="3264"/>
            <w:vAlign w:val="center"/>
          </w:tcPr>
          <w:p>
            <w:r>
              <w:rPr>
                <w:rFonts w:ascii="Times New Roman" w:hAnsi="Times New Roman" w:eastAsia="Noto Serif CJK SC"/>
                <w:sz w:val="16"/>
              </w:rPr>
            </w:r>
            <w:r>
              <w:rPr>
                <w:rFonts w:ascii="Times New Roman" w:hAnsi="Times New Roman" w:eastAsia="Noto Serif CJK SC"/>
                <w:b w:val="0"/>
                <w:sz w:val="16"/>
              </w:rPr>
              <w:t>事件与 API</w:t>
            </w:r>
          </w:p>
        </w:tc>
        <w:tc>
          <w:tcPr>
            <w:tcW w:type="dxa" w:w="3264"/>
            <w:vAlign w:val="center"/>
          </w:tcPr>
          <w:p>
            <w:r>
              <w:rPr>
                <w:rFonts w:ascii="Times New Roman" w:hAnsi="Times New Roman" w:eastAsia="Noto Serif CJK SC"/>
                <w:sz w:val="16"/>
              </w:rPr>
            </w:r>
            <w:r>
              <w:rPr>
                <w:rFonts w:ascii="Times New Roman" w:hAnsi="Times New Roman" w:eastAsia="Noto Serif CJK SC"/>
                <w:b w:val="0"/>
                <w:sz w:val="16"/>
              </w:rPr>
              <w:t>OpenAPI、AsyncAPI、CloudEvents</w:t>
            </w:r>
          </w:p>
        </w:tc>
        <w:tc>
          <w:tcPr>
            <w:tcW w:type="dxa" w:w="3264"/>
            <w:vAlign w:val="center"/>
          </w:tcPr>
          <w:p>
            <w:r>
              <w:rPr>
                <w:rFonts w:ascii="Times New Roman" w:hAnsi="Times New Roman" w:eastAsia="Noto Serif CJK SC"/>
                <w:sz w:val="16"/>
              </w:rPr>
            </w:r>
            <w:r>
              <w:rPr>
                <w:rFonts w:ascii="Times New Roman" w:hAnsi="Times New Roman" w:eastAsia="Noto Serif CJK SC"/>
                <w:b w:val="0"/>
                <w:sz w:val="16"/>
              </w:rPr>
              <w:t>接口文档、消息通道、事件订阅、错误码、Schema 校验和兼容性版本。</w:t>
            </w:r>
          </w:p>
        </w:tc>
      </w:tr>
      <w:tr>
        <w:tc>
          <w:tcPr>
            <w:tcW w:type="dxa" w:w="3264"/>
            <w:vAlign w:val="center"/>
          </w:tcPr>
          <w:p>
            <w:r>
              <w:rPr>
                <w:rFonts w:ascii="Times New Roman" w:hAnsi="Times New Roman" w:eastAsia="Noto Serif CJK SC"/>
                <w:sz w:val="16"/>
              </w:rPr>
            </w:r>
            <w:r>
              <w:rPr>
                <w:rFonts w:ascii="Times New Roman" w:hAnsi="Times New Roman" w:eastAsia="Noto Serif CJK SC"/>
                <w:b w:val="0"/>
                <w:sz w:val="16"/>
              </w:rPr>
              <w:t>技术选型 ADR</w:t>
            </w:r>
          </w:p>
        </w:tc>
        <w:tc>
          <w:tcPr>
            <w:tcW w:type="dxa" w:w="3264"/>
            <w:vAlign w:val="center"/>
          </w:tcPr>
          <w:p>
            <w:r>
              <w:rPr>
                <w:rFonts w:ascii="Times New Roman" w:hAnsi="Times New Roman" w:eastAsia="Noto Serif CJK SC"/>
                <w:sz w:val="16"/>
              </w:rPr>
            </w:r>
            <w:r>
              <w:rPr>
                <w:rFonts w:ascii="Times New Roman" w:hAnsi="Times New Roman" w:eastAsia="Noto Serif CJK SC"/>
                <w:b w:val="0"/>
                <w:sz w:val="16"/>
              </w:rPr>
              <w:t>各领域标准与事实标准</w:t>
            </w:r>
          </w:p>
        </w:tc>
        <w:tc>
          <w:tcPr>
            <w:tcW w:type="dxa" w:w="3264"/>
            <w:vAlign w:val="center"/>
          </w:tcPr>
          <w:p>
            <w:r>
              <w:rPr>
                <w:rFonts w:ascii="Times New Roman" w:hAnsi="Times New Roman" w:eastAsia="Noto Serif CJK SC"/>
                <w:sz w:val="16"/>
              </w:rPr>
            </w:r>
            <w:r>
              <w:rPr>
                <w:rFonts w:ascii="Times New Roman" w:hAnsi="Times New Roman" w:eastAsia="Noto Serif CJK SC"/>
                <w:b w:val="0"/>
                <w:sz w:val="16"/>
              </w:rPr>
              <w:t>说明采用等级、备选方案、国产化适配、保密环境适配、风险和验证方式。</w:t>
            </w:r>
          </w:p>
        </w:tc>
      </w:tr>
    </w:tbl>
    <w:p>
      <w:pPr>
        <w:pStyle w:val="21"/>
      </w:pPr>
      <w:r>
        <w:rPr>
          <w:rFonts w:ascii="Times New Roman" w:hAnsi="Times New Roman" w:eastAsia="Noto Serif CJK SC"/>
          <w:b/>
          <w:sz w:val="28"/>
        </w:rPr>
        <w:t>F.4 标准适配研发要求</w:t>
      </w:r>
    </w:p>
    <w:p>
      <w:r>
        <w:rPr>
          <w:rFonts w:ascii="Times New Roman" w:hAnsi="Times New Roman" w:eastAsia="Noto Serif CJK SC"/>
          <w:sz w:val="21"/>
        </w:rPr>
        <w:t>1. 对直接采用或兼容类标准，必须记录标准名称、适用版本、支持子集、输入输出样例、映射规则、失败处理、差异规则和回归测试用例。</w:t>
      </w:r>
    </w:p>
    <w:p>
      <w:r>
        <w:rPr>
          <w:rFonts w:ascii="Times New Roman" w:hAnsi="Times New Roman" w:eastAsia="Noto Serif CJK SC"/>
          <w:sz w:val="21"/>
        </w:rPr>
        <w:t>2. 对语义对齐类标准，必须形成概念映射表，说明哪些概念被采用、哪些概念被裁剪、哪些概念仅保留为后续扩展。</w:t>
      </w:r>
    </w:p>
    <w:p>
      <w:r>
        <w:rPr>
          <w:rFonts w:ascii="Times New Roman" w:hAnsi="Times New Roman" w:eastAsia="Noto Serif CJK SC"/>
          <w:sz w:val="21"/>
        </w:rPr>
        <w:t>3. 对参考选型类标准或工具，不得作为 MVP 主流程强依赖；如需引入，应通过 ADR 明确替代方案、国产化适配、离线部署和许可风险。</w:t>
      </w:r>
    </w:p>
    <w:p>
      <w:r>
        <w:rPr>
          <w:rFonts w:ascii="Times New Roman" w:hAnsi="Times New Roman" w:eastAsia="Noto Serif CJK SC"/>
          <w:sz w:val="21"/>
        </w:rPr>
        <w:t>4. 制品适配器应建立标准样本库和 golden files。每次适配器变更后，应执行导入、导出、差异对比、冲突处理和回写链路回归测试。</w:t>
      </w:r>
    </w:p>
    <w:p>
      <w:r>
        <w:rPr>
          <w:rFonts w:ascii="Times New Roman" w:hAnsi="Times New Roman" w:eastAsia="Noto Serif CJK SC"/>
          <w:sz w:val="21"/>
        </w:rPr>
        <w:t>5. API、事件、AI 变更集、SelectionRef、规则 DSL 等内部契约应进入 CI 契约测试。破坏性变更必须升级版本并提供兼容策略。</w:t>
      </w:r>
    </w:p>
    <w:p>
      <w:pPr>
        <w:pStyle w:val="21"/>
      </w:pPr>
      <w:r>
        <w:rPr>
          <w:rFonts w:ascii="Times New Roman" w:hAnsi="Times New Roman" w:eastAsia="Noto Serif CJK SC"/>
          <w:b/>
          <w:sz w:val="28"/>
        </w:rPr>
        <w:t>F.5 标准引入边界</w:t>
      </w:r>
    </w:p>
    <w:p>
      <w:r>
        <w:rPr>
          <w:rFonts w:ascii="Times New Roman" w:hAnsi="Times New Roman" w:eastAsia="Noto Serif CJK SC"/>
          <w:sz w:val="21"/>
        </w:rPr>
        <w:t>平台不承诺在第一阶段完整实现全部国际标准能力，优先保证统一数据源、对象/字段/关系、规则检查、三视图、AI 变更集、基础制品交换和输出快照闭环。</w:t>
      </w:r>
    </w:p>
    <w:p>
      <w:r>
        <w:rPr>
          <w:rFonts w:ascii="Times New Roman" w:hAnsi="Times New Roman" w:eastAsia="Noto Serif CJK SC"/>
          <w:sz w:val="21"/>
        </w:rPr>
        <w:t>外部标准文件不是平台唯一事实源。导入后应解析为平台内部对象、字段、关系、规则和制品映射；输出时再由适配器生成相应标准制品。</w:t>
      </w:r>
    </w:p>
    <w:p>
      <w:r>
        <w:rPr>
          <w:rFonts w:ascii="Times New Roman" w:hAnsi="Times New Roman" w:eastAsia="Noto Serif CJK SC"/>
          <w:sz w:val="21"/>
        </w:rPr>
        <w:t>标准适配能力应以受控子集逐步实现。对于复杂标准，应先实现元数据、结构、关系和差异对比，再逐步扩展到语义检查、双向同步、联合仿真和优化求解。</w:t>
      </w:r>
    </w:p>
    <w:p>
      <w:r>
        <w:rPr>
          <w:rFonts w:ascii="Times New Roman" w:hAnsi="Times New Roman" w:eastAsia="Noto Serif CJK SC"/>
          <w:sz w:val="21"/>
        </w:rPr>
        <w:t>重型约束求解、全量模型转换、分布式联合仿真和大规模语义推理应作为温路径或冷路径任务执行，不得阻塞热路径编辑事务。</w:t>
      </w:r>
    </w:p>
    <w:sectPr w:rsidR="00CF43AC" w:rsidSect="00034616">
      <w:headerReference w:type="default" r:id="rId8"/>
      <w:footerReference w:type="default" r:id="rId9"/>
      <w:headerReference w:type="first" r:id="rId12"/>
      <w:footerReference w:type="first" r:id="rId13"/>
      <w:headerReference w:type="even" r:id="rId14"/>
      <w:footerReference w:type="even" r:id="rId15"/>
      <w:pgSz w:w="12240" w:h="15840"/>
      <w:pgMar w:top="1181" w:right="1224" w:bottom="1181"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A8CE8" w14:textId="77777777" w:rsidR="002C6C58" w:rsidRDefault="002C6C58">
      <w:pPr>
        <w:spacing w:after="0" w:line="240" w:lineRule="auto"/>
      </w:pPr>
      <w:r>
        <w:separator/>
      </w:r>
    </w:p>
  </w:endnote>
  <w:endnote w:type="continuationSeparator" w:id="0">
    <w:p w14:paraId="4B719B2F" w14:textId="77777777" w:rsidR="002C6C58" w:rsidRDefault="002C6C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C1C0F" w14:textId="77777777" w:rsidR="00CF43AC" w:rsidRDefault="002C6C58">
    <w:pPr>
      <w:pStyle w:val="a7"/>
      <w:jc w:val="center"/>
    </w:pPr>
    <w:r>
      <w:rPr>
        <w:rFonts w:ascii="Times New Roman" w:hAnsi="Times New Roman" w:eastAsia="Noto Serif CJK SC"/>
        <w:sz w:val="18"/>
      </w:rPr>
      <w:t>内部技术评审稿  |  V3.3  |  2026-06-12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B4120" w14:textId="77777777" w:rsidR="002C6C58" w:rsidRDefault="002C6C58">
      <w:pPr>
        <w:spacing w:after="0" w:line="240" w:lineRule="auto"/>
      </w:pPr>
      <w:r>
        <w:separator/>
      </w:r>
    </w:p>
  </w:footnote>
  <w:footnote w:type="continuationSeparator" w:id="0">
    <w:p w14:paraId="477098A0" w14:textId="77777777" w:rsidR="002C6C58" w:rsidRDefault="002C6C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30968" w14:textId="77777777" w:rsidR="00CF43AC" w:rsidRDefault="002C6C58">
    <w:pPr>
      <w:pStyle w:val="a5"/>
      <w:jc w:val="right"/>
    </w:pPr>
    <w:r>
      <w:rPr>
        <w:rFonts w:ascii="Times New Roman" w:hAnsi="Times New Roman" w:eastAsia="Noto Serif CJK SC"/>
        <w:color w:val="78828C"/>
        <w:sz w:val="18"/>
      </w:rPr>
      <w:t>统一数据驱动办公平台技术说明书（终稿）</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27958058">
    <w:abstractNumId w:val="8"/>
  </w:num>
  <w:num w:numId="2" w16cid:durableId="1797872969">
    <w:abstractNumId w:val="6"/>
  </w:num>
  <w:num w:numId="3" w16cid:durableId="550649154">
    <w:abstractNumId w:val="5"/>
  </w:num>
  <w:num w:numId="4" w16cid:durableId="663630971">
    <w:abstractNumId w:val="4"/>
  </w:num>
  <w:num w:numId="5" w16cid:durableId="1001348456">
    <w:abstractNumId w:val="7"/>
  </w:num>
  <w:num w:numId="6" w16cid:durableId="2035615198">
    <w:abstractNumId w:val="3"/>
  </w:num>
  <w:num w:numId="7" w16cid:durableId="2059089136">
    <w:abstractNumId w:val="2"/>
  </w:num>
  <w:num w:numId="8" w16cid:durableId="772745455">
    <w:abstractNumId w:val="1"/>
  </w:num>
  <w:num w:numId="9" w16cid:durableId="568227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6C58"/>
    <w:rsid w:val="00326F90"/>
    <w:rsid w:val="008C1A16"/>
    <w:rsid w:val="009D2552"/>
    <w:rsid w:val="00AA1D8D"/>
    <w:rsid w:val="00B47730"/>
    <w:rsid w:val="00CB0664"/>
    <w:rsid w:val="00CF43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504DAE"/>
  <w14:defaultImageDpi w14:val="300"/>
  <w15:docId w15:val="{FBA34BEB-DFA5-4CA4-8BE5-DB488E6F4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微软雅黑" w:eastAsia="微软雅黑" w:hAnsi="微软雅黑"/>
      <w:color w:val="1F2937"/>
      <w:sz w:val="21"/>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5B88"/>
      <w:sz w:val="34"/>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E5B88"/>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3"/>
    </w:rPr>
  </w:style>
  <w:style w:type="paragraph" w:styleId="4">
    <w:name w:val="heading 4"/>
    <w:basedOn w:val="a1"/>
    <w:next w:val="a1"/>
    <w:link w:val="40"/>
    <w:uiPriority w:val="9"/>
    <w:semiHidden/>
    <w:unhideWhenUsed/>
    <w:qFormat/>
    <w:rsid w:val="00FC693F"/>
    <w:pPr>
      <w:keepNext/>
      <w:keepLines/>
      <w:spacing w:before="120" w:after="60"/>
      <w:outlineLvl w:val="3"/>
    </w:pPr>
    <w:rPr>
      <w:rFonts w:asciiTheme="majorHAnsi" w:eastAsiaTheme="majorEastAsia" w:hAnsiTheme="majorHAnsi" w:cstheme="majorBidi"/>
      <w:b/>
      <w:bCs/>
      <w:i/>
      <w:iCs/>
      <w:color w:val="1F4D78"/>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2E5B88"/>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after="240"/>
    </w:pPr>
    <w:rPr>
      <w:rFonts w:asciiTheme="majorHAnsi" w:eastAsiaTheme="majorEastAsia" w:hAnsiTheme="majorHAnsi" w:cstheme="majorBidi"/>
      <w:i/>
      <w:iCs/>
      <w:color w:val="667085"/>
      <w:spacing w:val="15"/>
      <w:sz w:val="26"/>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6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86</Pages>
  <Words>14804</Words>
  <Characters>16433</Characters>
  <Application>Microsoft Office Word</Application>
  <DocSecurity>0</DocSecurity>
  <Lines>1643</Lines>
  <Paragraphs>2402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统一数据驱动办公平台技术说明书_终稿</dc:title>
  <dc:subject>统一数据驱动办公平台技术架构、功能、数据、性能、实施与验收</dc:subject>
  <dc:creator>技术说明书总编智能体</dc:creator>
  <cp:keywords/>
  <dc:description>generated by python-docx</dc:description>
  <cp:lastModifiedBy>tiyan822</cp:lastModifiedBy>
  <cp:revision>2</cp:revision>
  <cp:lastPrinted>2026-06-08T15:33:00Z</cp:lastPrinted>
  <dcterms:created xsi:type="dcterms:W3CDTF">2013-12-23T23:15:00Z</dcterms:created>
  <dcterms:modified xsi:type="dcterms:W3CDTF">2026-06-08T15:33:00Z</dcterms:modified>
  <cp:category/>
</cp:coreProperties>
</file>