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color w:val="1A4BAD"/>
          <w:sz w:val="72"/>
        </w:rPr>
        <w:t>Cahier des Charges</w:t>
      </w:r>
    </w:p>
    <w:p>
      <w:pPr>
        <w:jc w:val="center"/>
      </w:pPr>
      <w:r>
        <w:rPr>
          <w:color w:val="646464"/>
          <w:sz w:val="36"/>
        </w:rPr>
        <w:t>Spécifications des besoins du projet UniGames</w:t>
      </w:r>
    </w:p>
    <w:p>
      <w:r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jc w:val="right"/>
      </w:pPr>
      <w:r>
        <w:rPr>
          <w:color w:val="505050"/>
          <w:sz w:val="24"/>
        </w:rPr>
        <w:t>Projet : UniGames</w:t>
        <w:br/>
        <w:t>Date : Juin 2026</w:t>
        <w:br/>
        <w:t>Version : 1.0</w:t>
      </w:r>
    </w:p>
    <w:p>
      <w:r>
        <w:br w:type="page"/>
      </w:r>
    </w:p>
    <w:p>
      <w:pPr>
        <w:pStyle w:val="Heading1"/>
      </w:pPr>
      <w:r>
        <w:t>1. Présentation du Projet</w:t>
      </w:r>
    </w:p>
    <w:p>
      <w:r>
        <w:t>Le projet UniGames est une plateforme web développée en Laravel, dédiée à la gestion complète de compétitions sportives inter-universitaires.</w:t>
      </w:r>
    </w:p>
    <w:p>
      <w:r>
        <w:t>Objectif principal : Digitaliser et simplifier l'organisation des tournois, la gestion des équipes, l'enregistrement des scores et la consultation des classements.</w:t>
      </w:r>
    </w:p>
    <w:p>
      <w:pPr>
        <w:pStyle w:val="Heading1"/>
      </w:pPr>
      <w:r>
        <w:t>2. Périmètre Fonctionnel</w:t>
      </w:r>
    </w:p>
    <w:p>
      <w:r>
        <w:t>Le système couvre les domaines suivants :</w:t>
      </w:r>
    </w:p>
    <w:p>
      <w:pPr>
        <w:pStyle w:val="ListBullet"/>
      </w:pPr>
      <w:r>
        <w:t>Gestion des Éditions (Tournois annuels)</w:t>
      </w:r>
    </w:p>
    <w:p>
      <w:pPr>
        <w:pStyle w:val="ListBullet"/>
      </w:pPr>
      <w:r>
        <w:t>Gestion des Facultés et Universités participantes</w:t>
      </w:r>
    </w:p>
    <w:p>
      <w:pPr>
        <w:pStyle w:val="ListBullet"/>
      </w:pPr>
      <w:r>
        <w:t>Gestion des Disciplines Sportives</w:t>
      </w:r>
    </w:p>
    <w:p>
      <w:pPr>
        <w:pStyle w:val="ListBullet"/>
      </w:pPr>
      <w:r>
        <w:t>Gestion des Équipes et de leurs Joueurs</w:t>
      </w:r>
    </w:p>
    <w:p>
      <w:pPr>
        <w:pStyle w:val="ListBullet"/>
      </w:pPr>
      <w:r>
        <w:t>Gestion du Calendrier des Matchs et Saisie des Scores</w:t>
      </w:r>
    </w:p>
    <w:p>
      <w:pPr>
        <w:pStyle w:val="ListBullet"/>
      </w:pPr>
      <w:r>
        <w:t>Génération Automatique des Classements et de l'Arbre du Tournoi</w:t>
      </w:r>
    </w:p>
    <w:p>
      <w:pPr>
        <w:pStyle w:val="Heading1"/>
      </w:pPr>
      <w:r>
        <w:t>3. Acteurs et Droits</w:t>
      </w:r>
    </w:p>
    <w:p>
      <w:pPr>
        <w:pStyle w:val="ListBullet"/>
      </w:pPr>
      <w:r>
        <w:t>Administrateur : Accès total. Peut créer, modifier, supprimer toutes les entités.</w:t>
      </w:r>
    </w:p>
    <w:p>
      <w:pPr>
        <w:pStyle w:val="ListBullet"/>
      </w:pPr>
      <w:r>
        <w:t>Staff : Accès en lecture et modification (saisie des scores), mais ne peut pas supprimer d'entités majeures.</w:t>
      </w:r>
    </w:p>
    <w:p>
      <w:pPr>
        <w:pStyle w:val="ListBullet"/>
      </w:pPr>
      <w:r>
        <w:t>Visiteur : Accès en lecture seule aux tableaux de bord, classements et plannings.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