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BAD"/>
          <w:sz w:val="64"/>
        </w:rPr>
        <w:t>CAHIER DES CHARGES</w:t>
      </w:r>
    </w:p>
    <w:p>
      <w:pPr>
        <w:jc w:val="center"/>
      </w:pPr>
      <w:r>
        <w:rPr>
          <w:color w:val="10B981"/>
          <w:sz w:val="28"/>
        </w:rPr>
        <w:t>____________________________________________________________</w:t>
      </w:r>
    </w:p>
    <w:p>
      <w:pPr>
        <w:jc w:val="center"/>
      </w:pPr>
      <w:r>
        <w:rPr>
          <w:i/>
          <w:color w:val="64748B"/>
          <w:sz w:val="32"/>
        </w:rPr>
        <w:t>Specifications et exigences du projet UniGames</w:t>
      </w:r>
    </w:p>
    <w:p/>
    <w:p/>
    <w:p/>
    <w:p/>
    <w:p/>
    <w:p/>
    <w:p/>
    <w:p/>
    <w:tbl>
      <w:tblPr>
        <w:tblW w:type="auto" w:w="0"/>
        <w:jc w:val="right"/>
        <w:tblLook w:firstColumn="1" w:firstRow="1" w:lastColumn="0" w:lastRow="0" w:noHBand="0" w:noVBand="1" w:val="04A0"/>
      </w:tblPr>
      <w:tblGrid>
        <w:gridCol w:w="4320"/>
        <w:gridCol w:w="4320"/>
      </w:tblGrid>
      <w:tr>
        <w:tc>
          <w:tcPr>
            <w:tcW w:type="dxa" w:w="4320"/>
          </w:tcPr>
          <w:p>
            <w:r>
              <w:rPr>
                <w:b/>
                <w:color w:val="64748B"/>
                <w:sz w:val="20"/>
              </w:rPr>
              <w:t>Projet</w:t>
            </w:r>
          </w:p>
        </w:tc>
        <w:tc>
          <w:tcPr>
            <w:tcW w:type="dxa" w:w="4320"/>
          </w:tcPr>
          <w:p>
            <w:r>
              <w:rPr>
                <w:color w:val="1E293B"/>
                <w:sz w:val="20"/>
              </w:rPr>
              <w:t>UniGames - Plateforme de Gestion de Competitions Universitaires</w:t>
            </w:r>
          </w:p>
        </w:tc>
      </w:tr>
      <w:tr>
        <w:tc>
          <w:tcPr>
            <w:tcW w:type="dxa" w:w="4320"/>
          </w:tcPr>
          <w:p>
            <w:r>
              <w:rPr>
                <w:b/>
                <w:color w:val="64748B"/>
                <w:sz w:val="20"/>
              </w:rPr>
              <w:t>Client</w:t>
            </w:r>
          </w:p>
        </w:tc>
        <w:tc>
          <w:tcPr>
            <w:tcW w:type="dxa" w:w="4320"/>
          </w:tcPr>
          <w:p>
            <w:r>
              <w:rPr>
                <w:color w:val="1E293B"/>
                <w:sz w:val="20"/>
              </w:rPr>
              <w:t>Direction des Sports Universitaires de Guinee</w:t>
            </w:r>
          </w:p>
        </w:tc>
      </w:tr>
      <w:tr>
        <w:tc>
          <w:tcPr>
            <w:tcW w:type="dxa" w:w="4320"/>
          </w:tcPr>
          <w:p>
            <w:r>
              <w:rPr>
                <w:b/>
                <w:color w:val="64748B"/>
                <w:sz w:val="20"/>
              </w:rPr>
              <w:t>Version</w:t>
            </w:r>
          </w:p>
        </w:tc>
        <w:tc>
          <w:tcPr>
            <w:tcW w:type="dxa" w:w="4320"/>
          </w:tcPr>
          <w:p>
            <w:r>
              <w:rPr>
                <w:color w:val="1E293B"/>
                <w:sz w:val="20"/>
              </w:rPr>
              <w:t>2.0</w:t>
            </w:r>
          </w:p>
        </w:tc>
      </w:tr>
      <w:tr>
        <w:tc>
          <w:tcPr>
            <w:tcW w:type="dxa" w:w="4320"/>
          </w:tcPr>
          <w:p>
            <w:r>
              <w:rPr>
                <w:b/>
                <w:color w:val="64748B"/>
                <w:sz w:val="20"/>
              </w:rPr>
              <w:t>Date</w:t>
            </w:r>
          </w:p>
        </w:tc>
        <w:tc>
          <w:tcPr>
            <w:tcW w:type="dxa" w:w="4320"/>
          </w:tcPr>
          <w:p>
            <w:r>
              <w:rPr>
                <w:color w:val="1E293B"/>
                <w:sz w:val="20"/>
              </w:rPr>
              <w:t>Juin 2026</w:t>
            </w:r>
          </w:p>
        </w:tc>
      </w:tr>
      <w:tr>
        <w:tc>
          <w:tcPr>
            <w:tcW w:type="dxa" w:w="4320"/>
          </w:tcPr>
          <w:p>
            <w:r>
              <w:rPr>
                <w:b/>
                <w:color w:val="64748B"/>
                <w:sz w:val="20"/>
              </w:rPr>
              <w:t>Auteur</w:t>
            </w:r>
          </w:p>
        </w:tc>
        <w:tc>
          <w:tcPr>
            <w:tcW w:type="dxa" w:w="4320"/>
          </w:tcPr>
          <w:p>
            <w:r>
              <w:rPr>
                <w:color w:val="1E293B"/>
                <w:sz w:val="20"/>
              </w:rPr>
              <w:t>Equipe de Developpement UniGames</w:t>
            </w:r>
          </w:p>
        </w:tc>
      </w:tr>
      <w:tr>
        <w:tc>
          <w:tcPr>
            <w:tcW w:type="dxa" w:w="4320"/>
          </w:tcPr>
          <w:p>
            <w:r>
              <w:rPr>
                <w:b/>
                <w:color w:val="64748B"/>
                <w:sz w:val="20"/>
              </w:rPr>
              <w:t>Statut</w:t>
            </w:r>
          </w:p>
        </w:tc>
        <w:tc>
          <w:tcPr>
            <w:tcW w:type="dxa" w:w="4320"/>
          </w:tcPr>
          <w:p>
            <w:r>
              <w:rPr>
                <w:color w:val="1E293B"/>
                <w:sz w:val="20"/>
              </w:rPr>
              <w:t>Document Final - Valide</w:t>
            </w:r>
          </w:p>
        </w:tc>
      </w:tr>
    </w:tbl>
    <w:p>
      <w:r>
        <w:br w:type="page"/>
      </w:r>
    </w:p>
    <w:p>
      <w:pPr>
        <w:pStyle w:val="Heading1"/>
      </w:pPr>
      <w:r>
        <w:t>Table des Matieres</w:t>
      </w:r>
    </w:p>
    <w:p>
      <w:r>
        <w:t>(A generer automatiquement via Word : References &gt; Table des matieres)</w:t>
      </w:r>
    </w:p>
    <w:p>
      <w:r>
        <w:br w:type="page"/>
      </w:r>
    </w:p>
    <w:p>
      <w:pPr>
        <w:pStyle w:val="Heading1"/>
      </w:pPr>
      <w:r>
        <w:t>1. Introduction Generale</w:t>
      </w:r>
    </w:p>
    <w:p>
      <w:pPr>
        <w:pStyle w:val="Heading2"/>
      </w:pPr>
      <w:r>
        <w:t>1.1. Contexte du Projet</w:t>
      </w:r>
    </w:p>
    <w:p>
      <w:r>
        <w:t>Le sport universitaire en Guinee connait un essor considerable ces dernieres annees. Les competitions inter-universitaires, regroupant des dizaines de facultes et des centaines de joueurs a travers le pays, sont devenues des evenements majeurs de la vie etudiante. Cependant, l'organisation de ces tournois repose encore largement sur des processus manuels : tableaux Excel, feuilles de match papier, classements calcules a la main et communication informelle des resultats.</w:t>
      </w:r>
    </w:p>
    <w:p>
      <w:r>
        <w:t>Ce mode de fonctionnement genere de nombreuses inefficacites : erreurs de calcul dans les classements, pertes de donnees, difficulte a obtenir des informations en temps reel, et absence d'historique fiable des competitions passees. Le projet UniGames nait de la volonte de moderniser et de digitaliser l'ensemble de ce processus.</w:t>
      </w:r>
    </w:p>
    <w:p>
      <w:pPr>
        <w:pStyle w:val="Heading2"/>
      </w:pPr>
      <w:r>
        <w:t>1.2. Objectifs du Projet</w:t>
      </w:r>
    </w:p>
    <w:p>
      <w:r>
        <w:t>Objectif principal : Concevoir et developper une plateforme web complete permettant la gestion centralisee des competitions sportives inter-universitaires guineennes.</w:t>
      </w:r>
    </w:p>
    <w:p>
      <w:pPr>
        <w:pStyle w:val="ListBullet"/>
      </w:pPr>
      <w:r>
        <w:t>Objectifs secondaires :</w:t>
      </w:r>
    </w:p>
    <w:p>
      <w:pPr>
        <w:pStyle w:val="ListBullet"/>
      </w:pPr>
      <w:r>
        <w:t>Offrir un tableau de bord en temps reel avec statistiques detaillees par edition</w:t>
      </w:r>
    </w:p>
    <w:p>
      <w:pPr>
        <w:pStyle w:val="ListBullet"/>
      </w:pPr>
      <w:r>
        <w:t>Permettre la gestion complete du cycle de vie d'un tournoi (creation, planification des matchs, saisie des scores, classements automatiques)</w:t>
      </w:r>
    </w:p>
    <w:p>
      <w:pPr>
        <w:pStyle w:val="ListBullet"/>
      </w:pPr>
      <w:r>
        <w:t>Assurer la tracabilite complete des resultats et des performances des joueurs</w:t>
      </w:r>
    </w:p>
    <w:p>
      <w:pPr>
        <w:pStyle w:val="ListBullet"/>
      </w:pPr>
      <w:r>
        <w:t>Proposer une interface utilisateur moderne, reactive et intuitive</w:t>
      </w:r>
    </w:p>
    <w:p>
      <w:pPr>
        <w:pStyle w:val="ListBullet"/>
      </w:pPr>
      <w:r>
        <w:t>Implementer un systeme de gestion des droits d'acces multi-roles (Administrateur, Staff, Visiteur)</w:t>
      </w:r>
    </w:p>
    <w:p>
      <w:pPr>
        <w:pStyle w:val="Heading2"/>
      </w:pPr>
      <w:r>
        <w:t>1.3. Perimetre Fonctionnel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Module</w:t>
            </w:r>
          </w:p>
        </w:tc>
        <w:tc>
          <w:tcPr>
            <w:tcW w:type="dxa" w:w="2880"/>
            <w:shd w:fill="1A4BAD" w:val="clear"/>
          </w:tcPr>
          <w:p>
            <w:pPr>
              <w:jc w:val="center"/>
            </w:pPr>
            <w:r>
              <w:rPr>
                <w:b/>
                <w:color w:val="FFFFFF"/>
                <w:sz w:val="20"/>
              </w:rPr>
              <w:t>Description</w:t>
            </w:r>
          </w:p>
        </w:tc>
        <w:tc>
          <w:tcPr>
            <w:tcW w:type="dxa" w:w="2880"/>
            <w:shd w:fill="1A4BAD" w:val="clear"/>
          </w:tcPr>
          <w:p>
            <w:pPr>
              <w:jc w:val="center"/>
            </w:pPr>
            <w:r>
              <w:rPr>
                <w:b/>
                <w:color w:val="FFFFFF"/>
                <w:sz w:val="20"/>
              </w:rPr>
              <w:t>Priorite</w:t>
            </w:r>
          </w:p>
        </w:tc>
      </w:tr>
      <w:tr>
        <w:tc>
          <w:tcPr>
            <w:tcW w:type="dxa" w:w="2880"/>
          </w:tcPr>
          <w:p>
            <w:r>
              <w:rPr>
                <w:color w:val="1E293B"/>
                <w:sz w:val="18"/>
              </w:rPr>
              <w:t>Gestion des Editions</w:t>
            </w:r>
          </w:p>
        </w:tc>
        <w:tc>
          <w:tcPr>
            <w:tcW w:type="dxa" w:w="2880"/>
          </w:tcPr>
          <w:p>
            <w:r>
              <w:rPr>
                <w:color w:val="1E293B"/>
                <w:sz w:val="18"/>
              </w:rPr>
              <w:t>Creation, modification et suivi des competitions annuelles. Gestion du statut (a venir, en cours, terminee).</w:t>
            </w:r>
          </w:p>
        </w:tc>
        <w:tc>
          <w:tcPr>
            <w:tcW w:type="dxa" w:w="2880"/>
          </w:tcPr>
          <w:p>
            <w:r>
              <w:rPr>
                <w:color w:val="1E293B"/>
                <w:sz w:val="18"/>
              </w:rPr>
              <w:t>Haute</w:t>
            </w:r>
          </w:p>
        </w:tc>
      </w:tr>
      <w:tr>
        <w:tc>
          <w:tcPr>
            <w:tcW w:type="dxa" w:w="2880"/>
            <w:shd w:fill="F1F5F9" w:val="clear"/>
          </w:tcPr>
          <w:p>
            <w:r>
              <w:rPr>
                <w:color w:val="1E293B"/>
                <w:sz w:val="18"/>
              </w:rPr>
              <w:t>Gestion des Facultes</w:t>
            </w:r>
          </w:p>
        </w:tc>
        <w:tc>
          <w:tcPr>
            <w:tcW w:type="dxa" w:w="2880"/>
            <w:shd w:fill="F1F5F9" w:val="clear"/>
          </w:tcPr>
          <w:p>
            <w:r>
              <w:rPr>
                <w:color w:val="1E293B"/>
                <w:sz w:val="18"/>
              </w:rPr>
              <w:t>Enregistrement des etablissements participants avec logo et couleur identitaire.</w:t>
            </w:r>
          </w:p>
        </w:tc>
        <w:tc>
          <w:tcPr>
            <w:tcW w:type="dxa" w:w="2880"/>
            <w:shd w:fill="F1F5F9" w:val="clear"/>
          </w:tcPr>
          <w:p>
            <w:r>
              <w:rPr>
                <w:color w:val="1E293B"/>
                <w:sz w:val="18"/>
              </w:rPr>
              <w:t>Haute</w:t>
            </w:r>
          </w:p>
        </w:tc>
      </w:tr>
      <w:tr>
        <w:tc>
          <w:tcPr>
            <w:tcW w:type="dxa" w:w="2880"/>
          </w:tcPr>
          <w:p>
            <w:r>
              <w:rPr>
                <w:color w:val="1E293B"/>
                <w:sz w:val="18"/>
              </w:rPr>
              <w:t>Gestion des Disciplines</w:t>
            </w:r>
          </w:p>
        </w:tc>
        <w:tc>
          <w:tcPr>
            <w:tcW w:type="dxa" w:w="2880"/>
          </w:tcPr>
          <w:p>
            <w:r>
              <w:rPr>
                <w:color w:val="1E293B"/>
                <w:sz w:val="18"/>
              </w:rPr>
              <w:t>Configuration des sports (Football, Basketball, Handball, Volleyball, Athletisme).</w:t>
            </w:r>
          </w:p>
        </w:tc>
        <w:tc>
          <w:tcPr>
            <w:tcW w:type="dxa" w:w="2880"/>
          </w:tcPr>
          <w:p>
            <w:r>
              <w:rPr>
                <w:color w:val="1E293B"/>
                <w:sz w:val="18"/>
              </w:rPr>
              <w:t>Haute</w:t>
            </w:r>
          </w:p>
        </w:tc>
      </w:tr>
      <w:tr>
        <w:tc>
          <w:tcPr>
            <w:tcW w:type="dxa" w:w="2880"/>
            <w:shd w:fill="F1F5F9" w:val="clear"/>
          </w:tcPr>
          <w:p>
            <w:r>
              <w:rPr>
                <w:color w:val="1E293B"/>
                <w:sz w:val="18"/>
              </w:rPr>
              <w:t>Gestion des Equipes</w:t>
            </w:r>
          </w:p>
        </w:tc>
        <w:tc>
          <w:tcPr>
            <w:tcW w:type="dxa" w:w="2880"/>
            <w:shd w:fill="F1F5F9" w:val="clear"/>
          </w:tcPr>
          <w:p>
            <w:r>
              <w:rPr>
                <w:color w:val="1E293B"/>
                <w:sz w:val="18"/>
              </w:rPr>
              <w:t>Inscription des equipes par faculte, par discipline et par edition. Calcul automatique des statistiques.</w:t>
            </w:r>
          </w:p>
        </w:tc>
        <w:tc>
          <w:tcPr>
            <w:tcW w:type="dxa" w:w="2880"/>
            <w:shd w:fill="F1F5F9" w:val="clear"/>
          </w:tcPr>
          <w:p>
            <w:r>
              <w:rPr>
                <w:color w:val="1E293B"/>
                <w:sz w:val="18"/>
              </w:rPr>
              <w:t>Haute</w:t>
            </w:r>
          </w:p>
        </w:tc>
      </w:tr>
      <w:tr>
        <w:tc>
          <w:tcPr>
            <w:tcW w:type="dxa" w:w="2880"/>
          </w:tcPr>
          <w:p>
            <w:r>
              <w:rPr>
                <w:color w:val="1E293B"/>
                <w:sz w:val="18"/>
              </w:rPr>
              <w:t>Gestion des Joueurs</w:t>
            </w:r>
          </w:p>
        </w:tc>
        <w:tc>
          <w:tcPr>
            <w:tcW w:type="dxa" w:w="2880"/>
          </w:tcPr>
          <w:p>
            <w:r>
              <w:rPr>
                <w:color w:val="1E293B"/>
                <w:sz w:val="18"/>
              </w:rPr>
              <w:t>Enregistrement des joueurs avec numero de maillot, sexe, et suivi des buts marques.</w:t>
            </w:r>
          </w:p>
        </w:tc>
        <w:tc>
          <w:tcPr>
            <w:tcW w:type="dxa" w:w="2880"/>
          </w:tcPr>
          <w:p>
            <w:r>
              <w:rPr>
                <w:color w:val="1E293B"/>
                <w:sz w:val="18"/>
              </w:rPr>
              <w:t>Haute</w:t>
            </w:r>
          </w:p>
        </w:tc>
      </w:tr>
      <w:tr>
        <w:tc>
          <w:tcPr>
            <w:tcW w:type="dxa" w:w="2880"/>
            <w:shd w:fill="F1F5F9" w:val="clear"/>
          </w:tcPr>
          <w:p>
            <w:r>
              <w:rPr>
                <w:color w:val="1E293B"/>
                <w:sz w:val="18"/>
              </w:rPr>
              <w:t>Gestion des Matchs</w:t>
            </w:r>
          </w:p>
        </w:tc>
        <w:tc>
          <w:tcPr>
            <w:tcW w:type="dxa" w:w="2880"/>
            <w:shd w:fill="F1F5F9" w:val="clear"/>
          </w:tcPr>
          <w:p>
            <w:r>
              <w:rPr>
                <w:color w:val="1E293B"/>
                <w:sz w:val="18"/>
              </w:rPr>
              <w:t>Programmation des rencontres, saisie des scores et des buteurs, gestion des phases du tournoi.</w:t>
            </w:r>
          </w:p>
        </w:tc>
        <w:tc>
          <w:tcPr>
            <w:tcW w:type="dxa" w:w="2880"/>
            <w:shd w:fill="F1F5F9" w:val="clear"/>
          </w:tcPr>
          <w:p>
            <w:r>
              <w:rPr>
                <w:color w:val="1E293B"/>
                <w:sz w:val="18"/>
              </w:rPr>
              <w:t>Critique</w:t>
            </w:r>
          </w:p>
        </w:tc>
      </w:tr>
      <w:tr>
        <w:tc>
          <w:tcPr>
            <w:tcW w:type="dxa" w:w="2880"/>
          </w:tcPr>
          <w:p>
            <w:r>
              <w:rPr>
                <w:color w:val="1E293B"/>
                <w:sz w:val="18"/>
              </w:rPr>
              <w:t>Classements</w:t>
            </w:r>
          </w:p>
        </w:tc>
        <w:tc>
          <w:tcPr>
            <w:tcW w:type="dxa" w:w="2880"/>
          </w:tcPr>
          <w:p>
            <w:r>
              <w:rPr>
                <w:color w:val="1E293B"/>
                <w:sz w:val="18"/>
              </w:rPr>
              <w:t>Calcul automatique des classements par discipline avec points, victoires, nuls, defaites et difference de buts.</w:t>
            </w:r>
          </w:p>
        </w:tc>
        <w:tc>
          <w:tcPr>
            <w:tcW w:type="dxa" w:w="2880"/>
          </w:tcPr>
          <w:p>
            <w:r>
              <w:rPr>
                <w:color w:val="1E293B"/>
                <w:sz w:val="18"/>
              </w:rPr>
              <w:t>Haute</w:t>
            </w:r>
          </w:p>
        </w:tc>
      </w:tr>
      <w:tr>
        <w:tc>
          <w:tcPr>
            <w:tcW w:type="dxa" w:w="2880"/>
            <w:shd w:fill="F1F5F9" w:val="clear"/>
          </w:tcPr>
          <w:p>
            <w:r>
              <w:rPr>
                <w:color w:val="1E293B"/>
                <w:sz w:val="18"/>
              </w:rPr>
              <w:t>Arbre du Tournoi</w:t>
            </w:r>
          </w:p>
        </w:tc>
        <w:tc>
          <w:tcPr>
            <w:tcW w:type="dxa" w:w="2880"/>
            <w:shd w:fill="F1F5F9" w:val="clear"/>
          </w:tcPr>
          <w:p>
            <w:r>
              <w:rPr>
                <w:color w:val="1E293B"/>
                <w:sz w:val="18"/>
              </w:rPr>
              <w:t>Visualisation graphique de l'avancement des phases finales (Poules, Quarts, Demies, Finale).</w:t>
            </w:r>
          </w:p>
        </w:tc>
        <w:tc>
          <w:tcPr>
            <w:tcW w:type="dxa" w:w="2880"/>
            <w:shd w:fill="F1F5F9" w:val="clear"/>
          </w:tcPr>
          <w:p>
            <w:r>
              <w:rPr>
                <w:color w:val="1E293B"/>
                <w:sz w:val="18"/>
              </w:rPr>
              <w:t>Moyenne</w:t>
            </w:r>
          </w:p>
        </w:tc>
      </w:tr>
      <w:tr>
        <w:tc>
          <w:tcPr>
            <w:tcW w:type="dxa" w:w="2880"/>
          </w:tcPr>
          <w:p>
            <w:r>
              <w:rPr>
                <w:color w:val="1E293B"/>
                <w:sz w:val="18"/>
              </w:rPr>
              <w:t>Tableau de Bord</w:t>
            </w:r>
          </w:p>
        </w:tc>
        <w:tc>
          <w:tcPr>
            <w:tcW w:type="dxa" w:w="2880"/>
          </w:tcPr>
          <w:p>
            <w:r>
              <w:rPr>
                <w:color w:val="1E293B"/>
                <w:sz w:val="18"/>
              </w:rPr>
              <w:t>Vue d'ensemble avec KPIs, derniers resultats, prochains matchs et meilleurs buteurs.</w:t>
            </w:r>
          </w:p>
        </w:tc>
        <w:tc>
          <w:tcPr>
            <w:tcW w:type="dxa" w:w="2880"/>
          </w:tcPr>
          <w:p>
            <w:r>
              <w:rPr>
                <w:color w:val="1E293B"/>
                <w:sz w:val="18"/>
              </w:rPr>
              <w:t>Haute</w:t>
            </w:r>
          </w:p>
        </w:tc>
      </w:tr>
      <w:tr>
        <w:tc>
          <w:tcPr>
            <w:tcW w:type="dxa" w:w="2880"/>
            <w:shd w:fill="F1F5F9" w:val="clear"/>
          </w:tcPr>
          <w:p>
            <w:r>
              <w:rPr>
                <w:color w:val="1E293B"/>
                <w:sz w:val="18"/>
              </w:rPr>
              <w:t>Gestion des Utilisateurs</w:t>
            </w:r>
          </w:p>
        </w:tc>
        <w:tc>
          <w:tcPr>
            <w:tcW w:type="dxa" w:w="2880"/>
            <w:shd w:fill="F1F5F9" w:val="clear"/>
          </w:tcPr>
          <w:p>
            <w:r>
              <w:rPr>
                <w:color w:val="1E293B"/>
                <w:sz w:val="18"/>
              </w:rPr>
              <w:t>Administration des comptes staff avec attribution des roles et droits d'acces.</w:t>
            </w:r>
          </w:p>
        </w:tc>
        <w:tc>
          <w:tcPr>
            <w:tcW w:type="dxa" w:w="2880"/>
            <w:shd w:fill="F1F5F9" w:val="clear"/>
          </w:tcPr>
          <w:p>
            <w:r>
              <w:rPr>
                <w:color w:val="1E293B"/>
                <w:sz w:val="18"/>
              </w:rPr>
              <w:t>Haute</w:t>
            </w:r>
          </w:p>
        </w:tc>
      </w:tr>
      <w:tr>
        <w:tc>
          <w:tcPr>
            <w:tcW w:type="dxa" w:w="2880"/>
          </w:tcPr>
          <w:p>
            <w:r>
              <w:rPr>
                <w:color w:val="1E293B"/>
                <w:sz w:val="18"/>
              </w:rPr>
              <w:t>Authentification</w:t>
            </w:r>
          </w:p>
        </w:tc>
        <w:tc>
          <w:tcPr>
            <w:tcW w:type="dxa" w:w="2880"/>
          </w:tcPr>
          <w:p>
            <w:r>
              <w:rPr>
                <w:color w:val="1E293B"/>
                <w:sz w:val="18"/>
              </w:rPr>
              <w:t>Systeme de connexion securise avec gestion de profil et reinitialisation de mot de passe.</w:t>
            </w:r>
          </w:p>
        </w:tc>
        <w:tc>
          <w:tcPr>
            <w:tcW w:type="dxa" w:w="2880"/>
          </w:tcPr>
          <w:p>
            <w:r>
              <w:rPr>
                <w:color w:val="1E293B"/>
                <w:sz w:val="18"/>
              </w:rPr>
              <w:t>Critique</w:t>
            </w:r>
          </w:p>
        </w:tc>
      </w:tr>
    </w:tbl>
    <w:p/>
    <w:p>
      <w:pPr>
        <w:pStyle w:val="Heading1"/>
      </w:pPr>
      <w:r>
        <w:t>2. Acteurs du Systeme</w:t>
      </w:r>
    </w:p>
    <w:p>
      <w:pPr>
        <w:pStyle w:val="Heading2"/>
      </w:pPr>
      <w:r>
        <w:t>2.1. Matrice des Droits d'Acces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Fonctionnalite</w:t>
            </w:r>
          </w:p>
        </w:tc>
        <w:tc>
          <w:tcPr>
            <w:tcW w:type="dxa" w:w="2160"/>
            <w:shd w:fill="1A4BAD" w:val="clear"/>
          </w:tcPr>
          <w:p>
            <w:pPr>
              <w:jc w:val="center"/>
            </w:pPr>
            <w:r>
              <w:rPr>
                <w:b/>
                <w:color w:val="FFFFFF"/>
                <w:sz w:val="20"/>
              </w:rPr>
              <w:t>Administrateur</w:t>
            </w:r>
          </w:p>
        </w:tc>
        <w:tc>
          <w:tcPr>
            <w:tcW w:type="dxa" w:w="2160"/>
            <w:shd w:fill="1A4BAD" w:val="clear"/>
          </w:tcPr>
          <w:p>
            <w:pPr>
              <w:jc w:val="center"/>
            </w:pPr>
            <w:r>
              <w:rPr>
                <w:b/>
                <w:color w:val="FFFFFF"/>
                <w:sz w:val="20"/>
              </w:rPr>
              <w:t>Staff</w:t>
            </w:r>
          </w:p>
        </w:tc>
        <w:tc>
          <w:tcPr>
            <w:tcW w:type="dxa" w:w="2160"/>
            <w:shd w:fill="1A4BAD" w:val="clear"/>
          </w:tcPr>
          <w:p>
            <w:pPr>
              <w:jc w:val="center"/>
            </w:pPr>
            <w:r>
              <w:rPr>
                <w:b/>
                <w:color w:val="FFFFFF"/>
                <w:sz w:val="20"/>
              </w:rPr>
              <w:t>Visiteur (connecte)</w:t>
            </w:r>
          </w:p>
        </w:tc>
      </w:tr>
      <w:tr>
        <w:tc>
          <w:tcPr>
            <w:tcW w:type="dxa" w:w="2160"/>
          </w:tcPr>
          <w:p>
            <w:r>
              <w:rPr>
                <w:color w:val="1E293B"/>
                <w:sz w:val="18"/>
              </w:rPr>
              <w:t>Consulter le tableau de bord</w:t>
            </w:r>
          </w:p>
        </w:tc>
        <w:tc>
          <w:tcPr>
            <w:tcW w:type="dxa" w:w="2160"/>
          </w:tcPr>
          <w:p>
            <w:r>
              <w:rPr>
                <w:color w:val="1E293B"/>
                <w:sz w:val="18"/>
              </w:rPr>
              <w:t>Oui</w:t>
            </w:r>
          </w:p>
        </w:tc>
        <w:tc>
          <w:tcPr>
            <w:tcW w:type="dxa" w:w="2160"/>
          </w:tcPr>
          <w:p>
            <w:r>
              <w:rPr>
                <w:color w:val="1E293B"/>
                <w:sz w:val="18"/>
              </w:rPr>
              <w:t>Oui</w:t>
            </w:r>
          </w:p>
        </w:tc>
        <w:tc>
          <w:tcPr>
            <w:tcW w:type="dxa" w:w="2160"/>
          </w:tcPr>
          <w:p>
            <w:r>
              <w:rPr>
                <w:color w:val="1E293B"/>
                <w:sz w:val="18"/>
              </w:rPr>
              <w:t>Oui</w:t>
            </w:r>
          </w:p>
        </w:tc>
      </w:tr>
      <w:tr>
        <w:tc>
          <w:tcPr>
            <w:tcW w:type="dxa" w:w="2160"/>
            <w:shd w:fill="F1F5F9" w:val="clear"/>
          </w:tcPr>
          <w:p>
            <w:r>
              <w:rPr>
                <w:color w:val="1E293B"/>
                <w:sz w:val="18"/>
              </w:rPr>
              <w:t>Consulter les classements</w:t>
            </w:r>
          </w:p>
        </w:tc>
        <w:tc>
          <w:tcPr>
            <w:tcW w:type="dxa" w:w="2160"/>
            <w:shd w:fill="F1F5F9" w:val="clear"/>
          </w:tcPr>
          <w:p>
            <w:r>
              <w:rPr>
                <w:color w:val="1E293B"/>
                <w:sz w:val="18"/>
              </w:rPr>
              <w:t>Oui</w:t>
            </w:r>
          </w:p>
        </w:tc>
        <w:tc>
          <w:tcPr>
            <w:tcW w:type="dxa" w:w="2160"/>
            <w:shd w:fill="F1F5F9" w:val="clear"/>
          </w:tcPr>
          <w:p>
            <w:r>
              <w:rPr>
                <w:color w:val="1E293B"/>
                <w:sz w:val="18"/>
              </w:rPr>
              <w:t>Oui</w:t>
            </w:r>
          </w:p>
        </w:tc>
        <w:tc>
          <w:tcPr>
            <w:tcW w:type="dxa" w:w="2160"/>
            <w:shd w:fill="F1F5F9" w:val="clear"/>
          </w:tcPr>
          <w:p>
            <w:r>
              <w:rPr>
                <w:color w:val="1E293B"/>
                <w:sz w:val="18"/>
              </w:rPr>
              <w:t>Oui</w:t>
            </w:r>
          </w:p>
        </w:tc>
      </w:tr>
      <w:tr>
        <w:tc>
          <w:tcPr>
            <w:tcW w:type="dxa" w:w="2160"/>
          </w:tcPr>
          <w:p>
            <w:r>
              <w:rPr>
                <w:color w:val="1E293B"/>
                <w:sz w:val="18"/>
              </w:rPr>
              <w:t>Consulter l'arbre du tournoi</w:t>
            </w:r>
          </w:p>
        </w:tc>
        <w:tc>
          <w:tcPr>
            <w:tcW w:type="dxa" w:w="2160"/>
          </w:tcPr>
          <w:p>
            <w:r>
              <w:rPr>
                <w:color w:val="1E293B"/>
                <w:sz w:val="18"/>
              </w:rPr>
              <w:t>Oui</w:t>
            </w:r>
          </w:p>
        </w:tc>
        <w:tc>
          <w:tcPr>
            <w:tcW w:type="dxa" w:w="2160"/>
          </w:tcPr>
          <w:p>
            <w:r>
              <w:rPr>
                <w:color w:val="1E293B"/>
                <w:sz w:val="18"/>
              </w:rPr>
              <w:t>Oui</w:t>
            </w:r>
          </w:p>
        </w:tc>
        <w:tc>
          <w:tcPr>
            <w:tcW w:type="dxa" w:w="2160"/>
          </w:tcPr>
          <w:p>
            <w:r>
              <w:rPr>
                <w:color w:val="1E293B"/>
                <w:sz w:val="18"/>
              </w:rPr>
              <w:t>Oui</w:t>
            </w:r>
          </w:p>
        </w:tc>
      </w:tr>
      <w:tr>
        <w:tc>
          <w:tcPr>
            <w:tcW w:type="dxa" w:w="2160"/>
            <w:shd w:fill="F1F5F9" w:val="clear"/>
          </w:tcPr>
          <w:p>
            <w:r>
              <w:rPr>
                <w:color w:val="1E293B"/>
                <w:sz w:val="18"/>
              </w:rPr>
              <w:t>Voir les details d'un match</w:t>
            </w:r>
          </w:p>
        </w:tc>
        <w:tc>
          <w:tcPr>
            <w:tcW w:type="dxa" w:w="2160"/>
            <w:shd w:fill="F1F5F9" w:val="clear"/>
          </w:tcPr>
          <w:p>
            <w:r>
              <w:rPr>
                <w:color w:val="1E293B"/>
                <w:sz w:val="18"/>
              </w:rPr>
              <w:t>Oui</w:t>
            </w:r>
          </w:p>
        </w:tc>
        <w:tc>
          <w:tcPr>
            <w:tcW w:type="dxa" w:w="2160"/>
            <w:shd w:fill="F1F5F9" w:val="clear"/>
          </w:tcPr>
          <w:p>
            <w:r>
              <w:rPr>
                <w:color w:val="1E293B"/>
                <w:sz w:val="18"/>
              </w:rPr>
              <w:t>Oui</w:t>
            </w:r>
          </w:p>
        </w:tc>
        <w:tc>
          <w:tcPr>
            <w:tcW w:type="dxa" w:w="2160"/>
            <w:shd w:fill="F1F5F9" w:val="clear"/>
          </w:tcPr>
          <w:p>
            <w:r>
              <w:rPr>
                <w:color w:val="1E293B"/>
                <w:sz w:val="18"/>
              </w:rPr>
              <w:t>Oui</w:t>
            </w:r>
          </w:p>
        </w:tc>
      </w:tr>
      <w:tr>
        <w:tc>
          <w:tcPr>
            <w:tcW w:type="dxa" w:w="2160"/>
          </w:tcPr>
          <w:p>
            <w:r>
              <w:rPr>
                <w:color w:val="1E293B"/>
                <w:sz w:val="18"/>
              </w:rPr>
              <w:t>Creer/Modifier/Supprimer une Edition</w:t>
            </w:r>
          </w:p>
        </w:tc>
        <w:tc>
          <w:tcPr>
            <w:tcW w:type="dxa" w:w="2160"/>
          </w:tcPr>
          <w:p>
            <w:r>
              <w:rPr>
                <w:color w:val="1E293B"/>
                <w:sz w:val="18"/>
              </w:rPr>
              <w:t>Oui</w:t>
            </w:r>
          </w:p>
        </w:tc>
        <w:tc>
          <w:tcPr>
            <w:tcW w:type="dxa" w:w="2160"/>
          </w:tcPr>
          <w:p>
            <w:r>
              <w:rPr>
                <w:color w:val="1E293B"/>
                <w:sz w:val="18"/>
              </w:rPr>
              <w:t>Non</w:t>
            </w:r>
          </w:p>
        </w:tc>
        <w:tc>
          <w:tcPr>
            <w:tcW w:type="dxa" w:w="2160"/>
          </w:tcPr>
          <w:p>
            <w:r>
              <w:rPr>
                <w:color w:val="1E293B"/>
                <w:sz w:val="18"/>
              </w:rPr>
              <w:t>Non</w:t>
            </w:r>
          </w:p>
        </w:tc>
      </w:tr>
      <w:tr>
        <w:tc>
          <w:tcPr>
            <w:tcW w:type="dxa" w:w="2160"/>
            <w:shd w:fill="F1F5F9" w:val="clear"/>
          </w:tcPr>
          <w:p>
            <w:r>
              <w:rPr>
                <w:color w:val="1E293B"/>
                <w:sz w:val="18"/>
              </w:rPr>
              <w:t>Creer/Modifier/Supprimer une Faculte</w:t>
            </w:r>
          </w:p>
        </w:tc>
        <w:tc>
          <w:tcPr>
            <w:tcW w:type="dxa" w:w="2160"/>
            <w:shd w:fill="F1F5F9" w:val="clear"/>
          </w:tcPr>
          <w:p>
            <w:r>
              <w:rPr>
                <w:color w:val="1E293B"/>
                <w:sz w:val="18"/>
              </w:rPr>
              <w:t>Oui</w:t>
            </w:r>
          </w:p>
        </w:tc>
        <w:tc>
          <w:tcPr>
            <w:tcW w:type="dxa" w:w="2160"/>
            <w:shd w:fill="F1F5F9" w:val="clear"/>
          </w:tcPr>
          <w:p>
            <w:r>
              <w:rPr>
                <w:color w:val="1E293B"/>
                <w:sz w:val="18"/>
              </w:rPr>
              <w:t>Non</w:t>
            </w:r>
          </w:p>
        </w:tc>
        <w:tc>
          <w:tcPr>
            <w:tcW w:type="dxa" w:w="2160"/>
            <w:shd w:fill="F1F5F9" w:val="clear"/>
          </w:tcPr>
          <w:p>
            <w:r>
              <w:rPr>
                <w:color w:val="1E293B"/>
                <w:sz w:val="18"/>
              </w:rPr>
              <w:t>Non</w:t>
            </w:r>
          </w:p>
        </w:tc>
      </w:tr>
      <w:tr>
        <w:tc>
          <w:tcPr>
            <w:tcW w:type="dxa" w:w="2160"/>
          </w:tcPr>
          <w:p>
            <w:r>
              <w:rPr>
                <w:color w:val="1E293B"/>
                <w:sz w:val="18"/>
              </w:rPr>
              <w:t>Creer/Modifier/Supprimer une Discipline</w:t>
            </w:r>
          </w:p>
        </w:tc>
        <w:tc>
          <w:tcPr>
            <w:tcW w:type="dxa" w:w="2160"/>
          </w:tcPr>
          <w:p>
            <w:r>
              <w:rPr>
                <w:color w:val="1E293B"/>
                <w:sz w:val="18"/>
              </w:rPr>
              <w:t>Oui</w:t>
            </w:r>
          </w:p>
        </w:tc>
        <w:tc>
          <w:tcPr>
            <w:tcW w:type="dxa" w:w="2160"/>
          </w:tcPr>
          <w:p>
            <w:r>
              <w:rPr>
                <w:color w:val="1E293B"/>
                <w:sz w:val="18"/>
              </w:rPr>
              <w:t>Non</w:t>
            </w:r>
          </w:p>
        </w:tc>
        <w:tc>
          <w:tcPr>
            <w:tcW w:type="dxa" w:w="2160"/>
          </w:tcPr>
          <w:p>
            <w:r>
              <w:rPr>
                <w:color w:val="1E293B"/>
                <w:sz w:val="18"/>
              </w:rPr>
              <w:t>Non</w:t>
            </w:r>
          </w:p>
        </w:tc>
      </w:tr>
      <w:tr>
        <w:tc>
          <w:tcPr>
            <w:tcW w:type="dxa" w:w="2160"/>
            <w:shd w:fill="F1F5F9" w:val="clear"/>
          </w:tcPr>
          <w:p>
            <w:r>
              <w:rPr>
                <w:color w:val="1E293B"/>
                <w:sz w:val="18"/>
              </w:rPr>
              <w:t>Creer/Modifier/Supprimer une Equipe</w:t>
            </w:r>
          </w:p>
        </w:tc>
        <w:tc>
          <w:tcPr>
            <w:tcW w:type="dxa" w:w="2160"/>
            <w:shd w:fill="F1F5F9" w:val="clear"/>
          </w:tcPr>
          <w:p>
            <w:r>
              <w:rPr>
                <w:color w:val="1E293B"/>
                <w:sz w:val="18"/>
              </w:rPr>
              <w:t>Oui</w:t>
            </w:r>
          </w:p>
        </w:tc>
        <w:tc>
          <w:tcPr>
            <w:tcW w:type="dxa" w:w="2160"/>
            <w:shd w:fill="F1F5F9" w:val="clear"/>
          </w:tcPr>
          <w:p>
            <w:r>
              <w:rPr>
                <w:color w:val="1E293B"/>
                <w:sz w:val="18"/>
              </w:rPr>
              <w:t>Non</w:t>
            </w:r>
          </w:p>
        </w:tc>
        <w:tc>
          <w:tcPr>
            <w:tcW w:type="dxa" w:w="2160"/>
            <w:shd w:fill="F1F5F9" w:val="clear"/>
          </w:tcPr>
          <w:p>
            <w:r>
              <w:rPr>
                <w:color w:val="1E293B"/>
                <w:sz w:val="18"/>
              </w:rPr>
              <w:t>Non</w:t>
            </w:r>
          </w:p>
        </w:tc>
      </w:tr>
      <w:tr>
        <w:tc>
          <w:tcPr>
            <w:tcW w:type="dxa" w:w="2160"/>
          </w:tcPr>
          <w:p>
            <w:r>
              <w:rPr>
                <w:color w:val="1E293B"/>
                <w:sz w:val="18"/>
              </w:rPr>
              <w:t>Creer/Modifier un Joueur</w:t>
            </w:r>
          </w:p>
        </w:tc>
        <w:tc>
          <w:tcPr>
            <w:tcW w:type="dxa" w:w="2160"/>
          </w:tcPr>
          <w:p>
            <w:r>
              <w:rPr>
                <w:color w:val="1E293B"/>
                <w:sz w:val="18"/>
              </w:rPr>
              <w:t>Oui</w:t>
            </w:r>
          </w:p>
        </w:tc>
        <w:tc>
          <w:tcPr>
            <w:tcW w:type="dxa" w:w="2160"/>
          </w:tcPr>
          <w:p>
            <w:r>
              <w:rPr>
                <w:color w:val="1E293B"/>
                <w:sz w:val="18"/>
              </w:rPr>
              <w:t>Oui</w:t>
            </w:r>
          </w:p>
        </w:tc>
        <w:tc>
          <w:tcPr>
            <w:tcW w:type="dxa" w:w="2160"/>
          </w:tcPr>
          <w:p>
            <w:r>
              <w:rPr>
                <w:color w:val="1E293B"/>
                <w:sz w:val="18"/>
              </w:rPr>
              <w:t>Non</w:t>
            </w:r>
          </w:p>
        </w:tc>
      </w:tr>
      <w:tr>
        <w:tc>
          <w:tcPr>
            <w:tcW w:type="dxa" w:w="2160"/>
            <w:shd w:fill="F1F5F9" w:val="clear"/>
          </w:tcPr>
          <w:p>
            <w:r>
              <w:rPr>
                <w:color w:val="1E293B"/>
                <w:sz w:val="18"/>
              </w:rPr>
              <w:t>Supprimer un Joueur</w:t>
            </w:r>
          </w:p>
        </w:tc>
        <w:tc>
          <w:tcPr>
            <w:tcW w:type="dxa" w:w="2160"/>
            <w:shd w:fill="F1F5F9" w:val="clear"/>
          </w:tcPr>
          <w:p>
            <w:r>
              <w:rPr>
                <w:color w:val="1E293B"/>
                <w:sz w:val="18"/>
              </w:rPr>
              <w:t>Oui</w:t>
            </w:r>
          </w:p>
        </w:tc>
        <w:tc>
          <w:tcPr>
            <w:tcW w:type="dxa" w:w="2160"/>
            <w:shd w:fill="F1F5F9" w:val="clear"/>
          </w:tcPr>
          <w:p>
            <w:r>
              <w:rPr>
                <w:color w:val="1E293B"/>
                <w:sz w:val="18"/>
              </w:rPr>
              <w:t>Oui</w:t>
            </w:r>
          </w:p>
        </w:tc>
        <w:tc>
          <w:tcPr>
            <w:tcW w:type="dxa" w:w="2160"/>
            <w:shd w:fill="F1F5F9" w:val="clear"/>
          </w:tcPr>
          <w:p>
            <w:r>
              <w:rPr>
                <w:color w:val="1E293B"/>
                <w:sz w:val="18"/>
              </w:rPr>
              <w:t>Non</w:t>
            </w:r>
          </w:p>
        </w:tc>
      </w:tr>
      <w:tr>
        <w:tc>
          <w:tcPr>
            <w:tcW w:type="dxa" w:w="2160"/>
          </w:tcPr>
          <w:p>
            <w:r>
              <w:rPr>
                <w:color w:val="1E293B"/>
                <w:sz w:val="18"/>
              </w:rPr>
              <w:t>Programmer un Match</w:t>
            </w:r>
          </w:p>
        </w:tc>
        <w:tc>
          <w:tcPr>
            <w:tcW w:type="dxa" w:w="2160"/>
          </w:tcPr>
          <w:p>
            <w:r>
              <w:rPr>
                <w:color w:val="1E293B"/>
                <w:sz w:val="18"/>
              </w:rPr>
              <w:t>Oui</w:t>
            </w:r>
          </w:p>
        </w:tc>
        <w:tc>
          <w:tcPr>
            <w:tcW w:type="dxa" w:w="2160"/>
          </w:tcPr>
          <w:p>
            <w:r>
              <w:rPr>
                <w:color w:val="1E293B"/>
                <w:sz w:val="18"/>
              </w:rPr>
              <w:t>Oui</w:t>
            </w:r>
          </w:p>
        </w:tc>
        <w:tc>
          <w:tcPr>
            <w:tcW w:type="dxa" w:w="2160"/>
          </w:tcPr>
          <w:p>
            <w:r>
              <w:rPr>
                <w:color w:val="1E293B"/>
                <w:sz w:val="18"/>
              </w:rPr>
              <w:t>Non</w:t>
            </w:r>
          </w:p>
        </w:tc>
      </w:tr>
      <w:tr>
        <w:tc>
          <w:tcPr>
            <w:tcW w:type="dxa" w:w="2160"/>
            <w:shd w:fill="F1F5F9" w:val="clear"/>
          </w:tcPr>
          <w:p>
            <w:r>
              <w:rPr>
                <w:color w:val="1E293B"/>
                <w:sz w:val="18"/>
              </w:rPr>
              <w:t>Saisir le score d'un Match</w:t>
            </w:r>
          </w:p>
        </w:tc>
        <w:tc>
          <w:tcPr>
            <w:tcW w:type="dxa" w:w="2160"/>
            <w:shd w:fill="F1F5F9" w:val="clear"/>
          </w:tcPr>
          <w:p>
            <w:r>
              <w:rPr>
                <w:color w:val="1E293B"/>
                <w:sz w:val="18"/>
              </w:rPr>
              <w:t>Oui</w:t>
            </w:r>
          </w:p>
        </w:tc>
        <w:tc>
          <w:tcPr>
            <w:tcW w:type="dxa" w:w="2160"/>
            <w:shd w:fill="F1F5F9" w:val="clear"/>
          </w:tcPr>
          <w:p>
            <w:r>
              <w:rPr>
                <w:color w:val="1E293B"/>
                <w:sz w:val="18"/>
              </w:rPr>
              <w:t>Oui</w:t>
            </w:r>
          </w:p>
        </w:tc>
        <w:tc>
          <w:tcPr>
            <w:tcW w:type="dxa" w:w="2160"/>
            <w:shd w:fill="F1F5F9" w:val="clear"/>
          </w:tcPr>
          <w:p>
            <w:r>
              <w:rPr>
                <w:color w:val="1E293B"/>
                <w:sz w:val="18"/>
              </w:rPr>
              <w:t>Non</w:t>
            </w:r>
          </w:p>
        </w:tc>
      </w:tr>
      <w:tr>
        <w:tc>
          <w:tcPr>
            <w:tcW w:type="dxa" w:w="2160"/>
          </w:tcPr>
          <w:p>
            <w:r>
              <w:rPr>
                <w:color w:val="1E293B"/>
                <w:sz w:val="18"/>
              </w:rPr>
              <w:t>Supprimer un Match</w:t>
            </w:r>
          </w:p>
        </w:tc>
        <w:tc>
          <w:tcPr>
            <w:tcW w:type="dxa" w:w="2160"/>
          </w:tcPr>
          <w:p>
            <w:r>
              <w:rPr>
                <w:color w:val="1E293B"/>
                <w:sz w:val="18"/>
              </w:rPr>
              <w:t>Oui</w:t>
            </w:r>
          </w:p>
        </w:tc>
        <w:tc>
          <w:tcPr>
            <w:tcW w:type="dxa" w:w="2160"/>
          </w:tcPr>
          <w:p>
            <w:r>
              <w:rPr>
                <w:color w:val="1E293B"/>
                <w:sz w:val="18"/>
              </w:rPr>
              <w:t>Oui</w:t>
            </w:r>
          </w:p>
        </w:tc>
        <w:tc>
          <w:tcPr>
            <w:tcW w:type="dxa" w:w="2160"/>
          </w:tcPr>
          <w:p>
            <w:r>
              <w:rPr>
                <w:color w:val="1E293B"/>
                <w:sz w:val="18"/>
              </w:rPr>
              <w:t>Non</w:t>
            </w:r>
          </w:p>
        </w:tc>
      </w:tr>
      <w:tr>
        <w:tc>
          <w:tcPr>
            <w:tcW w:type="dxa" w:w="2160"/>
            <w:shd w:fill="F1F5F9" w:val="clear"/>
          </w:tcPr>
          <w:p>
            <w:r>
              <w:rPr>
                <w:color w:val="1E293B"/>
                <w:sz w:val="18"/>
              </w:rPr>
              <w:t>Gerer les comptes utilisateurs</w:t>
            </w:r>
          </w:p>
        </w:tc>
        <w:tc>
          <w:tcPr>
            <w:tcW w:type="dxa" w:w="2160"/>
            <w:shd w:fill="F1F5F9" w:val="clear"/>
          </w:tcPr>
          <w:p>
            <w:r>
              <w:rPr>
                <w:color w:val="1E293B"/>
                <w:sz w:val="18"/>
              </w:rPr>
              <w:t>Oui</w:t>
            </w:r>
          </w:p>
        </w:tc>
        <w:tc>
          <w:tcPr>
            <w:tcW w:type="dxa" w:w="2160"/>
            <w:shd w:fill="F1F5F9" w:val="clear"/>
          </w:tcPr>
          <w:p>
            <w:r>
              <w:rPr>
                <w:color w:val="1E293B"/>
                <w:sz w:val="18"/>
              </w:rPr>
              <w:t>Non</w:t>
            </w:r>
          </w:p>
        </w:tc>
        <w:tc>
          <w:tcPr>
            <w:tcW w:type="dxa" w:w="2160"/>
            <w:shd w:fill="F1F5F9" w:val="clear"/>
          </w:tcPr>
          <w:p>
            <w:r>
              <w:rPr>
                <w:color w:val="1E293B"/>
                <w:sz w:val="18"/>
              </w:rPr>
              <w:t>Non</w:t>
            </w:r>
          </w:p>
        </w:tc>
      </w:tr>
    </w:tbl>
    <w:p/>
    <w:p>
      <w:pPr>
        <w:pStyle w:val="Heading2"/>
      </w:pPr>
      <w:r>
        <w:t>2.2. Description Detaillee des Roles</w:t>
      </w:r>
    </w:p>
    <w:p>
      <w:r>
        <w:rPr>
          <w:b/>
          <w:color w:val="1E293B"/>
        </w:rPr>
        <w:t xml:space="preserve">Administrateur : </w:t>
      </w:r>
      <w:r>
        <w:rPr>
          <w:color w:val="64748B"/>
        </w:rPr>
        <w:t>Dispose de l'acces complet a toutes les fonctionnalites de la plateforme. Il est responsable de la creation des editions, de l'ajout des facultes et disciplines, de la configuration des equipes et de la gestion des comptes utilisateurs. Il est le seul a pouvoir supprimer des entites majeures (editions, facultes, disciplines, equipes). Il peut egalement effectuer toutes les operations devolues au Staff.</w:t>
      </w:r>
    </w:p>
    <w:p>
      <w:r>
        <w:rPr>
          <w:b/>
          <w:color w:val="1E293B"/>
        </w:rPr>
        <w:t xml:space="preserve">Staff : </w:t>
      </w:r>
      <w:r>
        <w:rPr>
          <w:color w:val="64748B"/>
        </w:rPr>
        <w:t>Personnel de l'organisation du tournoi. Il peut creer et modifier des joueurs, programmer des matchs, saisir les scores et les buteurs. Il ne peut pas acceder aux fonctions d'administration systeme (gestion des utilisateurs) ni supprimer des entites structurelles.</w:t>
      </w:r>
    </w:p>
    <w:p>
      <w:r>
        <w:rPr>
          <w:b/>
          <w:color w:val="1E293B"/>
        </w:rPr>
        <w:t xml:space="preserve">Visiteur connecte : </w:t>
      </w:r>
      <w:r>
        <w:rPr>
          <w:color w:val="64748B"/>
        </w:rPr>
        <w:t>Tout utilisateur authentifie ne disposant pas de role specifique. Il beneficie d'un acces en lecture seule a l'ensemble des donnees publiques : tableau de bord, classements, calendrier des matchs, arbre du tournoi.</w:t>
      </w:r>
    </w:p>
    <w:p>
      <w:pPr>
        <w:pStyle w:val="Heading1"/>
      </w:pPr>
      <w:r>
        <w:t>3. Exigences Non-Fonctionnelles</w:t>
      </w:r>
    </w:p>
    <w:p>
      <w:pPr>
        <w:pStyle w:val="Heading2"/>
      </w:pPr>
      <w:r>
        <w:t>3.1. Performance</w:t>
      </w:r>
    </w:p>
    <w:p>
      <w:pPr>
        <w:pStyle w:val="ListBullet"/>
      </w:pPr>
      <w:r>
        <w:t>Le temps de reponse moyen pour l'affichage d'une page ne doit pas exceder 2 secondes en conditions normales d'utilisation.</w:t>
      </w:r>
    </w:p>
    <w:p>
      <w:pPr>
        <w:pStyle w:val="ListBullet"/>
      </w:pPr>
      <w:r>
        <w:t>La plateforme doit supporter au minimum 50 utilisateurs simultanement connectes.</w:t>
      </w:r>
    </w:p>
    <w:p>
      <w:pPr>
        <w:pStyle w:val="ListBullet"/>
      </w:pPr>
      <w:r>
        <w:t>Les calculs de classement doivent etre effectues en temps reel, sans cache, pour garantir la fraicheur des donnees.</w:t>
      </w:r>
    </w:p>
    <w:p>
      <w:pPr>
        <w:pStyle w:val="Heading2"/>
      </w:pPr>
      <w:r>
        <w:t>3.2. Securite</w:t>
      </w:r>
    </w:p>
    <w:p>
      <w:pPr>
        <w:pStyle w:val="ListBullet"/>
      </w:pPr>
      <w:r>
        <w:t>Authentification par email et mot de passe avec hashage bcrypt.</w:t>
      </w:r>
    </w:p>
    <w:p>
      <w:pPr>
        <w:pStyle w:val="ListBullet"/>
      </w:pPr>
      <w:r>
        <w:t>Protection CSRF sur tous les formulaires (token Laravel natif).</w:t>
      </w:r>
    </w:p>
    <w:p>
      <w:pPr>
        <w:pStyle w:val="ListBullet"/>
      </w:pPr>
      <w:r>
        <w:t>Middleware de controle d'acces par role sur chaque groupe de routes.</w:t>
      </w:r>
    </w:p>
    <w:p>
      <w:pPr>
        <w:pStyle w:val="ListBullet"/>
      </w:pPr>
      <w:r>
        <w:t>Validation cote serveur de toutes les entrees utilisateur.</w:t>
      </w:r>
    </w:p>
    <w:p>
      <w:pPr>
        <w:pStyle w:val="Heading2"/>
      </w:pPr>
      <w:r>
        <w:t>3.3. Ergonomie et Accessibilite</w:t>
      </w:r>
    </w:p>
    <w:p>
      <w:pPr>
        <w:pStyle w:val="ListBullet"/>
      </w:pPr>
      <w:r>
        <w:t>Interface responsive adaptee aux ecrans desktop, tablette et mobile.</w:t>
      </w:r>
    </w:p>
    <w:p>
      <w:pPr>
        <w:pStyle w:val="ListBullet"/>
      </w:pPr>
      <w:r>
        <w:t>Design moderne utilisant un systeme de design unifie (enterprise-card, enterprise-btn, enterprise-input).</w:t>
      </w:r>
    </w:p>
    <w:p>
      <w:pPr>
        <w:pStyle w:val="ListBullet"/>
      </w:pPr>
      <w:r>
        <w:t>Recherche en temps reel sur toutes les listes (Alpine.js).</w:t>
      </w:r>
    </w:p>
    <w:p>
      <w:pPr>
        <w:pStyle w:val="ListBullet"/>
      </w:pPr>
      <w:r>
        <w:t>Retours visuels immediats (messages de succes, confirmation avant suppression).</w:t>
      </w:r>
    </w:p>
    <w:p>
      <w:pPr>
        <w:pStyle w:val="Heading2"/>
      </w:pPr>
      <w:r>
        <w:t>3.4. Maintenabilite</w:t>
      </w:r>
    </w:p>
    <w:p>
      <w:pPr>
        <w:pStyle w:val="ListBullet"/>
      </w:pPr>
      <w:r>
        <w:t>Architecture MVC stricte (Laravel). Separation claire des responsabilites.</w:t>
      </w:r>
    </w:p>
    <w:p>
      <w:pPr>
        <w:pStyle w:val="ListBullet"/>
      </w:pPr>
      <w:r>
        <w:t>Code source versionne avec Git, heberge sur GitHub.</w:t>
      </w:r>
    </w:p>
    <w:p>
      <w:pPr>
        <w:pStyle w:val="ListBullet"/>
      </w:pPr>
      <w:r>
        <w:t>Seeders fournis pour l'initialisation rapide d'un environnement de test avec donnees realistes.</w:t>
      </w:r>
    </w:p>
    <w:p>
      <w:pPr>
        <w:pStyle w:val="Heading1"/>
      </w:pPr>
      <w:r>
        <w:t>4. Contraintes Techniques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Composant</w:t>
            </w:r>
          </w:p>
        </w:tc>
        <w:tc>
          <w:tcPr>
            <w:tcW w:type="dxa" w:w="2880"/>
            <w:shd w:fill="1A4BAD" w:val="clear"/>
          </w:tcPr>
          <w:p>
            <w:pPr>
              <w:jc w:val="center"/>
            </w:pPr>
            <w:r>
              <w:rPr>
                <w:b/>
                <w:color w:val="FFFFFF"/>
                <w:sz w:val="20"/>
              </w:rPr>
              <w:t>Technologie</w:t>
            </w:r>
          </w:p>
        </w:tc>
        <w:tc>
          <w:tcPr>
            <w:tcW w:type="dxa" w:w="2880"/>
            <w:shd w:fill="1A4BAD" w:val="clear"/>
          </w:tcPr>
          <w:p>
            <w:pPr>
              <w:jc w:val="center"/>
            </w:pPr>
            <w:r>
              <w:rPr>
                <w:b/>
                <w:color w:val="FFFFFF"/>
                <w:sz w:val="20"/>
              </w:rPr>
              <w:t>Version</w:t>
            </w:r>
          </w:p>
        </w:tc>
      </w:tr>
      <w:tr>
        <w:tc>
          <w:tcPr>
            <w:tcW w:type="dxa" w:w="2880"/>
          </w:tcPr>
          <w:p>
            <w:r>
              <w:rPr>
                <w:color w:val="1E293B"/>
                <w:sz w:val="18"/>
              </w:rPr>
              <w:t>Langage Backend</w:t>
            </w:r>
          </w:p>
        </w:tc>
        <w:tc>
          <w:tcPr>
            <w:tcW w:type="dxa" w:w="2880"/>
          </w:tcPr>
          <w:p>
            <w:r>
              <w:rPr>
                <w:color w:val="1E293B"/>
                <w:sz w:val="18"/>
              </w:rPr>
              <w:t>PHP</w:t>
            </w:r>
          </w:p>
        </w:tc>
        <w:tc>
          <w:tcPr>
            <w:tcW w:type="dxa" w:w="2880"/>
          </w:tcPr>
          <w:p>
            <w:r>
              <w:rPr>
                <w:color w:val="1E293B"/>
                <w:sz w:val="18"/>
              </w:rPr>
              <w:t>8.4+</w:t>
            </w:r>
          </w:p>
        </w:tc>
      </w:tr>
      <w:tr>
        <w:tc>
          <w:tcPr>
            <w:tcW w:type="dxa" w:w="2880"/>
            <w:shd w:fill="F1F5F9" w:val="clear"/>
          </w:tcPr>
          <w:p>
            <w:r>
              <w:rPr>
                <w:color w:val="1E293B"/>
                <w:sz w:val="18"/>
              </w:rPr>
              <w:t>Framework Backend</w:t>
            </w:r>
          </w:p>
        </w:tc>
        <w:tc>
          <w:tcPr>
            <w:tcW w:type="dxa" w:w="2880"/>
            <w:shd w:fill="F1F5F9" w:val="clear"/>
          </w:tcPr>
          <w:p>
            <w:r>
              <w:rPr>
                <w:color w:val="1E293B"/>
                <w:sz w:val="18"/>
              </w:rPr>
              <w:t>Laravel</w:t>
            </w:r>
          </w:p>
        </w:tc>
        <w:tc>
          <w:tcPr>
            <w:tcW w:type="dxa" w:w="2880"/>
            <w:shd w:fill="F1F5F9" w:val="clear"/>
          </w:tcPr>
          <w:p>
            <w:r>
              <w:rPr>
                <w:color w:val="1E293B"/>
                <w:sz w:val="18"/>
              </w:rPr>
              <w:t>13.7</w:t>
            </w:r>
          </w:p>
        </w:tc>
      </w:tr>
      <w:tr>
        <w:tc>
          <w:tcPr>
            <w:tcW w:type="dxa" w:w="2880"/>
          </w:tcPr>
          <w:p>
            <w:r>
              <w:rPr>
                <w:color w:val="1E293B"/>
                <w:sz w:val="18"/>
              </w:rPr>
              <w:t>Base de Donnees</w:t>
            </w:r>
          </w:p>
        </w:tc>
        <w:tc>
          <w:tcPr>
            <w:tcW w:type="dxa" w:w="2880"/>
          </w:tcPr>
          <w:p>
            <w:r>
              <w:rPr>
                <w:color w:val="1E293B"/>
                <w:sz w:val="18"/>
              </w:rPr>
              <w:t>MySQL</w:t>
            </w:r>
          </w:p>
        </w:tc>
        <w:tc>
          <w:tcPr>
            <w:tcW w:type="dxa" w:w="2880"/>
          </w:tcPr>
          <w:p>
            <w:r>
              <w:rPr>
                <w:color w:val="1E293B"/>
                <w:sz w:val="18"/>
              </w:rPr>
              <w:t>8.0+</w:t>
            </w:r>
          </w:p>
        </w:tc>
      </w:tr>
      <w:tr>
        <w:tc>
          <w:tcPr>
            <w:tcW w:type="dxa" w:w="2880"/>
            <w:shd w:fill="F1F5F9" w:val="clear"/>
          </w:tcPr>
          <w:p>
            <w:r>
              <w:rPr>
                <w:color w:val="1E293B"/>
                <w:sz w:val="18"/>
              </w:rPr>
              <w:t>Frontend - Templates</w:t>
            </w:r>
          </w:p>
        </w:tc>
        <w:tc>
          <w:tcPr>
            <w:tcW w:type="dxa" w:w="2880"/>
            <w:shd w:fill="F1F5F9" w:val="clear"/>
          </w:tcPr>
          <w:p>
            <w:r>
              <w:rPr>
                <w:color w:val="1E293B"/>
                <w:sz w:val="18"/>
              </w:rPr>
              <w:t>Blade (Laravel)</w:t>
            </w:r>
          </w:p>
        </w:tc>
        <w:tc>
          <w:tcPr>
            <w:tcW w:type="dxa" w:w="2880"/>
            <w:shd w:fill="F1F5F9" w:val="clear"/>
          </w:tcPr>
          <w:p>
            <w:r>
              <w:rPr>
                <w:color w:val="1E293B"/>
                <w:sz w:val="18"/>
              </w:rPr>
              <w:t>-</w:t>
            </w:r>
          </w:p>
        </w:tc>
      </w:tr>
      <w:tr>
        <w:tc>
          <w:tcPr>
            <w:tcW w:type="dxa" w:w="2880"/>
          </w:tcPr>
          <w:p>
            <w:r>
              <w:rPr>
                <w:color w:val="1E293B"/>
                <w:sz w:val="18"/>
              </w:rPr>
              <w:t>Frontend - Reactivite</w:t>
            </w:r>
          </w:p>
        </w:tc>
        <w:tc>
          <w:tcPr>
            <w:tcW w:type="dxa" w:w="2880"/>
          </w:tcPr>
          <w:p>
            <w:r>
              <w:rPr>
                <w:color w:val="1E293B"/>
                <w:sz w:val="18"/>
              </w:rPr>
              <w:t>Alpine.js</w:t>
            </w:r>
          </w:p>
        </w:tc>
        <w:tc>
          <w:tcPr>
            <w:tcW w:type="dxa" w:w="2880"/>
          </w:tcPr>
          <w:p>
            <w:r>
              <w:rPr>
                <w:color w:val="1E293B"/>
                <w:sz w:val="18"/>
              </w:rPr>
              <w:t>3.x</w:t>
            </w:r>
          </w:p>
        </w:tc>
      </w:tr>
      <w:tr>
        <w:tc>
          <w:tcPr>
            <w:tcW w:type="dxa" w:w="2880"/>
            <w:shd w:fill="F1F5F9" w:val="clear"/>
          </w:tcPr>
          <w:p>
            <w:r>
              <w:rPr>
                <w:color w:val="1E293B"/>
                <w:sz w:val="18"/>
              </w:rPr>
              <w:t>Frontend - Style</w:t>
            </w:r>
          </w:p>
        </w:tc>
        <w:tc>
          <w:tcPr>
            <w:tcW w:type="dxa" w:w="2880"/>
            <w:shd w:fill="F1F5F9" w:val="clear"/>
          </w:tcPr>
          <w:p>
            <w:r>
              <w:rPr>
                <w:color w:val="1E293B"/>
                <w:sz w:val="18"/>
              </w:rPr>
              <w:t>Tailwind CSS</w:t>
            </w:r>
          </w:p>
        </w:tc>
        <w:tc>
          <w:tcPr>
            <w:tcW w:type="dxa" w:w="2880"/>
            <w:shd w:fill="F1F5F9" w:val="clear"/>
          </w:tcPr>
          <w:p>
            <w:r>
              <w:rPr>
                <w:color w:val="1E293B"/>
                <w:sz w:val="18"/>
              </w:rPr>
              <w:t>3.x</w:t>
            </w:r>
          </w:p>
        </w:tc>
      </w:tr>
      <w:tr>
        <w:tc>
          <w:tcPr>
            <w:tcW w:type="dxa" w:w="2880"/>
          </w:tcPr>
          <w:p>
            <w:r>
              <w:rPr>
                <w:color w:val="1E293B"/>
                <w:sz w:val="18"/>
              </w:rPr>
              <w:t>Build Frontend</w:t>
            </w:r>
          </w:p>
        </w:tc>
        <w:tc>
          <w:tcPr>
            <w:tcW w:type="dxa" w:w="2880"/>
          </w:tcPr>
          <w:p>
            <w:r>
              <w:rPr>
                <w:color w:val="1E293B"/>
                <w:sz w:val="18"/>
              </w:rPr>
              <w:t>Vite</w:t>
            </w:r>
          </w:p>
        </w:tc>
        <w:tc>
          <w:tcPr>
            <w:tcW w:type="dxa" w:w="2880"/>
          </w:tcPr>
          <w:p>
            <w:r>
              <w:rPr>
                <w:color w:val="1E293B"/>
                <w:sz w:val="18"/>
              </w:rPr>
              <w:t>8.x</w:t>
            </w:r>
          </w:p>
        </w:tc>
      </w:tr>
      <w:tr>
        <w:tc>
          <w:tcPr>
            <w:tcW w:type="dxa" w:w="2880"/>
            <w:shd w:fill="F1F5F9" w:val="clear"/>
          </w:tcPr>
          <w:p>
            <w:r>
              <w:rPr>
                <w:color w:val="1E293B"/>
                <w:sz w:val="18"/>
              </w:rPr>
              <w:t>Authentification</w:t>
            </w:r>
          </w:p>
        </w:tc>
        <w:tc>
          <w:tcPr>
            <w:tcW w:type="dxa" w:w="2880"/>
            <w:shd w:fill="F1F5F9" w:val="clear"/>
          </w:tcPr>
          <w:p>
            <w:r>
              <w:rPr>
                <w:color w:val="1E293B"/>
                <w:sz w:val="18"/>
              </w:rPr>
              <w:t>Laravel Breeze</w:t>
            </w:r>
          </w:p>
        </w:tc>
        <w:tc>
          <w:tcPr>
            <w:tcW w:type="dxa" w:w="2880"/>
            <w:shd w:fill="F1F5F9" w:val="clear"/>
          </w:tcPr>
          <w:p>
            <w:r>
              <w:rPr>
                <w:color w:val="1E293B"/>
                <w:sz w:val="18"/>
              </w:rPr>
              <w:t>-</w:t>
            </w:r>
          </w:p>
        </w:tc>
      </w:tr>
      <w:tr>
        <w:tc>
          <w:tcPr>
            <w:tcW w:type="dxa" w:w="2880"/>
          </w:tcPr>
          <w:p>
            <w:r>
              <w:rPr>
                <w:color w:val="1E293B"/>
                <w:sz w:val="18"/>
              </w:rPr>
              <w:t>Serveur Web (dev)</w:t>
            </w:r>
          </w:p>
        </w:tc>
        <w:tc>
          <w:tcPr>
            <w:tcW w:type="dxa" w:w="2880"/>
          </w:tcPr>
          <w:p>
            <w:r>
              <w:rPr>
                <w:color w:val="1E293B"/>
                <w:sz w:val="18"/>
              </w:rPr>
              <w:t>artisan serve</w:t>
            </w:r>
          </w:p>
        </w:tc>
        <w:tc>
          <w:tcPr>
            <w:tcW w:type="dxa" w:w="2880"/>
          </w:tcPr>
          <w:p>
            <w:r>
              <w:rPr>
                <w:color w:val="1E293B"/>
                <w:sz w:val="18"/>
              </w:rPr>
              <w:t>-</w:t>
            </w:r>
          </w:p>
        </w:tc>
      </w:tr>
      <w:tr>
        <w:tc>
          <w:tcPr>
            <w:tcW w:type="dxa" w:w="2880"/>
            <w:shd w:fill="F1F5F9" w:val="clear"/>
          </w:tcPr>
          <w:p>
            <w:r>
              <w:rPr>
                <w:color w:val="1E293B"/>
                <w:sz w:val="18"/>
              </w:rPr>
              <w:t>Gestionnaire de paquets PHP</w:t>
            </w:r>
          </w:p>
        </w:tc>
        <w:tc>
          <w:tcPr>
            <w:tcW w:type="dxa" w:w="2880"/>
            <w:shd w:fill="F1F5F9" w:val="clear"/>
          </w:tcPr>
          <w:p>
            <w:r>
              <w:rPr>
                <w:color w:val="1E293B"/>
                <w:sz w:val="18"/>
              </w:rPr>
              <w:t>Composer</w:t>
            </w:r>
          </w:p>
        </w:tc>
        <w:tc>
          <w:tcPr>
            <w:tcW w:type="dxa" w:w="2880"/>
            <w:shd w:fill="F1F5F9" w:val="clear"/>
          </w:tcPr>
          <w:p>
            <w:r>
              <w:rPr>
                <w:color w:val="1E293B"/>
                <w:sz w:val="18"/>
              </w:rPr>
              <w:t>2.x</w:t>
            </w:r>
          </w:p>
        </w:tc>
      </w:tr>
      <w:tr>
        <w:tc>
          <w:tcPr>
            <w:tcW w:type="dxa" w:w="2880"/>
          </w:tcPr>
          <w:p>
            <w:r>
              <w:rPr>
                <w:color w:val="1E293B"/>
                <w:sz w:val="18"/>
              </w:rPr>
              <w:t>Gestionnaire de paquets JS</w:t>
            </w:r>
          </w:p>
        </w:tc>
        <w:tc>
          <w:tcPr>
            <w:tcW w:type="dxa" w:w="2880"/>
          </w:tcPr>
          <w:p>
            <w:r>
              <w:rPr>
                <w:color w:val="1E293B"/>
                <w:sz w:val="18"/>
              </w:rPr>
              <w:t>NPM</w:t>
            </w:r>
          </w:p>
        </w:tc>
        <w:tc>
          <w:tcPr>
            <w:tcW w:type="dxa" w:w="2880"/>
          </w:tcPr>
          <w:p>
            <w:r>
              <w:rPr>
                <w:color w:val="1E293B"/>
                <w:sz w:val="18"/>
              </w:rPr>
              <w:t>18+</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BA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AB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