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Look w:val="04A0" w:firstRow="1" w:lastRow="0" w:firstColumn="1" w:lastColumn="0" w:noHBand="0" w:noVBand="1"/>
      </w:tblPr>
      <w:tblGrid>
        <w:gridCol w:w="9360"/>
      </w:tblGrid>
      <w:tr w:rsidR="00CA5B3E" w14:paraId="5AFF251A" w14:textId="77777777">
        <w:tc>
          <w:tcPr>
            <w:tcW w:w="9360" w:type="dxa"/>
            <w:shd w:val="clear" w:color="auto" w:fill="1B873E"/>
          </w:tcPr>
          <w:p w14:paraId="1651CBAB" w14:textId="77777777" w:rsidR="00CA5B3E" w:rsidRDefault="00000000">
            <w:pPr>
              <w:spacing w:before="400" w:after="400"/>
              <w:jc w:val="center"/>
            </w:pPr>
            <w:r>
              <w:rPr>
                <w:b/>
                <w:color w:val="FFFFFF"/>
                <w:sz w:val="64"/>
              </w:rPr>
              <w:t>🏆  UniGames</w:t>
            </w:r>
          </w:p>
        </w:tc>
      </w:tr>
    </w:tbl>
    <w:p w14:paraId="093F4950" w14:textId="77777777" w:rsidR="00CA5B3E" w:rsidRDefault="00CA5B3E"/>
    <w:p w14:paraId="5BEC46FF" w14:textId="77777777" w:rsidR="00CA5B3E" w:rsidRDefault="00000000">
      <w:pPr>
        <w:jc w:val="center"/>
      </w:pPr>
      <w:r>
        <w:rPr>
          <w:b/>
          <w:color w:val="1A1A2E"/>
          <w:sz w:val="40"/>
        </w:rPr>
        <w:t>CAHIER DES CHARGES</w:t>
      </w:r>
    </w:p>
    <w:p w14:paraId="126C82AD" w14:textId="77777777" w:rsidR="00CA5B3E" w:rsidRDefault="00000000">
      <w:pPr>
        <w:jc w:val="center"/>
      </w:pPr>
      <w:r>
        <w:rPr>
          <w:i/>
          <w:color w:val="666666"/>
          <w:sz w:val="26"/>
        </w:rPr>
        <w:t>Application Web de Gestion des Jeux Universitaires</w:t>
      </w:r>
    </w:p>
    <w:p w14:paraId="67DDD8BF" w14:textId="77777777" w:rsidR="00CA5B3E" w:rsidRDefault="00CA5B3E"/>
    <w:tbl>
      <w:tblPr>
        <w:tblStyle w:val="Grilledutableau"/>
        <w:tblW w:w="0" w:type="auto"/>
        <w:tblLook w:val="04A0" w:firstRow="1" w:lastRow="0" w:firstColumn="1" w:lastColumn="0" w:noHBand="0" w:noVBand="1"/>
      </w:tblPr>
      <w:tblGrid>
        <w:gridCol w:w="3168"/>
        <w:gridCol w:w="6192"/>
      </w:tblGrid>
      <w:tr w:rsidR="00CA5B3E" w14:paraId="4139C2F7" w14:textId="77777777">
        <w:tc>
          <w:tcPr>
            <w:tcW w:w="3168" w:type="dxa"/>
            <w:shd w:val="clear" w:color="auto" w:fill="1B873E"/>
          </w:tcPr>
          <w:p w14:paraId="44D1168A" w14:textId="77777777" w:rsidR="00CA5B3E" w:rsidRDefault="00000000">
            <w:r>
              <w:rPr>
                <w:b/>
                <w:color w:val="FFFFFF"/>
              </w:rPr>
              <w:t>Projet</w:t>
            </w:r>
          </w:p>
        </w:tc>
        <w:tc>
          <w:tcPr>
            <w:tcW w:w="6192" w:type="dxa"/>
            <w:shd w:val="clear" w:color="auto" w:fill="F2F2F2"/>
          </w:tcPr>
          <w:p w14:paraId="245A8F57" w14:textId="77777777" w:rsidR="00CA5B3E" w:rsidRDefault="00000000">
            <w:r>
              <w:rPr>
                <w:color w:val="1A1A2E"/>
              </w:rPr>
              <w:t>UniGames – Gestion des Jeux Universitaires</w:t>
            </w:r>
          </w:p>
        </w:tc>
      </w:tr>
      <w:tr w:rsidR="00CA5B3E" w14:paraId="0A4C071C" w14:textId="77777777">
        <w:tc>
          <w:tcPr>
            <w:tcW w:w="3168" w:type="dxa"/>
            <w:shd w:val="clear" w:color="auto" w:fill="1B873E"/>
          </w:tcPr>
          <w:p w14:paraId="5FF946B6" w14:textId="77777777" w:rsidR="00CA5B3E" w:rsidRDefault="00000000">
            <w:r>
              <w:rPr>
                <w:b/>
                <w:color w:val="FFFFFF"/>
              </w:rPr>
              <w:t>Framework</w:t>
            </w:r>
          </w:p>
        </w:tc>
        <w:tc>
          <w:tcPr>
            <w:tcW w:w="6192" w:type="dxa"/>
            <w:shd w:val="clear" w:color="auto" w:fill="F2F2F2"/>
          </w:tcPr>
          <w:p w14:paraId="791A8ACE" w14:textId="77777777" w:rsidR="00CA5B3E" w:rsidRDefault="00000000">
            <w:r>
              <w:rPr>
                <w:color w:val="1A1A2E"/>
              </w:rPr>
              <w:t>Laravel 10 (PHP)</w:t>
            </w:r>
          </w:p>
        </w:tc>
      </w:tr>
      <w:tr w:rsidR="00CA5B3E" w14:paraId="48DC7138" w14:textId="77777777">
        <w:tc>
          <w:tcPr>
            <w:tcW w:w="3168" w:type="dxa"/>
            <w:shd w:val="clear" w:color="auto" w:fill="1B873E"/>
          </w:tcPr>
          <w:p w14:paraId="21B983D5" w14:textId="77777777" w:rsidR="00CA5B3E" w:rsidRDefault="00000000">
            <w:r>
              <w:rPr>
                <w:b/>
                <w:color w:val="FFFFFF"/>
              </w:rPr>
              <w:t>Base de données</w:t>
            </w:r>
          </w:p>
        </w:tc>
        <w:tc>
          <w:tcPr>
            <w:tcW w:w="6192" w:type="dxa"/>
            <w:shd w:val="clear" w:color="auto" w:fill="F2F2F2"/>
          </w:tcPr>
          <w:p w14:paraId="650340DE" w14:textId="77777777" w:rsidR="00CA5B3E" w:rsidRDefault="00000000">
            <w:r>
              <w:rPr>
                <w:color w:val="1A1A2E"/>
              </w:rPr>
              <w:t>MySQL</w:t>
            </w:r>
          </w:p>
        </w:tc>
      </w:tr>
      <w:tr w:rsidR="00CA5B3E" w14:paraId="61DA0EBB" w14:textId="77777777">
        <w:tc>
          <w:tcPr>
            <w:tcW w:w="3168" w:type="dxa"/>
            <w:shd w:val="clear" w:color="auto" w:fill="1B873E"/>
          </w:tcPr>
          <w:p w14:paraId="4BF052C0" w14:textId="77777777" w:rsidR="00CA5B3E" w:rsidRDefault="00000000">
            <w:r>
              <w:rPr>
                <w:b/>
                <w:color w:val="FFFFFF"/>
              </w:rPr>
              <w:t>Auteur</w:t>
            </w:r>
          </w:p>
        </w:tc>
        <w:tc>
          <w:tcPr>
            <w:tcW w:w="6192" w:type="dxa"/>
            <w:shd w:val="clear" w:color="auto" w:fill="F2F2F2"/>
          </w:tcPr>
          <w:p w14:paraId="5DA36EAF" w14:textId="16B86F9F" w:rsidR="00CA5B3E" w:rsidRDefault="00000000">
            <w:r>
              <w:rPr>
                <w:color w:val="1A1A2E"/>
              </w:rPr>
              <w:t>[</w:t>
            </w:r>
            <w:r w:rsidR="00EC5783">
              <w:rPr>
                <w:color w:val="1A1A2E"/>
              </w:rPr>
              <w:t>Alsény Camara</w:t>
            </w:r>
            <w:r>
              <w:rPr>
                <w:color w:val="1A1A2E"/>
              </w:rPr>
              <w:t>]</w:t>
            </w:r>
          </w:p>
        </w:tc>
      </w:tr>
      <w:tr w:rsidR="00CA5B3E" w14:paraId="3B527911" w14:textId="77777777">
        <w:tc>
          <w:tcPr>
            <w:tcW w:w="3168" w:type="dxa"/>
            <w:shd w:val="clear" w:color="auto" w:fill="1B873E"/>
          </w:tcPr>
          <w:p w14:paraId="05741000" w14:textId="77777777" w:rsidR="00CA5B3E" w:rsidRDefault="00000000">
            <w:r>
              <w:rPr>
                <w:b/>
                <w:color w:val="FFFFFF"/>
              </w:rPr>
              <w:t>Date</w:t>
            </w:r>
          </w:p>
        </w:tc>
        <w:tc>
          <w:tcPr>
            <w:tcW w:w="6192" w:type="dxa"/>
            <w:shd w:val="clear" w:color="auto" w:fill="F2F2F2"/>
          </w:tcPr>
          <w:p w14:paraId="50969156" w14:textId="77777777" w:rsidR="00CA5B3E" w:rsidRDefault="00000000">
            <w:r>
              <w:rPr>
                <w:color w:val="1A1A2E"/>
              </w:rPr>
              <w:t>04 May 2026</w:t>
            </w:r>
          </w:p>
        </w:tc>
      </w:tr>
    </w:tbl>
    <w:p w14:paraId="65FB5F6F" w14:textId="77777777" w:rsidR="00CA5B3E" w:rsidRDefault="00000000">
      <w:r>
        <w:br w:type="page"/>
      </w:r>
    </w:p>
    <w:p w14:paraId="7789127E" w14:textId="77777777" w:rsidR="00CA5B3E" w:rsidRDefault="00000000">
      <w:pPr>
        <w:spacing w:before="360" w:after="120"/>
      </w:pPr>
      <w:r>
        <w:rPr>
          <w:b/>
          <w:color w:val="1B873E"/>
          <w:sz w:val="36"/>
        </w:rPr>
        <w:lastRenderedPageBreak/>
        <w:t>1. Présentation du projet</w:t>
      </w:r>
    </w:p>
    <w:p w14:paraId="60975E90" w14:textId="77777777" w:rsidR="00CA5B3E" w:rsidRDefault="00CA5B3E">
      <w:pPr>
        <w:pBdr>
          <w:bottom w:val="single" w:sz="6" w:space="1" w:color="1B873E"/>
        </w:pBdr>
        <w:spacing w:before="40" w:after="160"/>
      </w:pPr>
    </w:p>
    <w:p w14:paraId="2A139EA5" w14:textId="77777777" w:rsidR="00CA5B3E" w:rsidRDefault="00000000">
      <w:pPr>
        <w:spacing w:after="80"/>
      </w:pPr>
      <w:r>
        <w:rPr>
          <w:color w:val="1A1A2E"/>
        </w:rPr>
        <w:t>UniGames est une application web développée avec le framework Laravel. Elle permet à une administration universitaire de créer, organiser et suivre des compétitions sportives inter-facultés ou inter-universités de façon entièrement numérique, en remplacement d'une gestion manuelle souvent désorganisée.</w:t>
      </w:r>
    </w:p>
    <w:p w14:paraId="4DB9DBBC" w14:textId="77777777" w:rsidR="00CA5B3E" w:rsidRDefault="00000000">
      <w:pPr>
        <w:spacing w:before="240" w:after="120"/>
      </w:pPr>
      <w:r>
        <w:rPr>
          <w:b/>
          <w:color w:val="1A1A2E"/>
          <w:sz w:val="28"/>
        </w:rPr>
        <w:t>1.1  Contexte et motivation</w:t>
      </w:r>
    </w:p>
    <w:p w14:paraId="6E2F932F" w14:textId="77777777" w:rsidR="00CA5B3E" w:rsidRDefault="00000000">
      <w:pPr>
        <w:spacing w:after="80"/>
      </w:pPr>
      <w:r>
        <w:rPr>
          <w:color w:val="1A1A2E"/>
        </w:rPr>
        <w:t>Les jeux universitaires sont un événement majeur dans la vie estudiantine en Guinée et en Afrique de l'Ouest. Ils regroupent plusieurs disciplines sportives et mobilisent des centaines de participants. Pourtant, leur gestion reste le plus souvent assurée par des feuilles de papier et des tableaux Excel, ce qui engendre des erreurs, des retards et un manque de transparence. UniGames apporte une solution concrète, accessible depuis n'importe quel navigateur.</w:t>
      </w:r>
    </w:p>
    <w:p w14:paraId="322E74C0" w14:textId="77777777" w:rsidR="00CA5B3E" w:rsidRDefault="00000000">
      <w:pPr>
        <w:spacing w:before="240" w:after="120"/>
      </w:pPr>
      <w:r>
        <w:rPr>
          <w:b/>
          <w:color w:val="1A1A2E"/>
          <w:sz w:val="28"/>
        </w:rPr>
        <w:t>1.2  Objectif général</w:t>
      </w:r>
    </w:p>
    <w:p w14:paraId="3B41BB33" w14:textId="77777777" w:rsidR="00CA5B3E" w:rsidRDefault="00000000">
      <w:pPr>
        <w:spacing w:after="80"/>
      </w:pPr>
      <w:r>
        <w:rPr>
          <w:color w:val="1A1A2E"/>
        </w:rPr>
        <w:t>Fournir un outil web complet permettant à un administrateur de :</w:t>
      </w:r>
    </w:p>
    <w:p w14:paraId="63B75803" w14:textId="77777777" w:rsidR="00CA5B3E" w:rsidRDefault="00000000">
      <w:pPr>
        <w:pStyle w:val="Listepuces"/>
        <w:spacing w:after="40"/>
      </w:pPr>
      <w:r>
        <w:rPr>
          <w:color w:val="1A1A2E"/>
        </w:rPr>
        <w:t>Créer et gérer des éditions de jeux universitaires</w:t>
      </w:r>
    </w:p>
    <w:p w14:paraId="0BB845AF" w14:textId="77777777" w:rsidR="00CA5B3E" w:rsidRDefault="00000000">
      <w:pPr>
        <w:pStyle w:val="Listepuces"/>
        <w:spacing w:after="40"/>
      </w:pPr>
      <w:r>
        <w:rPr>
          <w:color w:val="1A1A2E"/>
        </w:rPr>
        <w:t>Inscrire les facultés/universités participantes</w:t>
      </w:r>
    </w:p>
    <w:p w14:paraId="3755EED7" w14:textId="77777777" w:rsidR="00CA5B3E" w:rsidRDefault="00000000">
      <w:pPr>
        <w:pStyle w:val="Listepuces"/>
        <w:spacing w:after="40"/>
      </w:pPr>
      <w:r>
        <w:rPr>
          <w:color w:val="1A1A2E"/>
        </w:rPr>
        <w:t>Gérer les disciplines sportives</w:t>
      </w:r>
    </w:p>
    <w:p w14:paraId="76B884A5" w14:textId="77777777" w:rsidR="00CA5B3E" w:rsidRDefault="00000000">
      <w:pPr>
        <w:pStyle w:val="Listepuces"/>
        <w:spacing w:after="40"/>
      </w:pPr>
      <w:r>
        <w:rPr>
          <w:color w:val="1A1A2E"/>
        </w:rPr>
        <w:t>Inscrire les équipes et leurs joueurs</w:t>
      </w:r>
    </w:p>
    <w:p w14:paraId="1FC5A647" w14:textId="77777777" w:rsidR="00CA5B3E" w:rsidRDefault="00000000">
      <w:pPr>
        <w:pStyle w:val="Listepuces"/>
        <w:spacing w:after="40"/>
      </w:pPr>
      <w:r>
        <w:rPr>
          <w:color w:val="1A1A2E"/>
        </w:rPr>
        <w:t>Planifier et saisir les résultats des matchs</w:t>
      </w:r>
    </w:p>
    <w:p w14:paraId="7C88C0D7" w14:textId="77777777" w:rsidR="00CA5B3E" w:rsidRDefault="00000000">
      <w:pPr>
        <w:pStyle w:val="Listepuces"/>
        <w:spacing w:after="40"/>
      </w:pPr>
      <w:r>
        <w:rPr>
          <w:color w:val="1A1A2E"/>
        </w:rPr>
        <w:t>Générer automatiquement les classements et statistiques</w:t>
      </w:r>
    </w:p>
    <w:p w14:paraId="255AEA26" w14:textId="77777777" w:rsidR="00CA5B3E" w:rsidRDefault="00000000">
      <w:r>
        <w:br w:type="page"/>
      </w:r>
    </w:p>
    <w:p w14:paraId="2BD578F7" w14:textId="77777777" w:rsidR="00CA5B3E" w:rsidRDefault="00000000">
      <w:pPr>
        <w:spacing w:before="360" w:after="120"/>
      </w:pPr>
      <w:r>
        <w:rPr>
          <w:b/>
          <w:color w:val="1B873E"/>
          <w:sz w:val="36"/>
        </w:rPr>
        <w:lastRenderedPageBreak/>
        <w:t>2. Périmètre fonctionnel</w:t>
      </w:r>
    </w:p>
    <w:p w14:paraId="378E684F" w14:textId="77777777" w:rsidR="00CA5B3E" w:rsidRDefault="00CA5B3E">
      <w:pPr>
        <w:pBdr>
          <w:bottom w:val="single" w:sz="6" w:space="1" w:color="1B873E"/>
        </w:pBdr>
        <w:spacing w:before="40" w:after="160"/>
      </w:pPr>
    </w:p>
    <w:p w14:paraId="6D446A99" w14:textId="77777777" w:rsidR="00CA5B3E" w:rsidRDefault="00000000">
      <w:pPr>
        <w:spacing w:before="240" w:after="120"/>
      </w:pPr>
      <w:r>
        <w:rPr>
          <w:b/>
          <w:color w:val="1A1A2E"/>
          <w:sz w:val="28"/>
        </w:rPr>
        <w:t>2.1  Authentification</w:t>
      </w:r>
    </w:p>
    <w:p w14:paraId="74BA6FDB" w14:textId="77777777" w:rsidR="00CA5B3E" w:rsidRDefault="00000000">
      <w:pPr>
        <w:pStyle w:val="Listepuces"/>
        <w:spacing w:after="40"/>
      </w:pPr>
      <w:r>
        <w:rPr>
          <w:color w:val="1A1A2E"/>
        </w:rPr>
        <w:t>Inscription et connexion de l'administrateur</w:t>
      </w:r>
    </w:p>
    <w:p w14:paraId="2F622390" w14:textId="77777777" w:rsidR="00CA5B3E" w:rsidRDefault="00000000">
      <w:pPr>
        <w:pStyle w:val="Listepuces"/>
        <w:spacing w:after="40"/>
      </w:pPr>
      <w:r>
        <w:rPr>
          <w:color w:val="1A1A2E"/>
        </w:rPr>
        <w:t>Déconnexion sécurisée</w:t>
      </w:r>
    </w:p>
    <w:p w14:paraId="62FB20A7" w14:textId="77777777" w:rsidR="00CA5B3E" w:rsidRDefault="00000000">
      <w:pPr>
        <w:pStyle w:val="Listepuces"/>
        <w:spacing w:after="40"/>
      </w:pPr>
      <w:r>
        <w:rPr>
          <w:color w:val="1A1A2E"/>
        </w:rPr>
        <w:t>Protection des routes par middleware</w:t>
      </w:r>
    </w:p>
    <w:p w14:paraId="5720A299" w14:textId="77777777" w:rsidR="00CA5B3E" w:rsidRDefault="00000000">
      <w:pPr>
        <w:spacing w:before="240" w:after="120"/>
      </w:pPr>
      <w:r>
        <w:rPr>
          <w:b/>
          <w:color w:val="1A1A2E"/>
          <w:sz w:val="28"/>
        </w:rPr>
        <w:t>2.2  Gestion des éditions</w:t>
      </w:r>
    </w:p>
    <w:p w14:paraId="1A0AB20F" w14:textId="77777777" w:rsidR="00CA5B3E" w:rsidRDefault="00000000">
      <w:pPr>
        <w:pStyle w:val="Listepuces"/>
        <w:spacing w:after="40"/>
      </w:pPr>
      <w:r>
        <w:rPr>
          <w:color w:val="1A1A2E"/>
        </w:rPr>
        <w:t>Créer une édition des jeux (nom, date début, date fin, lieu)</w:t>
      </w:r>
    </w:p>
    <w:p w14:paraId="275DA133" w14:textId="77777777" w:rsidR="00CA5B3E" w:rsidRDefault="00000000">
      <w:pPr>
        <w:pStyle w:val="Listepuces"/>
        <w:spacing w:after="40"/>
      </w:pPr>
      <w:r>
        <w:rPr>
          <w:color w:val="1A1A2E"/>
        </w:rPr>
        <w:t>Modifier / supprimer une édition</w:t>
      </w:r>
    </w:p>
    <w:p w14:paraId="4DFDDA66" w14:textId="77777777" w:rsidR="00CA5B3E" w:rsidRDefault="00000000">
      <w:pPr>
        <w:pStyle w:val="Listepuces"/>
        <w:spacing w:after="40"/>
      </w:pPr>
      <w:r>
        <w:rPr>
          <w:color w:val="1A1A2E"/>
        </w:rPr>
        <w:t>Consulter la liste de toutes les éditions</w:t>
      </w:r>
    </w:p>
    <w:p w14:paraId="1EB04FBA" w14:textId="77777777" w:rsidR="00CA5B3E" w:rsidRDefault="00000000">
      <w:pPr>
        <w:spacing w:before="240" w:after="120"/>
      </w:pPr>
      <w:r>
        <w:rPr>
          <w:b/>
          <w:color w:val="1A1A2E"/>
          <w:sz w:val="28"/>
        </w:rPr>
        <w:t>2.3  Gestion des facultés / universités</w:t>
      </w:r>
    </w:p>
    <w:p w14:paraId="6CEF4FC9" w14:textId="77777777" w:rsidR="00CA5B3E" w:rsidRDefault="00000000">
      <w:pPr>
        <w:pStyle w:val="Listepuces"/>
        <w:spacing w:after="40"/>
      </w:pPr>
      <w:r>
        <w:rPr>
          <w:color w:val="1A1A2E"/>
        </w:rPr>
        <w:t>Ajouter une faculté participante</w:t>
      </w:r>
    </w:p>
    <w:p w14:paraId="33D4BB38" w14:textId="77777777" w:rsidR="00CA5B3E" w:rsidRDefault="00000000">
      <w:pPr>
        <w:pStyle w:val="Listepuces"/>
        <w:spacing w:after="40"/>
      </w:pPr>
      <w:r>
        <w:rPr>
          <w:color w:val="1A1A2E"/>
        </w:rPr>
        <w:t>Modifier / supprimer une faculté</w:t>
      </w:r>
    </w:p>
    <w:p w14:paraId="031F2E16" w14:textId="77777777" w:rsidR="00CA5B3E" w:rsidRDefault="00000000">
      <w:pPr>
        <w:pStyle w:val="Listepuces"/>
        <w:spacing w:after="40"/>
      </w:pPr>
      <w:r>
        <w:rPr>
          <w:color w:val="1A1A2E"/>
        </w:rPr>
        <w:t>Lister toutes les facultés inscrites</w:t>
      </w:r>
    </w:p>
    <w:p w14:paraId="5E37B431" w14:textId="77777777" w:rsidR="00CA5B3E" w:rsidRDefault="00000000">
      <w:pPr>
        <w:spacing w:before="240" w:after="120"/>
      </w:pPr>
      <w:r>
        <w:rPr>
          <w:b/>
          <w:color w:val="1A1A2E"/>
          <w:sz w:val="28"/>
        </w:rPr>
        <w:t>2.4  Gestion des disciplines sportives</w:t>
      </w:r>
    </w:p>
    <w:p w14:paraId="1A08B078" w14:textId="77777777" w:rsidR="00CA5B3E" w:rsidRDefault="00000000">
      <w:pPr>
        <w:pStyle w:val="Listepuces"/>
        <w:spacing w:after="40"/>
      </w:pPr>
      <w:r>
        <w:rPr>
          <w:color w:val="1A1A2E"/>
        </w:rPr>
        <w:t>Ajouter une discipline (football, basketball, athlétisme, etc.)</w:t>
      </w:r>
    </w:p>
    <w:p w14:paraId="5A66AEF4" w14:textId="77777777" w:rsidR="00CA5B3E" w:rsidRDefault="00000000">
      <w:pPr>
        <w:pStyle w:val="Listepuces"/>
        <w:spacing w:after="40"/>
      </w:pPr>
      <w:r>
        <w:rPr>
          <w:color w:val="1A1A2E"/>
        </w:rPr>
        <w:t>Préciser le nombre de joueurs par équipe</w:t>
      </w:r>
    </w:p>
    <w:p w14:paraId="3052ABCC" w14:textId="77777777" w:rsidR="00CA5B3E" w:rsidRDefault="00000000">
      <w:pPr>
        <w:pStyle w:val="Listepuces"/>
        <w:spacing w:after="40"/>
      </w:pPr>
      <w:r>
        <w:rPr>
          <w:color w:val="1A1A2E"/>
        </w:rPr>
        <w:t>Modifier / supprimer une discipline</w:t>
      </w:r>
    </w:p>
    <w:p w14:paraId="6E956CD3" w14:textId="77777777" w:rsidR="00CA5B3E" w:rsidRDefault="00000000">
      <w:pPr>
        <w:spacing w:before="240" w:after="120"/>
      </w:pPr>
      <w:r>
        <w:rPr>
          <w:b/>
          <w:color w:val="1A1A2E"/>
          <w:sz w:val="28"/>
        </w:rPr>
        <w:t>2.5  Gestion des équipes &amp; joueurs</w:t>
      </w:r>
    </w:p>
    <w:p w14:paraId="757CD1EF" w14:textId="77777777" w:rsidR="00CA5B3E" w:rsidRDefault="00000000">
      <w:pPr>
        <w:pStyle w:val="Listepuces"/>
        <w:spacing w:after="40"/>
      </w:pPr>
      <w:r>
        <w:rPr>
          <w:color w:val="1A1A2E"/>
        </w:rPr>
        <w:t>Inscrire une équipe par faculté et par discipline</w:t>
      </w:r>
    </w:p>
    <w:p w14:paraId="508EC49F" w14:textId="77777777" w:rsidR="00CA5B3E" w:rsidRDefault="00000000">
      <w:pPr>
        <w:pStyle w:val="Listepuces"/>
        <w:spacing w:after="40"/>
      </w:pPr>
      <w:r>
        <w:rPr>
          <w:color w:val="1A1A2E"/>
        </w:rPr>
        <w:t>Ajouter les joueurs à chaque équipe</w:t>
      </w:r>
    </w:p>
    <w:p w14:paraId="1019D8EA" w14:textId="77777777" w:rsidR="00CA5B3E" w:rsidRDefault="00000000">
      <w:pPr>
        <w:pStyle w:val="Listepuces"/>
        <w:spacing w:after="40"/>
      </w:pPr>
      <w:r>
        <w:rPr>
          <w:color w:val="1A1A2E"/>
        </w:rPr>
        <w:t>Modifier / supprimer équipes et joueurs</w:t>
      </w:r>
    </w:p>
    <w:p w14:paraId="4AA3319E" w14:textId="77777777" w:rsidR="00CA5B3E" w:rsidRDefault="00000000">
      <w:pPr>
        <w:spacing w:before="240" w:after="120"/>
      </w:pPr>
      <w:r>
        <w:rPr>
          <w:b/>
          <w:color w:val="1A1A2E"/>
          <w:sz w:val="28"/>
        </w:rPr>
        <w:t>2.6  Gestion des matchs</w:t>
      </w:r>
    </w:p>
    <w:p w14:paraId="71B36578" w14:textId="77777777" w:rsidR="00CA5B3E" w:rsidRDefault="00000000">
      <w:pPr>
        <w:pStyle w:val="Listepuces"/>
        <w:spacing w:after="40"/>
      </w:pPr>
      <w:r>
        <w:rPr>
          <w:color w:val="1A1A2E"/>
        </w:rPr>
        <w:t>Planifier un match (équipe A vs équipe B, date, phase)</w:t>
      </w:r>
    </w:p>
    <w:p w14:paraId="0A489C17" w14:textId="77777777" w:rsidR="00CA5B3E" w:rsidRDefault="00000000">
      <w:pPr>
        <w:pStyle w:val="Listepuces"/>
        <w:spacing w:after="40"/>
      </w:pPr>
      <w:r>
        <w:rPr>
          <w:color w:val="1A1A2E"/>
        </w:rPr>
        <w:t>Saisir le score après le match</w:t>
      </w:r>
    </w:p>
    <w:p w14:paraId="1E98DCA0" w14:textId="77777777" w:rsidR="00CA5B3E" w:rsidRDefault="00000000">
      <w:pPr>
        <w:pStyle w:val="Listepuces"/>
        <w:spacing w:after="40"/>
      </w:pPr>
      <w:r>
        <w:rPr>
          <w:color w:val="1A1A2E"/>
        </w:rPr>
        <w:t>Marquer un match comme joué ou planifié</w:t>
      </w:r>
    </w:p>
    <w:p w14:paraId="6954976D" w14:textId="77777777" w:rsidR="00CA5B3E" w:rsidRDefault="00000000">
      <w:pPr>
        <w:spacing w:before="240" w:after="120"/>
      </w:pPr>
      <w:r>
        <w:rPr>
          <w:b/>
          <w:color w:val="1A1A2E"/>
          <w:sz w:val="28"/>
        </w:rPr>
        <w:t>2.7  Classements &amp; statistiques</w:t>
      </w:r>
    </w:p>
    <w:p w14:paraId="6D421E5D" w14:textId="77777777" w:rsidR="00CA5B3E" w:rsidRDefault="00000000">
      <w:pPr>
        <w:pStyle w:val="Listepuces"/>
        <w:spacing w:after="40"/>
      </w:pPr>
      <w:r>
        <w:rPr>
          <w:color w:val="1A1A2E"/>
        </w:rPr>
        <w:t>Classement automatique par discipline (points, buts, différence)</w:t>
      </w:r>
    </w:p>
    <w:p w14:paraId="1C93D9F6" w14:textId="77777777" w:rsidR="00CA5B3E" w:rsidRDefault="00000000">
      <w:pPr>
        <w:pStyle w:val="Listepuces"/>
        <w:spacing w:after="40"/>
      </w:pPr>
      <w:r>
        <w:rPr>
          <w:color w:val="1A1A2E"/>
        </w:rPr>
        <w:t>Détection automatique du meilleur buteur</w:t>
      </w:r>
    </w:p>
    <w:p w14:paraId="6F1D75BA" w14:textId="77777777" w:rsidR="00CA5B3E" w:rsidRDefault="00000000">
      <w:pPr>
        <w:pStyle w:val="Listepuces"/>
        <w:spacing w:after="40"/>
      </w:pPr>
      <w:r>
        <w:rPr>
          <w:color w:val="1A1A2E"/>
        </w:rPr>
        <w:t>Tableau de bord général avec statistiques globales</w:t>
      </w:r>
    </w:p>
    <w:p w14:paraId="583A45B9" w14:textId="77777777" w:rsidR="00CA5B3E" w:rsidRDefault="00000000">
      <w:r>
        <w:br w:type="page"/>
      </w:r>
    </w:p>
    <w:p w14:paraId="4E91AC70" w14:textId="77777777" w:rsidR="00CA5B3E" w:rsidRDefault="00000000">
      <w:pPr>
        <w:spacing w:before="360" w:after="120"/>
      </w:pPr>
      <w:r>
        <w:rPr>
          <w:b/>
          <w:color w:val="1B873E"/>
          <w:sz w:val="36"/>
        </w:rPr>
        <w:lastRenderedPageBreak/>
        <w:t>3. Architecture technique</w:t>
      </w:r>
    </w:p>
    <w:p w14:paraId="4591238C" w14:textId="77777777" w:rsidR="00CA5B3E" w:rsidRDefault="00CA5B3E">
      <w:pPr>
        <w:pBdr>
          <w:bottom w:val="single" w:sz="6" w:space="1" w:color="1B873E"/>
        </w:pBdr>
        <w:spacing w:before="40" w:after="160"/>
      </w:pPr>
    </w:p>
    <w:p w14:paraId="6C0D8A0C" w14:textId="77777777" w:rsidR="00CA5B3E" w:rsidRDefault="00000000">
      <w:pPr>
        <w:spacing w:before="240" w:after="120"/>
      </w:pPr>
      <w:r>
        <w:rPr>
          <w:b/>
          <w:color w:val="1A1A2E"/>
          <w:sz w:val="28"/>
        </w:rPr>
        <w:t>3.1  Stack technologique</w:t>
      </w:r>
    </w:p>
    <w:tbl>
      <w:tblPr>
        <w:tblStyle w:val="Grilledutableau"/>
        <w:tblW w:w="0" w:type="auto"/>
        <w:tblLook w:val="04A0" w:firstRow="1" w:lastRow="0" w:firstColumn="1" w:lastColumn="0" w:noHBand="0" w:noVBand="1"/>
      </w:tblPr>
      <w:tblGrid>
        <w:gridCol w:w="4703"/>
        <w:gridCol w:w="4703"/>
      </w:tblGrid>
      <w:tr w:rsidR="00CA5B3E" w14:paraId="478EE9A3" w14:textId="77777777">
        <w:tc>
          <w:tcPr>
            <w:tcW w:w="4703" w:type="dxa"/>
            <w:shd w:val="clear" w:color="auto" w:fill="1B873E"/>
          </w:tcPr>
          <w:p w14:paraId="5E75E68B" w14:textId="77777777" w:rsidR="00CA5B3E" w:rsidRDefault="00000000">
            <w:r>
              <w:rPr>
                <w:b/>
                <w:color w:val="FFFFFF"/>
              </w:rPr>
              <w:t>Couche</w:t>
            </w:r>
          </w:p>
        </w:tc>
        <w:tc>
          <w:tcPr>
            <w:tcW w:w="4703" w:type="dxa"/>
            <w:shd w:val="clear" w:color="auto" w:fill="1B873E"/>
          </w:tcPr>
          <w:p w14:paraId="6C1A49D2" w14:textId="77777777" w:rsidR="00CA5B3E" w:rsidRDefault="00000000">
            <w:r>
              <w:rPr>
                <w:b/>
                <w:color w:val="FFFFFF"/>
              </w:rPr>
              <w:t>Technologie</w:t>
            </w:r>
          </w:p>
        </w:tc>
      </w:tr>
      <w:tr w:rsidR="00CA5B3E" w14:paraId="3B6A6D1C" w14:textId="77777777">
        <w:tc>
          <w:tcPr>
            <w:tcW w:w="4703" w:type="dxa"/>
            <w:shd w:val="clear" w:color="auto" w:fill="FFFFFF"/>
          </w:tcPr>
          <w:p w14:paraId="50A5DEDE" w14:textId="77777777" w:rsidR="00CA5B3E" w:rsidRDefault="00000000">
            <w:r>
              <w:rPr>
                <w:color w:val="1A1A2E"/>
              </w:rPr>
              <w:t>Backend</w:t>
            </w:r>
          </w:p>
        </w:tc>
        <w:tc>
          <w:tcPr>
            <w:tcW w:w="4703" w:type="dxa"/>
            <w:shd w:val="clear" w:color="auto" w:fill="FFFFFF"/>
          </w:tcPr>
          <w:p w14:paraId="0663BD86" w14:textId="77777777" w:rsidR="00CA5B3E" w:rsidRDefault="00000000">
            <w:r>
              <w:rPr>
                <w:color w:val="1A1A2E"/>
              </w:rPr>
              <w:t>Laravel 10 (PHP 8.2)</w:t>
            </w:r>
          </w:p>
        </w:tc>
      </w:tr>
      <w:tr w:rsidR="00CA5B3E" w14:paraId="1987C682" w14:textId="77777777">
        <w:tc>
          <w:tcPr>
            <w:tcW w:w="4703" w:type="dxa"/>
            <w:shd w:val="clear" w:color="auto" w:fill="F2F2F2"/>
          </w:tcPr>
          <w:p w14:paraId="7CE8A42F" w14:textId="77777777" w:rsidR="00CA5B3E" w:rsidRDefault="00000000">
            <w:r>
              <w:rPr>
                <w:color w:val="1A1A2E"/>
              </w:rPr>
              <w:t>Frontend</w:t>
            </w:r>
          </w:p>
        </w:tc>
        <w:tc>
          <w:tcPr>
            <w:tcW w:w="4703" w:type="dxa"/>
            <w:shd w:val="clear" w:color="auto" w:fill="F2F2F2"/>
          </w:tcPr>
          <w:p w14:paraId="03EF9730" w14:textId="77777777" w:rsidR="00CA5B3E" w:rsidRDefault="00000000">
            <w:r>
              <w:rPr>
                <w:color w:val="1A1A2E"/>
              </w:rPr>
              <w:t>Blade + Bootstrap 5</w:t>
            </w:r>
          </w:p>
        </w:tc>
      </w:tr>
      <w:tr w:rsidR="00CA5B3E" w14:paraId="2BDC5D04" w14:textId="77777777">
        <w:tc>
          <w:tcPr>
            <w:tcW w:w="4703" w:type="dxa"/>
            <w:shd w:val="clear" w:color="auto" w:fill="FFFFFF"/>
          </w:tcPr>
          <w:p w14:paraId="08D73A4D" w14:textId="77777777" w:rsidR="00CA5B3E" w:rsidRDefault="00000000">
            <w:r>
              <w:rPr>
                <w:color w:val="1A1A2E"/>
              </w:rPr>
              <w:t>Base de données</w:t>
            </w:r>
          </w:p>
        </w:tc>
        <w:tc>
          <w:tcPr>
            <w:tcW w:w="4703" w:type="dxa"/>
            <w:shd w:val="clear" w:color="auto" w:fill="FFFFFF"/>
          </w:tcPr>
          <w:p w14:paraId="43E463FB" w14:textId="77777777" w:rsidR="00CA5B3E" w:rsidRDefault="00000000">
            <w:r>
              <w:rPr>
                <w:color w:val="1A1A2E"/>
              </w:rPr>
              <w:t>MySQL 8</w:t>
            </w:r>
          </w:p>
        </w:tc>
      </w:tr>
      <w:tr w:rsidR="00CA5B3E" w14:paraId="71B6F3B0" w14:textId="77777777">
        <w:tc>
          <w:tcPr>
            <w:tcW w:w="4703" w:type="dxa"/>
            <w:shd w:val="clear" w:color="auto" w:fill="F2F2F2"/>
          </w:tcPr>
          <w:p w14:paraId="3FE92B35" w14:textId="77777777" w:rsidR="00CA5B3E" w:rsidRDefault="00000000">
            <w:r>
              <w:rPr>
                <w:color w:val="1A1A2E"/>
              </w:rPr>
              <w:t>Auth</w:t>
            </w:r>
          </w:p>
        </w:tc>
        <w:tc>
          <w:tcPr>
            <w:tcW w:w="4703" w:type="dxa"/>
            <w:shd w:val="clear" w:color="auto" w:fill="F2F2F2"/>
          </w:tcPr>
          <w:p w14:paraId="6F2B7867" w14:textId="77777777" w:rsidR="00CA5B3E" w:rsidRDefault="00000000">
            <w:r>
              <w:rPr>
                <w:color w:val="1A1A2E"/>
              </w:rPr>
              <w:t>Laravel Breeze</w:t>
            </w:r>
          </w:p>
        </w:tc>
      </w:tr>
      <w:tr w:rsidR="00CA5B3E" w14:paraId="49BF8D88" w14:textId="77777777">
        <w:tc>
          <w:tcPr>
            <w:tcW w:w="4703" w:type="dxa"/>
            <w:shd w:val="clear" w:color="auto" w:fill="FFFFFF"/>
          </w:tcPr>
          <w:p w14:paraId="12AF92EA" w14:textId="77777777" w:rsidR="00CA5B3E" w:rsidRDefault="00000000">
            <w:r>
              <w:rPr>
                <w:color w:val="1A1A2E"/>
              </w:rPr>
              <w:t>Serveur local</w:t>
            </w:r>
          </w:p>
        </w:tc>
        <w:tc>
          <w:tcPr>
            <w:tcW w:w="4703" w:type="dxa"/>
            <w:shd w:val="clear" w:color="auto" w:fill="FFFFFF"/>
          </w:tcPr>
          <w:p w14:paraId="74A3C4BD" w14:textId="77777777" w:rsidR="00CA5B3E" w:rsidRDefault="00000000">
            <w:r>
              <w:rPr>
                <w:color w:val="1A1A2E"/>
              </w:rPr>
              <w:t>XAMPP / Laragon</w:t>
            </w:r>
          </w:p>
        </w:tc>
      </w:tr>
    </w:tbl>
    <w:p w14:paraId="54A57272" w14:textId="77777777" w:rsidR="00CA5B3E" w:rsidRDefault="00CA5B3E"/>
    <w:p w14:paraId="6A2469A9" w14:textId="77777777" w:rsidR="00CA5B3E" w:rsidRDefault="00000000">
      <w:pPr>
        <w:spacing w:before="240" w:after="120"/>
      </w:pPr>
      <w:r>
        <w:rPr>
          <w:b/>
          <w:color w:val="1A1A2E"/>
          <w:sz w:val="28"/>
        </w:rPr>
        <w:t>3.2  Structure de la base de données</w:t>
      </w:r>
    </w:p>
    <w:p w14:paraId="11F667F7" w14:textId="77777777" w:rsidR="00CA5B3E" w:rsidRDefault="00000000">
      <w:pPr>
        <w:spacing w:after="80"/>
      </w:pPr>
      <w:r>
        <w:rPr>
          <w:color w:val="1A1A2E"/>
        </w:rPr>
        <w:t>Le projet utilise les tables suivantes :</w:t>
      </w:r>
    </w:p>
    <w:tbl>
      <w:tblPr>
        <w:tblStyle w:val="Grilledutableau"/>
        <w:tblW w:w="0" w:type="auto"/>
        <w:tblLook w:val="04A0" w:firstRow="1" w:lastRow="0" w:firstColumn="1" w:lastColumn="0" w:noHBand="0" w:noVBand="1"/>
      </w:tblPr>
      <w:tblGrid>
        <w:gridCol w:w="4703"/>
        <w:gridCol w:w="4703"/>
      </w:tblGrid>
      <w:tr w:rsidR="00CA5B3E" w14:paraId="74229192" w14:textId="77777777">
        <w:tc>
          <w:tcPr>
            <w:tcW w:w="4703" w:type="dxa"/>
            <w:shd w:val="clear" w:color="auto" w:fill="1B873E"/>
          </w:tcPr>
          <w:p w14:paraId="34FF33F7" w14:textId="77777777" w:rsidR="00CA5B3E" w:rsidRDefault="00000000">
            <w:r>
              <w:rPr>
                <w:b/>
                <w:color w:val="FFFFFF"/>
              </w:rPr>
              <w:t>Table</w:t>
            </w:r>
          </w:p>
        </w:tc>
        <w:tc>
          <w:tcPr>
            <w:tcW w:w="4703" w:type="dxa"/>
            <w:shd w:val="clear" w:color="auto" w:fill="1B873E"/>
          </w:tcPr>
          <w:p w14:paraId="3D795E47" w14:textId="77777777" w:rsidR="00CA5B3E" w:rsidRDefault="00000000">
            <w:r>
              <w:rPr>
                <w:b/>
                <w:color w:val="FFFFFF"/>
              </w:rPr>
              <w:t>Champs principaux</w:t>
            </w:r>
          </w:p>
        </w:tc>
      </w:tr>
      <w:tr w:rsidR="00CA5B3E" w14:paraId="06625CD9" w14:textId="77777777">
        <w:tc>
          <w:tcPr>
            <w:tcW w:w="4703" w:type="dxa"/>
            <w:shd w:val="clear" w:color="auto" w:fill="FFFFFF"/>
          </w:tcPr>
          <w:p w14:paraId="6D378EB0" w14:textId="77777777" w:rsidR="00CA5B3E" w:rsidRDefault="00000000">
            <w:r>
              <w:rPr>
                <w:b/>
                <w:color w:val="1B873E"/>
              </w:rPr>
              <w:t>editions</w:t>
            </w:r>
          </w:p>
        </w:tc>
        <w:tc>
          <w:tcPr>
            <w:tcW w:w="4703" w:type="dxa"/>
            <w:shd w:val="clear" w:color="auto" w:fill="FFFFFF"/>
          </w:tcPr>
          <w:p w14:paraId="0769F17F" w14:textId="77777777" w:rsidR="00CA5B3E" w:rsidRDefault="00000000">
            <w:r>
              <w:rPr>
                <w:color w:val="1A1A2E"/>
                <w:sz w:val="20"/>
              </w:rPr>
              <w:t>id, nom, date_debut, date_fin, lieu, statut</w:t>
            </w:r>
          </w:p>
        </w:tc>
      </w:tr>
      <w:tr w:rsidR="00CA5B3E" w14:paraId="6EB6E569" w14:textId="77777777">
        <w:tc>
          <w:tcPr>
            <w:tcW w:w="4703" w:type="dxa"/>
            <w:shd w:val="clear" w:color="auto" w:fill="F2F2F2"/>
          </w:tcPr>
          <w:p w14:paraId="06909DCB" w14:textId="77777777" w:rsidR="00CA5B3E" w:rsidRDefault="00000000">
            <w:r>
              <w:rPr>
                <w:b/>
                <w:color w:val="1B873E"/>
              </w:rPr>
              <w:t>facultes</w:t>
            </w:r>
          </w:p>
        </w:tc>
        <w:tc>
          <w:tcPr>
            <w:tcW w:w="4703" w:type="dxa"/>
            <w:shd w:val="clear" w:color="auto" w:fill="F2F2F2"/>
          </w:tcPr>
          <w:p w14:paraId="7502279F" w14:textId="77777777" w:rsidR="00CA5B3E" w:rsidRDefault="00000000">
            <w:r>
              <w:rPr>
                <w:color w:val="1A1A2E"/>
                <w:sz w:val="20"/>
              </w:rPr>
              <w:t>id, nom, ville, edition_id</w:t>
            </w:r>
          </w:p>
        </w:tc>
      </w:tr>
      <w:tr w:rsidR="00CA5B3E" w14:paraId="286F0D02" w14:textId="77777777">
        <w:tc>
          <w:tcPr>
            <w:tcW w:w="4703" w:type="dxa"/>
            <w:shd w:val="clear" w:color="auto" w:fill="FFFFFF"/>
          </w:tcPr>
          <w:p w14:paraId="798BE7A6" w14:textId="77777777" w:rsidR="00CA5B3E" w:rsidRDefault="00000000">
            <w:r>
              <w:rPr>
                <w:b/>
                <w:color w:val="1B873E"/>
              </w:rPr>
              <w:t>disciplines</w:t>
            </w:r>
          </w:p>
        </w:tc>
        <w:tc>
          <w:tcPr>
            <w:tcW w:w="4703" w:type="dxa"/>
            <w:shd w:val="clear" w:color="auto" w:fill="FFFFFF"/>
          </w:tcPr>
          <w:p w14:paraId="0742CAE9" w14:textId="77777777" w:rsidR="00CA5B3E" w:rsidRDefault="00000000">
            <w:r>
              <w:rPr>
                <w:color w:val="1A1A2E"/>
                <w:sz w:val="20"/>
              </w:rPr>
              <w:t>id, nom, type, nb_joueurs_par_equipe</w:t>
            </w:r>
          </w:p>
        </w:tc>
      </w:tr>
      <w:tr w:rsidR="00CA5B3E" w14:paraId="1D435715" w14:textId="77777777">
        <w:tc>
          <w:tcPr>
            <w:tcW w:w="4703" w:type="dxa"/>
            <w:shd w:val="clear" w:color="auto" w:fill="F2F2F2"/>
          </w:tcPr>
          <w:p w14:paraId="4752E0B0" w14:textId="77777777" w:rsidR="00CA5B3E" w:rsidRDefault="00000000">
            <w:r>
              <w:rPr>
                <w:b/>
                <w:color w:val="1B873E"/>
              </w:rPr>
              <w:t>equipes</w:t>
            </w:r>
          </w:p>
        </w:tc>
        <w:tc>
          <w:tcPr>
            <w:tcW w:w="4703" w:type="dxa"/>
            <w:shd w:val="clear" w:color="auto" w:fill="F2F2F2"/>
          </w:tcPr>
          <w:p w14:paraId="5182AD68" w14:textId="77777777" w:rsidR="00CA5B3E" w:rsidRDefault="00000000">
            <w:r>
              <w:rPr>
                <w:color w:val="1A1A2E"/>
                <w:sz w:val="20"/>
              </w:rPr>
              <w:t>id, nom, faculte_id, discipline_id</w:t>
            </w:r>
          </w:p>
        </w:tc>
      </w:tr>
      <w:tr w:rsidR="00CA5B3E" w14:paraId="44CF55D7" w14:textId="77777777">
        <w:tc>
          <w:tcPr>
            <w:tcW w:w="4703" w:type="dxa"/>
            <w:shd w:val="clear" w:color="auto" w:fill="FFFFFF"/>
          </w:tcPr>
          <w:p w14:paraId="3B709479" w14:textId="77777777" w:rsidR="00CA5B3E" w:rsidRDefault="00000000">
            <w:r>
              <w:rPr>
                <w:b/>
                <w:color w:val="1B873E"/>
              </w:rPr>
              <w:t>joueurs</w:t>
            </w:r>
          </w:p>
        </w:tc>
        <w:tc>
          <w:tcPr>
            <w:tcW w:w="4703" w:type="dxa"/>
            <w:shd w:val="clear" w:color="auto" w:fill="FFFFFF"/>
          </w:tcPr>
          <w:p w14:paraId="68FCC99C" w14:textId="77777777" w:rsidR="00CA5B3E" w:rsidRDefault="00000000">
            <w:r>
              <w:rPr>
                <w:color w:val="1A1A2E"/>
                <w:sz w:val="20"/>
              </w:rPr>
              <w:t>id, nom, prenom, poste, buts, equipe_id</w:t>
            </w:r>
          </w:p>
        </w:tc>
      </w:tr>
      <w:tr w:rsidR="00CA5B3E" w14:paraId="6BA62D95" w14:textId="77777777">
        <w:tc>
          <w:tcPr>
            <w:tcW w:w="4703" w:type="dxa"/>
            <w:shd w:val="clear" w:color="auto" w:fill="F2F2F2"/>
          </w:tcPr>
          <w:p w14:paraId="611CEFB9" w14:textId="77777777" w:rsidR="00CA5B3E" w:rsidRDefault="00000000">
            <w:r>
              <w:rPr>
                <w:b/>
                <w:color w:val="1B873E"/>
              </w:rPr>
              <w:t>matchs</w:t>
            </w:r>
          </w:p>
        </w:tc>
        <w:tc>
          <w:tcPr>
            <w:tcW w:w="4703" w:type="dxa"/>
            <w:shd w:val="clear" w:color="auto" w:fill="F2F2F2"/>
          </w:tcPr>
          <w:p w14:paraId="2E256526" w14:textId="77777777" w:rsidR="00CA5B3E" w:rsidRDefault="00000000">
            <w:r>
              <w:rPr>
                <w:color w:val="1A1A2E"/>
                <w:sz w:val="20"/>
              </w:rPr>
              <w:t>id, edition_id, discipline_id, equipe_a_id, equipe_b_id, score_a, score_b, date_match, phase, statut</w:t>
            </w:r>
          </w:p>
        </w:tc>
      </w:tr>
    </w:tbl>
    <w:p w14:paraId="612F919B" w14:textId="77777777" w:rsidR="00CA5B3E" w:rsidRDefault="00CA5B3E"/>
    <w:p w14:paraId="78F1D779" w14:textId="77777777" w:rsidR="00CA5B3E" w:rsidRDefault="00000000">
      <w:pPr>
        <w:spacing w:before="240" w:after="120"/>
      </w:pPr>
      <w:r>
        <w:rPr>
          <w:b/>
          <w:color w:val="1A1A2E"/>
          <w:sz w:val="28"/>
        </w:rPr>
        <w:t>3.3  Concepts Laravel couverts</w:t>
      </w:r>
    </w:p>
    <w:tbl>
      <w:tblPr>
        <w:tblStyle w:val="Grilledutableau"/>
        <w:tblW w:w="0" w:type="auto"/>
        <w:tblLook w:val="04A0" w:firstRow="1" w:lastRow="0" w:firstColumn="1" w:lastColumn="0" w:noHBand="0" w:noVBand="1"/>
      </w:tblPr>
      <w:tblGrid>
        <w:gridCol w:w="4703"/>
        <w:gridCol w:w="4703"/>
      </w:tblGrid>
      <w:tr w:rsidR="00CA5B3E" w14:paraId="62F30DD7" w14:textId="77777777">
        <w:tc>
          <w:tcPr>
            <w:tcW w:w="4703" w:type="dxa"/>
            <w:shd w:val="clear" w:color="auto" w:fill="1B873E"/>
          </w:tcPr>
          <w:p w14:paraId="70E439EF" w14:textId="77777777" w:rsidR="00CA5B3E" w:rsidRDefault="00000000">
            <w:r>
              <w:rPr>
                <w:b/>
                <w:color w:val="FFFFFF"/>
              </w:rPr>
              <w:t>Concept Laravel</w:t>
            </w:r>
          </w:p>
        </w:tc>
        <w:tc>
          <w:tcPr>
            <w:tcW w:w="4703" w:type="dxa"/>
            <w:shd w:val="clear" w:color="auto" w:fill="1B873E"/>
          </w:tcPr>
          <w:p w14:paraId="7E8F8520" w14:textId="77777777" w:rsidR="00CA5B3E" w:rsidRDefault="00000000">
            <w:r>
              <w:rPr>
                <w:b/>
                <w:color w:val="FFFFFF"/>
              </w:rPr>
              <w:t>Utilisation dans UniGames</w:t>
            </w:r>
          </w:p>
        </w:tc>
      </w:tr>
      <w:tr w:rsidR="00CA5B3E" w14:paraId="40D62D14" w14:textId="77777777">
        <w:tc>
          <w:tcPr>
            <w:tcW w:w="4703" w:type="dxa"/>
            <w:shd w:val="clear" w:color="auto" w:fill="FFFFFF"/>
          </w:tcPr>
          <w:p w14:paraId="2166DCA1" w14:textId="77777777" w:rsidR="00CA5B3E" w:rsidRDefault="00000000">
            <w:r>
              <w:rPr>
                <w:b/>
                <w:color w:val="1A1A2E"/>
              </w:rPr>
              <w:t>Routing</w:t>
            </w:r>
          </w:p>
        </w:tc>
        <w:tc>
          <w:tcPr>
            <w:tcW w:w="4703" w:type="dxa"/>
            <w:shd w:val="clear" w:color="auto" w:fill="FFFFFF"/>
          </w:tcPr>
          <w:p w14:paraId="022AD912" w14:textId="77777777" w:rsidR="00CA5B3E" w:rsidRDefault="00000000">
            <w:r>
              <w:rPr>
                <w:color w:val="1A1A2E"/>
                <w:sz w:val="20"/>
              </w:rPr>
              <w:t>Routes RESTful nommées, groupes de routes protégées</w:t>
            </w:r>
          </w:p>
        </w:tc>
      </w:tr>
      <w:tr w:rsidR="00CA5B3E" w14:paraId="6AC3B569" w14:textId="77777777">
        <w:tc>
          <w:tcPr>
            <w:tcW w:w="4703" w:type="dxa"/>
            <w:shd w:val="clear" w:color="auto" w:fill="F2F2F2"/>
          </w:tcPr>
          <w:p w14:paraId="738C322E" w14:textId="77777777" w:rsidR="00CA5B3E" w:rsidRDefault="00000000">
            <w:r>
              <w:rPr>
                <w:b/>
                <w:color w:val="1A1A2E"/>
              </w:rPr>
              <w:t>Controllers</w:t>
            </w:r>
          </w:p>
        </w:tc>
        <w:tc>
          <w:tcPr>
            <w:tcW w:w="4703" w:type="dxa"/>
            <w:shd w:val="clear" w:color="auto" w:fill="F2F2F2"/>
          </w:tcPr>
          <w:p w14:paraId="646DFE5A" w14:textId="77777777" w:rsidR="00CA5B3E" w:rsidRDefault="00000000">
            <w:r>
              <w:rPr>
                <w:color w:val="1A1A2E"/>
                <w:sz w:val="20"/>
              </w:rPr>
              <w:t>EtudiantController, EquipeController, MatchController, etc.</w:t>
            </w:r>
          </w:p>
        </w:tc>
      </w:tr>
      <w:tr w:rsidR="00CA5B3E" w14:paraId="762D55AB" w14:textId="77777777">
        <w:tc>
          <w:tcPr>
            <w:tcW w:w="4703" w:type="dxa"/>
            <w:shd w:val="clear" w:color="auto" w:fill="FFFFFF"/>
          </w:tcPr>
          <w:p w14:paraId="71135A81" w14:textId="77777777" w:rsidR="00CA5B3E" w:rsidRDefault="00000000">
            <w:r>
              <w:rPr>
                <w:b/>
                <w:color w:val="1A1A2E"/>
              </w:rPr>
              <w:t>Models &amp; Eloquent</w:t>
            </w:r>
          </w:p>
        </w:tc>
        <w:tc>
          <w:tcPr>
            <w:tcW w:w="4703" w:type="dxa"/>
            <w:shd w:val="clear" w:color="auto" w:fill="FFFFFF"/>
          </w:tcPr>
          <w:p w14:paraId="0E83ED25" w14:textId="77777777" w:rsidR="00CA5B3E" w:rsidRDefault="00000000">
            <w:r>
              <w:rPr>
                <w:color w:val="1A1A2E"/>
                <w:sz w:val="20"/>
              </w:rPr>
              <w:t>Relations hasMany, belongsTo, belongsToMany</w:t>
            </w:r>
          </w:p>
        </w:tc>
      </w:tr>
      <w:tr w:rsidR="00CA5B3E" w14:paraId="297F251C" w14:textId="77777777">
        <w:tc>
          <w:tcPr>
            <w:tcW w:w="4703" w:type="dxa"/>
            <w:shd w:val="clear" w:color="auto" w:fill="F2F2F2"/>
          </w:tcPr>
          <w:p w14:paraId="443C67EC" w14:textId="77777777" w:rsidR="00CA5B3E" w:rsidRDefault="00000000">
            <w:r>
              <w:rPr>
                <w:b/>
                <w:color w:val="1A1A2E"/>
              </w:rPr>
              <w:t>Migrations</w:t>
            </w:r>
          </w:p>
        </w:tc>
        <w:tc>
          <w:tcPr>
            <w:tcW w:w="4703" w:type="dxa"/>
            <w:shd w:val="clear" w:color="auto" w:fill="F2F2F2"/>
          </w:tcPr>
          <w:p w14:paraId="5C6BAAAA" w14:textId="77777777" w:rsidR="00CA5B3E" w:rsidRDefault="00000000">
            <w:r>
              <w:rPr>
                <w:color w:val="1A1A2E"/>
                <w:sz w:val="20"/>
              </w:rPr>
              <w:t>Création et gestion de toutes les tables en base</w:t>
            </w:r>
          </w:p>
        </w:tc>
      </w:tr>
      <w:tr w:rsidR="00CA5B3E" w14:paraId="12580990" w14:textId="77777777">
        <w:tc>
          <w:tcPr>
            <w:tcW w:w="4703" w:type="dxa"/>
            <w:shd w:val="clear" w:color="auto" w:fill="FFFFFF"/>
          </w:tcPr>
          <w:p w14:paraId="0DBF657D" w14:textId="77777777" w:rsidR="00CA5B3E" w:rsidRDefault="00000000">
            <w:r>
              <w:rPr>
                <w:b/>
                <w:color w:val="1A1A2E"/>
              </w:rPr>
              <w:t>Blade</w:t>
            </w:r>
          </w:p>
        </w:tc>
        <w:tc>
          <w:tcPr>
            <w:tcW w:w="4703" w:type="dxa"/>
            <w:shd w:val="clear" w:color="auto" w:fill="FFFFFF"/>
          </w:tcPr>
          <w:p w14:paraId="02A51660" w14:textId="77777777" w:rsidR="00CA5B3E" w:rsidRDefault="00000000">
            <w:r>
              <w:rPr>
                <w:color w:val="1A1A2E"/>
                <w:sz w:val="20"/>
              </w:rPr>
              <w:t>Templates, layouts, composants, @foreach, @if</w:t>
            </w:r>
          </w:p>
        </w:tc>
      </w:tr>
      <w:tr w:rsidR="00CA5B3E" w14:paraId="287F4C75" w14:textId="77777777">
        <w:tc>
          <w:tcPr>
            <w:tcW w:w="4703" w:type="dxa"/>
            <w:shd w:val="clear" w:color="auto" w:fill="F2F2F2"/>
          </w:tcPr>
          <w:p w14:paraId="5673A4FE" w14:textId="77777777" w:rsidR="00CA5B3E" w:rsidRDefault="00000000">
            <w:r>
              <w:rPr>
                <w:b/>
                <w:color w:val="1A1A2E"/>
              </w:rPr>
              <w:t>Authentification</w:t>
            </w:r>
          </w:p>
        </w:tc>
        <w:tc>
          <w:tcPr>
            <w:tcW w:w="4703" w:type="dxa"/>
            <w:shd w:val="clear" w:color="auto" w:fill="F2F2F2"/>
          </w:tcPr>
          <w:p w14:paraId="2D8D8049" w14:textId="77777777" w:rsidR="00CA5B3E" w:rsidRDefault="00000000">
            <w:r>
              <w:rPr>
                <w:color w:val="1A1A2E"/>
                <w:sz w:val="20"/>
              </w:rPr>
              <w:t>Laravel Breeze — login / logout / middleware auth</w:t>
            </w:r>
          </w:p>
        </w:tc>
      </w:tr>
      <w:tr w:rsidR="00CA5B3E" w14:paraId="08EE5514" w14:textId="77777777">
        <w:tc>
          <w:tcPr>
            <w:tcW w:w="4703" w:type="dxa"/>
            <w:shd w:val="clear" w:color="auto" w:fill="FFFFFF"/>
          </w:tcPr>
          <w:p w14:paraId="36A4F979" w14:textId="77777777" w:rsidR="00CA5B3E" w:rsidRDefault="00000000">
            <w:r>
              <w:rPr>
                <w:b/>
                <w:color w:val="1A1A2E"/>
              </w:rPr>
              <w:t>Validation</w:t>
            </w:r>
          </w:p>
        </w:tc>
        <w:tc>
          <w:tcPr>
            <w:tcW w:w="4703" w:type="dxa"/>
            <w:shd w:val="clear" w:color="auto" w:fill="FFFFFF"/>
          </w:tcPr>
          <w:p w14:paraId="7203700B" w14:textId="77777777" w:rsidR="00CA5B3E" w:rsidRDefault="00000000">
            <w:r>
              <w:rPr>
                <w:color w:val="1A1A2E"/>
                <w:sz w:val="20"/>
              </w:rPr>
              <w:t>FormRequest, règles personnalisées sur les scores et dates</w:t>
            </w:r>
          </w:p>
        </w:tc>
      </w:tr>
      <w:tr w:rsidR="00CA5B3E" w14:paraId="74BD0F8D" w14:textId="77777777">
        <w:tc>
          <w:tcPr>
            <w:tcW w:w="4703" w:type="dxa"/>
            <w:shd w:val="clear" w:color="auto" w:fill="F2F2F2"/>
          </w:tcPr>
          <w:p w14:paraId="3A429624" w14:textId="77777777" w:rsidR="00CA5B3E" w:rsidRDefault="00000000">
            <w:r>
              <w:rPr>
                <w:b/>
                <w:color w:val="1A1A2E"/>
              </w:rPr>
              <w:t>Middleware</w:t>
            </w:r>
          </w:p>
        </w:tc>
        <w:tc>
          <w:tcPr>
            <w:tcW w:w="4703" w:type="dxa"/>
            <w:shd w:val="clear" w:color="auto" w:fill="F2F2F2"/>
          </w:tcPr>
          <w:p w14:paraId="2786AD8F" w14:textId="77777777" w:rsidR="00CA5B3E" w:rsidRDefault="00000000">
            <w:r>
              <w:rPr>
                <w:color w:val="1A1A2E"/>
                <w:sz w:val="20"/>
              </w:rPr>
              <w:t>Redirection si non connecté, protection zone admin</w:t>
            </w:r>
          </w:p>
        </w:tc>
      </w:tr>
      <w:tr w:rsidR="00CA5B3E" w14:paraId="676AA0E8" w14:textId="77777777">
        <w:tc>
          <w:tcPr>
            <w:tcW w:w="4703" w:type="dxa"/>
            <w:shd w:val="clear" w:color="auto" w:fill="FFFFFF"/>
          </w:tcPr>
          <w:p w14:paraId="140A94CD" w14:textId="77777777" w:rsidR="00CA5B3E" w:rsidRDefault="00000000">
            <w:r>
              <w:rPr>
                <w:b/>
                <w:color w:val="1A1A2E"/>
              </w:rPr>
              <w:t>Seeders &amp; Factories</w:t>
            </w:r>
          </w:p>
        </w:tc>
        <w:tc>
          <w:tcPr>
            <w:tcW w:w="4703" w:type="dxa"/>
            <w:shd w:val="clear" w:color="auto" w:fill="FFFFFF"/>
          </w:tcPr>
          <w:p w14:paraId="74FB4A9F" w14:textId="77777777" w:rsidR="00CA5B3E" w:rsidRDefault="00000000">
            <w:r>
              <w:rPr>
                <w:color w:val="1A1A2E"/>
                <w:sz w:val="20"/>
              </w:rPr>
              <w:t>Données de test pour démonstration</w:t>
            </w:r>
          </w:p>
        </w:tc>
      </w:tr>
    </w:tbl>
    <w:p w14:paraId="00ABDAE6" w14:textId="77777777" w:rsidR="00CA5B3E" w:rsidRDefault="00000000">
      <w:r>
        <w:br w:type="page"/>
      </w:r>
    </w:p>
    <w:p w14:paraId="5BF94B45" w14:textId="77777777" w:rsidR="00CA5B3E" w:rsidRDefault="00000000">
      <w:pPr>
        <w:spacing w:before="360" w:after="120"/>
      </w:pPr>
      <w:r>
        <w:rPr>
          <w:b/>
          <w:color w:val="1B873E"/>
          <w:sz w:val="36"/>
        </w:rPr>
        <w:lastRenderedPageBreak/>
        <w:t>4. Planning de réalisation (2 semaines)</w:t>
      </w:r>
    </w:p>
    <w:p w14:paraId="05C98C3C" w14:textId="77777777" w:rsidR="00CA5B3E" w:rsidRDefault="00CA5B3E">
      <w:pPr>
        <w:pBdr>
          <w:bottom w:val="single" w:sz="6" w:space="1" w:color="1B873E"/>
        </w:pBdr>
        <w:spacing w:before="40" w:after="160"/>
      </w:pPr>
    </w:p>
    <w:p w14:paraId="20158389" w14:textId="77777777" w:rsidR="00CA5B3E" w:rsidRDefault="00000000">
      <w:pPr>
        <w:spacing w:before="240" w:after="120"/>
      </w:pPr>
      <w:r>
        <w:rPr>
          <w:b/>
          <w:color w:val="1A1A2E"/>
          <w:sz w:val="28"/>
        </w:rPr>
        <w:t>Semaine 1 — Fondations</w:t>
      </w:r>
    </w:p>
    <w:p w14:paraId="7463D8E9" w14:textId="77777777" w:rsidR="00CA5B3E" w:rsidRDefault="00000000">
      <w:pPr>
        <w:pStyle w:val="Listepuces"/>
        <w:spacing w:after="40"/>
      </w:pPr>
      <w:r>
        <w:rPr>
          <w:color w:val="1A1A2E"/>
        </w:rPr>
        <w:t>Jour 1-2 : Installation Laravel, configuration Breeze, migrations de toutes les tables</w:t>
      </w:r>
    </w:p>
    <w:p w14:paraId="3585610D" w14:textId="77777777" w:rsidR="00CA5B3E" w:rsidRDefault="00000000">
      <w:pPr>
        <w:pStyle w:val="Listepuces"/>
        <w:spacing w:after="40"/>
      </w:pPr>
      <w:r>
        <w:rPr>
          <w:color w:val="1A1A2E"/>
        </w:rPr>
        <w:t>Jour 3   : Seeders et données de test, models + relations Eloquent</w:t>
      </w:r>
    </w:p>
    <w:p w14:paraId="58E8F3AE" w14:textId="77777777" w:rsidR="00CA5B3E" w:rsidRDefault="00000000">
      <w:pPr>
        <w:pStyle w:val="Listepuces"/>
        <w:spacing w:after="40"/>
      </w:pPr>
      <w:r>
        <w:rPr>
          <w:color w:val="1A1A2E"/>
        </w:rPr>
        <w:t>Jour 4   : CRUD Éditions et Facultés (routes + controllers + vues Blade)</w:t>
      </w:r>
    </w:p>
    <w:p w14:paraId="7BD950BF" w14:textId="77777777" w:rsidR="00CA5B3E" w:rsidRDefault="00000000">
      <w:pPr>
        <w:pStyle w:val="Listepuces"/>
        <w:spacing w:after="40"/>
      </w:pPr>
      <w:r>
        <w:rPr>
          <w:color w:val="1A1A2E"/>
        </w:rPr>
        <w:t>Jour 5   : CRUD Disciplines, Équipes et Joueurs</w:t>
      </w:r>
    </w:p>
    <w:p w14:paraId="5AFB96DD" w14:textId="77777777" w:rsidR="00CA5B3E" w:rsidRDefault="00000000">
      <w:pPr>
        <w:spacing w:before="240" w:after="120"/>
      </w:pPr>
      <w:r>
        <w:rPr>
          <w:b/>
          <w:color w:val="1A1A2E"/>
          <w:sz w:val="28"/>
        </w:rPr>
        <w:t>Semaine 2 — Fonctionnalités avancées &amp; finitions</w:t>
      </w:r>
    </w:p>
    <w:p w14:paraId="00D77049" w14:textId="77777777" w:rsidR="00CA5B3E" w:rsidRDefault="00000000">
      <w:pPr>
        <w:pStyle w:val="Listepuces"/>
        <w:spacing w:after="40"/>
      </w:pPr>
      <w:r>
        <w:rPr>
          <w:color w:val="1A1A2E"/>
        </w:rPr>
        <w:t>Jour 1-2 : Planification et saisie des résultats des matchs</w:t>
      </w:r>
    </w:p>
    <w:p w14:paraId="63FB4562" w14:textId="77777777" w:rsidR="00CA5B3E" w:rsidRDefault="00000000">
      <w:pPr>
        <w:pStyle w:val="Listepuces"/>
        <w:spacing w:after="40"/>
      </w:pPr>
      <w:r>
        <w:rPr>
          <w:color w:val="1A1A2E"/>
        </w:rPr>
        <w:t>Jour 3   : Classement automatique, meilleur buteur, tableau de bord</w:t>
      </w:r>
    </w:p>
    <w:p w14:paraId="39A1A887" w14:textId="77777777" w:rsidR="00CA5B3E" w:rsidRDefault="00000000">
      <w:pPr>
        <w:pStyle w:val="Listepuces"/>
        <w:spacing w:after="40"/>
      </w:pPr>
      <w:r>
        <w:rPr>
          <w:color w:val="1A1A2E"/>
        </w:rPr>
        <w:t>Jour 4   : Design Bootstrap, responsive, amélioration UI</w:t>
      </w:r>
    </w:p>
    <w:p w14:paraId="09CB25E1" w14:textId="77777777" w:rsidR="00CA5B3E" w:rsidRDefault="00000000">
      <w:pPr>
        <w:pStyle w:val="Listepuces"/>
        <w:spacing w:after="40"/>
      </w:pPr>
      <w:r>
        <w:rPr>
          <w:color w:val="1A1A2E"/>
        </w:rPr>
        <w:t>Jour 5   : Tests, corrections de bugs, préparation de la démo</w:t>
      </w:r>
    </w:p>
    <w:p w14:paraId="5178CC41" w14:textId="77777777" w:rsidR="00CA5B3E" w:rsidRDefault="00CA5B3E"/>
    <w:p w14:paraId="2240B733" w14:textId="77777777" w:rsidR="00CA5B3E" w:rsidRDefault="00000000">
      <w:pPr>
        <w:spacing w:before="360" w:after="120"/>
      </w:pPr>
      <w:r>
        <w:rPr>
          <w:b/>
          <w:color w:val="1B873E"/>
          <w:sz w:val="36"/>
        </w:rPr>
        <w:t>5. Livrables attendus</w:t>
      </w:r>
    </w:p>
    <w:p w14:paraId="27C0F459" w14:textId="77777777" w:rsidR="00CA5B3E" w:rsidRDefault="00CA5B3E">
      <w:pPr>
        <w:pBdr>
          <w:bottom w:val="single" w:sz="6" w:space="1" w:color="1B873E"/>
        </w:pBdr>
        <w:spacing w:before="40" w:after="160"/>
      </w:pPr>
    </w:p>
    <w:p w14:paraId="306AC57D" w14:textId="77777777" w:rsidR="00CA5B3E" w:rsidRDefault="00000000">
      <w:pPr>
        <w:pStyle w:val="Listepuces"/>
        <w:spacing w:after="40"/>
      </w:pPr>
      <w:r>
        <w:rPr>
          <w:color w:val="1A1A2E"/>
        </w:rPr>
        <w:t>Code source complet du projet Laravel (GitHub ou dossier zip)</w:t>
      </w:r>
    </w:p>
    <w:p w14:paraId="0B270702" w14:textId="77777777" w:rsidR="00CA5B3E" w:rsidRDefault="00000000">
      <w:pPr>
        <w:pStyle w:val="Listepuces"/>
        <w:spacing w:after="40"/>
      </w:pPr>
      <w:r>
        <w:rPr>
          <w:color w:val="1A1A2E"/>
        </w:rPr>
        <w:t>Base de données MySQL exportée (.sql)</w:t>
      </w:r>
    </w:p>
    <w:p w14:paraId="73448CD9" w14:textId="77777777" w:rsidR="00CA5B3E" w:rsidRDefault="00000000">
      <w:pPr>
        <w:pStyle w:val="Listepuces"/>
        <w:spacing w:after="40"/>
      </w:pPr>
      <w:r>
        <w:rPr>
          <w:color w:val="1A1A2E"/>
        </w:rPr>
        <w:t>Ce cahier des charges</w:t>
      </w:r>
    </w:p>
    <w:p w14:paraId="27DC58B8" w14:textId="77777777" w:rsidR="00CA5B3E" w:rsidRDefault="00000000">
      <w:pPr>
        <w:pStyle w:val="Listepuces"/>
        <w:spacing w:after="40"/>
      </w:pPr>
      <w:r>
        <w:rPr>
          <w:color w:val="1A1A2E"/>
        </w:rPr>
        <w:t>Présentation orale avec démonstration live de l'application</w:t>
      </w:r>
    </w:p>
    <w:p w14:paraId="4B44564C" w14:textId="77777777" w:rsidR="00CA5B3E" w:rsidRDefault="00CA5B3E"/>
    <w:p w14:paraId="17AF7814" w14:textId="77777777" w:rsidR="00CA5B3E" w:rsidRDefault="00000000">
      <w:pPr>
        <w:spacing w:before="360" w:after="120"/>
      </w:pPr>
      <w:r>
        <w:rPr>
          <w:b/>
          <w:color w:val="1B873E"/>
          <w:sz w:val="36"/>
        </w:rPr>
        <w:t>6. Critères de succès</w:t>
      </w:r>
    </w:p>
    <w:p w14:paraId="419E6245" w14:textId="77777777" w:rsidR="00CA5B3E" w:rsidRDefault="00CA5B3E">
      <w:pPr>
        <w:pBdr>
          <w:bottom w:val="single" w:sz="6" w:space="1" w:color="1B873E"/>
        </w:pBdr>
        <w:spacing w:before="40" w:after="160"/>
      </w:pPr>
    </w:p>
    <w:p w14:paraId="742CC416" w14:textId="77777777" w:rsidR="00CA5B3E" w:rsidRDefault="00000000">
      <w:pPr>
        <w:pStyle w:val="Listepuces"/>
        <w:spacing w:after="40"/>
      </w:pPr>
      <w:r>
        <w:rPr>
          <w:color w:val="1A1A2E"/>
        </w:rPr>
        <w:t>L'application démarre sans erreur avec php artisan serve</w:t>
      </w:r>
    </w:p>
    <w:p w14:paraId="746B63B8" w14:textId="77777777" w:rsidR="00CA5B3E" w:rsidRDefault="00000000">
      <w:pPr>
        <w:pStyle w:val="Listepuces"/>
        <w:spacing w:after="40"/>
      </w:pPr>
      <w:r>
        <w:rPr>
          <w:color w:val="1A1A2E"/>
        </w:rPr>
        <w:t>Toutes les fonctionnalités CRUD fonctionnent correctement</w:t>
      </w:r>
    </w:p>
    <w:p w14:paraId="56DD810E" w14:textId="77777777" w:rsidR="00CA5B3E" w:rsidRDefault="00000000">
      <w:pPr>
        <w:pStyle w:val="Listepuces"/>
        <w:spacing w:after="40"/>
      </w:pPr>
      <w:r>
        <w:rPr>
          <w:color w:val="1A1A2E"/>
        </w:rPr>
        <w:t>Le classement se met à jour automatiquement après chaque saisie</w:t>
      </w:r>
    </w:p>
    <w:p w14:paraId="0AACCFA1" w14:textId="77777777" w:rsidR="00CA5B3E" w:rsidRDefault="00000000">
      <w:pPr>
        <w:pStyle w:val="Listepuces"/>
        <w:spacing w:after="40"/>
      </w:pPr>
      <w:r>
        <w:rPr>
          <w:color w:val="1A1A2E"/>
        </w:rPr>
        <w:t>Les routes sont protégées par authentification</w:t>
      </w:r>
    </w:p>
    <w:p w14:paraId="22A6094A" w14:textId="77777777" w:rsidR="00CA5B3E" w:rsidRDefault="00000000">
      <w:pPr>
        <w:pStyle w:val="Listepuces"/>
        <w:spacing w:after="40"/>
      </w:pPr>
      <w:r>
        <w:rPr>
          <w:color w:val="1A1A2E"/>
        </w:rPr>
        <w:t>Le code est propre, commenté et structuré selon les conventions Laravel</w:t>
      </w:r>
    </w:p>
    <w:sectPr w:rsidR="00CA5B3E"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5AEE2" w14:textId="77777777" w:rsidR="009E4FB9" w:rsidRDefault="009E4FB9">
      <w:pPr>
        <w:spacing w:after="0" w:line="240" w:lineRule="auto"/>
      </w:pPr>
      <w:r>
        <w:separator/>
      </w:r>
    </w:p>
  </w:endnote>
  <w:endnote w:type="continuationSeparator" w:id="0">
    <w:p w14:paraId="226D7822" w14:textId="77777777" w:rsidR="009E4FB9" w:rsidRDefault="009E4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70E5" w14:textId="77777777" w:rsidR="00CA5B3E" w:rsidRDefault="00000000">
    <w:pPr>
      <w:pStyle w:val="Pieddepage"/>
      <w:jc w:val="center"/>
    </w:pPr>
    <w:r>
      <w:rPr>
        <w:color w:val="666666"/>
        <w:sz w:val="18"/>
      </w:rPr>
      <w:t>UniGames — Cahier des charges  |  04/05/2026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EAED4" w14:textId="77777777" w:rsidR="009E4FB9" w:rsidRDefault="009E4FB9">
      <w:pPr>
        <w:spacing w:after="0" w:line="240" w:lineRule="auto"/>
      </w:pPr>
      <w:r>
        <w:separator/>
      </w:r>
    </w:p>
  </w:footnote>
  <w:footnote w:type="continuationSeparator" w:id="0">
    <w:p w14:paraId="57C899B9" w14:textId="77777777" w:rsidR="009E4FB9" w:rsidRDefault="009E4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94161975">
    <w:abstractNumId w:val="8"/>
  </w:num>
  <w:num w:numId="2" w16cid:durableId="10843260">
    <w:abstractNumId w:val="6"/>
  </w:num>
  <w:num w:numId="3" w16cid:durableId="1946427614">
    <w:abstractNumId w:val="5"/>
  </w:num>
  <w:num w:numId="4" w16cid:durableId="1100222800">
    <w:abstractNumId w:val="4"/>
  </w:num>
  <w:num w:numId="5" w16cid:durableId="1653800969">
    <w:abstractNumId w:val="7"/>
  </w:num>
  <w:num w:numId="6" w16cid:durableId="1750075059">
    <w:abstractNumId w:val="3"/>
  </w:num>
  <w:num w:numId="7" w16cid:durableId="648169472">
    <w:abstractNumId w:val="2"/>
  </w:num>
  <w:num w:numId="8" w16cid:durableId="880745802">
    <w:abstractNumId w:val="1"/>
  </w:num>
  <w:num w:numId="9" w16cid:durableId="899175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0494"/>
    <w:rsid w:val="009E4FB9"/>
    <w:rsid w:val="00AA1D8D"/>
    <w:rsid w:val="00B47730"/>
    <w:rsid w:val="00CA5B3E"/>
    <w:rsid w:val="00CB0664"/>
    <w:rsid w:val="00EC57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53EC2D"/>
  <w14:defaultImageDpi w14:val="300"/>
  <w15:docId w15:val="{F4EE39E2-6AAA-42EE-86B9-0D124A478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748</Words>
  <Characters>4267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Alsény Sivory Camara</cp:lastModifiedBy>
  <cp:revision>2</cp:revision>
  <dcterms:created xsi:type="dcterms:W3CDTF">2013-12-23T23:15:00Z</dcterms:created>
  <dcterms:modified xsi:type="dcterms:W3CDTF">2026-05-04T22:13:00Z</dcterms:modified>
  <cp:category/>
</cp:coreProperties>
</file>