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Завдання 4.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Your favorite bicycle daily rental store has just introduced a new Customer Relationship Management system and asked you, one of their most loyal members, to test it.</w:t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implemented features are as follows: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Anyone can rent a bicycle, but members receive a 20% discount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However, if the return deadline is missed, the discount is no longer available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After 15 rentals, members get a gift: a T-Shirt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Decision table describing the implemented features looks as follows (see the decision table in attachment here: </w:t>
      </w: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5505450" cy="1685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215900" cy="215900"/>
            <wp:effectExtent b="0" l="0" r="0" t="0"/>
            <wp:docPr descr=":one:" id="1" name="image2.png"/>
            <a:graphic>
              <a:graphicData uri="http://schemas.openxmlformats.org/drawingml/2006/picture">
                <pic:pic>
                  <pic:nvPicPr>
                    <pic:cNvPr descr=":one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Умови завдання: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Based ONLY on the feature description of the Customer Relationship Management system, which of the above rules describes an impossible situation?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Choose the right (one) option and explain your choice:</w:t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a) R4 b) R2 c) R6 d) R8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R4 - possible situation. Customer is a member; No missed deadline; 15th rental done; Actions: 20% discount - got; Gift T-Shirt - got.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R2 - possible situation. Customer is a member; No missed deadline; 15th rental - No; Actions: 20% discount - got; Gift T-Shirt - No.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R6 - possible situation. Customer is not a member; No missed deadline; 15th rental - No; Actions: 20% discount - No; Gift T-Shirt - No.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R8 - impossible situation. Customer is not a member; Customer missed deadline; 15th rental done; Actions: 20% discount - No (because not a member and missed deadline); Gift T-Shirt - No (15th rentals done, but </w:t>
      </w:r>
      <w:r w:rsidDel="00000000" w:rsidR="00000000" w:rsidRPr="00000000">
        <w:rPr>
          <w:b w:val="1"/>
          <w:color w:val="1d1c1d"/>
          <w:sz w:val="23"/>
          <w:szCs w:val="23"/>
          <w:highlight w:val="yellow"/>
          <w:rtl w:val="0"/>
        </w:rPr>
        <w:t xml:space="preserve">not a member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d) R8 - is impossible situation.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