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ROMÂNIA</w:t>
      </w:r>
    </w:p>
    <w:p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MINISTERUL APĂRĂRII NAȚIONALE</w:t>
      </w:r>
    </w:p>
    <w:p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ACADEMIA TEHNICĂ MILITARĂ „FERDINAND I”</w:t>
      </w:r>
    </w:p>
    <w:p>
      <w:pPr>
        <w:ind w:firstLine="284"/>
        <w:jc w:val="center"/>
        <w:rPr>
          <w:b/>
          <w:bCs/>
          <w:sz w:val="32"/>
          <w:szCs w:val="32"/>
          <w:lang w:val="ro-RO"/>
        </w:rPr>
      </w:pPr>
    </w:p>
    <w:p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Facultatea de Sisteme Informatice și Securitate Cibernetică</w:t>
      </w:r>
    </w:p>
    <w:p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Departamentul de Calculatoare și Securitate Cibernetică</w:t>
      </w:r>
    </w:p>
    <w:p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lang w:val="ro-RO"/>
        </w:rPr>
        <w:drawing>
          <wp:inline distT="0" distB="0" distL="0" distR="0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7813" b="90000" l="10000" r="90000">
                                  <a14:foregroundMark x1="49375" y1="9271" x2="49375" y2="0"/>
                                  <a14:foregroundMark x1="37396" y1="13229" x2="37396" y2="0"/>
                                  <a14:foregroundMark x1="37396" y1="13229" x2="37396" y2="0"/>
                                  <a14:foregroundMark x1="42500" y1="18125" x2="40313" y2="0"/>
                                  <a14:foregroundMark x1="40313" y1="18542" x2="40313" y2="0"/>
                                  <a14:foregroundMark x1="40313" y1="16771" x2="40313" y2="0"/>
                                  <a14:foregroundMark x1="41250" y1="13854" x2="41250" y2="0"/>
                                  <a14:foregroundMark x1="43750" y1="12292" x2="43750" y2="0"/>
                                  <a14:foregroundMark x1="41354" y1="10729" x2="39375" y2="0"/>
                                  <a14:foregroundMark x1="28750" y1="78125" x2="39375" y2="0"/>
                                  <a14:foregroundMark x1="50625" y1="88542" x2="67708" y2="0"/>
                                  <a14:foregroundMark x1="76771" y1="20104" x2="66042" y2="0"/>
                                  <a14:foregroundMark x1="60833" y1="13333" x2="58854" y2="0"/>
                                  <a14:foregroundMark x1="58854" y1="22917" x2="58438" y2="0"/>
                                  <a14:foregroundMark x1="56979" y1="7813" x2="42604" y2="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>
        <w:rPr>
          <w:rFonts w:hint="default"/>
          <w:b/>
          <w:i/>
          <w:caps/>
          <w:sz w:val="28"/>
          <w:szCs w:val="32"/>
          <w:lang w:val="ro-RO"/>
        </w:rPr>
        <w:t xml:space="preserve">Utilizare senzori ambient, flacără si bcd </w:t>
      </w:r>
      <w:r>
        <w:rPr>
          <w:b/>
          <w:i/>
          <w:caps/>
          <w:sz w:val="28"/>
          <w:szCs w:val="32"/>
          <w:lang w:val="ro-RO"/>
        </w:rPr>
        <w:t>Platformă de dezvoltare frdm-kl25z</w:t>
      </w:r>
    </w:p>
    <w:p>
      <w:pPr>
        <w:ind w:firstLine="284"/>
        <w:rPr>
          <w:lang w:val="ro-RO"/>
        </w:rPr>
      </w:pPr>
    </w:p>
    <w:p>
      <w:pPr>
        <w:wordWrap w:val="0"/>
        <w:ind w:firstLine="284"/>
        <w:jc w:val="right"/>
        <w:rPr>
          <w:rFonts w:hint="default"/>
          <w:lang w:val="ro-RO"/>
        </w:rPr>
      </w:pPr>
      <w:r>
        <w:rPr>
          <w:lang w:val="ro-RO"/>
        </w:rPr>
        <w:t xml:space="preserve">Std. sg. maj. </w:t>
      </w:r>
      <w:r>
        <w:rPr>
          <w:rFonts w:hint="default"/>
          <w:lang w:val="ro-RO"/>
        </w:rPr>
        <w:t>Ionuț CRĂCIUN</w:t>
      </w:r>
    </w:p>
    <w:p>
      <w:pPr>
        <w:wordWrap w:val="0"/>
        <w:ind w:firstLine="284"/>
        <w:jc w:val="right"/>
        <w:rPr>
          <w:rFonts w:hint="default"/>
          <w:lang w:val="ro-RO"/>
        </w:rPr>
      </w:pPr>
      <w:r>
        <w:rPr>
          <w:lang w:val="ro-RO"/>
        </w:rPr>
        <w:t xml:space="preserve">Std. sg. maj. </w:t>
      </w:r>
      <w:r>
        <w:rPr>
          <w:rFonts w:hint="default"/>
          <w:lang w:val="ro-RO"/>
        </w:rPr>
        <w:t>Petru PINTILEI</w:t>
      </w:r>
    </w:p>
    <w:p>
      <w:pPr>
        <w:wordWrap w:val="0"/>
        <w:ind w:firstLine="284"/>
        <w:jc w:val="right"/>
        <w:rPr>
          <w:rFonts w:hint="default"/>
          <w:lang w:val="ro-RO"/>
        </w:rPr>
      </w:pPr>
      <w:r>
        <w:rPr>
          <w:lang w:val="ro-RO"/>
        </w:rPr>
        <w:t>Std. sg. maj.</w:t>
      </w:r>
      <w:r>
        <w:rPr>
          <w:rFonts w:hint="default"/>
          <w:lang w:val="ro-RO"/>
        </w:rPr>
        <w:t xml:space="preserve"> Adrian POPESCU</w:t>
      </w:r>
    </w:p>
    <w:p>
      <w:pPr>
        <w:wordWrap w:val="0"/>
        <w:ind w:firstLine="284"/>
        <w:jc w:val="right"/>
        <w:rPr>
          <w:rFonts w:hint="default"/>
          <w:lang w:val="ro-RO"/>
        </w:rPr>
      </w:pPr>
      <w:r>
        <w:rPr>
          <w:lang w:val="ro-RO"/>
        </w:rPr>
        <w:t xml:space="preserve">Std. sg. maj. </w:t>
      </w:r>
      <w:r>
        <w:rPr>
          <w:rFonts w:hint="default"/>
          <w:lang w:val="ro-RO"/>
        </w:rPr>
        <w:t>Dragoș VASILIU</w:t>
      </w:r>
    </w:p>
    <w:p>
      <w:pPr>
        <w:ind w:firstLine="284"/>
        <w:jc w:val="right"/>
        <w:rPr>
          <w:rFonts w:hint="default"/>
          <w:lang w:val="ro-RO"/>
        </w:rPr>
      </w:pPr>
      <w:r>
        <w:rPr>
          <w:lang w:val="ro-RO"/>
        </w:rPr>
        <w:t>Grupa C114</w:t>
      </w:r>
      <w:r>
        <w:rPr>
          <w:rFonts w:hint="default"/>
          <w:lang w:val="ro-RO"/>
        </w:rPr>
        <w:t>C</w:t>
      </w:r>
    </w:p>
    <w:p>
      <w:pPr>
        <w:ind w:firstLine="284"/>
        <w:jc w:val="right"/>
        <w:rPr>
          <w:lang w:val="ro-RO"/>
        </w:rPr>
      </w:pPr>
    </w:p>
    <w:sdt>
      <w:sdtPr>
        <w:id w:val="438027500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sdtEndPr>
      <w:sdtContent>
        <w:p>
          <w:pPr>
            <w:pStyle w:val="11"/>
            <w:ind w:firstLine="284"/>
            <w:jc w:val="center"/>
            <w:rPr>
              <w:rStyle w:val="12"/>
              <w:b/>
            </w:rPr>
          </w:pPr>
          <w:r>
            <w:rPr>
              <w:rStyle w:val="12"/>
              <w:b/>
            </w:rPr>
            <w:t>Cuprins</w:t>
          </w:r>
        </w:p>
        <w:p>
          <w:pPr>
            <w:ind w:firstLine="284"/>
            <w:jc w:val="center"/>
            <w:rPr>
              <w:lang w:val="ro-RO"/>
            </w:rPr>
          </w:pPr>
        </w:p>
        <w:p>
          <w:pPr>
            <w:pStyle w:val="8"/>
            <w:tabs>
              <w:tab w:val="left" w:pos="48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TOC \o "1-3" \h \z \u </w:instrText>
          </w:r>
          <w:r>
            <w:rPr>
              <w:lang w:val="ro-RO"/>
            </w:rPr>
            <w:fldChar w:fldCharType="separate"/>
          </w:r>
          <w:r>
            <w:fldChar w:fldCharType="begin"/>
          </w:r>
          <w:r>
            <w:instrText xml:space="preserve"> HYPERLINK \l "_Toc93045592" </w:instrText>
          </w:r>
          <w:r>
            <w:fldChar w:fldCharType="separate"/>
          </w:r>
          <w:r>
            <w:rPr>
              <w:rStyle w:val="7"/>
              <w:lang w:val="ro-RO"/>
            </w:rPr>
            <w:t>1.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Prezentarea senzorului DFR00</w:t>
          </w:r>
          <w:r>
            <w:rPr>
              <w:rStyle w:val="7"/>
              <w:rFonts w:hint="default"/>
              <w:lang w:val="ro-RO"/>
            </w:rPr>
            <w:t>76</w:t>
          </w:r>
          <w:r>
            <w:tab/>
          </w:r>
          <w:r>
            <w:fldChar w:fldCharType="begin"/>
          </w:r>
          <w:r>
            <w:instrText xml:space="preserve"> PAGEREF _Toc93045592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480"/>
              <w:tab w:val="right" w:leader="dot" w:pos="9060"/>
            </w:tabs>
          </w:pPr>
          <w:r>
            <w:fldChar w:fldCharType="begin"/>
          </w:r>
          <w:r>
            <w:instrText xml:space="preserve"> HYPERLINK \l "_Toc93045592" </w:instrText>
          </w:r>
          <w:r>
            <w:fldChar w:fldCharType="separate"/>
          </w:r>
          <w:r>
            <w:rPr>
              <w:rFonts w:hint="default"/>
              <w:lang w:val="en-US"/>
            </w:rPr>
            <w:t>2</w:t>
          </w:r>
          <w:r>
            <w:rPr>
              <w:rStyle w:val="7"/>
              <w:lang w:val="ro-RO"/>
            </w:rPr>
            <w:t>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Prezentarea senzorului DFR00</w:t>
          </w:r>
          <w:r>
            <w:rPr>
              <w:rStyle w:val="7"/>
              <w:rFonts w:hint="default"/>
              <w:lang w:val="ro-RO"/>
            </w:rPr>
            <w:t>26</w:t>
          </w:r>
          <w:r>
            <w:tab/>
          </w:r>
          <w:r>
            <w:rPr>
              <w:rFonts w:hint="default"/>
              <w:lang w:val="en-US"/>
            </w:rPr>
            <w:t>4</w:t>
          </w:r>
          <w:r>
            <w:fldChar w:fldCharType="end"/>
          </w:r>
        </w:p>
        <w:p>
          <w:pPr>
            <w:pStyle w:val="8"/>
            <w:tabs>
              <w:tab w:val="left" w:pos="480"/>
              <w:tab w:val="right" w:leader="dot" w:pos="9060"/>
            </w:tabs>
          </w:pPr>
          <w:r>
            <w:fldChar w:fldCharType="begin"/>
          </w:r>
          <w:r>
            <w:instrText xml:space="preserve"> HYPERLINK \l "_Toc93045592" </w:instrText>
          </w:r>
          <w:r>
            <w:fldChar w:fldCharType="separate"/>
          </w:r>
          <w:r>
            <w:rPr>
              <w:rStyle w:val="7"/>
              <w:rFonts w:hint="default"/>
              <w:lang w:val="ro-RO"/>
            </w:rPr>
            <w:t>3.</w:t>
          </w:r>
          <w:r>
            <w:rPr>
              <w:rStyle w:val="7"/>
              <w:rFonts w:hint="default"/>
              <w:lang w:val="en-US"/>
            </w:rPr>
            <w:tab/>
          </w:r>
          <w:r>
            <w:rPr>
              <w:rStyle w:val="7"/>
              <w:rFonts w:hint="default"/>
              <w:lang w:val="ro-RO"/>
            </w:rPr>
            <w:t>Prezentare BCD 7 Segmente</w:t>
          </w:r>
          <w:r>
            <w:tab/>
          </w:r>
          <w:r>
            <w:rPr>
              <w:rFonts w:hint="default"/>
              <w:lang w:val="en-US"/>
            </w:rPr>
            <w:t>5</w:t>
          </w:r>
          <w:r>
            <w:fldChar w:fldCharType="end"/>
          </w:r>
        </w:p>
        <w:p>
          <w:pPr>
            <w:pStyle w:val="8"/>
            <w:tabs>
              <w:tab w:val="left" w:pos="48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"_Toc93045593" </w:instrText>
          </w:r>
          <w:r>
            <w:fldChar w:fldCharType="separate"/>
          </w:r>
          <w:r>
            <w:rPr>
              <w:rFonts w:hint="default"/>
              <w:lang w:val="en-US"/>
            </w:rPr>
            <w:t>4</w:t>
          </w:r>
          <w:r>
            <w:rPr>
              <w:rStyle w:val="7"/>
              <w:lang w:val="ro-RO"/>
            </w:rPr>
            <w:t>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Scop proiect</w:t>
          </w:r>
          <w:r>
            <w:tab/>
          </w:r>
          <w:r>
            <w:rPr>
              <w:rFonts w:hint="default"/>
              <w:lang w:val="en-US"/>
            </w:rPr>
            <w:t>5</w:t>
          </w:r>
          <w:r>
            <w:fldChar w:fldCharType="end"/>
          </w:r>
        </w:p>
        <w:p>
          <w:pPr>
            <w:pStyle w:val="8"/>
            <w:tabs>
              <w:tab w:val="left" w:pos="48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"_Toc93045594" </w:instrText>
          </w:r>
          <w:r>
            <w:fldChar w:fldCharType="separate"/>
          </w:r>
          <w:r>
            <w:rPr>
              <w:rFonts w:hint="default"/>
              <w:lang w:val="en-US"/>
            </w:rPr>
            <w:t>5</w:t>
          </w:r>
          <w:r>
            <w:rPr>
              <w:rStyle w:val="7"/>
              <w:lang w:val="ro-RO"/>
            </w:rPr>
            <w:t>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Conectare senzor – placă de dezvoltare</w:t>
          </w:r>
          <w:r>
            <w:tab/>
          </w:r>
          <w:r>
            <w:rPr>
              <w:rFonts w:hint="default"/>
              <w:lang w:val="en-US"/>
            </w:rPr>
            <w:t>6</w:t>
          </w:r>
          <w:r>
            <w:fldChar w:fldCharType="end"/>
          </w:r>
        </w:p>
        <w:p>
          <w:pPr>
            <w:pStyle w:val="8"/>
            <w:tabs>
              <w:tab w:val="left" w:pos="48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"_Toc93045595" </w:instrText>
          </w:r>
          <w:r>
            <w:fldChar w:fldCharType="separate"/>
          </w:r>
          <w:r>
            <w:rPr>
              <w:rStyle w:val="7"/>
              <w:rFonts w:hint="default"/>
              <w:lang w:val="en-US"/>
            </w:rPr>
            <w:t>6</w:t>
          </w:r>
          <w:r>
            <w:rPr>
              <w:rStyle w:val="7"/>
              <w:lang w:val="ro-RO"/>
            </w:rPr>
            <w:t>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Descriere program</w:t>
          </w:r>
          <w:r>
            <w:tab/>
          </w:r>
          <w:r>
            <w:rPr>
              <w:rFonts w:hint="default"/>
              <w:lang w:val="en-US"/>
            </w:rPr>
            <w:t>7</w:t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"_Toc93045596" </w:instrText>
          </w:r>
          <w:r>
            <w:fldChar w:fldCharType="separate"/>
          </w:r>
          <w:r>
            <w:rPr>
              <w:rStyle w:val="7"/>
              <w:rFonts w:hint="default"/>
              <w:lang w:val="en-US"/>
            </w:rPr>
            <w:t>6</w:t>
          </w:r>
          <w:r>
            <w:rPr>
              <w:rStyle w:val="7"/>
              <w:lang w:val="ro-RO"/>
            </w:rPr>
            <w:t>.1.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Funcția main</w:t>
          </w:r>
          <w:r>
            <w:tab/>
          </w:r>
          <w:r>
            <w:rPr>
              <w:rFonts w:hint="default"/>
              <w:lang w:val="en-US"/>
            </w:rPr>
            <w:t>7</w:t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"_Toc93045597" </w:instrText>
          </w:r>
          <w:r>
            <w:fldChar w:fldCharType="separate"/>
          </w:r>
          <w:r>
            <w:rPr>
              <w:rFonts w:hint="default"/>
              <w:lang w:val="en-US"/>
            </w:rPr>
            <w:t>6</w:t>
          </w:r>
          <w:r>
            <w:rPr>
              <w:rStyle w:val="7"/>
              <w:lang w:val="ro-RO"/>
            </w:rPr>
            <w:t>.2.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Inițializarea modulelor</w:t>
          </w:r>
          <w:r>
            <w:tab/>
          </w:r>
          <w:r>
            <w:rPr>
              <w:rFonts w:hint="default"/>
              <w:lang w:val="ro-RO"/>
            </w:rPr>
            <w:t>8</w:t>
          </w:r>
          <w:r>
            <w:fldChar w:fldCharType="end"/>
          </w:r>
        </w:p>
        <w:p>
          <w:pPr>
            <w:pStyle w:val="10"/>
            <w:tabs>
              <w:tab w:val="left" w:pos="132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"_Toc93045598" </w:instrText>
          </w:r>
          <w:r>
            <w:fldChar w:fldCharType="separate"/>
          </w:r>
          <w:r>
            <w:rPr>
              <w:rFonts w:hint="default"/>
              <w:lang w:val="en-US"/>
            </w:rPr>
            <w:t>6</w:t>
          </w:r>
          <w:r>
            <w:rPr>
              <w:rStyle w:val="7"/>
              <w:lang w:val="ro-RO"/>
            </w:rPr>
            <w:t>.2.1.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Inițializarea modulului UART</w:t>
          </w:r>
          <w:r>
            <w:tab/>
          </w:r>
          <w:r>
            <w:rPr>
              <w:rFonts w:hint="default"/>
              <w:lang w:val="en-US"/>
            </w:rPr>
            <w:t>8</w:t>
          </w:r>
          <w:r>
            <w:fldChar w:fldCharType="end"/>
          </w:r>
        </w:p>
        <w:p>
          <w:pPr>
            <w:pStyle w:val="10"/>
            <w:tabs>
              <w:tab w:val="left" w:pos="1320"/>
              <w:tab w:val="right" w:leader="dot" w:pos="9060"/>
            </w:tabs>
            <w:rPr>
              <w:rFonts w:hint="default" w:asciiTheme="minorHAnsi" w:hAnsiTheme="minorHAnsi"/>
              <w:sz w:val="22"/>
              <w:lang w:val="en-US"/>
            </w:rPr>
          </w:pPr>
          <w:r>
            <w:fldChar w:fldCharType="begin"/>
          </w:r>
          <w:r>
            <w:instrText xml:space="preserve"> HYPERLINK \l "_Toc93045599" </w:instrText>
          </w:r>
          <w:r>
            <w:fldChar w:fldCharType="separate"/>
          </w:r>
          <w:r>
            <w:rPr>
              <w:rFonts w:hint="default"/>
              <w:lang w:val="en-US"/>
            </w:rPr>
            <w:t>6</w:t>
          </w:r>
          <w:r>
            <w:rPr>
              <w:rStyle w:val="7"/>
              <w:lang w:val="ro-RO"/>
            </w:rPr>
            <w:t>.2.2.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 xml:space="preserve">Inițializarea modulului </w:t>
          </w:r>
          <w:r>
            <w:rPr>
              <w:rStyle w:val="7"/>
              <w:rFonts w:hint="default"/>
              <w:lang w:val="ro-RO"/>
            </w:rPr>
            <w:t>GPIO</w:t>
          </w:r>
          <w:r>
            <w:tab/>
          </w:r>
          <w:r>
            <w:rPr>
              <w:rFonts w:hint="default"/>
              <w:lang w:val="en-US"/>
            </w:rPr>
            <w:t>1</w:t>
          </w:r>
          <w:r>
            <w:fldChar w:fldCharType="end"/>
          </w:r>
          <w:r>
            <w:rPr>
              <w:rFonts w:hint="default"/>
              <w:lang w:val="en-US"/>
            </w:rPr>
            <w:t>0</w:t>
          </w:r>
        </w:p>
        <w:p>
          <w:pPr>
            <w:pStyle w:val="10"/>
            <w:tabs>
              <w:tab w:val="left" w:pos="1320"/>
              <w:tab w:val="right" w:leader="dot" w:pos="9060"/>
            </w:tabs>
            <w:rPr>
              <w:rFonts w:hint="default" w:asciiTheme="minorHAnsi" w:hAnsiTheme="minorHAnsi"/>
              <w:sz w:val="22"/>
              <w:lang w:val="en-US"/>
            </w:rPr>
          </w:pPr>
          <w:r>
            <w:fldChar w:fldCharType="begin"/>
          </w:r>
          <w:r>
            <w:instrText xml:space="preserve"> HYPERLINK \l "_Toc93045600" </w:instrText>
          </w:r>
          <w:r>
            <w:fldChar w:fldCharType="separate"/>
          </w:r>
          <w:r>
            <w:rPr>
              <w:rFonts w:hint="default"/>
              <w:lang w:val="en-US"/>
            </w:rPr>
            <w:t>6</w:t>
          </w:r>
          <w:r>
            <w:rPr>
              <w:rStyle w:val="7"/>
              <w:lang w:val="ro-RO"/>
            </w:rPr>
            <w:t>.2.3.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 xml:space="preserve">Inițializarea modulului </w:t>
          </w:r>
          <w:r>
            <w:rPr>
              <w:rStyle w:val="7"/>
              <w:rFonts w:hint="default"/>
              <w:lang w:val="ro-RO"/>
            </w:rPr>
            <w:t>PIT</w:t>
          </w:r>
          <w:r>
            <w:tab/>
          </w:r>
          <w:r>
            <w:rPr>
              <w:rFonts w:hint="default"/>
              <w:lang w:val="en-US"/>
            </w:rPr>
            <w:t>1</w:t>
          </w:r>
          <w:r>
            <w:fldChar w:fldCharType="end"/>
          </w:r>
          <w:r>
            <w:rPr>
              <w:rFonts w:hint="default"/>
              <w:lang w:val="en-US"/>
            </w:rPr>
            <w:t>1</w:t>
          </w:r>
        </w:p>
        <w:p>
          <w:pPr>
            <w:pStyle w:val="10"/>
            <w:tabs>
              <w:tab w:val="left" w:pos="1320"/>
              <w:tab w:val="right" w:leader="dot" w:pos="9060"/>
            </w:tabs>
            <w:rPr>
              <w:rFonts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"_Toc93045601" </w:instrText>
          </w:r>
          <w:r>
            <w:fldChar w:fldCharType="separate"/>
          </w:r>
          <w:r>
            <w:rPr>
              <w:rFonts w:hint="default"/>
              <w:lang w:val="en-US"/>
            </w:rPr>
            <w:t>6</w:t>
          </w:r>
          <w:r>
            <w:rPr>
              <w:rStyle w:val="7"/>
              <w:lang w:val="ro-RO"/>
            </w:rPr>
            <w:t>.2.4.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 xml:space="preserve">Inițializarea modulului </w:t>
          </w:r>
          <w:r>
            <w:rPr>
              <w:rStyle w:val="7"/>
              <w:rFonts w:hint="default"/>
              <w:lang w:val="ro-RO"/>
            </w:rPr>
            <w:t>ADC</w:t>
          </w:r>
          <w:r>
            <w:tab/>
          </w:r>
          <w:r>
            <w:rPr>
              <w:rFonts w:hint="default"/>
              <w:lang w:val="en-US"/>
            </w:rPr>
            <w:t>1</w:t>
          </w:r>
          <w:r>
            <w:fldChar w:fldCharType="end"/>
          </w:r>
          <w:r>
            <w:rPr>
              <w:rFonts w:hint="default"/>
              <w:lang w:val="en-US"/>
            </w:rPr>
            <w:t>2</w:t>
          </w:r>
        </w:p>
        <w:p>
          <w:pPr>
            <w:pStyle w:val="8"/>
            <w:tabs>
              <w:tab w:val="left" w:pos="480"/>
              <w:tab w:val="right" w:leader="dot" w:pos="9060"/>
            </w:tabs>
            <w:rPr>
              <w:rFonts w:hint="default"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"_Toc93045605" </w:instrText>
          </w:r>
          <w:r>
            <w:fldChar w:fldCharType="separate"/>
          </w:r>
          <w:r>
            <w:rPr>
              <w:rFonts w:hint="default"/>
              <w:lang w:val="en-US"/>
            </w:rPr>
            <w:t>7</w:t>
          </w:r>
          <w:r>
            <w:rPr>
              <w:rStyle w:val="7"/>
              <w:lang w:val="ro-RO"/>
            </w:rPr>
            <w:t>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 xml:space="preserve">Rezultate </w:t>
          </w:r>
          <w:r>
            <w:rPr>
              <w:rStyle w:val="7"/>
              <w:rFonts w:hint="default"/>
              <w:lang w:val="en-US"/>
            </w:rPr>
            <w:t>Interfa</w:t>
          </w:r>
          <w:r>
            <w:rPr>
              <w:rStyle w:val="7"/>
              <w:rFonts w:hint="default"/>
              <w:lang w:val="ro-RO"/>
            </w:rPr>
            <w:t>ță</w:t>
          </w:r>
          <w:r>
            <w:tab/>
          </w:r>
          <w:r>
            <w:rPr>
              <w:rFonts w:hint="default"/>
              <w:lang w:val="ro-RO"/>
            </w:rPr>
            <w:t>1</w:t>
          </w:r>
          <w:r>
            <w:fldChar w:fldCharType="end"/>
          </w:r>
          <w:r>
            <w:rPr>
              <w:rFonts w:hint="default"/>
              <w:lang w:val="ro-RO"/>
            </w:rPr>
            <w:t>2</w:t>
          </w:r>
        </w:p>
        <w:p>
          <w:pPr>
            <w:pStyle w:val="8"/>
            <w:tabs>
              <w:tab w:val="left" w:pos="480"/>
              <w:tab w:val="right" w:leader="dot" w:pos="9060"/>
            </w:tabs>
            <w:rPr>
              <w:rFonts w:hint="default" w:asciiTheme="minorHAnsi" w:hAnsiTheme="minorHAnsi"/>
              <w:sz w:val="22"/>
              <w:lang w:val="ro-RO"/>
            </w:rPr>
          </w:pPr>
          <w:r>
            <w:fldChar w:fldCharType="begin"/>
          </w:r>
          <w:r>
            <w:instrText xml:space="preserve"> HYPERLINK \l "_Toc93045607" </w:instrText>
          </w:r>
          <w:r>
            <w:fldChar w:fldCharType="separate"/>
          </w:r>
          <w:r>
            <w:rPr>
              <w:rFonts w:hint="default"/>
              <w:lang w:val="ro-RO"/>
            </w:rPr>
            <w:t>8</w:t>
          </w:r>
          <w:r>
            <w:rPr>
              <w:rStyle w:val="7"/>
              <w:lang w:val="ro-RO"/>
            </w:rPr>
            <w:t>.</w:t>
          </w:r>
          <w:r>
            <w:rPr>
              <w:rFonts w:asciiTheme="minorHAnsi" w:hAnsiTheme="minorHAnsi"/>
              <w:sz w:val="22"/>
              <w:lang w:val="ro-RO"/>
            </w:rPr>
            <w:tab/>
          </w:r>
          <w:r>
            <w:rPr>
              <w:rStyle w:val="7"/>
              <w:lang w:val="ro-RO"/>
            </w:rPr>
            <w:t>Referințe</w:t>
          </w:r>
          <w:r>
            <w:tab/>
          </w:r>
          <w:r>
            <w:rPr>
              <w:rFonts w:hint="default"/>
              <w:lang w:val="ro-RO"/>
            </w:rPr>
            <w:t>1</w:t>
          </w:r>
          <w:r>
            <w:fldChar w:fldCharType="end"/>
          </w:r>
          <w:r>
            <w:rPr>
              <w:rFonts w:hint="default"/>
              <w:lang w:val="ro-RO"/>
            </w:rPr>
            <w:t>3</w:t>
          </w:r>
        </w:p>
        <w:p>
          <w:pPr>
            <w:rPr>
              <w:rFonts w:ascii="Times New Roman" w:hAnsi="Times New Roman" w:eastAsiaTheme="minorEastAsia" w:cstheme="minorBidi"/>
              <w:b/>
              <w:bCs/>
              <w:color w:val="auto"/>
              <w:sz w:val="24"/>
              <w:szCs w:val="22"/>
            </w:rPr>
          </w:pPr>
          <w:r>
            <w:rPr>
              <w:b/>
              <w:bCs/>
              <w:lang w:val="ro-RO"/>
            </w:rPr>
            <w:fldChar w:fldCharType="end"/>
          </w:r>
        </w:p>
      </w:sdtContent>
    </w:sdt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>
      <w:pPr>
        <w:rPr>
          <w:rFonts w:hint="default" w:ascii="Times New Roman" w:hAnsi="Times New Roman" w:eastAsiaTheme="minorEastAsia" w:cstheme="minorBidi"/>
          <w:b/>
          <w:bCs/>
          <w:color w:val="auto"/>
          <w:sz w:val="24"/>
          <w:szCs w:val="22"/>
          <w:lang w:val="ro-RO"/>
        </w:rPr>
      </w:pPr>
      <w:r>
        <w:rPr>
          <w:rFonts w:hint="default" w:cstheme="minorBidi"/>
          <w:b/>
          <w:bCs/>
          <w:color w:val="auto"/>
          <w:sz w:val="24"/>
          <w:szCs w:val="22"/>
          <w:lang w:val="ro-RO"/>
        </w:rPr>
        <w:tab/>
      </w:r>
    </w:p>
    <w:p>
      <w:pPr>
        <w:numPr>
          <w:ilvl w:val="0"/>
          <w:numId w:val="2"/>
        </w:numPr>
        <w:ind w:left="720" w:leftChars="0" w:firstLineChars="0"/>
        <w:rPr>
          <w:rFonts w:hint="default" w:ascii="Times New Roman" w:hAnsi="Times New Roman" w:eastAsiaTheme="minorEastAsia" w:cstheme="minorBidi"/>
          <w:b/>
          <w:bCs/>
          <w:color w:val="auto"/>
          <w:sz w:val="32"/>
          <w:szCs w:val="28"/>
          <w:lang w:val="ro-RO"/>
        </w:rPr>
      </w:pPr>
      <w:r>
        <w:rPr>
          <w:rFonts w:hint="default" w:cstheme="minorBidi"/>
          <w:b/>
          <w:bCs/>
          <w:color w:val="auto"/>
          <w:sz w:val="32"/>
          <w:szCs w:val="28"/>
          <w:lang w:val="ro-RO"/>
        </w:rPr>
        <w:t>Preze</w:t>
      </w:r>
      <w:r>
        <w:rPr>
          <w:rFonts w:hint="default" w:cstheme="minorBidi"/>
          <w:b/>
          <w:bCs/>
          <w:color w:val="auto"/>
          <w:sz w:val="32"/>
          <w:szCs w:val="28"/>
          <w:lang w:val="en-US"/>
        </w:rPr>
        <w:t>n</w:t>
      </w:r>
      <w:r>
        <w:rPr>
          <w:rFonts w:hint="default" w:cstheme="minorBidi"/>
          <w:b/>
          <w:bCs/>
          <w:color w:val="auto"/>
          <w:sz w:val="32"/>
          <w:szCs w:val="28"/>
          <w:lang w:val="ro-RO"/>
        </w:rPr>
        <w:t>tarea senzorului DFR0076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8"/>
          <w:szCs w:val="28"/>
          <w:lang w:val="ro-RO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Acest senzor de flacără Arduino poate fi utilizat pentru a detecta focul sau alte lungimi de undă la 760 nm ~ 1100 nm de</w:t>
      </w:r>
      <w:r>
        <w:rPr>
          <w:rFonts w:hint="default" w:ascii="Times New Roman" w:hAnsi="Times New Roman" w:eastAsia="SimSun" w:cs="Times New Roman"/>
          <w:sz w:val="28"/>
          <w:szCs w:val="28"/>
          <w:lang w:val="ro-RO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lumină</w:t>
      </w:r>
      <w:r>
        <w:rPr>
          <w:rFonts w:hint="default" w:eastAsia="SimSun" w:cs="Times New Roman"/>
          <w:sz w:val="28"/>
          <w:szCs w:val="28"/>
          <w:lang w:val="ro-RO"/>
        </w:rPr>
        <w:t>.</w:t>
      </w:r>
      <w:r>
        <w:rPr>
          <w:rFonts w:hint="default" w:eastAsia="SimSun"/>
          <w:sz w:val="28"/>
          <w:szCs w:val="28"/>
          <w:lang w:val="ro-RO"/>
        </w:rPr>
        <w:t>Temperatura de funcționare a acestui senzor de flacără arduino este de la -25 grade Celsius până la 85 grade Celsius.</w:t>
      </w:r>
    </w:p>
    <w:p>
      <w:pPr>
        <w:numPr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73450" cy="2314575"/>
            <wp:effectExtent l="0" t="0" r="1270" b="190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ro-RO"/>
        </w:rPr>
      </w:pPr>
      <w:r>
        <w:drawing>
          <wp:inline distT="0" distB="0" distL="114300" distR="114300">
            <wp:extent cx="4709160" cy="262763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</w:p>
    <w:p/>
    <w:p/>
    <w:p/>
    <w:p/>
    <w:p/>
    <w:p>
      <w:pPr>
        <w:numPr>
          <w:numId w:val="0"/>
        </w:numPr>
        <w:rPr>
          <w:rFonts w:hint="default" w:ascii="Times New Roman" w:hAnsi="Times New Roman" w:eastAsiaTheme="minorEastAsia" w:cstheme="minorBidi"/>
          <w:b/>
          <w:bCs/>
          <w:color w:val="auto"/>
          <w:sz w:val="32"/>
          <w:szCs w:val="28"/>
          <w:lang w:val="ro-RO"/>
        </w:rPr>
      </w:pPr>
    </w:p>
    <w:p>
      <w:pPr>
        <w:numPr>
          <w:numId w:val="0"/>
        </w:numPr>
        <w:rPr>
          <w:rFonts w:hint="default" w:ascii="Times New Roman" w:hAnsi="Times New Roman" w:eastAsiaTheme="minorEastAsia" w:cstheme="minorBidi"/>
          <w:b/>
          <w:bCs/>
          <w:color w:val="auto"/>
          <w:sz w:val="32"/>
          <w:szCs w:val="28"/>
          <w:lang w:val="ro-RO"/>
        </w:rPr>
      </w:pPr>
    </w:p>
    <w:p>
      <w:pPr>
        <w:numPr>
          <w:ilvl w:val="0"/>
          <w:numId w:val="2"/>
        </w:numPr>
        <w:ind w:left="720" w:leftChars="0" w:firstLineChars="0"/>
        <w:rPr>
          <w:rFonts w:hint="default" w:ascii="Times New Roman" w:hAnsi="Times New Roman" w:eastAsiaTheme="minorEastAsia" w:cstheme="minorBidi"/>
          <w:b/>
          <w:bCs/>
          <w:color w:val="auto"/>
          <w:sz w:val="32"/>
          <w:szCs w:val="28"/>
          <w:lang w:val="ro-RO"/>
        </w:rPr>
      </w:pPr>
      <w:r>
        <w:rPr>
          <w:rFonts w:hint="default" w:cstheme="minorBidi"/>
          <w:b/>
          <w:bCs/>
          <w:color w:val="auto"/>
          <w:sz w:val="32"/>
          <w:szCs w:val="28"/>
          <w:lang w:val="ro-RO"/>
        </w:rPr>
        <w:t>Preze</w:t>
      </w:r>
      <w:r>
        <w:rPr>
          <w:rFonts w:hint="default" w:cstheme="minorBidi"/>
          <w:b/>
          <w:bCs/>
          <w:color w:val="auto"/>
          <w:sz w:val="32"/>
          <w:szCs w:val="28"/>
          <w:lang w:val="en-US"/>
        </w:rPr>
        <w:t>n</w:t>
      </w:r>
      <w:r>
        <w:rPr>
          <w:rFonts w:hint="default" w:cstheme="minorBidi"/>
          <w:b/>
          <w:bCs/>
          <w:color w:val="auto"/>
          <w:sz w:val="32"/>
          <w:szCs w:val="28"/>
          <w:lang w:val="ro-RO"/>
        </w:rPr>
        <w:t>tarea senzorului DFR00</w:t>
      </w:r>
      <w:r>
        <w:rPr>
          <w:rFonts w:hint="default" w:cstheme="minorBidi"/>
          <w:b/>
          <w:bCs/>
          <w:color w:val="auto"/>
          <w:sz w:val="32"/>
          <w:szCs w:val="28"/>
          <w:lang w:val="en-US"/>
        </w:rPr>
        <w:t>2</w:t>
      </w:r>
      <w:r>
        <w:rPr>
          <w:rFonts w:hint="default" w:cstheme="minorBidi"/>
          <w:b/>
          <w:bCs/>
          <w:color w:val="auto"/>
          <w:sz w:val="32"/>
          <w:szCs w:val="28"/>
          <w:lang w:val="ro-RO"/>
        </w:rPr>
        <w:t>6</w:t>
      </w:r>
    </w:p>
    <w:p>
      <w:pPr>
        <w:rPr>
          <w:rFonts w:hint="default"/>
          <w:b w:val="0"/>
          <w:bCs w:val="0"/>
          <w:sz w:val="32"/>
          <w:szCs w:val="28"/>
          <w:lang w:val="en-US"/>
        </w:rPr>
      </w:pPr>
      <w:r>
        <w:rPr>
          <w:rFonts w:hint="default"/>
          <w:b w:val="0"/>
          <w:bCs w:val="0"/>
          <w:sz w:val="32"/>
          <w:szCs w:val="28"/>
          <w:lang w:val="en-US"/>
        </w:rPr>
        <w:t>Acest modul vă poate ajuta să detectați densitatea luminii din mediul dvs. și să reflectați aceste informații înapoi printr-un semnal analogic de tensiune către controlerul dvs. Arduino. Puteți seta pragul nivelului de tensiune pentru a declanșa un alt aspect al proiectului dumneavoastră. Acest senzor poate fi aplicat în orice proiect în care este implicată densitatea luminii! De exemplu, puteți folosi acest senzor pentru a regla automat luminile din casa dvs. în funcție de intensitatea soarelui.</w:t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514090" cy="2343150"/>
            <wp:effectExtent l="0" t="0" r="6350" b="381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4831080" cy="28575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2"/>
        </w:numPr>
        <w:ind w:left="720" w:leftChars="0" w:firstLine="0" w:firstLineChars="0"/>
        <w:rPr>
          <w:rFonts w:hint="default"/>
          <w:b/>
          <w:bCs/>
          <w:sz w:val="32"/>
          <w:szCs w:val="28"/>
          <w:lang w:val="en-US"/>
        </w:rPr>
      </w:pPr>
      <w:r>
        <w:rPr>
          <w:rFonts w:hint="default"/>
          <w:b/>
          <w:bCs/>
          <w:sz w:val="32"/>
          <w:szCs w:val="28"/>
          <w:lang w:val="en-US"/>
        </w:rPr>
        <w:t>Prezentare BCD 7 Segmente</w:t>
      </w:r>
    </w:p>
    <w:p>
      <w:pPr>
        <w:numPr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1663700" cy="1607820"/>
            <wp:effectExtent l="0" t="0" r="1270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720" w:firstLineChars="0"/>
        <w:jc w:val="both"/>
      </w:pPr>
    </w:p>
    <w:p>
      <w:pPr>
        <w:numPr>
          <w:numId w:val="0"/>
        </w:numPr>
        <w:ind w:firstLine="720" w:firstLineChars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ind w:firstLine="720" w:firstLineChars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339465" cy="2310130"/>
            <wp:effectExtent l="0" t="0" r="13335" b="635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r="-1046" b="5318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720" w:firstLineChars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72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Scopul proiectului</w:t>
      </w:r>
    </w:p>
    <w:p>
      <w:pPr>
        <w:numPr>
          <w:numId w:val="0"/>
        </w:numPr>
        <w:ind w:firstLine="720" w:firstLineChars="0"/>
        <w:jc w:val="both"/>
        <w:rPr>
          <w:rFonts w:hint="default" w:eastAsia="SimSun" w:cs="Times New Roman"/>
          <w:sz w:val="24"/>
          <w:szCs w:val="24"/>
          <w:lang w:val="en-US"/>
        </w:rPr>
      </w:pPr>
      <w:r>
        <w:rPr>
          <w:rFonts w:hint="default" w:eastAsia="SimSun" w:cs="Times New Roman"/>
          <w:sz w:val="24"/>
          <w:szCs w:val="24"/>
          <w:lang w:val="en-US"/>
        </w:rPr>
        <w:t>Scopul proiectului este acela de a implementa un numarator modulo 10 pe BCD cu perioada de 1 secunda, posibilitate ce modificare a duratei de incrementare precum si schimbarea directiei de numarare a valorii afisate.</w:t>
      </w:r>
    </w:p>
    <w:p>
      <w:pPr>
        <w:numPr>
          <w:numId w:val="0"/>
        </w:numPr>
        <w:ind w:firstLine="720" w:firstLineChars="0"/>
        <w:jc w:val="both"/>
        <w:rPr>
          <w:rFonts w:hint="default" w:eastAsia="SimSun" w:cs="Times New Roman"/>
          <w:sz w:val="24"/>
          <w:szCs w:val="24"/>
          <w:lang w:val="en-US"/>
        </w:rPr>
      </w:pPr>
      <w:r>
        <w:rPr>
          <w:rFonts w:hint="default" w:eastAsia="SimSun" w:cs="Times New Roman"/>
          <w:sz w:val="24"/>
          <w:szCs w:val="24"/>
          <w:lang w:val="en-US"/>
        </w:rPr>
        <w:t>Afisarea unui grafic pentru fiecare informatie primita de le senzorul ambient precum si cel de flacara.</w:t>
      </w:r>
    </w:p>
    <w:p>
      <w:pPr>
        <w:numPr>
          <w:numId w:val="0"/>
        </w:numPr>
        <w:jc w:val="both"/>
        <w:rPr>
          <w:rFonts w:hint="default" w:eastAsia="SimSun" w:cs="Times New Roman"/>
          <w:sz w:val="24"/>
          <w:szCs w:val="24"/>
          <w:lang w:val="en-US"/>
        </w:rPr>
      </w:pPr>
      <w:r>
        <w:rPr>
          <w:rFonts w:hint="default" w:eastAsia="SimSun" w:cs="Times New Roman"/>
          <w:sz w:val="24"/>
          <w:szCs w:val="24"/>
          <w:lang w:val="en-US"/>
        </w:rPr>
        <w:tab/>
        <w:t>Se va dezvolta un program care, la fiecare 100 ms va verifica valorile returnate de senzori iar la fiecare secunda se va realiza incrementarea/decrementarea valorii afisate pe BCD.</w:t>
      </w:r>
    </w:p>
    <w:p>
      <w:pPr>
        <w:numPr>
          <w:numId w:val="0"/>
        </w:numPr>
        <w:jc w:val="both"/>
        <w:rPr>
          <w:lang w:val="ro-RO"/>
        </w:rPr>
      </w:pPr>
      <w:r>
        <w:rPr>
          <w:rFonts w:hint="default" w:eastAsia="SimSun" w:cs="Times New Roman"/>
          <w:sz w:val="24"/>
          <w:szCs w:val="24"/>
          <w:lang w:val="en-US"/>
        </w:rPr>
        <w:tab/>
      </w:r>
      <w:r>
        <w:rPr>
          <w:lang w:val="ro-RO"/>
        </w:rPr>
        <w:t>De asemenea, se va transmite prin UART către PC , o dată la 10</w:t>
      </w:r>
      <w:r>
        <w:rPr>
          <w:rFonts w:hint="default"/>
          <w:lang w:val="en-US"/>
        </w:rPr>
        <w:t>0</w:t>
      </w:r>
      <w:r>
        <w:rPr>
          <w:lang w:val="ro-RO"/>
        </w:rPr>
        <w:t xml:space="preserve"> ms, valoarea ieșirii senzor</w:t>
      </w:r>
      <w:r>
        <w:rPr>
          <w:rFonts w:hint="default"/>
          <w:lang w:val="en-US"/>
        </w:rPr>
        <w:t>ilor</w:t>
      </w:r>
      <w:r>
        <w:rPr>
          <w:lang w:val="ro-RO"/>
        </w:rPr>
        <w:t xml:space="preserve"> pentru a se putea realiza un grafic în timp real prin intermediul </w:t>
      </w:r>
      <w:r>
        <w:rPr>
          <w:rFonts w:hint="default"/>
          <w:lang w:val="en-US"/>
        </w:rPr>
        <w:t>unei interfete grafice creata cu ajutorul limbajului Python</w:t>
      </w:r>
      <w:r>
        <w:rPr>
          <w:lang w:val="ro-RO"/>
        </w:rPr>
        <w:t>.</w:t>
      </w:r>
    </w:p>
    <w:p>
      <w:pPr>
        <w:numPr>
          <w:numId w:val="0"/>
        </w:numPr>
        <w:jc w:val="both"/>
        <w:rPr>
          <w:lang w:val="ro-RO"/>
        </w:rPr>
      </w:pP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pStyle w:val="2"/>
        <w:numPr>
          <w:ilvl w:val="0"/>
          <w:numId w:val="2"/>
        </w:numPr>
        <w:ind w:left="720" w:leftChars="0" w:firstLine="0" w:firstLineChars="0"/>
        <w:rPr>
          <w:lang w:val="ro-RO"/>
        </w:rPr>
      </w:pPr>
      <w:bookmarkStart w:id="0" w:name="_Toc93045594"/>
      <w:r>
        <w:rPr>
          <w:lang w:val="ro-RO"/>
        </w:rPr>
        <w:t>Conectare senzor – placă de dezvoltare</w:t>
      </w:r>
      <w:bookmarkEnd w:id="0"/>
    </w:p>
    <w:p>
      <w:pPr>
        <w:numPr>
          <w:numId w:val="0"/>
        </w:numPr>
        <w:ind w:firstLine="720" w:firstLineChars="0"/>
        <w:jc w:val="left"/>
      </w:pPr>
      <w:r>
        <w:drawing>
          <wp:inline distT="0" distB="0" distL="114300" distR="114300">
            <wp:extent cx="4335780" cy="477774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720" w:firstLine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firstLine="7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Componentele vor fi conectate astfel: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Ambient sensor: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Alimentare la 3.3V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Ground la GND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Pinul de output conetat la PTB2 (FRDM-KL25Z) / A2 (Arduino)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Flame sensor: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Alimentare la 3.3V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Ground la GND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Pinul de output conetat la PTB3 (FRDM-KL25Z) / A3 (Arduino)</w:t>
      </w: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BCD: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Alimentare la 3.3V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Ground la GND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1 conetat la PTC1 (FRDM-KL25Z) / A5 (Arduino)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2 conetat la PTC2 (FRDM-KL25Z) / A4 (Arduino)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3 conetat la PTD4 (FRDM-KL25Z) / D2 (Arduino)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4 conetat la PTA12 (FRDM-KL25Z) / D3 (Arduino)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5 conetat la PTA4 (FRDM-KL25Z) / D4 (Arduino)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6 conetat la PTA5 (FRDM-KL25Z) / D5 (Arduino)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7 conetat la PTC8 (FRDM-KL25Z) / D6 (Arduino)</w:t>
      </w:r>
    </w:p>
    <w:p>
      <w:pPr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Segmentul 8 conetat la PTC9 (FRDM-KL25Z) / D7 (Arduino)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pStyle w:val="2"/>
        <w:numPr>
          <w:ilvl w:val="0"/>
          <w:numId w:val="2"/>
        </w:numPr>
        <w:ind w:left="720" w:leftChars="0" w:firstLine="0" w:firstLineChars="0"/>
        <w:rPr>
          <w:lang w:val="ro-RO"/>
        </w:rPr>
      </w:pPr>
      <w:bookmarkStart w:id="1" w:name="_Toc93045595"/>
      <w:r>
        <w:rPr>
          <w:lang w:val="ro-RO"/>
        </w:rPr>
        <w:t>Descriere program</w:t>
      </w:r>
      <w:bookmarkEnd w:id="1"/>
    </w:p>
    <w:p>
      <w:pPr>
        <w:ind w:firstLine="284"/>
        <w:rPr>
          <w:lang w:val="ro-RO"/>
        </w:rPr>
      </w:pPr>
    </w:p>
    <w:p>
      <w:pPr>
        <w:pStyle w:val="3"/>
        <w:numPr>
          <w:numId w:val="0"/>
        </w:numPr>
        <w:ind w:left="1364" w:leftChars="0"/>
        <w:rPr>
          <w:lang w:val="ro-RO"/>
        </w:rPr>
      </w:pPr>
      <w:bookmarkStart w:id="2" w:name="_Toc93045596"/>
      <w:r>
        <w:rPr>
          <w:rFonts w:hint="default"/>
          <w:lang w:val="en-US"/>
        </w:rPr>
        <w:t xml:space="preserve">6.1 </w:t>
      </w:r>
      <w:r>
        <w:rPr>
          <w:lang w:val="ro-RO"/>
        </w:rPr>
        <w:t>Funcția main</w:t>
      </w:r>
      <w:bookmarkEnd w:id="2"/>
    </w:p>
    <w:p>
      <w:pPr>
        <w:ind w:firstLine="284"/>
        <w:rPr>
          <w:lang w:val="ro-RO"/>
        </w:rPr>
      </w:pPr>
    </w:p>
    <w:p>
      <w:pPr>
        <w:ind w:firstLine="284"/>
        <w:rPr>
          <w:rFonts w:hint="default"/>
          <w:lang w:val="en-US"/>
        </w:rPr>
      </w:pPr>
      <w:r>
        <w:rPr>
          <w:lang w:val="ro-RO"/>
        </w:rPr>
        <w:t>În fișierul main.c am inclus fișierele header în care sunt declarate funcții și variabile ce urmează a fi folosite:</w:t>
      </w:r>
      <w:r>
        <w:rPr>
          <w:rFonts w:hint="default"/>
          <w:lang w:val="en-US"/>
        </w:rPr>
        <w:t xml:space="preserve"> </w:t>
      </w:r>
      <w:r>
        <w:rPr>
          <w:rFonts w:hint="default"/>
          <w:i/>
          <w:iCs/>
          <w:lang w:val="en-US"/>
        </w:rPr>
        <w:t>U</w:t>
      </w:r>
      <w:r>
        <w:rPr>
          <w:i/>
          <w:iCs/>
          <w:lang w:val="ro-RO"/>
        </w:rPr>
        <w:t>art.h</w:t>
      </w:r>
      <w:r>
        <w:rPr>
          <w:lang w:val="ro-RO"/>
        </w:rPr>
        <w:t xml:space="preserve">, </w:t>
      </w:r>
      <w:r>
        <w:rPr>
          <w:rFonts w:hint="default"/>
          <w:i/>
          <w:iCs/>
          <w:lang w:val="en-US"/>
        </w:rPr>
        <w:t>Pit</w:t>
      </w:r>
      <w:r>
        <w:rPr>
          <w:i/>
          <w:iCs/>
          <w:lang w:val="ro-RO"/>
        </w:rPr>
        <w:t>.h</w:t>
      </w:r>
      <w:r>
        <w:rPr>
          <w:rFonts w:hint="default"/>
          <w:i/>
          <w:iCs/>
          <w:lang w:val="en-US"/>
        </w:rPr>
        <w:t>, gpio.h, ADC.h .</w:t>
      </w:r>
    </w:p>
    <w:p>
      <w:pPr>
        <w:ind w:firstLine="284"/>
        <w:rPr>
          <w:lang w:val="ro-RO"/>
        </w:rPr>
      </w:pPr>
      <w:r>
        <w:drawing>
          <wp:inline distT="0" distB="0" distL="114300" distR="114300">
            <wp:extent cx="2369820" cy="272034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4"/>
        <w:rPr>
          <w:rFonts w:hint="default"/>
          <w:lang w:val="ro-RO"/>
        </w:rPr>
      </w:pPr>
      <w:r>
        <w:rPr>
          <w:lang w:val="ro-RO"/>
        </w:rPr>
        <w:t>Logica principală a programului este următoarea: întâi se apelează funcția de inițializare a modulelor, apoi, într-un ciclu infinit, se verifică trecerea a 10</w:t>
      </w:r>
      <w:r>
        <w:rPr>
          <w:rFonts w:hint="default"/>
          <w:lang w:val="en-US"/>
        </w:rPr>
        <w:t>0</w:t>
      </w:r>
      <w:r>
        <w:rPr>
          <w:lang w:val="ro-RO"/>
        </w:rPr>
        <w:t xml:space="preserve"> ms (când se va trimite valoarea de output a senzorului prin UART) </w:t>
      </w:r>
      <w:r>
        <w:rPr>
          <w:rFonts w:hint="default"/>
          <w:lang w:val="en-US"/>
        </w:rPr>
        <w:t>respectiv 1 secunda (c</w:t>
      </w:r>
      <w:r>
        <w:rPr>
          <w:rFonts w:hint="default"/>
          <w:lang w:val="ro-RO"/>
        </w:rPr>
        <w:t>ând va fi incrementată valoarea afișată pe BCD).</w:t>
      </w:r>
    </w:p>
    <w:p>
      <w:pPr>
        <w:pStyle w:val="3"/>
        <w:numPr>
          <w:numId w:val="0"/>
        </w:numPr>
        <w:ind w:left="1364" w:leftChars="0"/>
        <w:rPr>
          <w:lang w:val="ro-RO"/>
        </w:rPr>
      </w:pPr>
      <w:r>
        <w:rPr>
          <w:rFonts w:hint="default"/>
          <w:b/>
          <w:bCs/>
          <w:lang w:val="ro-RO"/>
        </w:rPr>
        <w:t xml:space="preserve">6.2  </w:t>
      </w:r>
      <w:bookmarkStart w:id="3" w:name="_Toc93045597"/>
      <w:r>
        <w:rPr>
          <w:lang w:val="ro-RO"/>
        </w:rPr>
        <w:t>Inițializarea modulelor</w:t>
      </w:r>
      <w:bookmarkEnd w:id="3"/>
    </w:p>
    <w:p>
      <w:pPr>
        <w:ind w:left="144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  <w:r>
        <w:rPr>
          <w:rFonts w:hint="default"/>
          <w:b/>
          <w:bCs/>
          <w:lang w:val="ro-RO"/>
        </w:rPr>
        <w:t xml:space="preserve">6.2.1 Initializarea modulului UART </w:t>
      </w:r>
    </w:p>
    <w:p>
      <w:pPr>
        <w:ind w:firstLine="284"/>
        <w:rPr>
          <w:lang w:val="ro-RO"/>
        </w:rPr>
      </w:pPr>
    </w:p>
    <w:p>
      <w:pPr>
        <w:ind w:firstLine="284"/>
        <w:rPr>
          <w:rFonts w:hint="default"/>
          <w:b/>
          <w:bCs/>
          <w:lang w:val="ro-RO"/>
        </w:rPr>
      </w:pPr>
      <w:r>
        <w:rPr>
          <w:lang w:val="ro-RO"/>
        </w:rPr>
        <w:t>Vom folosi modulul UART0 pentru comunicația serială cu PC prin cablul USB.</w:t>
      </w:r>
    </w:p>
    <w:p>
      <w:pPr>
        <w:ind w:firstLine="284"/>
      </w:pPr>
      <w:r>
        <w:drawing>
          <wp:inline distT="0" distB="0" distL="114300" distR="114300">
            <wp:extent cx="5021580" cy="480822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4"/>
        <w:rPr>
          <w:lang w:val="ro-RO"/>
        </w:rPr>
      </w:pPr>
      <w:r>
        <w:rPr>
          <w:lang w:val="ro-RO"/>
        </w:rPr>
        <w:t>În registrul SIM_SOPT2 (System Options Register 2) setăm pe 01 câmpul UART0SRC (biții 27-26) pentru selectarea ca ceas al modulului MCGFLLCLK anterior configurat.</w:t>
      </w:r>
    </w:p>
    <w:p>
      <w:pPr>
        <w:ind w:firstLine="284"/>
        <w:rPr>
          <w:lang w:val="ro-RO"/>
        </w:rPr>
      </w:pPr>
      <w:r>
        <w:rPr>
          <w:lang w:val="ro-RO"/>
        </w:rPr>
        <w:drawing>
          <wp:inline distT="0" distB="0" distL="0" distR="0">
            <wp:extent cx="5759450" cy="1122680"/>
            <wp:effectExtent l="0" t="0" r="127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4"/>
        <w:rPr>
          <w:lang w:val="ro-RO"/>
        </w:rPr>
      </w:pPr>
      <w:r>
        <w:rPr>
          <w:lang w:val="ro-RO"/>
        </w:rPr>
        <w:t>În registrul SIM_SCGC4 (System Clock Gating Control Register 4) setăm pe 1 câmpul UART0 (bitul 10) pentru activarea ceasului pentru acest modul.</w:t>
      </w:r>
    </w:p>
    <w:p>
      <w:pPr>
        <w:ind w:firstLine="284"/>
        <w:rPr>
          <w:lang w:val="ro-RO"/>
        </w:rPr>
      </w:pPr>
      <w:r>
        <w:rPr>
          <w:lang w:val="ro-RO"/>
        </w:rPr>
        <w:drawing>
          <wp:inline distT="0" distB="0" distL="0" distR="0">
            <wp:extent cx="5759450" cy="810260"/>
            <wp:effectExtent l="0" t="0" r="12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4"/>
        <w:rPr>
          <w:lang w:val="ro-RO"/>
        </w:rPr>
      </w:pPr>
      <w:r>
        <w:rPr>
          <w:lang w:val="ro-RO"/>
        </w:rPr>
        <w:t>În registrul SIM_SCGC5 (System Clock Gating Control Register 5) setăm pe 1 câmpul PORTA (bitul 9) pentru activarea ceasului acestui port.</w:t>
      </w:r>
    </w:p>
    <w:p>
      <w:pPr>
        <w:ind w:firstLine="284"/>
        <w:rPr>
          <w:lang w:val="ro-RO"/>
        </w:rPr>
      </w:pPr>
      <w:r>
        <w:rPr>
          <w:lang w:val="ro-RO"/>
        </w:rPr>
        <w:drawing>
          <wp:inline distT="0" distB="0" distL="0" distR="0">
            <wp:extent cx="5759450" cy="83693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4"/>
        <w:rPr>
          <w:lang w:val="ro-RO"/>
        </w:rPr>
      </w:pPr>
      <w:r>
        <w:rPr>
          <w:lang w:val="ro-RO"/>
        </w:rPr>
        <w:t xml:space="preserve">În regiștrii de control ai pinilor 1 și 2 din portul A (PORTA_PCR1/2), setăm câmpul MUX (biții 10-8) pe valoarea </w:t>
      </w:r>
      <w:r>
        <w:rPr>
          <w:rFonts w:hint="default"/>
          <w:lang w:val="ro-RO"/>
        </w:rPr>
        <w:t>2</w:t>
      </w:r>
      <w:r>
        <w:rPr>
          <w:lang w:val="ro-RO"/>
        </w:rPr>
        <w:t>, care înseamnă folosirea acestora în modulul de UART0 (RX/TX).</w:t>
      </w:r>
    </w:p>
    <w:p>
      <w:pPr>
        <w:ind w:firstLine="284"/>
        <w:rPr>
          <w:lang w:val="ro-RO"/>
        </w:rPr>
      </w:pPr>
      <w:r>
        <w:rPr>
          <w:lang w:val="ro-RO"/>
        </w:rPr>
        <w:drawing>
          <wp:inline distT="0" distB="0" distL="0" distR="0">
            <wp:extent cx="5759450" cy="382270"/>
            <wp:effectExtent l="0" t="0" r="127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  <w:r>
        <w:rPr>
          <w:rFonts w:hint="default"/>
          <w:b/>
          <w:bCs/>
          <w:lang w:val="ro-RO"/>
        </w:rPr>
        <w:t xml:space="preserve">6.2.2 Initializarea modulului GPIO 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Vom folosi modulul GPIO pentru aprinderea/stingerea segmentelor BCD.</w:t>
      </w:r>
    </w:p>
    <w:p>
      <w:pPr>
        <w:jc w:val="center"/>
        <w:rPr>
          <w:lang w:val="ro-RO"/>
        </w:rPr>
      </w:pPr>
      <w:r>
        <w:drawing>
          <wp:inline distT="0" distB="0" distL="114300" distR="114300">
            <wp:extent cx="5135880" cy="589026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4"/>
        <w:rPr>
          <w:lang w:val="ro-RO"/>
        </w:rPr>
      </w:pPr>
      <w:r>
        <w:rPr>
          <w:lang w:val="ro-RO"/>
        </w:rPr>
        <w:t>În registrul SIM_SCGC5 (System Clock Gating Control Register 5) setăm pe 1 câmpul PORTA (bitul 9)</w:t>
      </w:r>
      <w:r>
        <w:rPr>
          <w:rFonts w:hint="default"/>
          <w:lang w:val="en-US"/>
        </w:rPr>
        <w:t xml:space="preserve">, </w:t>
      </w:r>
      <w:r>
        <w:rPr>
          <w:lang w:val="ro-RO"/>
        </w:rPr>
        <w:t>PORT</w:t>
      </w:r>
      <w:r>
        <w:rPr>
          <w:rFonts w:hint="default"/>
          <w:lang w:val="en-US"/>
        </w:rPr>
        <w:t>C</w:t>
      </w:r>
      <w:r>
        <w:rPr>
          <w:lang w:val="ro-RO"/>
        </w:rPr>
        <w:t xml:space="preserve"> (bitul </w:t>
      </w:r>
      <w:r>
        <w:rPr>
          <w:rFonts w:hint="default"/>
          <w:lang w:val="en-US"/>
        </w:rPr>
        <w:t>11</w:t>
      </w:r>
      <w:r>
        <w:rPr>
          <w:lang w:val="ro-RO"/>
        </w:rPr>
        <w:t>)</w:t>
      </w:r>
      <w:r>
        <w:rPr>
          <w:rFonts w:hint="default"/>
          <w:lang w:val="en-US"/>
        </w:rPr>
        <w:t xml:space="preserve">, </w:t>
      </w:r>
      <w:r>
        <w:rPr>
          <w:lang w:val="ro-RO"/>
        </w:rPr>
        <w:t>PORT</w:t>
      </w:r>
      <w:r>
        <w:rPr>
          <w:rFonts w:hint="default"/>
          <w:lang w:val="en-US"/>
        </w:rPr>
        <w:t>D</w:t>
      </w:r>
      <w:r>
        <w:rPr>
          <w:lang w:val="ro-RO"/>
        </w:rPr>
        <w:t xml:space="preserve"> (bitul </w:t>
      </w:r>
      <w:r>
        <w:rPr>
          <w:rFonts w:hint="default"/>
          <w:lang w:val="en-US"/>
        </w:rPr>
        <w:t>12</w:t>
      </w:r>
      <w:r>
        <w:rPr>
          <w:lang w:val="ro-RO"/>
        </w:rPr>
        <w:t>) pentru activarea ceasului acestui port.</w:t>
      </w:r>
    </w:p>
    <w:p>
      <w:pPr>
        <w:ind w:firstLine="284"/>
        <w:rPr>
          <w:rFonts w:hint="default"/>
          <w:lang w:val="en-US"/>
        </w:rPr>
      </w:pPr>
      <w:r>
        <w:rPr>
          <w:lang w:val="ro-RO"/>
        </w:rPr>
        <w:t>În registrul</w:t>
      </w:r>
      <w:r>
        <w:rPr>
          <w:rFonts w:hint="default"/>
          <w:lang w:val="en-US"/>
        </w:rPr>
        <w:t xml:space="preserve"> PORTx_PCRy setam valoarea de multiplexare pe 1, adica GPIO.</w:t>
      </w:r>
    </w:p>
    <w:p>
      <w:pPr>
        <w:ind w:firstLine="284"/>
        <w:rPr>
          <w:rFonts w:hint="default"/>
          <w:lang w:val="en-US"/>
        </w:rPr>
      </w:pPr>
      <w:r>
        <w:rPr>
          <w:lang w:val="ro-RO"/>
        </w:rPr>
        <w:t>În registrul</w:t>
      </w:r>
      <w:r>
        <w:rPr>
          <w:rFonts w:hint="default"/>
          <w:lang w:val="en-US"/>
        </w:rPr>
        <w:t xml:space="preserve"> GPIOx _PDDR setam valoarea pinului aferent segmentului pe 1, adica il configuram pentru output.</w:t>
      </w:r>
    </w:p>
    <w:p>
      <w:pPr>
        <w:ind w:firstLine="284"/>
        <w:rPr>
          <w:rFonts w:hint="default"/>
          <w:lang w:val="en-US"/>
        </w:rPr>
      </w:pPr>
      <w:r>
        <w:rPr>
          <w:lang w:val="ro-RO"/>
        </w:rPr>
        <w:t>În registrul</w:t>
      </w:r>
      <w:r>
        <w:rPr>
          <w:rFonts w:hint="default"/>
          <w:lang w:val="en-US"/>
        </w:rPr>
        <w:t xml:space="preserve"> GPIOx _PCOR setam valoarea pinului aferent segmentului pe 1 pentru a aprinde (GPIOx_PSOR pentru a stinge) segmentul.</w:t>
      </w:r>
    </w:p>
    <w:p>
      <w:pPr>
        <w:ind w:firstLine="284"/>
        <w:rPr>
          <w:rFonts w:hint="default"/>
          <w:lang w:val="en-US"/>
        </w:rPr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  <w:r>
        <w:rPr>
          <w:rFonts w:hint="default"/>
          <w:b/>
          <w:bCs/>
          <w:lang w:val="ro-RO"/>
        </w:rPr>
        <w:t>6.2.</w:t>
      </w:r>
      <w:r>
        <w:rPr>
          <w:rFonts w:hint="default"/>
          <w:b/>
          <w:bCs/>
          <w:lang w:val="en-US"/>
        </w:rPr>
        <w:t>3</w:t>
      </w:r>
      <w:r>
        <w:rPr>
          <w:rFonts w:hint="default"/>
          <w:b/>
          <w:bCs/>
          <w:lang w:val="ro-RO"/>
        </w:rPr>
        <w:t xml:space="preserve"> Initializarea modulului</w:t>
      </w:r>
      <w:r>
        <w:rPr>
          <w:rFonts w:hint="default"/>
          <w:b/>
          <w:bCs/>
          <w:lang w:val="en-US"/>
        </w:rPr>
        <w:t xml:space="preserve"> PIT</w:t>
      </w:r>
      <w:r>
        <w:rPr>
          <w:rFonts w:hint="default"/>
          <w:b/>
          <w:bCs/>
          <w:lang w:val="ro-RO"/>
        </w:rPr>
        <w:t xml:space="preserve"> 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 xml:space="preserve">Vom folosi modulul </w:t>
      </w:r>
      <w:r>
        <w:rPr>
          <w:rFonts w:hint="default"/>
          <w:lang w:val="en-US"/>
        </w:rPr>
        <w:t xml:space="preserve">PIT </w:t>
      </w:r>
      <w:r>
        <w:rPr>
          <w:rFonts w:hint="default"/>
          <w:lang w:val="ro-RO"/>
        </w:rPr>
        <w:t xml:space="preserve">pentru </w:t>
      </w:r>
      <w:r>
        <w:rPr>
          <w:rFonts w:hint="default"/>
          <w:lang w:val="en-US"/>
        </w:rPr>
        <w:t>a executa un anumit set de instructiuni la o anumita durata de timp</w:t>
      </w:r>
      <w:r>
        <w:rPr>
          <w:rFonts w:hint="default"/>
          <w:lang w:val="ro-RO"/>
        </w:rPr>
        <w:t>.</w:t>
      </w:r>
    </w:p>
    <w:p>
      <w:pPr>
        <w:ind w:firstLine="284"/>
        <w:rPr>
          <w:lang w:val="ro-RO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3919220"/>
            <wp:effectExtent l="0" t="0" r="1460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 w:firstLine="720" w:firstLineChars="0"/>
        <w:jc w:val="left"/>
        <w:rPr>
          <w:rFonts w:hint="default"/>
          <w:lang w:val="en-US"/>
        </w:rPr>
      </w:pPr>
      <w:r>
        <w:rPr>
          <w:rFonts w:hint="default"/>
          <w:lang w:val="ro-RO"/>
        </w:rPr>
        <w:t>În registrul PIT_CHANNEL</w:t>
      </w:r>
      <w:r>
        <w:rPr>
          <w:rFonts w:hint="default"/>
          <w:lang w:val="en-US"/>
        </w:rPr>
        <w:t>[0].LDVAL setam durata de timp, respectiv 1 secunda, la care se va executa setul de instructiuni.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ro-RO"/>
        </w:rPr>
        <w:t>În registrul PIT_CHANNEL</w:t>
      </w:r>
      <w:r>
        <w:rPr>
          <w:rFonts w:hint="default"/>
          <w:lang w:val="en-US"/>
        </w:rPr>
        <w:t>[1].LDVAL setam durata de timp, respectiv 0.1 secunde, la care se va executa setul de instructiuni.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ind w:left="720" w:leftChars="0" w:firstLine="720" w:firstLineChars="0"/>
        <w:rPr>
          <w:rFonts w:hint="default"/>
          <w:b/>
          <w:bCs/>
          <w:lang w:val="ro-RO"/>
        </w:rPr>
      </w:pPr>
      <w:r>
        <w:rPr>
          <w:rFonts w:hint="default"/>
          <w:b/>
          <w:bCs/>
          <w:lang w:val="ro-RO"/>
        </w:rPr>
        <w:t>6.2.</w:t>
      </w:r>
      <w:r>
        <w:rPr>
          <w:rFonts w:hint="default"/>
          <w:b/>
          <w:bCs/>
          <w:lang w:val="en-US"/>
        </w:rPr>
        <w:t>4</w:t>
      </w:r>
      <w:r>
        <w:rPr>
          <w:rFonts w:hint="default"/>
          <w:b/>
          <w:bCs/>
          <w:lang w:val="ro-RO"/>
        </w:rPr>
        <w:t xml:space="preserve"> Initializarea modulului</w:t>
      </w:r>
      <w:r>
        <w:rPr>
          <w:rFonts w:hint="default"/>
          <w:b/>
          <w:bCs/>
          <w:lang w:val="en-US"/>
        </w:rPr>
        <w:t xml:space="preserve"> ADC</w:t>
      </w:r>
      <w:r>
        <w:rPr>
          <w:rFonts w:hint="default"/>
          <w:b/>
          <w:bCs/>
          <w:lang w:val="ro-RO"/>
        </w:rPr>
        <w:t xml:space="preserve"> 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 xml:space="preserve">Vom folosi modulul </w:t>
      </w:r>
      <w:r>
        <w:rPr>
          <w:rFonts w:hint="default"/>
          <w:lang w:val="en-US"/>
        </w:rPr>
        <w:t xml:space="preserve">ADC </w:t>
      </w:r>
      <w:r>
        <w:rPr>
          <w:rFonts w:hint="default"/>
          <w:lang w:val="ro-RO"/>
        </w:rPr>
        <w:t xml:space="preserve">pentru </w:t>
      </w:r>
      <w:r>
        <w:rPr>
          <w:rFonts w:hint="default"/>
          <w:lang w:val="en-US"/>
        </w:rPr>
        <w:t>a converti semnalele analogice transmise de senzori</w:t>
      </w:r>
      <w:r>
        <w:rPr>
          <w:rFonts w:hint="default"/>
          <w:lang w:val="ro-RO"/>
        </w:rPr>
        <w:t>.</w:t>
      </w:r>
    </w:p>
    <w:p>
      <w:pPr>
        <w:rPr>
          <w:rFonts w:hint="default"/>
          <w:lang w:val="ro-RO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3135630"/>
            <wp:effectExtent l="0" t="0" r="146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2"/>
        </w:numPr>
        <w:ind w:left="720" w:leftChars="0" w:firstLine="0" w:firstLineChars="0"/>
        <w:jc w:val="left"/>
        <w:rPr>
          <w:rFonts w:hint="default"/>
          <w:b/>
          <w:bCs/>
          <w:lang w:val="ro-RO"/>
        </w:rPr>
      </w:pPr>
      <w:r>
        <w:rPr>
          <w:rFonts w:hint="default"/>
          <w:b/>
          <w:bCs/>
          <w:lang w:val="ro-RO"/>
        </w:rPr>
        <w:t>Rezultate Interfață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914900" cy="3201670"/>
            <wp:effectExtent l="0" t="0" r="7620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rcRect l="9477" r="12395" b="95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lang w:val="ro-RO"/>
        </w:rPr>
      </w:pPr>
      <w:bookmarkStart w:id="4" w:name="_GoBack"/>
      <w:bookmarkEnd w:id="4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6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6DAF08"/>
    <w:multiLevelType w:val="multilevel"/>
    <w:tmpl w:val="E16DAF0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4B2F0C44"/>
    <w:multiLevelType w:val="multilevel"/>
    <w:tmpl w:val="4B2F0C44"/>
    <w:lvl w:ilvl="0" w:tentative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5737876C"/>
    <w:multiLevelType w:val="multilevel"/>
    <w:tmpl w:val="5737876C"/>
    <w:lvl w:ilvl="0" w:tentative="0">
      <w:start w:val="1"/>
      <w:numFmt w:val="decimal"/>
      <w:suff w:val="space"/>
      <w:lvlText w:val="%1."/>
      <w:lvlJc w:val="left"/>
      <w:pPr>
        <w:ind w:left="720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922E3A"/>
    <w:rsid w:val="24480561"/>
    <w:rsid w:val="4292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EastAsia" w:cstheme="minorBidi"/>
      <w:sz w:val="24"/>
      <w:szCs w:val="22"/>
      <w:lang w:val="en-US" w:eastAsia="ko-KR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numPr>
        <w:ilvl w:val="0"/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toc 2"/>
    <w:basedOn w:val="1"/>
    <w:next w:val="1"/>
    <w:unhideWhenUsed/>
    <w:uiPriority w:val="39"/>
    <w:pPr>
      <w:spacing w:after="100"/>
      <w:ind w:left="240"/>
    </w:pPr>
  </w:style>
  <w:style w:type="paragraph" w:styleId="10">
    <w:name w:val="toc 3"/>
    <w:basedOn w:val="1"/>
    <w:next w:val="1"/>
    <w:unhideWhenUsed/>
    <w:qFormat/>
    <w:uiPriority w:val="39"/>
    <w:pPr>
      <w:spacing w:after="100"/>
      <w:ind w:left="480"/>
    </w:pPr>
  </w:style>
  <w:style w:type="paragraph" w:customStyle="1" w:styleId="11">
    <w:name w:val="TOC Heading"/>
    <w:basedOn w:val="2"/>
    <w:next w:val="1"/>
    <w:unhideWhenUsed/>
    <w:qFormat/>
    <w:uiPriority w:val="39"/>
    <w:pPr>
      <w:numPr>
        <w:numId w:val="0"/>
      </w:numPr>
      <w:outlineLvl w:val="9"/>
    </w:pPr>
    <w:rPr>
      <w:rFonts w:asciiTheme="majorHAnsi" w:hAnsiTheme="majorHAnsi"/>
      <w:b w:val="0"/>
      <w:color w:val="2E75B6" w:themeColor="accent1" w:themeShade="BF"/>
      <w:lang w:val="ro-RO"/>
    </w:rPr>
  </w:style>
  <w:style w:type="character" w:customStyle="1" w:styleId="12">
    <w:name w:val="Heading 1 Char"/>
    <w:basedOn w:val="4"/>
    <w:link w:val="2"/>
    <w:uiPriority w:val="9"/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microsoft.com/office/2007/relationships/hdphoto" Target="media/image2.wdp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GIF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2022-12-21T18:10:00Z</dcterms:created>
  <dc:creator>google1590351307</dc:creator>
  <cp:lastModifiedBy>google1590351307</cp:lastModifiedBy>
  <dcterms:modified xsi:type="dcterms:W3CDTF">2022-12-21T20:10:34Z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BAFC82EE62724BCC837A720B07A8FD79</vt:lpwstr>
  </property>
</Properties>
</file>