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2D7F" w:rsidRPr="0081394F" w:rsidRDefault="0006226F" w:rsidP="0006226F">
      <w:pPr>
        <w:jc w:val="center"/>
        <w:rPr>
          <w:b/>
        </w:rPr>
      </w:pPr>
      <w:r w:rsidRPr="0081394F">
        <w:rPr>
          <w:b/>
        </w:rPr>
        <w:t>Application</w:t>
      </w:r>
    </w:p>
    <w:p w:rsidR="0006226F" w:rsidRPr="0081394F" w:rsidRDefault="0006226F" w:rsidP="0006226F">
      <w:pPr>
        <w:rPr>
          <w:b/>
        </w:rPr>
      </w:pPr>
      <w:r w:rsidRPr="0081394F">
        <w:rPr>
          <w:b/>
        </w:rPr>
        <w:t>A.</w:t>
      </w:r>
    </w:p>
    <w:p w:rsidR="0006226F" w:rsidRDefault="0006226F" w:rsidP="0006226F">
      <w:r>
        <w:rPr>
          <w:noProof/>
        </w:rPr>
        <w:drawing>
          <wp:inline distT="0" distB="0" distL="0" distR="0" wp14:anchorId="2E9306F8" wp14:editId="593AB92E">
            <wp:extent cx="5943600" cy="2917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26F" w:rsidRPr="0006226F" w:rsidRDefault="0006226F" w:rsidP="0006226F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6226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06226F">
        <w:rPr>
          <w:rFonts w:ascii="Lucida Console" w:eastAsia="Times New Roman" w:hAnsi="Lucida Console" w:cs="Courier New"/>
          <w:color w:val="0000FF"/>
          <w:sz w:val="20"/>
          <w:szCs w:val="20"/>
        </w:rPr>
        <w:t>residuals=</w:t>
      </w:r>
      <w:proofErr w:type="spellStart"/>
      <w:proofErr w:type="gramEnd"/>
      <w:r w:rsidRPr="0006226F">
        <w:rPr>
          <w:rFonts w:ascii="Lucida Console" w:eastAsia="Times New Roman" w:hAnsi="Lucida Console" w:cs="Courier New"/>
          <w:color w:val="0000FF"/>
          <w:sz w:val="20"/>
          <w:szCs w:val="20"/>
        </w:rPr>
        <w:t>lm_bodyfat_A$residuals</w:t>
      </w:r>
      <w:proofErr w:type="spellEnd"/>
    </w:p>
    <w:p w:rsidR="0006226F" w:rsidRPr="0006226F" w:rsidRDefault="0006226F" w:rsidP="0006226F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6226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06226F">
        <w:rPr>
          <w:rFonts w:ascii="Lucida Console" w:eastAsia="Times New Roman" w:hAnsi="Lucida Console" w:cs="Courier New"/>
          <w:color w:val="0000FF"/>
          <w:sz w:val="20"/>
          <w:szCs w:val="20"/>
        </w:rPr>
        <w:t>sigma_hat</w:t>
      </w:r>
      <w:proofErr w:type="spellEnd"/>
      <w:r w:rsidRPr="0006226F">
        <w:rPr>
          <w:rFonts w:ascii="Lucida Console" w:eastAsia="Times New Roman" w:hAnsi="Lucida Console" w:cs="Courier New"/>
          <w:color w:val="0000FF"/>
          <w:sz w:val="20"/>
          <w:szCs w:val="20"/>
        </w:rPr>
        <w:t>=</w:t>
      </w:r>
      <w:proofErr w:type="gramStart"/>
      <w:r w:rsidRPr="0006226F">
        <w:rPr>
          <w:rFonts w:ascii="Lucida Console" w:eastAsia="Times New Roman" w:hAnsi="Lucida Console" w:cs="Courier New"/>
          <w:color w:val="0000FF"/>
          <w:sz w:val="20"/>
          <w:szCs w:val="20"/>
        </w:rPr>
        <w:t>summary(</w:t>
      </w:r>
      <w:proofErr w:type="spellStart"/>
      <w:proofErr w:type="gramEnd"/>
      <w:r w:rsidRPr="0006226F">
        <w:rPr>
          <w:rFonts w:ascii="Lucida Console" w:eastAsia="Times New Roman" w:hAnsi="Lucida Console" w:cs="Courier New"/>
          <w:color w:val="0000FF"/>
          <w:sz w:val="20"/>
          <w:szCs w:val="20"/>
        </w:rPr>
        <w:t>lm_bodyfat_A</w:t>
      </w:r>
      <w:proofErr w:type="spellEnd"/>
      <w:r w:rsidRPr="0006226F">
        <w:rPr>
          <w:rFonts w:ascii="Lucida Console" w:eastAsia="Times New Roman" w:hAnsi="Lucida Console" w:cs="Courier New"/>
          <w:color w:val="0000FF"/>
          <w:sz w:val="20"/>
          <w:szCs w:val="20"/>
        </w:rPr>
        <w:t>)$sigma</w:t>
      </w:r>
    </w:p>
    <w:p w:rsidR="0006226F" w:rsidRPr="0006226F" w:rsidRDefault="0006226F" w:rsidP="0006226F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6226F">
        <w:rPr>
          <w:rFonts w:ascii="Lucida Console" w:eastAsia="Times New Roman" w:hAnsi="Lucida Console" w:cs="Courier New"/>
          <w:color w:val="0000FF"/>
          <w:sz w:val="20"/>
          <w:szCs w:val="20"/>
        </w:rPr>
        <w:t>&gt; X1=</w:t>
      </w:r>
      <w:proofErr w:type="spellStart"/>
      <w:proofErr w:type="gramStart"/>
      <w:r w:rsidRPr="0006226F">
        <w:rPr>
          <w:rFonts w:ascii="Lucida Console" w:eastAsia="Times New Roman" w:hAnsi="Lucida Console" w:cs="Courier New"/>
          <w:color w:val="0000FF"/>
          <w:sz w:val="20"/>
          <w:szCs w:val="20"/>
        </w:rPr>
        <w:t>model.matrix</w:t>
      </w:r>
      <w:proofErr w:type="spellEnd"/>
      <w:r w:rsidRPr="0006226F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06226F">
        <w:rPr>
          <w:rFonts w:ascii="Lucida Console" w:eastAsia="Times New Roman" w:hAnsi="Lucida Console" w:cs="Courier New"/>
          <w:color w:val="0000FF"/>
          <w:sz w:val="20"/>
          <w:szCs w:val="20"/>
        </w:rPr>
        <w:t>bodyfat.percent~AbdomenC</w:t>
      </w:r>
      <w:proofErr w:type="spellEnd"/>
      <w:r w:rsidRPr="0006226F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06226F" w:rsidRPr="0006226F" w:rsidRDefault="0006226F" w:rsidP="0006226F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6226F">
        <w:rPr>
          <w:rFonts w:ascii="Lucida Console" w:eastAsia="Times New Roman" w:hAnsi="Lucida Console" w:cs="Courier New"/>
          <w:color w:val="0000FF"/>
          <w:sz w:val="20"/>
          <w:szCs w:val="20"/>
        </w:rPr>
        <w:t>&gt; H=X1%*%</w:t>
      </w:r>
      <w:proofErr w:type="gramStart"/>
      <w:r w:rsidRPr="0006226F">
        <w:rPr>
          <w:rFonts w:ascii="Lucida Console" w:eastAsia="Times New Roman" w:hAnsi="Lucida Console" w:cs="Courier New"/>
          <w:color w:val="0000FF"/>
          <w:sz w:val="20"/>
          <w:szCs w:val="20"/>
        </w:rPr>
        <w:t>solve(</w:t>
      </w:r>
      <w:proofErr w:type="gramEnd"/>
      <w:r w:rsidRPr="0006226F">
        <w:rPr>
          <w:rFonts w:ascii="Lucida Console" w:eastAsia="Times New Roman" w:hAnsi="Lucida Console" w:cs="Courier New"/>
          <w:color w:val="0000FF"/>
          <w:sz w:val="20"/>
          <w:szCs w:val="20"/>
        </w:rPr>
        <w:t>t(X1)%*%X1)%*%t(X1)</w:t>
      </w:r>
    </w:p>
    <w:p w:rsidR="0006226F" w:rsidRPr="0006226F" w:rsidRDefault="0006226F" w:rsidP="0006226F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6226F">
        <w:rPr>
          <w:rFonts w:ascii="Lucida Console" w:eastAsia="Times New Roman" w:hAnsi="Lucida Console" w:cs="Courier New"/>
          <w:color w:val="0000FF"/>
          <w:sz w:val="20"/>
          <w:szCs w:val="20"/>
        </w:rPr>
        <w:t>&gt; h=</w:t>
      </w:r>
      <w:proofErr w:type="spellStart"/>
      <w:proofErr w:type="gramStart"/>
      <w:r w:rsidRPr="0006226F">
        <w:rPr>
          <w:rFonts w:ascii="Lucida Console" w:eastAsia="Times New Roman" w:hAnsi="Lucida Console" w:cs="Courier New"/>
          <w:color w:val="0000FF"/>
          <w:sz w:val="20"/>
          <w:szCs w:val="20"/>
        </w:rPr>
        <w:t>diag</w:t>
      </w:r>
      <w:proofErr w:type="spellEnd"/>
      <w:r w:rsidRPr="0006226F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06226F">
        <w:rPr>
          <w:rFonts w:ascii="Lucida Console" w:eastAsia="Times New Roman" w:hAnsi="Lucida Console" w:cs="Courier New"/>
          <w:color w:val="0000FF"/>
          <w:sz w:val="20"/>
          <w:szCs w:val="20"/>
        </w:rPr>
        <w:t>H)</w:t>
      </w:r>
    </w:p>
    <w:p w:rsidR="0006226F" w:rsidRDefault="0006226F" w:rsidP="0006226F">
      <w:r>
        <w:t xml:space="preserve"> The </w:t>
      </w:r>
      <w:proofErr w:type="gramStart"/>
      <w:r>
        <w:t>leverages</w:t>
      </w:r>
      <w:proofErr w:type="gramEnd"/>
      <w:r>
        <w:t xml:space="preserve"> are computed as above.</w:t>
      </w:r>
    </w:p>
    <w:p w:rsidR="0006226F" w:rsidRDefault="0006226F" w:rsidP="0006226F">
      <w:r>
        <w:t xml:space="preserve">By observing the </w:t>
      </w:r>
      <w:proofErr w:type="spellStart"/>
      <w:r>
        <w:t>studentized</w:t>
      </w:r>
      <w:proofErr w:type="spellEnd"/>
      <w:r>
        <w:t xml:space="preserve"> residual graph, we can see that there are 2 points smaller -3, which may can be the influential points. </w:t>
      </w:r>
      <w:proofErr w:type="gramStart"/>
      <w:r>
        <w:t>Also</w:t>
      </w:r>
      <w:proofErr w:type="gramEnd"/>
      <w:r>
        <w:t xml:space="preserve">, the Leverage graph shows that some points is above the blue line, which represents the threshold. From the cook’s distance graph, we can see that there is an extreme point. </w:t>
      </w:r>
      <w:proofErr w:type="gramStart"/>
      <w:r>
        <w:t>So</w:t>
      </w:r>
      <w:proofErr w:type="gramEnd"/>
      <w:r>
        <w:t xml:space="preserve"> we want to find these extreme point: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6226F" w:rsidTr="0006226F">
        <w:tc>
          <w:tcPr>
            <w:tcW w:w="3116" w:type="dxa"/>
          </w:tcPr>
          <w:p w:rsidR="0006226F" w:rsidRDefault="0006226F" w:rsidP="0006226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ghfmyibcob"/>
                <w:rFonts w:ascii="Lucida Console" w:hAnsi="Lucida Console"/>
                <w:color w:val="0000FF"/>
              </w:rPr>
            </w:pPr>
            <w:r>
              <w:rPr>
                <w:rStyle w:val="gghfmyibcp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ghfmyibcob"/>
                <w:rFonts w:ascii="Lucida Console" w:hAnsi="Lucida Console"/>
                <w:color w:val="0000FF"/>
              </w:rPr>
              <w:t>which(D1&gt;0.8)</w:t>
            </w:r>
          </w:p>
          <w:p w:rsidR="0006226F" w:rsidRDefault="0006226F" w:rsidP="0006226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39 </w:t>
            </w:r>
          </w:p>
          <w:p w:rsidR="0006226F" w:rsidRDefault="0006226F" w:rsidP="0006226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39 </w:t>
            </w:r>
          </w:p>
          <w:p w:rsidR="0006226F" w:rsidRDefault="0006226F" w:rsidP="0006226F"/>
        </w:tc>
        <w:tc>
          <w:tcPr>
            <w:tcW w:w="3117" w:type="dxa"/>
          </w:tcPr>
          <w:p w:rsidR="0006226F" w:rsidRDefault="0006226F" w:rsidP="0006226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ghfmyibcob"/>
                <w:rFonts w:ascii="Lucida Console" w:hAnsi="Lucida Console"/>
                <w:color w:val="0000FF"/>
              </w:rPr>
            </w:pPr>
            <w:r>
              <w:rPr>
                <w:rStyle w:val="gghfmyibcp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ghfmyibcob"/>
                <w:rFonts w:ascii="Lucida Console" w:hAnsi="Lucida Console"/>
                <w:color w:val="0000FF"/>
              </w:rPr>
              <w:t>which(h&gt;0.1)</w:t>
            </w:r>
          </w:p>
          <w:p w:rsidR="0006226F" w:rsidRDefault="0006226F" w:rsidP="0006226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39 </w:t>
            </w:r>
          </w:p>
          <w:p w:rsidR="0006226F" w:rsidRDefault="0006226F" w:rsidP="0006226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39 </w:t>
            </w:r>
          </w:p>
          <w:p w:rsidR="0006226F" w:rsidRDefault="0006226F" w:rsidP="0006226F"/>
        </w:tc>
        <w:tc>
          <w:tcPr>
            <w:tcW w:w="3117" w:type="dxa"/>
          </w:tcPr>
          <w:p w:rsidR="0006226F" w:rsidRDefault="0006226F" w:rsidP="0006226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ghfmyibcob"/>
                <w:rFonts w:ascii="Lucida Console" w:hAnsi="Lucida Console"/>
                <w:color w:val="0000FF"/>
              </w:rPr>
            </w:pPr>
            <w:r>
              <w:rPr>
                <w:rStyle w:val="gghfmyibcp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ghfmyibcob"/>
                <w:rFonts w:ascii="Lucida Console" w:hAnsi="Lucida Console"/>
                <w:color w:val="0000FF"/>
              </w:rPr>
              <w:t>which(abs(t)&gt;3)</w:t>
            </w:r>
          </w:p>
          <w:p w:rsidR="0006226F" w:rsidRDefault="0006226F" w:rsidP="0006226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39 96 </w:t>
            </w:r>
          </w:p>
          <w:p w:rsidR="0006226F" w:rsidRDefault="0006226F" w:rsidP="0006226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39 95 </w:t>
            </w:r>
          </w:p>
          <w:p w:rsidR="0006226F" w:rsidRDefault="0006226F" w:rsidP="0006226F"/>
        </w:tc>
      </w:tr>
    </w:tbl>
    <w:p w:rsidR="0006226F" w:rsidRDefault="0081394F" w:rsidP="0006226F">
      <w:r>
        <w:t>Then</w:t>
      </w:r>
      <w:r w:rsidR="0006226F">
        <w:t xml:space="preserve">, we want to </w:t>
      </w:r>
      <w:r w:rsidR="00D324CB">
        <w:t>color these two point</w:t>
      </w:r>
      <w:r w:rsidR="00326FA6">
        <w:t>s (in red</w:t>
      </w:r>
      <w:bookmarkStart w:id="0" w:name="_GoBack"/>
      <w:bookmarkEnd w:id="0"/>
      <w:r w:rsidR="00326FA6">
        <w:t>)</w:t>
      </w:r>
      <w:r w:rsidR="00D324CB">
        <w:t xml:space="preserve"> and remove them.</w:t>
      </w:r>
    </w:p>
    <w:p w:rsidR="00CD0538" w:rsidRDefault="00CD0538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4408170" cy="2169795"/>
            <wp:effectExtent l="0" t="0" r="0" b="190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8170" cy="2169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:rsidR="00D324CB" w:rsidRDefault="00553226" w:rsidP="00553226">
      <w:pPr>
        <w:jc w:val="center"/>
      </w:pPr>
      <w:r>
        <w:rPr>
          <w:noProof/>
        </w:rPr>
        <w:lastRenderedPageBreak/>
        <w:drawing>
          <wp:inline distT="0" distB="0" distL="0" distR="0" wp14:anchorId="3C84CABA" wp14:editId="39773B5E">
            <wp:extent cx="5880820" cy="3043451"/>
            <wp:effectExtent l="0" t="0" r="571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89146" cy="3099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226" w:rsidRDefault="00553226" w:rsidP="00553226">
      <w:pPr>
        <w:jc w:val="center"/>
      </w:pPr>
      <w:r>
        <w:rPr>
          <w:noProof/>
        </w:rPr>
        <w:drawing>
          <wp:inline distT="0" distB="0" distL="0" distR="0" wp14:anchorId="1A9A538F" wp14:editId="13B0BE36">
            <wp:extent cx="5943600" cy="30759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226" w:rsidRDefault="00553226" w:rsidP="00553226">
      <w:pPr>
        <w:pStyle w:val="HTMLPreformatted"/>
        <w:shd w:val="clear" w:color="auto" w:fill="E7E6E6" w:themeFill="background2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  <w:t>Shapiro-Wilk normality test</w:t>
      </w:r>
    </w:p>
    <w:p w:rsidR="00553226" w:rsidRDefault="00553226" w:rsidP="00553226">
      <w:pPr>
        <w:pStyle w:val="HTMLPreformatted"/>
        <w:shd w:val="clear" w:color="auto" w:fill="E7E6E6" w:themeFill="background2"/>
        <w:wordWrap w:val="0"/>
        <w:spacing w:line="225" w:lineRule="atLeast"/>
        <w:rPr>
          <w:rFonts w:ascii="Lucida Console" w:hAnsi="Lucida Console"/>
          <w:color w:val="000000"/>
        </w:rPr>
      </w:pPr>
    </w:p>
    <w:p w:rsidR="00553226" w:rsidRDefault="00553226" w:rsidP="00553226">
      <w:pPr>
        <w:pStyle w:val="HTMLPreformatted"/>
        <w:shd w:val="clear" w:color="auto" w:fill="E7E6E6" w:themeFill="background2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data</w:t>
      </w:r>
      <w:proofErr w:type="gramEnd"/>
      <w:r>
        <w:rPr>
          <w:rFonts w:ascii="Lucida Console" w:hAnsi="Lucida Console"/>
          <w:color w:val="000000"/>
        </w:rPr>
        <w:t xml:space="preserve">:  </w:t>
      </w:r>
      <w:proofErr w:type="spellStart"/>
      <w:r>
        <w:rPr>
          <w:rFonts w:ascii="Lucida Console" w:hAnsi="Lucida Console"/>
          <w:color w:val="000000"/>
        </w:rPr>
        <w:t>lm_bodyfat_A_fix$residuals</w:t>
      </w:r>
      <w:proofErr w:type="spellEnd"/>
    </w:p>
    <w:p w:rsidR="00553226" w:rsidRDefault="00553226" w:rsidP="00553226">
      <w:pPr>
        <w:pStyle w:val="HTMLPreformatted"/>
        <w:shd w:val="clear" w:color="auto" w:fill="E7E6E6" w:themeFill="background2"/>
        <w:wordWrap w:val="0"/>
        <w:spacing w:line="480" w:lineRule="auto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 = 0.99329, p-value = 0.3264</w:t>
      </w:r>
    </w:p>
    <w:p w:rsidR="00553226" w:rsidRDefault="00144F2A" w:rsidP="00553226">
      <w:r>
        <w:t>We can observe that data has constant variance and linearity; the Q-Q plot and the Shapiro-Wilk test</w:t>
      </w:r>
      <w:r w:rsidR="00116CAA">
        <w:t xml:space="preserve"> (p-value=0.3264</w:t>
      </w:r>
      <w:r w:rsidR="00140630">
        <w:t>&gt;</w:t>
      </w:r>
      <w:r w:rsidR="00116CAA">
        <w:t xml:space="preserve">α=0.05, </w:t>
      </w:r>
      <w:r w:rsidR="00140630">
        <w:t xml:space="preserve">we fail to </w:t>
      </w:r>
      <w:r w:rsidR="00C558FD">
        <w:t>reject n</w:t>
      </w:r>
      <w:r w:rsidR="00116CAA">
        <w:t>ull hypothesis and conclude that residuals ar</w:t>
      </w:r>
      <w:r w:rsidR="00F30601">
        <w:t>e normally distributed</w:t>
      </w:r>
      <w:r w:rsidR="00116CAA">
        <w:t>)</w:t>
      </w:r>
      <w:r>
        <w:t xml:space="preserve"> satisfy normality; no obvious outlier are shown by </w:t>
      </w:r>
      <w:proofErr w:type="spellStart"/>
      <w:r>
        <w:t>studentized</w:t>
      </w:r>
      <w:proofErr w:type="spellEnd"/>
      <w:r>
        <w:t xml:space="preserve"> residual graph, </w:t>
      </w:r>
      <w:proofErr w:type="gramStart"/>
      <w:r>
        <w:t>leverage</w:t>
      </w:r>
      <w:proofErr w:type="gramEnd"/>
      <w:r>
        <w:t xml:space="preserve"> graph, and cook’s distance graph.</w:t>
      </w:r>
    </w:p>
    <w:p w:rsidR="00144F2A" w:rsidRDefault="00144F2A" w:rsidP="00553226">
      <w:r>
        <w:t>Thus, all assumptions are satisfied and this model is good for further study.</w:t>
      </w:r>
    </w:p>
    <w:p w:rsidR="00144F2A" w:rsidRPr="0042252C" w:rsidRDefault="00144F2A" w:rsidP="00553226">
      <w:r>
        <w:br w:type="page"/>
      </w:r>
      <w:r w:rsidRPr="00D3134C">
        <w:rPr>
          <w:b/>
        </w:rPr>
        <w:lastRenderedPageBreak/>
        <w:t>B.</w:t>
      </w:r>
    </w:p>
    <w:p w:rsidR="00144F2A" w:rsidRDefault="00144F2A" w:rsidP="00553226">
      <w:r>
        <w:rPr>
          <w:noProof/>
        </w:rPr>
        <w:drawing>
          <wp:inline distT="0" distB="0" distL="0" distR="0" wp14:anchorId="65539960" wp14:editId="25A0ED96">
            <wp:extent cx="5943600" cy="30759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F2A" w:rsidRDefault="00144F2A" w:rsidP="00553226">
      <w:r>
        <w:t>We can observe that the regression lines of the two graphs have opposite signs of slope.</w:t>
      </w:r>
    </w:p>
    <w:p w:rsidR="006F3EEA" w:rsidRDefault="00306FC2" w:rsidP="00553226">
      <w:r>
        <w:t xml:space="preserve">According to the graph, we can say that there may be a strong correlation </w:t>
      </w:r>
      <w:r w:rsidR="00DA021C">
        <w:t xml:space="preserve">(collinearity) </w:t>
      </w:r>
      <w:r>
        <w:t xml:space="preserve">between </w:t>
      </w:r>
      <w:r w:rsidR="00A91A36">
        <w:t>Wrist Circumference</w:t>
      </w:r>
      <w:r>
        <w:t xml:space="preserve"> and the </w:t>
      </w:r>
      <w:r w:rsidR="00FE49CD">
        <w:t>body fat percentage</w:t>
      </w:r>
      <w:r>
        <w:t>.</w:t>
      </w:r>
    </w:p>
    <w:p w:rsidR="00A91A36" w:rsidRDefault="001F4D59" w:rsidP="00553226">
      <w:r>
        <w:t>That may because people with high body fat percentage have larger Wrist Circumference.</w:t>
      </w:r>
    </w:p>
    <w:p w:rsidR="00C65EA3" w:rsidRDefault="00F1155E" w:rsidP="00553226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176729</wp:posOffset>
            </wp:positionV>
            <wp:extent cx="3295934" cy="2557518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934" cy="25575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65EA3" w:rsidRPr="00D3134C" w:rsidRDefault="00C65EA3" w:rsidP="00553226">
      <w:pPr>
        <w:rPr>
          <w:b/>
        </w:rPr>
      </w:pPr>
      <w:r w:rsidRPr="00D3134C">
        <w:rPr>
          <w:b/>
        </w:rPr>
        <w:t>C.</w:t>
      </w:r>
    </w:p>
    <w:p w:rsidR="00F1155E" w:rsidRDefault="00F1155E" w:rsidP="00C65EA3">
      <w:pPr>
        <w:jc w:val="center"/>
      </w:pPr>
    </w:p>
    <w:p w:rsidR="00F1155E" w:rsidRDefault="00F1155E" w:rsidP="00C65EA3">
      <w:pPr>
        <w:jc w:val="center"/>
      </w:pPr>
    </w:p>
    <w:p w:rsidR="00F1155E" w:rsidRDefault="00F1155E" w:rsidP="00C65EA3">
      <w:pPr>
        <w:jc w:val="center"/>
      </w:pPr>
    </w:p>
    <w:p w:rsidR="00F1155E" w:rsidRDefault="00F1155E" w:rsidP="00C65EA3">
      <w:pPr>
        <w:jc w:val="center"/>
      </w:pPr>
    </w:p>
    <w:p w:rsidR="00F1155E" w:rsidRDefault="00F1155E" w:rsidP="00C65EA3">
      <w:pPr>
        <w:jc w:val="center"/>
      </w:pPr>
    </w:p>
    <w:p w:rsidR="00F1155E" w:rsidRDefault="00F1155E" w:rsidP="00C65EA3">
      <w:pPr>
        <w:jc w:val="center"/>
      </w:pPr>
    </w:p>
    <w:p w:rsidR="00C65EA3" w:rsidRDefault="00C65EA3" w:rsidP="00F1155E"/>
    <w:p w:rsidR="00F1155E" w:rsidRDefault="00F1155E" w:rsidP="00F1155E"/>
    <w:p w:rsidR="00F1155E" w:rsidRDefault="00F1155E" w:rsidP="00F1155E">
      <w:pPr>
        <w:pStyle w:val="HTMLPreformatted"/>
        <w:shd w:val="clear" w:color="auto" w:fill="E7E6E6" w:themeFill="background2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summary(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lm_bodyfat_age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F1155E" w:rsidRDefault="00F1155E" w:rsidP="00F1155E">
      <w:pPr>
        <w:pStyle w:val="HTMLPreformatted"/>
        <w:shd w:val="clear" w:color="auto" w:fill="E7E6E6" w:themeFill="background2"/>
        <w:wordWrap w:val="0"/>
        <w:spacing w:line="225" w:lineRule="atLeast"/>
        <w:rPr>
          <w:rFonts w:ascii="Lucida Console" w:hAnsi="Lucida Console"/>
          <w:color w:val="000000"/>
        </w:rPr>
      </w:pPr>
    </w:p>
    <w:p w:rsidR="00F1155E" w:rsidRDefault="00F1155E" w:rsidP="00F1155E">
      <w:pPr>
        <w:pStyle w:val="HTMLPreformatted"/>
        <w:shd w:val="clear" w:color="auto" w:fill="E7E6E6" w:themeFill="background2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Call:</w:t>
      </w:r>
    </w:p>
    <w:p w:rsidR="00F1155E" w:rsidRDefault="00F1155E" w:rsidP="00F1155E">
      <w:pPr>
        <w:pStyle w:val="HTMLPreformatted"/>
        <w:shd w:val="clear" w:color="auto" w:fill="E7E6E6" w:themeFill="background2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lm(</w:t>
      </w:r>
      <w:proofErr w:type="gramEnd"/>
      <w:r>
        <w:rPr>
          <w:rFonts w:ascii="Lucida Console" w:hAnsi="Lucida Console"/>
          <w:color w:val="000000"/>
        </w:rPr>
        <w:t xml:space="preserve">formula = </w:t>
      </w:r>
      <w:proofErr w:type="spellStart"/>
      <w:r>
        <w:rPr>
          <w:rFonts w:ascii="Lucida Console" w:hAnsi="Lucida Console"/>
          <w:color w:val="000000"/>
        </w:rPr>
        <w:t>bodyfat.percent</w:t>
      </w:r>
      <w:proofErr w:type="spellEnd"/>
      <w:r>
        <w:rPr>
          <w:rFonts w:ascii="Lucida Console" w:hAnsi="Lucida Console"/>
          <w:color w:val="000000"/>
        </w:rPr>
        <w:t xml:space="preserve"> ~ dummy)</w:t>
      </w:r>
    </w:p>
    <w:p w:rsidR="00F1155E" w:rsidRDefault="00F1155E" w:rsidP="00F1155E">
      <w:pPr>
        <w:pStyle w:val="HTMLPreformatted"/>
        <w:shd w:val="clear" w:color="auto" w:fill="E7E6E6" w:themeFill="background2"/>
        <w:wordWrap w:val="0"/>
        <w:spacing w:line="225" w:lineRule="atLeast"/>
        <w:rPr>
          <w:rFonts w:ascii="Lucida Console" w:hAnsi="Lucida Console"/>
          <w:color w:val="000000"/>
        </w:rPr>
      </w:pPr>
    </w:p>
    <w:p w:rsidR="00F1155E" w:rsidRDefault="00F1155E" w:rsidP="00F1155E">
      <w:pPr>
        <w:pStyle w:val="HTMLPreformatted"/>
        <w:shd w:val="clear" w:color="auto" w:fill="E7E6E6" w:themeFill="background2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>Residuals:</w:t>
      </w:r>
    </w:p>
    <w:p w:rsidR="00F1155E" w:rsidRDefault="00F1155E" w:rsidP="00F1155E">
      <w:pPr>
        <w:pStyle w:val="HTMLPreformatted"/>
        <w:shd w:val="clear" w:color="auto" w:fill="E7E6E6" w:themeFill="background2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Min       1Q   Median       3Q      Max </w:t>
      </w:r>
    </w:p>
    <w:p w:rsidR="00F1155E" w:rsidRDefault="00F1155E" w:rsidP="00F1155E">
      <w:pPr>
        <w:pStyle w:val="HTMLPreformatted"/>
        <w:shd w:val="clear" w:color="auto" w:fill="E7E6E6" w:themeFill="background2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</w:t>
      </w:r>
      <w:proofErr w:type="gramStart"/>
      <w:r>
        <w:rPr>
          <w:rFonts w:ascii="Lucida Console" w:hAnsi="Lucida Console"/>
          <w:color w:val="000000"/>
        </w:rPr>
        <w:t>17.9591  -</w:t>
      </w:r>
      <w:proofErr w:type="gramEnd"/>
      <w:r>
        <w:rPr>
          <w:rFonts w:ascii="Lucida Console" w:hAnsi="Lucida Console"/>
          <w:color w:val="000000"/>
        </w:rPr>
        <w:t xml:space="preserve">6.3063   0.0409   5.6937  27.0938 </w:t>
      </w:r>
    </w:p>
    <w:p w:rsidR="00F1155E" w:rsidRDefault="00F1155E" w:rsidP="00F1155E">
      <w:pPr>
        <w:pStyle w:val="HTMLPreformatted"/>
        <w:shd w:val="clear" w:color="auto" w:fill="E7E6E6" w:themeFill="background2"/>
        <w:wordWrap w:val="0"/>
        <w:spacing w:line="225" w:lineRule="atLeast"/>
        <w:rPr>
          <w:rFonts w:ascii="Lucida Console" w:hAnsi="Lucida Console"/>
          <w:color w:val="000000"/>
        </w:rPr>
      </w:pPr>
    </w:p>
    <w:p w:rsidR="00F1155E" w:rsidRDefault="00F1155E" w:rsidP="00F1155E">
      <w:pPr>
        <w:pStyle w:val="HTMLPreformatted"/>
        <w:shd w:val="clear" w:color="auto" w:fill="E7E6E6" w:themeFill="background2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Coefficients:</w:t>
      </w:r>
    </w:p>
    <w:p w:rsidR="00F1155E" w:rsidRDefault="00F1155E" w:rsidP="00F1155E">
      <w:pPr>
        <w:pStyle w:val="HTMLPreformatted"/>
        <w:shd w:val="clear" w:color="auto" w:fill="E7E6E6" w:themeFill="background2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Estimate Std. Error t value </w:t>
      </w:r>
      <w:proofErr w:type="spellStart"/>
      <w:proofErr w:type="gramStart"/>
      <w:r>
        <w:rPr>
          <w:rFonts w:ascii="Lucida Console" w:hAnsi="Lucida Console"/>
          <w:color w:val="000000"/>
        </w:rPr>
        <w:t>Pr</w:t>
      </w:r>
      <w:proofErr w:type="spellEnd"/>
      <w:r>
        <w:rPr>
          <w:rFonts w:ascii="Lucida Console" w:hAnsi="Lucida Console"/>
          <w:color w:val="000000"/>
        </w:rPr>
        <w:t>(</w:t>
      </w:r>
      <w:proofErr w:type="gramEnd"/>
      <w:r>
        <w:rPr>
          <w:rFonts w:ascii="Lucida Console" w:hAnsi="Lucida Console"/>
          <w:color w:val="000000"/>
        </w:rPr>
        <w:t xml:space="preserve">&gt;|t|)    </w:t>
      </w:r>
    </w:p>
    <w:p w:rsidR="00F1155E" w:rsidRDefault="00F1155E" w:rsidP="00F1155E">
      <w:pPr>
        <w:pStyle w:val="HTMLPreformatted"/>
        <w:shd w:val="clear" w:color="auto" w:fill="E7E6E6" w:themeFill="background2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(Intercept)   17.959      </w:t>
      </w:r>
      <w:proofErr w:type="gramStart"/>
      <w:r>
        <w:rPr>
          <w:rFonts w:ascii="Lucida Console" w:hAnsi="Lucida Console"/>
          <w:color w:val="000000"/>
        </w:rPr>
        <w:t>0.702  25.582</w:t>
      </w:r>
      <w:proofErr w:type="gramEnd"/>
      <w:r>
        <w:rPr>
          <w:rFonts w:ascii="Lucida Console" w:hAnsi="Lucida Console"/>
          <w:color w:val="000000"/>
        </w:rPr>
        <w:t xml:space="preserve">   &lt;2e-16 ***</w:t>
      </w:r>
    </w:p>
    <w:p w:rsidR="00F1155E" w:rsidRDefault="00F1155E" w:rsidP="00F1155E">
      <w:pPr>
        <w:pStyle w:val="HTMLPreformatted"/>
        <w:shd w:val="clear" w:color="auto" w:fill="E7E6E6" w:themeFill="background2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dummyTRUE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     2.447      1.047   2.338   0.0202 *  </w:t>
      </w:r>
    </w:p>
    <w:p w:rsidR="00F1155E" w:rsidRDefault="00F1155E" w:rsidP="00F1155E">
      <w:pPr>
        <w:pStyle w:val="HTMLPreformatted"/>
        <w:shd w:val="clear" w:color="auto" w:fill="E7E6E6" w:themeFill="background2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F1155E" w:rsidRDefault="00F1155E" w:rsidP="00F1155E">
      <w:pPr>
        <w:pStyle w:val="HTMLPreformatted"/>
        <w:shd w:val="clear" w:color="auto" w:fill="E7E6E6" w:themeFill="background2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Signif</w:t>
      </w:r>
      <w:proofErr w:type="spellEnd"/>
      <w:r>
        <w:rPr>
          <w:rFonts w:ascii="Lucida Console" w:hAnsi="Lucida Console"/>
          <w:color w:val="000000"/>
        </w:rPr>
        <w:t xml:space="preserve">. </w:t>
      </w:r>
      <w:proofErr w:type="gramStart"/>
      <w:r>
        <w:rPr>
          <w:rFonts w:ascii="Lucida Console" w:hAnsi="Lucida Console"/>
          <w:color w:val="000000"/>
        </w:rPr>
        <w:t>codes</w:t>
      </w:r>
      <w:proofErr w:type="gramEnd"/>
      <w:r>
        <w:rPr>
          <w:rFonts w:ascii="Lucida Console" w:hAnsi="Lucida Console"/>
          <w:color w:val="000000"/>
        </w:rPr>
        <w:t xml:space="preserve">:  0 ‘***’ 0.001 ‘**’ 0.01 ‘*’ 0.05 ‘.’ 0.1 </w:t>
      </w:r>
      <w:proofErr w:type="gramStart"/>
      <w:r>
        <w:rPr>
          <w:rFonts w:ascii="Lucida Console" w:hAnsi="Lucida Console"/>
          <w:color w:val="000000"/>
        </w:rPr>
        <w:t>‘ ’</w:t>
      </w:r>
      <w:proofErr w:type="gramEnd"/>
      <w:r>
        <w:rPr>
          <w:rFonts w:ascii="Lucida Console" w:hAnsi="Lucida Console"/>
          <w:color w:val="000000"/>
        </w:rPr>
        <w:t xml:space="preserve"> 1</w:t>
      </w:r>
    </w:p>
    <w:p w:rsidR="00F1155E" w:rsidRDefault="00F1155E" w:rsidP="00F1155E">
      <w:pPr>
        <w:pStyle w:val="HTMLPreformatted"/>
        <w:shd w:val="clear" w:color="auto" w:fill="E7E6E6" w:themeFill="background2"/>
        <w:wordWrap w:val="0"/>
        <w:spacing w:line="225" w:lineRule="atLeast"/>
        <w:rPr>
          <w:rFonts w:ascii="Lucida Console" w:hAnsi="Lucida Console"/>
          <w:color w:val="000000"/>
        </w:rPr>
      </w:pPr>
    </w:p>
    <w:p w:rsidR="00F1155E" w:rsidRDefault="00F1155E" w:rsidP="00F1155E">
      <w:pPr>
        <w:pStyle w:val="HTMLPreformatted"/>
        <w:shd w:val="clear" w:color="auto" w:fill="E7E6E6" w:themeFill="background2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Residual standard error: 8.217 on 247 degrees of freedom</w:t>
      </w:r>
    </w:p>
    <w:p w:rsidR="00F1155E" w:rsidRDefault="00F1155E" w:rsidP="00F1155E">
      <w:pPr>
        <w:pStyle w:val="HTMLPreformatted"/>
        <w:shd w:val="clear" w:color="auto" w:fill="E7E6E6" w:themeFill="background2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Multiple R-squared:  0.02165,</w:t>
      </w:r>
      <w:r>
        <w:rPr>
          <w:rFonts w:ascii="Lucida Console" w:hAnsi="Lucida Console"/>
          <w:color w:val="000000"/>
        </w:rPr>
        <w:tab/>
        <w:t xml:space="preserve">Adjusted R-squared:  0.01769 </w:t>
      </w:r>
    </w:p>
    <w:p w:rsidR="00F1155E" w:rsidRDefault="00F1155E" w:rsidP="00F1155E">
      <w:pPr>
        <w:pStyle w:val="HTMLPreformatted"/>
        <w:shd w:val="clear" w:color="auto" w:fill="E7E6E6" w:themeFill="background2"/>
        <w:wordWrap w:val="0"/>
        <w:spacing w:line="480" w:lineRule="auto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F-statistic: 5.465 on 1 and 247 DF</w:t>
      </w:r>
      <w:proofErr w:type="gramStart"/>
      <w:r>
        <w:rPr>
          <w:rFonts w:ascii="Lucida Console" w:hAnsi="Lucida Console"/>
          <w:color w:val="000000"/>
        </w:rPr>
        <w:t>,  p</w:t>
      </w:r>
      <w:proofErr w:type="gramEnd"/>
      <w:r>
        <w:rPr>
          <w:rFonts w:ascii="Lucida Console" w:hAnsi="Lucida Console"/>
          <w:color w:val="000000"/>
        </w:rPr>
        <w:t>-value: 0.0202</w:t>
      </w:r>
    </w:p>
    <w:p w:rsidR="00911008" w:rsidRDefault="00911008" w:rsidP="00C65EA3"/>
    <w:p w:rsidR="00C65EA3" w:rsidRPr="00F1155E" w:rsidRDefault="00F1155E" w:rsidP="00C65EA3">
      <w:r>
        <w:t>Model:</w:t>
      </w:r>
      <w:r w:rsidR="00D3134C">
        <w:t xml:space="preserve"> </w:t>
      </w:r>
      <w:proofErr w:type="spellStart"/>
      <w:r w:rsidR="00D3134C">
        <w:t>y</w:t>
      </w:r>
      <w:r>
        <w:rPr>
          <w:vertAlign w:val="subscript"/>
        </w:rPr>
        <w:t>i</w:t>
      </w:r>
      <w:proofErr w:type="spellEnd"/>
      <w:r>
        <w:t xml:space="preserve"> = β</w:t>
      </w:r>
      <w:r>
        <w:rPr>
          <w:vertAlign w:val="subscript"/>
        </w:rPr>
        <w:t>0</w:t>
      </w:r>
      <w:r>
        <w:t xml:space="preserve"> + β</w:t>
      </w:r>
      <w:r>
        <w:rPr>
          <w:vertAlign w:val="subscript"/>
        </w:rPr>
        <w:t>1</w:t>
      </w:r>
      <w:r w:rsidR="00D3134C">
        <w:t xml:space="preserve"> x</w:t>
      </w:r>
      <w:r>
        <w:rPr>
          <w:vertAlign w:val="subscript"/>
        </w:rPr>
        <w:t>i</w:t>
      </w:r>
      <w:r>
        <w:t xml:space="preserve"> + ϵ</w:t>
      </w:r>
      <w:proofErr w:type="spellStart"/>
      <w:r>
        <w:rPr>
          <w:vertAlign w:val="subscript"/>
        </w:rPr>
        <w:t>i</w:t>
      </w:r>
      <w:proofErr w:type="spellEnd"/>
      <w:r>
        <w:t xml:space="preserve">, ϵ </w:t>
      </w:r>
      <w:r>
        <w:rPr>
          <w:rFonts w:ascii="Cambria Math" w:hAnsi="Cambria Math" w:cs="Cambria Math"/>
        </w:rPr>
        <w:t>∼</w:t>
      </w:r>
      <w:r>
        <w:t xml:space="preserve"> </w:t>
      </w:r>
      <w:proofErr w:type="gramStart"/>
      <w:r>
        <w:t>N(</w:t>
      </w:r>
      <w:proofErr w:type="gramEnd"/>
      <w:r>
        <w:t>0,σ</w:t>
      </w:r>
      <w:r>
        <w:rPr>
          <w:vertAlign w:val="superscript"/>
        </w:rPr>
        <w:t>2</w:t>
      </w:r>
      <w:r w:rsidR="00D3134C">
        <w:t xml:space="preserve">) with </w:t>
      </w:r>
      <w:proofErr w:type="spellStart"/>
      <w:r w:rsidR="00D3134C">
        <w:t>iid</w:t>
      </w:r>
      <w:proofErr w:type="spellEnd"/>
      <w:r w:rsidR="00D3134C">
        <w:t xml:space="preserve">. </w:t>
      </w:r>
      <w:proofErr w:type="spellStart"/>
      <w:proofErr w:type="gramStart"/>
      <w:r w:rsidR="00D3134C">
        <w:t>y</w:t>
      </w:r>
      <w:r>
        <w:rPr>
          <w:vertAlign w:val="subscript"/>
        </w:rPr>
        <w:t>i</w:t>
      </w:r>
      <w:proofErr w:type="spellEnd"/>
      <w:r w:rsidR="00D3134C">
        <w:t>=</w:t>
      </w:r>
      <w:proofErr w:type="spellStart"/>
      <w:proofErr w:type="gramEnd"/>
      <w:r w:rsidR="00D3134C">
        <w:t>bodyfat</w:t>
      </w:r>
      <w:proofErr w:type="spellEnd"/>
      <w:r w:rsidR="00D3134C">
        <w:t xml:space="preserve"> percentage, x</w:t>
      </w:r>
      <w:r>
        <w:rPr>
          <w:vertAlign w:val="subscript"/>
        </w:rPr>
        <w:t>i</w:t>
      </w:r>
      <w:r>
        <w:t>=Over45</w:t>
      </w:r>
    </w:p>
    <w:p w:rsidR="00F1155E" w:rsidRPr="00F1155E" w:rsidRDefault="00326FA6" w:rsidP="00C65EA3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17.959</m:t>
                  </m:r>
                  <m:r>
                    <m:rPr>
                      <m:sty m:val="p"/>
                    </m:rPr>
                    <w:rPr>
                      <w:rFonts w:ascii="Cambria Math" w:hAnsi="Lucida Console"/>
                      <w:color w:val="000000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2.447</m:t>
                  </m:r>
                  <m:sSub>
                    <m:sSubPr>
                      <m:ctrlPr>
                        <w:rPr>
                          <w:rFonts w:ascii="Cambria Math" w:hAnsi="Lucida Console"/>
                          <w:color w:val="00000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Lucida Console"/>
                          <w:color w:val="000000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Lucida Console"/>
                          <w:color w:val="000000"/>
                        </w:rPr>
                        <m:t>i</m:t>
                      </m:r>
                    </m:sub>
                  </m:sSub>
                  <m:r>
                    <w:rPr>
                      <w:rFonts w:ascii="Cambria Math" w:hAnsi="Lucida Console"/>
                      <w:color w:val="000000"/>
                    </w:rPr>
                    <m:t>,  d=1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17.959,  d=0</m:t>
                  </m:r>
                </m:e>
              </m:eqArr>
            </m:e>
          </m:d>
        </m:oMath>
      </m:oMathPara>
    </w:p>
    <w:p w:rsidR="00F1155E" w:rsidRDefault="00F1155E" w:rsidP="00C65EA3">
      <w:r>
        <w:rPr>
          <w:rFonts w:eastAsiaTheme="minorEastAsia"/>
        </w:rPr>
        <w:t>R</w:t>
      </w:r>
      <w:r>
        <w:rPr>
          <w:rFonts w:eastAsiaTheme="minorEastAsia"/>
          <w:vertAlign w:val="superscript"/>
        </w:rPr>
        <w:t>2</w:t>
      </w:r>
      <w:r>
        <w:t xml:space="preserve"> = 0.02165</w:t>
      </w:r>
    </w:p>
    <w:p w:rsidR="00F1155E" w:rsidRDefault="00F1155E" w:rsidP="00C65EA3">
      <w:r>
        <w:t>H</w:t>
      </w:r>
      <w:r>
        <w:rPr>
          <w:vertAlign w:val="subscript"/>
        </w:rPr>
        <w:t>0</w:t>
      </w:r>
      <w:r>
        <w:t xml:space="preserve">: </w:t>
      </w:r>
      <w:r w:rsidR="00D3134C">
        <w:t>μ</w:t>
      </w:r>
      <w:r w:rsidR="00D3134C">
        <w:rPr>
          <w:vertAlign w:val="subscript"/>
        </w:rPr>
        <w:t>Over45</w:t>
      </w:r>
      <w:r w:rsidR="00D3134C">
        <w:t xml:space="preserve"> = μ</w:t>
      </w:r>
      <w:r w:rsidR="00D3134C">
        <w:rPr>
          <w:vertAlign w:val="subscript"/>
        </w:rPr>
        <w:t>Under45</w:t>
      </w:r>
      <w:r w:rsidR="00D3134C">
        <w:tab/>
        <w:t>H</w:t>
      </w:r>
      <w:r w:rsidR="00D3134C">
        <w:rPr>
          <w:vertAlign w:val="subscript"/>
        </w:rPr>
        <w:t>1</w:t>
      </w:r>
      <w:r w:rsidR="00D3134C">
        <w:t>: μ</w:t>
      </w:r>
      <w:r w:rsidR="00D3134C">
        <w:rPr>
          <w:vertAlign w:val="subscript"/>
        </w:rPr>
        <w:t>Over45</w:t>
      </w:r>
      <w:r w:rsidR="00D3134C">
        <w:t xml:space="preserve"> ≠ μ</w:t>
      </w:r>
      <w:r w:rsidR="00D3134C">
        <w:rPr>
          <w:vertAlign w:val="subscript"/>
        </w:rPr>
        <w:t>Under45</w:t>
      </w:r>
    </w:p>
    <w:p w:rsidR="00D3134C" w:rsidRDefault="00D3134C" w:rsidP="00C65EA3">
      <w:proofErr w:type="gramStart"/>
      <w:r>
        <w:t>p-value</w:t>
      </w:r>
      <w:proofErr w:type="gramEnd"/>
      <w:r>
        <w:t xml:space="preserve"> = 0.0202 &lt; α =0.05</w:t>
      </w:r>
    </w:p>
    <w:p w:rsidR="00D3134C" w:rsidRDefault="00D3134C" w:rsidP="00C65EA3">
      <w:r>
        <w:t xml:space="preserve">Thus, we reject the null hypothesis and conclude that there is significant difference in the </w:t>
      </w:r>
      <w:proofErr w:type="spellStart"/>
      <w:r>
        <w:t>bodyfat</w:t>
      </w:r>
      <w:proofErr w:type="spellEnd"/>
      <w:r>
        <w:t xml:space="preserve"> percentage between the two age groups.</w:t>
      </w:r>
    </w:p>
    <w:p w:rsidR="00D3134C" w:rsidRDefault="00D3134C" w:rsidP="00C65EA3"/>
    <w:p w:rsidR="00D3134C" w:rsidRDefault="00D3134C" w:rsidP="00C65EA3">
      <w:pPr>
        <w:rPr>
          <w:b/>
        </w:rPr>
      </w:pPr>
      <w:r w:rsidRPr="00D3134C">
        <w:rPr>
          <w:b/>
        </w:rPr>
        <w:t>D.</w:t>
      </w:r>
    </w:p>
    <w:p w:rsidR="00D3134C" w:rsidRDefault="00D3134C" w:rsidP="00D3134C">
      <w:pPr>
        <w:pStyle w:val="HTMLPreformatted"/>
        <w:shd w:val="clear" w:color="auto" w:fill="E7E6E6" w:themeFill="background2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summary(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lm_bodyfat_combine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D3134C" w:rsidRDefault="00D3134C" w:rsidP="00D3134C">
      <w:pPr>
        <w:pStyle w:val="HTMLPreformatted"/>
        <w:shd w:val="clear" w:color="auto" w:fill="E7E6E6" w:themeFill="background2"/>
        <w:wordWrap w:val="0"/>
        <w:spacing w:line="225" w:lineRule="atLeast"/>
        <w:rPr>
          <w:rFonts w:ascii="Lucida Console" w:hAnsi="Lucida Console"/>
          <w:color w:val="000000"/>
        </w:rPr>
      </w:pPr>
    </w:p>
    <w:p w:rsidR="00D3134C" w:rsidRDefault="00D3134C" w:rsidP="00D3134C">
      <w:pPr>
        <w:pStyle w:val="HTMLPreformatted"/>
        <w:shd w:val="clear" w:color="auto" w:fill="E7E6E6" w:themeFill="background2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Call:</w:t>
      </w:r>
    </w:p>
    <w:p w:rsidR="00D3134C" w:rsidRDefault="00D3134C" w:rsidP="00D3134C">
      <w:pPr>
        <w:pStyle w:val="HTMLPreformatted"/>
        <w:shd w:val="clear" w:color="auto" w:fill="E7E6E6" w:themeFill="background2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lm(</w:t>
      </w:r>
      <w:proofErr w:type="gramEnd"/>
      <w:r>
        <w:rPr>
          <w:rFonts w:ascii="Lucida Console" w:hAnsi="Lucida Console"/>
          <w:color w:val="000000"/>
        </w:rPr>
        <w:t xml:space="preserve">formula = </w:t>
      </w:r>
      <w:proofErr w:type="spellStart"/>
      <w:r>
        <w:rPr>
          <w:rFonts w:ascii="Lucida Console" w:hAnsi="Lucida Console"/>
          <w:color w:val="000000"/>
        </w:rPr>
        <w:t>bodyfat$bodyfat.percent</w:t>
      </w:r>
      <w:proofErr w:type="spellEnd"/>
      <w:r>
        <w:rPr>
          <w:rFonts w:ascii="Lucida Console" w:hAnsi="Lucida Console"/>
          <w:color w:val="000000"/>
        </w:rPr>
        <w:t xml:space="preserve"> ~ </w:t>
      </w:r>
      <w:proofErr w:type="spellStart"/>
      <w:r>
        <w:rPr>
          <w:rFonts w:ascii="Lucida Console" w:hAnsi="Lucida Console"/>
          <w:color w:val="000000"/>
        </w:rPr>
        <w:t>AbdomenC</w:t>
      </w:r>
      <w:proofErr w:type="spellEnd"/>
      <w:r>
        <w:rPr>
          <w:rFonts w:ascii="Lucida Console" w:hAnsi="Lucida Console"/>
          <w:color w:val="000000"/>
        </w:rPr>
        <w:t xml:space="preserve"> + dummy + </w:t>
      </w:r>
      <w:proofErr w:type="spellStart"/>
      <w:r>
        <w:rPr>
          <w:rFonts w:ascii="Lucida Console" w:hAnsi="Lucida Console"/>
          <w:color w:val="000000"/>
        </w:rPr>
        <w:t>AbdomenC:dummy</w:t>
      </w:r>
      <w:proofErr w:type="spellEnd"/>
      <w:r>
        <w:rPr>
          <w:rFonts w:ascii="Lucida Console" w:hAnsi="Lucida Console"/>
          <w:color w:val="000000"/>
        </w:rPr>
        <w:t>)</w:t>
      </w:r>
    </w:p>
    <w:p w:rsidR="00D3134C" w:rsidRDefault="00D3134C" w:rsidP="00D3134C">
      <w:pPr>
        <w:pStyle w:val="HTMLPreformatted"/>
        <w:shd w:val="clear" w:color="auto" w:fill="E7E6E6" w:themeFill="background2"/>
        <w:wordWrap w:val="0"/>
        <w:spacing w:line="225" w:lineRule="atLeast"/>
        <w:rPr>
          <w:rFonts w:ascii="Lucida Console" w:hAnsi="Lucida Console"/>
          <w:color w:val="000000"/>
        </w:rPr>
      </w:pPr>
    </w:p>
    <w:p w:rsidR="00D3134C" w:rsidRDefault="00D3134C" w:rsidP="00D3134C">
      <w:pPr>
        <w:pStyle w:val="HTMLPreformatted"/>
        <w:shd w:val="clear" w:color="auto" w:fill="E7E6E6" w:themeFill="background2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Residuals:</w:t>
      </w:r>
    </w:p>
    <w:p w:rsidR="00D3134C" w:rsidRDefault="00D3134C" w:rsidP="00D3134C">
      <w:pPr>
        <w:pStyle w:val="HTMLPreformatted"/>
        <w:shd w:val="clear" w:color="auto" w:fill="E7E6E6" w:themeFill="background2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Min       1Q   Median       3Q      Max </w:t>
      </w:r>
    </w:p>
    <w:p w:rsidR="00D3134C" w:rsidRDefault="00D3134C" w:rsidP="00D3134C">
      <w:pPr>
        <w:pStyle w:val="HTMLPreformatted"/>
        <w:shd w:val="clear" w:color="auto" w:fill="E7E6E6" w:themeFill="background2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</w:t>
      </w:r>
      <w:proofErr w:type="gramStart"/>
      <w:r>
        <w:rPr>
          <w:rFonts w:ascii="Lucida Console" w:hAnsi="Lucida Console"/>
          <w:color w:val="000000"/>
        </w:rPr>
        <w:t>10.6664  -</w:t>
      </w:r>
      <w:proofErr w:type="gramEnd"/>
      <w:r>
        <w:rPr>
          <w:rFonts w:ascii="Lucida Console" w:hAnsi="Lucida Console"/>
          <w:color w:val="000000"/>
        </w:rPr>
        <w:t xml:space="preserve">3.5929   0.0152   3.2720  13.1772 </w:t>
      </w:r>
    </w:p>
    <w:p w:rsidR="00D3134C" w:rsidRDefault="00D3134C" w:rsidP="00D3134C">
      <w:pPr>
        <w:pStyle w:val="HTMLPreformatted"/>
        <w:shd w:val="clear" w:color="auto" w:fill="E7E6E6" w:themeFill="background2"/>
        <w:wordWrap w:val="0"/>
        <w:spacing w:line="225" w:lineRule="atLeast"/>
        <w:rPr>
          <w:rFonts w:ascii="Lucida Console" w:hAnsi="Lucida Console"/>
          <w:color w:val="000000"/>
        </w:rPr>
      </w:pPr>
    </w:p>
    <w:p w:rsidR="00D3134C" w:rsidRDefault="00D3134C" w:rsidP="00D3134C">
      <w:pPr>
        <w:pStyle w:val="HTMLPreformatted"/>
        <w:shd w:val="clear" w:color="auto" w:fill="E7E6E6" w:themeFill="background2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Coefficients:</w:t>
      </w:r>
    </w:p>
    <w:p w:rsidR="00D3134C" w:rsidRDefault="00D3134C" w:rsidP="00D3134C">
      <w:pPr>
        <w:pStyle w:val="HTMLPreformatted"/>
        <w:shd w:val="clear" w:color="auto" w:fill="E7E6E6" w:themeFill="background2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Estimate Std. Error t value </w:t>
      </w:r>
      <w:proofErr w:type="spellStart"/>
      <w:proofErr w:type="gramStart"/>
      <w:r>
        <w:rPr>
          <w:rFonts w:ascii="Lucida Console" w:hAnsi="Lucida Console"/>
          <w:color w:val="000000"/>
        </w:rPr>
        <w:t>Pr</w:t>
      </w:r>
      <w:proofErr w:type="spellEnd"/>
      <w:r>
        <w:rPr>
          <w:rFonts w:ascii="Lucida Console" w:hAnsi="Lucida Console"/>
          <w:color w:val="000000"/>
        </w:rPr>
        <w:t>(</w:t>
      </w:r>
      <w:proofErr w:type="gramEnd"/>
      <w:r>
        <w:rPr>
          <w:rFonts w:ascii="Lucida Console" w:hAnsi="Lucida Console"/>
          <w:color w:val="000000"/>
        </w:rPr>
        <w:t xml:space="preserve">&gt;|t|)    </w:t>
      </w:r>
    </w:p>
    <w:p w:rsidR="00D3134C" w:rsidRDefault="00D3134C" w:rsidP="00D3134C">
      <w:pPr>
        <w:pStyle w:val="HTMLPreformatted"/>
        <w:shd w:val="clear" w:color="auto" w:fill="E7E6E6" w:themeFill="background2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(Intercept)        -38.11237    3.54851 -10.740   &lt;2e-16 ***</w:t>
      </w:r>
    </w:p>
    <w:p w:rsidR="00D3134C" w:rsidRDefault="00D3134C" w:rsidP="00D3134C">
      <w:pPr>
        <w:pStyle w:val="HTMLPreformatted"/>
        <w:shd w:val="clear" w:color="auto" w:fill="E7E6E6" w:themeFill="background2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AbdomenC</w:t>
      </w:r>
      <w:proofErr w:type="spellEnd"/>
      <w:r>
        <w:rPr>
          <w:rFonts w:ascii="Lucida Console" w:hAnsi="Lucida Console"/>
          <w:color w:val="000000"/>
        </w:rPr>
        <w:t xml:space="preserve">             0.61592    </w:t>
      </w:r>
      <w:proofErr w:type="gramStart"/>
      <w:r>
        <w:rPr>
          <w:rFonts w:ascii="Lucida Console" w:hAnsi="Lucida Console"/>
          <w:color w:val="000000"/>
        </w:rPr>
        <w:t>0.03873  15.901</w:t>
      </w:r>
      <w:proofErr w:type="gramEnd"/>
      <w:r>
        <w:rPr>
          <w:rFonts w:ascii="Lucida Console" w:hAnsi="Lucida Console"/>
          <w:color w:val="000000"/>
        </w:rPr>
        <w:t xml:space="preserve">   &lt;2e-16 ***</w:t>
      </w:r>
    </w:p>
    <w:p w:rsidR="00D3134C" w:rsidRDefault="00D3134C" w:rsidP="00D3134C">
      <w:pPr>
        <w:pStyle w:val="HTMLPreformatted"/>
        <w:shd w:val="clear" w:color="auto" w:fill="E7E6E6" w:themeFill="background2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dummyTRUE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         -10.10869    5.48312  -1.844   0.0664 .  </w:t>
      </w:r>
    </w:p>
    <w:p w:rsidR="00D3134C" w:rsidRDefault="00D3134C" w:rsidP="00D3134C">
      <w:pPr>
        <w:pStyle w:val="HTMLPreformatted"/>
        <w:shd w:val="clear" w:color="auto" w:fill="E7E6E6" w:themeFill="background2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AbdomenC</w:t>
      </w:r>
      <w:proofErr w:type="gramStart"/>
      <w:r>
        <w:rPr>
          <w:rFonts w:ascii="Lucida Console" w:hAnsi="Lucida Console"/>
          <w:color w:val="000000"/>
        </w:rPr>
        <w:t>:dummyTRUE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  0.11607    0.05887   1.971   0.0498 *  </w:t>
      </w:r>
    </w:p>
    <w:p w:rsidR="00D3134C" w:rsidRDefault="00D3134C" w:rsidP="00D3134C">
      <w:pPr>
        <w:pStyle w:val="HTMLPreformatted"/>
        <w:shd w:val="clear" w:color="auto" w:fill="E7E6E6" w:themeFill="background2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D3134C" w:rsidRDefault="00D3134C" w:rsidP="00D3134C">
      <w:pPr>
        <w:pStyle w:val="HTMLPreformatted"/>
        <w:shd w:val="clear" w:color="auto" w:fill="E7E6E6" w:themeFill="background2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Signif</w:t>
      </w:r>
      <w:proofErr w:type="spellEnd"/>
      <w:r>
        <w:rPr>
          <w:rFonts w:ascii="Lucida Console" w:hAnsi="Lucida Console"/>
          <w:color w:val="000000"/>
        </w:rPr>
        <w:t xml:space="preserve">. </w:t>
      </w:r>
      <w:proofErr w:type="gramStart"/>
      <w:r>
        <w:rPr>
          <w:rFonts w:ascii="Lucida Console" w:hAnsi="Lucida Console"/>
          <w:color w:val="000000"/>
        </w:rPr>
        <w:t>codes</w:t>
      </w:r>
      <w:proofErr w:type="gramEnd"/>
      <w:r>
        <w:rPr>
          <w:rFonts w:ascii="Lucida Console" w:hAnsi="Lucida Console"/>
          <w:color w:val="000000"/>
        </w:rPr>
        <w:t xml:space="preserve">:  0 ‘***’ 0.001 ‘**’ 0.01 ‘*’ 0.05 ‘.’ 0.1 </w:t>
      </w:r>
      <w:proofErr w:type="gramStart"/>
      <w:r>
        <w:rPr>
          <w:rFonts w:ascii="Lucida Console" w:hAnsi="Lucida Console"/>
          <w:color w:val="000000"/>
        </w:rPr>
        <w:t>‘ ’</w:t>
      </w:r>
      <w:proofErr w:type="gramEnd"/>
      <w:r>
        <w:rPr>
          <w:rFonts w:ascii="Lucida Console" w:hAnsi="Lucida Console"/>
          <w:color w:val="000000"/>
        </w:rPr>
        <w:t xml:space="preserve"> 1</w:t>
      </w:r>
    </w:p>
    <w:p w:rsidR="00D3134C" w:rsidRDefault="00D3134C" w:rsidP="00D3134C">
      <w:pPr>
        <w:pStyle w:val="HTMLPreformatted"/>
        <w:shd w:val="clear" w:color="auto" w:fill="E7E6E6" w:themeFill="background2"/>
        <w:wordWrap w:val="0"/>
        <w:spacing w:line="225" w:lineRule="atLeast"/>
        <w:rPr>
          <w:rFonts w:ascii="Lucida Console" w:hAnsi="Lucida Console"/>
          <w:color w:val="000000"/>
        </w:rPr>
      </w:pPr>
    </w:p>
    <w:p w:rsidR="00D3134C" w:rsidRDefault="00D3134C" w:rsidP="00D3134C">
      <w:pPr>
        <w:pStyle w:val="HTMLPreformatted"/>
        <w:shd w:val="clear" w:color="auto" w:fill="E7E6E6" w:themeFill="background2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Residual standard error: 4.653 on 245 degrees of freedom</w:t>
      </w:r>
    </w:p>
    <w:p w:rsidR="00D3134C" w:rsidRDefault="00D3134C" w:rsidP="00D3134C">
      <w:pPr>
        <w:pStyle w:val="HTMLPreformatted"/>
        <w:shd w:val="clear" w:color="auto" w:fill="E7E6E6" w:themeFill="background2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Multiple R-squared:  0.6889,</w:t>
      </w:r>
      <w:r>
        <w:rPr>
          <w:rFonts w:ascii="Lucida Console" w:hAnsi="Lucida Console"/>
          <w:color w:val="000000"/>
        </w:rPr>
        <w:tab/>
        <w:t xml:space="preserve">Adjusted R-squared:  0.6851 </w:t>
      </w:r>
    </w:p>
    <w:p w:rsidR="00A1482C" w:rsidRPr="00911008" w:rsidRDefault="00D3134C" w:rsidP="00911008">
      <w:pPr>
        <w:pStyle w:val="HTMLPreformatted"/>
        <w:shd w:val="clear" w:color="auto" w:fill="E7E6E6" w:themeFill="background2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F-statistic: 180.8 on 3 and 245 DF</w:t>
      </w:r>
      <w:proofErr w:type="gramStart"/>
      <w:r>
        <w:rPr>
          <w:rFonts w:ascii="Lucida Console" w:hAnsi="Lucida Console"/>
          <w:color w:val="000000"/>
        </w:rPr>
        <w:t>,  p</w:t>
      </w:r>
      <w:proofErr w:type="gramEnd"/>
      <w:r>
        <w:rPr>
          <w:rFonts w:ascii="Lucida Console" w:hAnsi="Lucida Console"/>
          <w:color w:val="000000"/>
        </w:rPr>
        <w:t>-value: &lt; 2.2e-16</w:t>
      </w:r>
    </w:p>
    <w:p w:rsidR="00911008" w:rsidRDefault="00911008" w:rsidP="00C65EA3"/>
    <w:p w:rsidR="00D3134C" w:rsidRPr="00A1482C" w:rsidRDefault="00D3134C" w:rsidP="00C65EA3">
      <w:r w:rsidRPr="00D3134C">
        <w:lastRenderedPageBreak/>
        <w:t>Model:</w:t>
      </w:r>
      <w:r>
        <w:t xml:space="preserve"> </w:t>
      </w:r>
      <w:proofErr w:type="spellStart"/>
      <w:r w:rsidR="00A1482C">
        <w:t>y</w:t>
      </w:r>
      <w:r w:rsidR="00A1482C">
        <w:rPr>
          <w:vertAlign w:val="subscript"/>
        </w:rPr>
        <w:t>i</w:t>
      </w:r>
      <w:proofErr w:type="spellEnd"/>
      <w:r w:rsidR="00A1482C">
        <w:t xml:space="preserve"> = β</w:t>
      </w:r>
      <w:r w:rsidR="00A1482C">
        <w:rPr>
          <w:vertAlign w:val="subscript"/>
        </w:rPr>
        <w:t>0</w:t>
      </w:r>
      <w:r w:rsidR="00A1482C">
        <w:t xml:space="preserve"> + β</w:t>
      </w:r>
      <w:r w:rsidR="00A1482C">
        <w:rPr>
          <w:vertAlign w:val="subscript"/>
        </w:rPr>
        <w:t>1</w:t>
      </w:r>
      <w:r w:rsidR="00A1482C">
        <w:t xml:space="preserve"> x</w:t>
      </w:r>
      <w:r w:rsidR="00A1482C">
        <w:rPr>
          <w:vertAlign w:val="subscript"/>
        </w:rPr>
        <w:t>i</w:t>
      </w:r>
      <w:r w:rsidR="00A1482C">
        <w:t xml:space="preserve"> + β</w:t>
      </w:r>
      <w:r w:rsidR="00A1482C">
        <w:rPr>
          <w:vertAlign w:val="subscript"/>
        </w:rPr>
        <w:t>2</w:t>
      </w:r>
      <w:r w:rsidR="00A1482C">
        <w:t>d</w:t>
      </w:r>
      <w:r w:rsidR="00A1482C">
        <w:rPr>
          <w:vertAlign w:val="subscript"/>
        </w:rPr>
        <w:t>i</w:t>
      </w:r>
      <w:r w:rsidR="00A1482C">
        <w:t xml:space="preserve"> + β</w:t>
      </w:r>
      <w:r w:rsidR="00A1482C">
        <w:rPr>
          <w:vertAlign w:val="subscript"/>
        </w:rPr>
        <w:t>3</w:t>
      </w:r>
      <w:r w:rsidR="00A1482C">
        <w:t>x</w:t>
      </w:r>
      <w:r w:rsidR="00A1482C">
        <w:rPr>
          <w:vertAlign w:val="subscript"/>
        </w:rPr>
        <w:t>i</w:t>
      </w:r>
      <w:r w:rsidR="00A1482C">
        <w:t>d</w:t>
      </w:r>
      <w:r w:rsidR="00A1482C">
        <w:rPr>
          <w:vertAlign w:val="subscript"/>
        </w:rPr>
        <w:t>i</w:t>
      </w:r>
      <w:r w:rsidR="00A1482C">
        <w:t xml:space="preserve"> + ϵ</w:t>
      </w:r>
      <w:proofErr w:type="spellStart"/>
      <w:r w:rsidR="00A1482C">
        <w:rPr>
          <w:vertAlign w:val="subscript"/>
        </w:rPr>
        <w:t>i</w:t>
      </w:r>
      <w:proofErr w:type="spellEnd"/>
      <w:r w:rsidR="00A1482C">
        <w:t xml:space="preserve">, ϵ </w:t>
      </w:r>
      <w:r w:rsidR="00A1482C">
        <w:rPr>
          <w:rFonts w:ascii="Cambria Math" w:hAnsi="Cambria Math" w:cs="Cambria Math"/>
        </w:rPr>
        <w:t>∼</w:t>
      </w:r>
      <w:r w:rsidR="00A1482C">
        <w:t xml:space="preserve"> </w:t>
      </w:r>
      <w:proofErr w:type="gramStart"/>
      <w:r w:rsidR="00A1482C">
        <w:t>N(</w:t>
      </w:r>
      <w:proofErr w:type="gramEnd"/>
      <w:r w:rsidR="00A1482C">
        <w:t>0,σ</w:t>
      </w:r>
      <w:r w:rsidR="00A1482C">
        <w:rPr>
          <w:vertAlign w:val="superscript"/>
        </w:rPr>
        <w:t>2</w:t>
      </w:r>
      <w:r w:rsidR="00A1482C">
        <w:t xml:space="preserve">) with </w:t>
      </w:r>
      <w:proofErr w:type="spellStart"/>
      <w:r w:rsidR="00A1482C">
        <w:t>iid</w:t>
      </w:r>
      <w:proofErr w:type="spellEnd"/>
      <w:r w:rsidR="00A1482C">
        <w:t xml:space="preserve">. </w:t>
      </w:r>
      <w:proofErr w:type="spellStart"/>
      <w:proofErr w:type="gramStart"/>
      <w:r w:rsidR="00A1482C">
        <w:t>y</w:t>
      </w:r>
      <w:r w:rsidR="00A1482C">
        <w:rPr>
          <w:vertAlign w:val="subscript"/>
        </w:rPr>
        <w:t>i</w:t>
      </w:r>
      <w:proofErr w:type="spellEnd"/>
      <w:r w:rsidR="00A1482C">
        <w:t>=</w:t>
      </w:r>
      <w:proofErr w:type="spellStart"/>
      <w:proofErr w:type="gramEnd"/>
      <w:r w:rsidR="00A1482C">
        <w:t>bodyfat</w:t>
      </w:r>
      <w:proofErr w:type="spellEnd"/>
      <w:r w:rsidR="00A1482C">
        <w:t xml:space="preserve"> percentage, x</w:t>
      </w:r>
      <w:r w:rsidR="00A1482C">
        <w:rPr>
          <w:vertAlign w:val="subscript"/>
        </w:rPr>
        <w:t>i</w:t>
      </w:r>
      <w:r w:rsidR="00A1482C">
        <w:t>=Over45, d</w:t>
      </w:r>
      <w:r w:rsidR="00A1482C">
        <w:rPr>
          <w:vertAlign w:val="subscript"/>
        </w:rPr>
        <w:t>i</w:t>
      </w:r>
      <w:r w:rsidR="00A1482C">
        <w:t>=dummy</w:t>
      </w:r>
    </w:p>
    <w:p w:rsidR="00D3134C" w:rsidRPr="00A1482C" w:rsidRDefault="00326FA6" w:rsidP="00C65EA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-38.11237</m:t>
                  </m:r>
                  <m:r>
                    <m:rPr>
                      <m:sty m:val="p"/>
                    </m:rPr>
                    <w:rPr>
                      <w:rFonts w:ascii="Cambria Math" w:hAnsi="Lucida Console"/>
                      <w:color w:val="000000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0.61592</m:t>
                  </m:r>
                  <m:sSub>
                    <m:sSubPr>
                      <m:ctrlPr>
                        <w:rPr>
                          <w:rFonts w:ascii="Cambria Math" w:hAnsi="Lucida Console"/>
                          <w:color w:val="00000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Lucida Console"/>
                          <w:color w:val="000000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Lucida Console"/>
                          <w:color w:val="000000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-10.10869+0.11607</m:t>
                  </m:r>
                  <m:sSub>
                    <m:sSubPr>
                      <m:ctrlPr>
                        <w:rPr>
                          <w:rFonts w:ascii="Cambria Math" w:hAnsi="Lucida Console"/>
                          <w:color w:val="00000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Lucida Console"/>
                          <w:color w:val="000000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Lucida Console"/>
                          <w:color w:val="000000"/>
                        </w:rPr>
                        <m:t>i</m:t>
                      </m:r>
                    </m:sub>
                  </m:sSub>
                  <m:r>
                    <w:rPr>
                      <w:rFonts w:ascii="Cambria Math" w:hAnsi="Lucida Console"/>
                      <w:color w:val="000000"/>
                    </w:rPr>
                    <m:t>,  d=1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-38.11237+0.61592</m:t>
                  </m:r>
                  <m:sSub>
                    <m:sSubPr>
                      <m:ctrlPr>
                        <w:rPr>
                          <w:rFonts w:ascii="Cambria Math" w:hAnsi="Lucida Console"/>
                          <w:color w:val="00000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Lucida Console"/>
                          <w:color w:val="000000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Lucida Console"/>
                          <w:color w:val="000000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,  d=0</m:t>
                  </m:r>
                </m:e>
              </m:eqArr>
            </m:e>
          </m:d>
        </m:oMath>
      </m:oMathPara>
    </w:p>
    <w:p w:rsidR="00A1482C" w:rsidRPr="00A1482C" w:rsidRDefault="00A1482C" w:rsidP="00C65EA3">
      <w:pPr>
        <w:rPr>
          <w:rFonts w:eastAsiaTheme="minorEastAsia"/>
        </w:rPr>
      </w:pPr>
    </w:p>
    <w:p w:rsidR="00D3134C" w:rsidRDefault="00D3134C" w:rsidP="00D3134C">
      <w:pPr>
        <w:pStyle w:val="HTMLPreformatted"/>
        <w:shd w:val="clear" w:color="auto" w:fill="E7E6E6" w:themeFill="background2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anova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lm_bodyfat_A_fix,lm_bodyfat_combine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D3134C" w:rsidRDefault="00D3134C" w:rsidP="00D3134C">
      <w:pPr>
        <w:pStyle w:val="HTMLPreformatted"/>
        <w:shd w:val="clear" w:color="auto" w:fill="E7E6E6" w:themeFill="background2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Analysis of Variance Table</w:t>
      </w:r>
    </w:p>
    <w:p w:rsidR="00D3134C" w:rsidRDefault="00D3134C" w:rsidP="00D3134C">
      <w:pPr>
        <w:pStyle w:val="HTMLPreformatted"/>
        <w:shd w:val="clear" w:color="auto" w:fill="E7E6E6" w:themeFill="background2"/>
        <w:wordWrap w:val="0"/>
        <w:spacing w:line="225" w:lineRule="atLeast"/>
        <w:rPr>
          <w:rFonts w:ascii="Lucida Console" w:hAnsi="Lucida Console"/>
          <w:color w:val="000000"/>
        </w:rPr>
      </w:pPr>
    </w:p>
    <w:p w:rsidR="00D3134C" w:rsidRDefault="00D3134C" w:rsidP="00D3134C">
      <w:pPr>
        <w:pStyle w:val="HTMLPreformatted"/>
        <w:shd w:val="clear" w:color="auto" w:fill="E7E6E6" w:themeFill="background2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Model 1: </w:t>
      </w:r>
      <w:proofErr w:type="spellStart"/>
      <w:r>
        <w:rPr>
          <w:rFonts w:ascii="Lucida Console" w:hAnsi="Lucida Console"/>
          <w:color w:val="000000"/>
        </w:rPr>
        <w:t>bodyfat$bodyfat.percent</w:t>
      </w:r>
      <w:proofErr w:type="spellEnd"/>
      <w:r>
        <w:rPr>
          <w:rFonts w:ascii="Lucida Console" w:hAnsi="Lucida Console"/>
          <w:color w:val="000000"/>
        </w:rPr>
        <w:t xml:space="preserve"> ~ </w:t>
      </w:r>
      <w:proofErr w:type="spellStart"/>
      <w:r>
        <w:rPr>
          <w:rFonts w:ascii="Lucida Console" w:hAnsi="Lucida Console"/>
          <w:color w:val="000000"/>
        </w:rPr>
        <w:t>bodyfat$AbdomenC</w:t>
      </w:r>
      <w:proofErr w:type="spellEnd"/>
    </w:p>
    <w:p w:rsidR="00D3134C" w:rsidRDefault="00D3134C" w:rsidP="00D3134C">
      <w:pPr>
        <w:pStyle w:val="HTMLPreformatted"/>
        <w:shd w:val="clear" w:color="auto" w:fill="E7E6E6" w:themeFill="background2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Model 2: </w:t>
      </w:r>
      <w:proofErr w:type="spellStart"/>
      <w:r>
        <w:rPr>
          <w:rFonts w:ascii="Lucida Console" w:hAnsi="Lucida Console"/>
          <w:color w:val="000000"/>
        </w:rPr>
        <w:t>bodyfat$bodyfat.percent</w:t>
      </w:r>
      <w:proofErr w:type="spellEnd"/>
      <w:r>
        <w:rPr>
          <w:rFonts w:ascii="Lucida Console" w:hAnsi="Lucida Console"/>
          <w:color w:val="000000"/>
        </w:rPr>
        <w:t xml:space="preserve"> ~ </w:t>
      </w:r>
      <w:proofErr w:type="spellStart"/>
      <w:r>
        <w:rPr>
          <w:rFonts w:ascii="Lucida Console" w:hAnsi="Lucida Console"/>
          <w:color w:val="000000"/>
        </w:rPr>
        <w:t>AbdomenC</w:t>
      </w:r>
      <w:proofErr w:type="spellEnd"/>
      <w:r>
        <w:rPr>
          <w:rFonts w:ascii="Lucida Console" w:hAnsi="Lucida Console"/>
          <w:color w:val="000000"/>
        </w:rPr>
        <w:t xml:space="preserve"> + dummy + </w:t>
      </w:r>
      <w:proofErr w:type="spellStart"/>
      <w:r>
        <w:rPr>
          <w:rFonts w:ascii="Lucida Console" w:hAnsi="Lucida Console"/>
          <w:color w:val="000000"/>
        </w:rPr>
        <w:t>AbdomenC</w:t>
      </w:r>
      <w:proofErr w:type="gramStart"/>
      <w:r>
        <w:rPr>
          <w:rFonts w:ascii="Lucida Console" w:hAnsi="Lucida Console"/>
          <w:color w:val="000000"/>
        </w:rPr>
        <w:t>:dummy</w:t>
      </w:r>
      <w:proofErr w:type="spellEnd"/>
      <w:proofErr w:type="gramEnd"/>
    </w:p>
    <w:p w:rsidR="00D3134C" w:rsidRDefault="00D3134C" w:rsidP="00D3134C">
      <w:pPr>
        <w:pStyle w:val="HTMLPreformatted"/>
        <w:shd w:val="clear" w:color="auto" w:fill="E7E6E6" w:themeFill="background2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</w:t>
      </w:r>
      <w:proofErr w:type="spellStart"/>
      <w:r>
        <w:rPr>
          <w:rFonts w:ascii="Lucida Console" w:hAnsi="Lucida Console"/>
          <w:color w:val="000000"/>
        </w:rPr>
        <w:t>Res.Df</w:t>
      </w:r>
      <w:proofErr w:type="spellEnd"/>
      <w:r>
        <w:rPr>
          <w:rFonts w:ascii="Lucida Console" w:hAnsi="Lucida Console"/>
          <w:color w:val="000000"/>
        </w:rPr>
        <w:t xml:space="preserve">    RSS </w:t>
      </w:r>
      <w:proofErr w:type="spellStart"/>
      <w:r>
        <w:rPr>
          <w:rFonts w:ascii="Lucida Console" w:hAnsi="Lucida Console"/>
          <w:color w:val="000000"/>
        </w:rPr>
        <w:t>Df</w:t>
      </w:r>
      <w:proofErr w:type="spellEnd"/>
      <w:r>
        <w:rPr>
          <w:rFonts w:ascii="Lucida Console" w:hAnsi="Lucida Console"/>
          <w:color w:val="000000"/>
        </w:rPr>
        <w:t xml:space="preserve"> Sum of </w:t>
      </w:r>
      <w:proofErr w:type="spellStart"/>
      <w:r>
        <w:rPr>
          <w:rFonts w:ascii="Lucida Console" w:hAnsi="Lucida Console"/>
          <w:color w:val="000000"/>
        </w:rPr>
        <w:t>Sq</w:t>
      </w:r>
      <w:proofErr w:type="spellEnd"/>
      <w:r>
        <w:rPr>
          <w:rFonts w:ascii="Lucida Console" w:hAnsi="Lucida Console"/>
          <w:color w:val="000000"/>
        </w:rPr>
        <w:t xml:space="preserve">      </w:t>
      </w:r>
      <w:proofErr w:type="gramStart"/>
      <w:r>
        <w:rPr>
          <w:rFonts w:ascii="Lucida Console" w:hAnsi="Lucida Console"/>
          <w:color w:val="000000"/>
        </w:rPr>
        <w:t xml:space="preserve">F  </w:t>
      </w:r>
      <w:proofErr w:type="spellStart"/>
      <w:r>
        <w:rPr>
          <w:rFonts w:ascii="Lucida Console" w:hAnsi="Lucida Console"/>
          <w:color w:val="000000"/>
        </w:rPr>
        <w:t>Pr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(&gt;F)  </w:t>
      </w:r>
    </w:p>
    <w:p w:rsidR="00D3134C" w:rsidRDefault="00D3134C" w:rsidP="00D3134C">
      <w:pPr>
        <w:pStyle w:val="HTMLPreformatted"/>
        <w:shd w:val="clear" w:color="auto" w:fill="E7E6E6" w:themeFill="background2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1    247 5412.3                              </w:t>
      </w:r>
    </w:p>
    <w:p w:rsidR="00D3134C" w:rsidRDefault="00D3134C" w:rsidP="00D3134C">
      <w:pPr>
        <w:pStyle w:val="HTMLPreformatted"/>
        <w:shd w:val="clear" w:color="auto" w:fill="E7E6E6" w:themeFill="background2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2    245 </w:t>
      </w:r>
      <w:proofErr w:type="gramStart"/>
      <w:r>
        <w:rPr>
          <w:rFonts w:ascii="Lucida Console" w:hAnsi="Lucida Console"/>
          <w:color w:val="000000"/>
        </w:rPr>
        <w:t>5303.6  2</w:t>
      </w:r>
      <w:proofErr w:type="gramEnd"/>
      <w:r>
        <w:rPr>
          <w:rFonts w:ascii="Lucida Console" w:hAnsi="Lucida Console"/>
          <w:color w:val="000000"/>
        </w:rPr>
        <w:t xml:space="preserve">    108.66 2.5098 0.08337 .</w:t>
      </w:r>
    </w:p>
    <w:p w:rsidR="00D3134C" w:rsidRDefault="00D3134C" w:rsidP="00D3134C">
      <w:pPr>
        <w:pStyle w:val="HTMLPreformatted"/>
        <w:shd w:val="clear" w:color="auto" w:fill="E7E6E6" w:themeFill="background2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D3134C" w:rsidRDefault="00D3134C" w:rsidP="00D3134C">
      <w:pPr>
        <w:pStyle w:val="HTMLPreformatted"/>
        <w:shd w:val="clear" w:color="auto" w:fill="E7E6E6" w:themeFill="background2"/>
        <w:wordWrap w:val="0"/>
        <w:spacing w:line="480" w:lineRule="auto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Signif</w:t>
      </w:r>
      <w:proofErr w:type="spellEnd"/>
      <w:r>
        <w:rPr>
          <w:rFonts w:ascii="Lucida Console" w:hAnsi="Lucida Console"/>
          <w:color w:val="000000"/>
        </w:rPr>
        <w:t xml:space="preserve">. </w:t>
      </w:r>
      <w:proofErr w:type="gramStart"/>
      <w:r>
        <w:rPr>
          <w:rFonts w:ascii="Lucida Console" w:hAnsi="Lucida Console"/>
          <w:color w:val="000000"/>
        </w:rPr>
        <w:t>codes</w:t>
      </w:r>
      <w:proofErr w:type="gramEnd"/>
      <w:r>
        <w:rPr>
          <w:rFonts w:ascii="Lucida Console" w:hAnsi="Lucida Console"/>
          <w:color w:val="000000"/>
        </w:rPr>
        <w:t xml:space="preserve">:  0 ‘***’ 0.001 ‘**’ 0.01 ‘*’ 0.05 ‘.’ 0.1 </w:t>
      </w:r>
      <w:proofErr w:type="gramStart"/>
      <w:r>
        <w:rPr>
          <w:rFonts w:ascii="Lucida Console" w:hAnsi="Lucida Console"/>
          <w:color w:val="000000"/>
        </w:rPr>
        <w:t>‘ ’</w:t>
      </w:r>
      <w:proofErr w:type="gramEnd"/>
      <w:r>
        <w:rPr>
          <w:rFonts w:ascii="Lucida Console" w:hAnsi="Lucida Console"/>
          <w:color w:val="000000"/>
        </w:rPr>
        <w:t xml:space="preserve"> 1</w:t>
      </w:r>
    </w:p>
    <w:p w:rsidR="00430238" w:rsidRDefault="00430238" w:rsidP="00C65EA3"/>
    <w:p w:rsidR="00D3134C" w:rsidRDefault="00A1482C" w:rsidP="00C65EA3">
      <w:r>
        <w:t>H</w:t>
      </w:r>
      <w:r>
        <w:rPr>
          <w:vertAlign w:val="subscript"/>
        </w:rPr>
        <w:t>0</w:t>
      </w:r>
      <w:r>
        <w:t xml:space="preserve">: </w:t>
      </w:r>
      <w:r w:rsidR="006F3EEA">
        <w:t xml:space="preserve">the mean response of </w:t>
      </w:r>
      <w:r>
        <w:t>the reduce</w:t>
      </w:r>
      <w:r w:rsidR="00FC3FD1">
        <w:t>d</w:t>
      </w:r>
      <w:r w:rsidR="00C37361">
        <w:t xml:space="preserve"> model is the same as </w:t>
      </w:r>
      <w:r w:rsidR="006F3EEA">
        <w:t xml:space="preserve">that of </w:t>
      </w:r>
      <w:r w:rsidR="00C37361">
        <w:t>the model with the dummy variable.</w:t>
      </w:r>
    </w:p>
    <w:p w:rsidR="00C37361" w:rsidRDefault="00C37361" w:rsidP="00C65EA3">
      <w:r>
        <w:t>H</w:t>
      </w:r>
      <w:r>
        <w:rPr>
          <w:vertAlign w:val="subscript"/>
        </w:rPr>
        <w:t>1</w:t>
      </w:r>
      <w:r>
        <w:t>:</w:t>
      </w:r>
      <w:r w:rsidR="006F3EEA">
        <w:t xml:space="preserve"> the mean response of </w:t>
      </w:r>
      <w:r>
        <w:t>the reduce</w:t>
      </w:r>
      <w:r w:rsidR="00FC3FD1">
        <w:t>d</w:t>
      </w:r>
      <w:r>
        <w:t xml:space="preserve"> model is NOT the same as </w:t>
      </w:r>
      <w:r w:rsidR="006F3EEA">
        <w:t xml:space="preserve">that of </w:t>
      </w:r>
      <w:r>
        <w:t>the model with the dummy variable.</w:t>
      </w:r>
    </w:p>
    <w:p w:rsidR="00C37361" w:rsidRDefault="00C37361" w:rsidP="00C65EA3">
      <w:r>
        <w:t>Test-statistic = F</w:t>
      </w:r>
      <w:r>
        <w:rPr>
          <w:vertAlign w:val="subscript"/>
        </w:rPr>
        <w:t>2</w:t>
      </w:r>
      <w:proofErr w:type="gramStart"/>
      <w:r>
        <w:rPr>
          <w:vertAlign w:val="subscript"/>
        </w:rPr>
        <w:t>,245</w:t>
      </w:r>
      <w:proofErr w:type="gramEnd"/>
      <w:r>
        <w:t xml:space="preserve"> = 2.5098</w:t>
      </w:r>
    </w:p>
    <w:p w:rsidR="00C37361" w:rsidRDefault="00C558FD" w:rsidP="00C65EA3">
      <w:proofErr w:type="gramStart"/>
      <w:r>
        <w:t>p-value=</w:t>
      </w:r>
      <w:proofErr w:type="gramEnd"/>
      <w:r>
        <w:t>0.08337 &gt;</w:t>
      </w:r>
      <w:r w:rsidR="00C37361">
        <w:t xml:space="preserve"> α =0.05</w:t>
      </w:r>
    </w:p>
    <w:p w:rsidR="00C37361" w:rsidRDefault="00C37361" w:rsidP="00C65EA3">
      <w:r>
        <w:t>Thus, we</w:t>
      </w:r>
      <w:r w:rsidR="00C558FD">
        <w:t xml:space="preserve"> fail to</w:t>
      </w:r>
      <w:r w:rsidR="0043464B">
        <w:t xml:space="preserve"> reject the n</w:t>
      </w:r>
      <w:r>
        <w:t>ull hypothesis and conclude that the reduce</w:t>
      </w:r>
      <w:r w:rsidR="00FC3FD1">
        <w:t>d</w:t>
      </w:r>
      <w:r>
        <w:t xml:space="preserve"> model is the same as the model with the dummy </w:t>
      </w:r>
      <w:r w:rsidR="00FC3FD1">
        <w:t>variable.</w:t>
      </w:r>
    </w:p>
    <w:p w:rsidR="00FC3FD1" w:rsidRDefault="00FC3FD1" w:rsidP="00C65EA3">
      <w:r>
        <w:t xml:space="preserve">Thus, the model with the dummy variable is </w:t>
      </w:r>
      <w:proofErr w:type="gramStart"/>
      <w:r w:rsidR="00C21155">
        <w:t>not</w:t>
      </w:r>
      <w:proofErr w:type="gramEnd"/>
      <w:r w:rsidR="00C21155">
        <w:t xml:space="preserve"> </w:t>
      </w:r>
      <w:proofErr w:type="gramStart"/>
      <w:r>
        <w:t>better</w:t>
      </w:r>
      <w:proofErr w:type="gramEnd"/>
      <w:r>
        <w:t xml:space="preserve"> </w:t>
      </w:r>
      <w:r w:rsidR="00EF1D6C">
        <w:t xml:space="preserve">than the reduced model </w:t>
      </w:r>
      <w:r w:rsidR="00C21155">
        <w:t>and the predictor Over45 is not significant.</w:t>
      </w:r>
    </w:p>
    <w:p w:rsidR="00FC3FD1" w:rsidRPr="00C37361" w:rsidRDefault="00FC3FD1" w:rsidP="00C65EA3"/>
    <w:sectPr w:rsidR="00FC3FD1" w:rsidRPr="00C373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355"/>
    <w:rsid w:val="0006226F"/>
    <w:rsid w:val="00116CAA"/>
    <w:rsid w:val="00140630"/>
    <w:rsid w:val="00144F2A"/>
    <w:rsid w:val="001F4D59"/>
    <w:rsid w:val="00306FC2"/>
    <w:rsid w:val="00326FA6"/>
    <w:rsid w:val="0042252C"/>
    <w:rsid w:val="00430238"/>
    <w:rsid w:val="0043464B"/>
    <w:rsid w:val="00553226"/>
    <w:rsid w:val="00632D7F"/>
    <w:rsid w:val="006E1355"/>
    <w:rsid w:val="006F3EEA"/>
    <w:rsid w:val="00785E54"/>
    <w:rsid w:val="0081394F"/>
    <w:rsid w:val="00911008"/>
    <w:rsid w:val="00A1482C"/>
    <w:rsid w:val="00A26282"/>
    <w:rsid w:val="00A520C9"/>
    <w:rsid w:val="00A91A36"/>
    <w:rsid w:val="00AC1A8C"/>
    <w:rsid w:val="00BE6186"/>
    <w:rsid w:val="00C21155"/>
    <w:rsid w:val="00C37361"/>
    <w:rsid w:val="00C558FD"/>
    <w:rsid w:val="00C65EA3"/>
    <w:rsid w:val="00CD0538"/>
    <w:rsid w:val="00D3134C"/>
    <w:rsid w:val="00D324CB"/>
    <w:rsid w:val="00DA021C"/>
    <w:rsid w:val="00EF1D6C"/>
    <w:rsid w:val="00F1155E"/>
    <w:rsid w:val="00F30601"/>
    <w:rsid w:val="00FC3FD1"/>
    <w:rsid w:val="00FE4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1DD2E"/>
  <w15:chartTrackingRefBased/>
  <w15:docId w15:val="{D7622215-4284-480B-B5F1-A38753667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622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6226F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06226F"/>
  </w:style>
  <w:style w:type="character" w:customStyle="1" w:styleId="gghfmyibcob">
    <w:name w:val="gghfmyibcob"/>
    <w:basedOn w:val="DefaultParagraphFont"/>
    <w:rsid w:val="0006226F"/>
  </w:style>
  <w:style w:type="table" w:styleId="TableGrid">
    <w:name w:val="Table Grid"/>
    <w:basedOn w:val="TableNormal"/>
    <w:uiPriority w:val="39"/>
    <w:rsid w:val="000622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1155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3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9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2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4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5</Pages>
  <Words>661</Words>
  <Characters>3769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Penn State University</Company>
  <LinksUpToDate>false</LinksUpToDate>
  <CharactersWithSpaces>4422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Jiaqi Li</dc:creator>
  <cp:keywords/>
  <dc:description/>
  <cp:lastModifiedBy>Jiaqi Li</cp:lastModifiedBy>
  <cp:revision>196</cp:revision>
  <cp:lastPrinted>2017-11-04T02:46:00Z</cp:lastPrinted>
  <dcterms:created xsi:type="dcterms:W3CDTF">2017-11-03T23:45:00Z</dcterms:created>
  <dcterms:modified xsi:type="dcterms:W3CDTF">2017-11-04T02:52:00Z</dcterms:modified>
</cp:coreProperties>
</file>