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BAC5" w14:textId="4C97E7E5" w:rsidR="009F4F46" w:rsidRPr="00420F3F" w:rsidRDefault="00414389" w:rsidP="00420F3F">
      <w:pPr>
        <w:jc w:val="center"/>
        <w:rPr>
          <w:rFonts w:ascii="LM Roman 12" w:hAnsi="LM Roman 12"/>
          <w:b/>
          <w:sz w:val="32"/>
        </w:rPr>
      </w:pPr>
      <w:r w:rsidRPr="00420F3F">
        <w:rPr>
          <w:rFonts w:ascii="LM Roman 12" w:hAnsi="LM Roman 12"/>
          <w:b/>
          <w:sz w:val="32"/>
        </w:rPr>
        <w:t>Case Study</w:t>
      </w:r>
    </w:p>
    <w:p w14:paraId="7AA8156E" w14:textId="1D7FA3FF" w:rsidR="00414389" w:rsidRPr="00420F3F" w:rsidRDefault="00414389" w:rsidP="00420F3F">
      <w:pPr>
        <w:jc w:val="center"/>
        <w:rPr>
          <w:rFonts w:ascii="LM Roman 12" w:hAnsi="LM Roman 12"/>
        </w:rPr>
      </w:pPr>
      <w:bookmarkStart w:id="0" w:name="_GoBack"/>
      <w:bookmarkEnd w:id="0"/>
      <w:proofErr w:type="spellStart"/>
      <w:r w:rsidRPr="00420F3F">
        <w:rPr>
          <w:rFonts w:ascii="LM Roman 12" w:hAnsi="LM Roman 12"/>
        </w:rPr>
        <w:t>Jiaqi</w:t>
      </w:r>
      <w:proofErr w:type="spellEnd"/>
      <w:r w:rsidRPr="00420F3F">
        <w:rPr>
          <w:rFonts w:ascii="LM Roman 12" w:hAnsi="LM Roman 12"/>
        </w:rPr>
        <w:t xml:space="preserve"> Li</w:t>
      </w:r>
    </w:p>
    <w:p w14:paraId="44C33292" w14:textId="4CE4C6E9" w:rsidR="00414389" w:rsidRPr="00420F3F" w:rsidRDefault="00414389" w:rsidP="00420F3F">
      <w:pPr>
        <w:jc w:val="both"/>
        <w:rPr>
          <w:rFonts w:ascii="LM Roman 12" w:hAnsi="LM Roman 12"/>
          <w:b/>
        </w:rPr>
      </w:pPr>
      <w:r w:rsidRPr="00420F3F">
        <w:rPr>
          <w:rFonts w:ascii="LM Roman 12" w:hAnsi="LM Roman 12"/>
          <w:b/>
        </w:rPr>
        <w:t>1.</w:t>
      </w:r>
    </w:p>
    <w:p w14:paraId="7FAFA4EB" w14:textId="6F4EDE14" w:rsidR="00414389" w:rsidRPr="00420F3F" w:rsidRDefault="00414389" w:rsidP="00420F3F">
      <w:pPr>
        <w:jc w:val="both"/>
        <w:rPr>
          <w:rFonts w:ascii="LM Roman 12" w:hAnsi="LM Roman 12"/>
        </w:rPr>
      </w:pPr>
      <w:r w:rsidRPr="00420F3F">
        <w:rPr>
          <w:rFonts w:ascii="LM Roman 12" w:hAnsi="LM Roman 12"/>
          <w:b/>
        </w:rPr>
        <w:t>Jasper Wang</w:t>
      </w:r>
      <w:r w:rsidRPr="00420F3F">
        <w:rPr>
          <w:rFonts w:ascii="LM Roman 12" w:hAnsi="LM Roman 12"/>
        </w:rPr>
        <w:t xml:space="preserve">: He was </w:t>
      </w:r>
      <w:r w:rsidR="00F51174" w:rsidRPr="00420F3F">
        <w:rPr>
          <w:rFonts w:ascii="LM Roman 12" w:hAnsi="LM Roman 12"/>
        </w:rPr>
        <w:t xml:space="preserve">one of the vice presidents of the Risk Management department in a competing US investment bank and now he </w:t>
      </w:r>
      <w:r w:rsidRPr="00420F3F">
        <w:rPr>
          <w:rFonts w:ascii="LM Roman 12" w:hAnsi="LM Roman 12"/>
        </w:rPr>
        <w:t xml:space="preserve">is the new risk manager in </w:t>
      </w:r>
      <w:proofErr w:type="spellStart"/>
      <w:r w:rsidRPr="00420F3F">
        <w:rPr>
          <w:rFonts w:ascii="LM Roman 12" w:hAnsi="LM Roman 12"/>
        </w:rPr>
        <w:t>Guang</w:t>
      </w:r>
      <w:proofErr w:type="spellEnd"/>
      <w:r w:rsidRPr="00420F3F">
        <w:rPr>
          <w:rFonts w:ascii="LM Roman 12" w:hAnsi="LM Roman 12"/>
        </w:rPr>
        <w:t xml:space="preserve"> Guo</w:t>
      </w:r>
      <w:r w:rsidR="00F51174" w:rsidRPr="00420F3F">
        <w:rPr>
          <w:rFonts w:ascii="LM Roman 12" w:hAnsi="LM Roman 12"/>
        </w:rPr>
        <w:t xml:space="preserve">. His goal is to introduce international standards of risk management to </w:t>
      </w:r>
      <w:proofErr w:type="spellStart"/>
      <w:r w:rsidR="00F51174" w:rsidRPr="00420F3F">
        <w:rPr>
          <w:rFonts w:ascii="LM Roman 12" w:hAnsi="LM Roman 12"/>
        </w:rPr>
        <w:t>Guang</w:t>
      </w:r>
      <w:proofErr w:type="spellEnd"/>
      <w:r w:rsidR="00F51174" w:rsidRPr="00420F3F">
        <w:rPr>
          <w:rFonts w:ascii="LM Roman 12" w:hAnsi="LM Roman 12"/>
        </w:rPr>
        <w:t xml:space="preserve"> Guo because </w:t>
      </w:r>
      <w:proofErr w:type="spellStart"/>
      <w:r w:rsidR="00F51174" w:rsidRPr="00420F3F">
        <w:rPr>
          <w:rFonts w:ascii="LM Roman 12" w:hAnsi="LM Roman 12"/>
        </w:rPr>
        <w:t>Guang</w:t>
      </w:r>
      <w:proofErr w:type="spellEnd"/>
      <w:r w:rsidR="00F51174" w:rsidRPr="00420F3F">
        <w:rPr>
          <w:rFonts w:ascii="LM Roman 12" w:hAnsi="LM Roman 12"/>
        </w:rPr>
        <w:t xml:space="preserve"> Guo aimed to become a true international investment bank based in China.</w:t>
      </w:r>
    </w:p>
    <w:p w14:paraId="3FAA9BA7" w14:textId="0F222F36" w:rsidR="00F51174" w:rsidRPr="00420F3F" w:rsidRDefault="00F51174" w:rsidP="00420F3F">
      <w:pPr>
        <w:jc w:val="both"/>
        <w:rPr>
          <w:rFonts w:ascii="LM Roman 12" w:hAnsi="LM Roman 12"/>
        </w:rPr>
      </w:pPr>
    </w:p>
    <w:p w14:paraId="2D79E06B" w14:textId="31E76419" w:rsidR="00F51174" w:rsidRPr="00420F3F" w:rsidRDefault="00F51174" w:rsidP="00420F3F">
      <w:pPr>
        <w:jc w:val="both"/>
        <w:rPr>
          <w:rFonts w:ascii="LM Roman 12" w:hAnsi="LM Roman 12"/>
        </w:rPr>
      </w:pPr>
      <w:proofErr w:type="spellStart"/>
      <w:r w:rsidRPr="00420F3F">
        <w:rPr>
          <w:rFonts w:ascii="LM Roman 12" w:hAnsi="LM Roman 12"/>
          <w:b/>
        </w:rPr>
        <w:t>Jianguo</w:t>
      </w:r>
      <w:proofErr w:type="spellEnd"/>
      <w:r w:rsidRPr="00420F3F">
        <w:rPr>
          <w:rFonts w:ascii="LM Roman 12" w:hAnsi="LM Roman 12"/>
          <w:b/>
        </w:rPr>
        <w:t xml:space="preserve"> Lu</w:t>
      </w:r>
      <w:r w:rsidRPr="00420F3F">
        <w:rPr>
          <w:rFonts w:ascii="LM Roman 12" w:hAnsi="LM Roman 12"/>
        </w:rPr>
        <w:t xml:space="preserve">: He is the head of reading and asset allocation department at </w:t>
      </w:r>
      <w:proofErr w:type="spellStart"/>
      <w:r w:rsidRPr="00420F3F">
        <w:rPr>
          <w:rFonts w:ascii="LM Roman 12" w:hAnsi="LM Roman 12"/>
        </w:rPr>
        <w:t>Guang</w:t>
      </w:r>
      <w:proofErr w:type="spellEnd"/>
      <w:r w:rsidRPr="00420F3F">
        <w:rPr>
          <w:rFonts w:ascii="LM Roman 12" w:hAnsi="LM Roman 12"/>
        </w:rPr>
        <w:t xml:space="preserve"> Guo. His goal is to </w:t>
      </w:r>
      <w:r w:rsidR="00191102" w:rsidRPr="00420F3F">
        <w:rPr>
          <w:rFonts w:ascii="LM Roman 12" w:hAnsi="LM Roman 12"/>
        </w:rPr>
        <w:t xml:space="preserve">generate earnings for the bank and </w:t>
      </w:r>
      <w:r w:rsidRPr="00420F3F">
        <w:rPr>
          <w:rFonts w:ascii="LM Roman 12" w:hAnsi="LM Roman 12"/>
        </w:rPr>
        <w:t>maximize the profit of the trading department</w:t>
      </w:r>
      <w:r w:rsidR="00191102" w:rsidRPr="00420F3F">
        <w:rPr>
          <w:rFonts w:ascii="LM Roman 12" w:hAnsi="LM Roman 12"/>
        </w:rPr>
        <w:t xml:space="preserve">. He does not agree with Jasper’s idea about the new framework of the </w:t>
      </w:r>
      <w:proofErr w:type="spellStart"/>
      <w:r w:rsidR="00191102" w:rsidRPr="00420F3F">
        <w:rPr>
          <w:rFonts w:ascii="LM Roman 12" w:hAnsi="LM Roman 12"/>
        </w:rPr>
        <w:t>VaR</w:t>
      </w:r>
      <w:proofErr w:type="spellEnd"/>
      <w:r w:rsidR="00191102" w:rsidRPr="00420F3F">
        <w:rPr>
          <w:rFonts w:ascii="LM Roman 12" w:hAnsi="LM Roman 12"/>
        </w:rPr>
        <w:t xml:space="preserve"> and does not cooperate with Jasper Wang.</w:t>
      </w:r>
    </w:p>
    <w:p w14:paraId="14F7EBA6" w14:textId="06180D9C" w:rsidR="00191102" w:rsidRPr="00420F3F" w:rsidRDefault="00191102" w:rsidP="00420F3F">
      <w:pPr>
        <w:jc w:val="both"/>
        <w:rPr>
          <w:rFonts w:ascii="LM Roman 12" w:hAnsi="LM Roman 12"/>
        </w:rPr>
      </w:pPr>
    </w:p>
    <w:p w14:paraId="63CEC607" w14:textId="72494FA6" w:rsidR="00191102" w:rsidRPr="00420F3F" w:rsidRDefault="00191102" w:rsidP="00420F3F">
      <w:pPr>
        <w:jc w:val="both"/>
        <w:rPr>
          <w:rFonts w:ascii="LM Roman 12" w:hAnsi="LM Roman 12"/>
        </w:rPr>
      </w:pPr>
      <w:r w:rsidRPr="00420F3F">
        <w:rPr>
          <w:rFonts w:ascii="LM Roman 12" w:hAnsi="LM Roman 12"/>
          <w:b/>
        </w:rPr>
        <w:t>Charles Pan</w:t>
      </w:r>
      <w:r w:rsidRPr="00420F3F">
        <w:rPr>
          <w:rFonts w:ascii="LM Roman 12" w:hAnsi="LM Roman 12"/>
        </w:rPr>
        <w:t xml:space="preserve">: He is the CEO of the </w:t>
      </w:r>
      <w:proofErr w:type="spellStart"/>
      <w:r w:rsidRPr="00420F3F">
        <w:rPr>
          <w:rFonts w:ascii="LM Roman 12" w:hAnsi="LM Roman 12"/>
        </w:rPr>
        <w:t>Guang</w:t>
      </w:r>
      <w:proofErr w:type="spellEnd"/>
      <w:r w:rsidRPr="00420F3F">
        <w:rPr>
          <w:rFonts w:ascii="LM Roman 12" w:hAnsi="LM Roman 12"/>
        </w:rPr>
        <w:t xml:space="preserve"> Guo. His goal is to rationalize </w:t>
      </w:r>
      <w:proofErr w:type="spellStart"/>
      <w:r w:rsidRPr="00420F3F">
        <w:rPr>
          <w:rFonts w:ascii="LM Roman 12" w:hAnsi="LM Roman 12"/>
        </w:rPr>
        <w:t>Guang</w:t>
      </w:r>
      <w:proofErr w:type="spellEnd"/>
      <w:r w:rsidRPr="00420F3F">
        <w:rPr>
          <w:rFonts w:ascii="LM Roman 12" w:hAnsi="LM Roman 12"/>
        </w:rPr>
        <w:t xml:space="preserve"> Guo’s returns and at the same time, he does not want to have conflict with </w:t>
      </w:r>
      <w:proofErr w:type="spellStart"/>
      <w:r w:rsidRPr="00420F3F">
        <w:rPr>
          <w:rFonts w:ascii="LM Roman 12" w:hAnsi="LM Roman 12"/>
        </w:rPr>
        <w:t>Jianguo</w:t>
      </w:r>
      <w:proofErr w:type="spellEnd"/>
      <w:r w:rsidRPr="00420F3F">
        <w:rPr>
          <w:rFonts w:ascii="LM Roman 12" w:hAnsi="LM Roman 12"/>
        </w:rPr>
        <w:t xml:space="preserve"> Lu since </w:t>
      </w:r>
      <w:proofErr w:type="spellStart"/>
      <w:r w:rsidRPr="00420F3F">
        <w:rPr>
          <w:rFonts w:ascii="LM Roman 12" w:hAnsi="LM Roman 12"/>
        </w:rPr>
        <w:t>Jianguo</w:t>
      </w:r>
      <w:proofErr w:type="spellEnd"/>
      <w:r w:rsidRPr="00420F3F">
        <w:rPr>
          <w:rFonts w:ascii="LM Roman 12" w:hAnsi="LM Roman 12"/>
        </w:rPr>
        <w:t xml:space="preserve"> </w:t>
      </w:r>
      <w:r w:rsidR="00E272E1" w:rsidRPr="00420F3F">
        <w:rPr>
          <w:rFonts w:ascii="LM Roman 12" w:hAnsi="LM Roman 12"/>
        </w:rPr>
        <w:t>earns</w:t>
      </w:r>
      <w:r w:rsidRPr="00420F3F">
        <w:rPr>
          <w:rFonts w:ascii="LM Roman 12" w:hAnsi="LM Roman 12"/>
        </w:rPr>
        <w:t xml:space="preserve"> the </w:t>
      </w:r>
      <w:r w:rsidR="00E272E1" w:rsidRPr="00420F3F">
        <w:rPr>
          <w:rFonts w:ascii="LM Roman 12" w:hAnsi="LM Roman 12"/>
        </w:rPr>
        <w:t xml:space="preserve">bank </w:t>
      </w:r>
      <w:r w:rsidRPr="00420F3F">
        <w:rPr>
          <w:rFonts w:ascii="LM Roman 12" w:hAnsi="LM Roman 12"/>
        </w:rPr>
        <w:t xml:space="preserve">a lot of profits. Thus, he </w:t>
      </w:r>
      <w:r w:rsidR="00E272E1" w:rsidRPr="00420F3F">
        <w:rPr>
          <w:rFonts w:ascii="LM Roman 12" w:hAnsi="LM Roman 12"/>
        </w:rPr>
        <w:t xml:space="preserve">hired Jasper as an expert in risk management to coordinate with </w:t>
      </w:r>
      <w:proofErr w:type="spellStart"/>
      <w:r w:rsidR="00E272E1" w:rsidRPr="00420F3F">
        <w:rPr>
          <w:rFonts w:ascii="LM Roman 12" w:hAnsi="LM Roman 12"/>
        </w:rPr>
        <w:t>Jianguo</w:t>
      </w:r>
      <w:proofErr w:type="spellEnd"/>
      <w:r w:rsidR="00E272E1" w:rsidRPr="00420F3F">
        <w:rPr>
          <w:rFonts w:ascii="LM Roman 12" w:hAnsi="LM Roman 12"/>
        </w:rPr>
        <w:t xml:space="preserve"> and </w:t>
      </w:r>
      <w:r w:rsidR="00E272E1" w:rsidRPr="00420F3F">
        <w:rPr>
          <w:rFonts w:ascii="LM Roman 12" w:hAnsi="LM Roman 12"/>
        </w:rPr>
        <w:t xml:space="preserve">to help the bank </w:t>
      </w:r>
      <w:r w:rsidR="00E272E1" w:rsidRPr="00420F3F">
        <w:rPr>
          <w:rFonts w:ascii="LM Roman 12" w:hAnsi="LM Roman 12"/>
        </w:rPr>
        <w:t>rationalize returns so that the bank could establish international branches with maximized risk-adjusted returns.</w:t>
      </w:r>
    </w:p>
    <w:p w14:paraId="738F6D50" w14:textId="60618C4C" w:rsidR="00E272E1" w:rsidRPr="00420F3F" w:rsidRDefault="00E272E1" w:rsidP="00420F3F">
      <w:pPr>
        <w:jc w:val="both"/>
        <w:rPr>
          <w:rFonts w:ascii="LM Roman 12" w:hAnsi="LM Roman 12"/>
        </w:rPr>
      </w:pPr>
    </w:p>
    <w:p w14:paraId="195031BA" w14:textId="0F608104" w:rsidR="00E272E1" w:rsidRPr="00420F3F" w:rsidRDefault="00E272E1" w:rsidP="00420F3F">
      <w:pPr>
        <w:jc w:val="both"/>
        <w:rPr>
          <w:rFonts w:ascii="LM Roman 12" w:hAnsi="LM Roman 12"/>
        </w:rPr>
      </w:pPr>
      <w:r w:rsidRPr="00420F3F">
        <w:rPr>
          <w:rFonts w:ascii="LM Roman 12" w:hAnsi="LM Roman 12"/>
        </w:rPr>
        <w:t xml:space="preserve">When we look at these 3 people, we can clearly see that there is a conflict between Jasper and </w:t>
      </w:r>
      <w:proofErr w:type="spellStart"/>
      <w:r w:rsidRPr="00420F3F">
        <w:rPr>
          <w:rFonts w:ascii="LM Roman 12" w:hAnsi="LM Roman 12"/>
        </w:rPr>
        <w:t>Jianguo</w:t>
      </w:r>
      <w:proofErr w:type="spellEnd"/>
      <w:r w:rsidRPr="00420F3F">
        <w:rPr>
          <w:rFonts w:ascii="LM Roman 12" w:hAnsi="LM Roman 12"/>
        </w:rPr>
        <w:t xml:space="preserve"> because </w:t>
      </w:r>
      <w:proofErr w:type="spellStart"/>
      <w:r w:rsidRPr="00420F3F">
        <w:rPr>
          <w:rFonts w:ascii="LM Roman 12" w:hAnsi="LM Roman 12"/>
        </w:rPr>
        <w:t>Jianguo</w:t>
      </w:r>
      <w:proofErr w:type="spellEnd"/>
      <w:r w:rsidRPr="00420F3F">
        <w:rPr>
          <w:rFonts w:ascii="LM Roman 12" w:hAnsi="LM Roman 12"/>
        </w:rPr>
        <w:t xml:space="preserve"> believes that the idea about the new international framework of risk management introduced by Jasper will not work in China. If </w:t>
      </w:r>
      <w:proofErr w:type="spellStart"/>
      <w:r w:rsidRPr="00420F3F">
        <w:rPr>
          <w:rFonts w:ascii="LM Roman 12" w:hAnsi="LM Roman 12"/>
        </w:rPr>
        <w:t>Jianguo</w:t>
      </w:r>
      <w:proofErr w:type="spellEnd"/>
      <w:r w:rsidRPr="00420F3F">
        <w:rPr>
          <w:rFonts w:ascii="LM Roman 12" w:hAnsi="LM Roman 12"/>
        </w:rPr>
        <w:t xml:space="preserve"> used Jasper’s idea, he would not be able to gain as much profit as he could because he cannot take as much risk as possible to maximize the profit as he used to do. Since </w:t>
      </w:r>
      <w:proofErr w:type="spellStart"/>
      <w:r w:rsidRPr="00420F3F">
        <w:rPr>
          <w:rFonts w:ascii="LM Roman 12" w:hAnsi="LM Roman 12"/>
        </w:rPr>
        <w:t>Jianguo</w:t>
      </w:r>
      <w:proofErr w:type="spellEnd"/>
      <w:r w:rsidRPr="00420F3F">
        <w:rPr>
          <w:rFonts w:ascii="LM Roman 12" w:hAnsi="LM Roman 12"/>
        </w:rPr>
        <w:t xml:space="preserve"> earns the bank a lot of profit, he is power person in </w:t>
      </w:r>
      <w:r w:rsidR="00472904" w:rsidRPr="00420F3F">
        <w:rPr>
          <w:rFonts w:ascii="LM Roman 12" w:hAnsi="LM Roman 12"/>
        </w:rPr>
        <w:t xml:space="preserve">the bank. Thus, </w:t>
      </w:r>
      <w:r w:rsidRPr="00420F3F">
        <w:rPr>
          <w:rFonts w:ascii="LM Roman 12" w:hAnsi="LM Roman 12"/>
        </w:rPr>
        <w:t>Charles Pan</w:t>
      </w:r>
      <w:r w:rsidR="00472904" w:rsidRPr="00420F3F">
        <w:rPr>
          <w:rFonts w:ascii="LM Roman 12" w:hAnsi="LM Roman 12"/>
        </w:rPr>
        <w:t xml:space="preserve"> does not want to have conflict with </w:t>
      </w:r>
      <w:proofErr w:type="spellStart"/>
      <w:r w:rsidR="00472904" w:rsidRPr="00420F3F">
        <w:rPr>
          <w:rFonts w:ascii="LM Roman 12" w:hAnsi="LM Roman 12"/>
        </w:rPr>
        <w:t>Jianguo</w:t>
      </w:r>
      <w:proofErr w:type="spellEnd"/>
      <w:r w:rsidR="00A61CBD" w:rsidRPr="00420F3F">
        <w:rPr>
          <w:rFonts w:ascii="LM Roman 12" w:hAnsi="LM Roman 12"/>
        </w:rPr>
        <w:t xml:space="preserve"> and he hired Jasper to help him deal with </w:t>
      </w:r>
      <w:proofErr w:type="spellStart"/>
      <w:r w:rsidR="00A61CBD" w:rsidRPr="00420F3F">
        <w:rPr>
          <w:rFonts w:ascii="LM Roman 12" w:hAnsi="LM Roman 12"/>
        </w:rPr>
        <w:t>Jianguo</w:t>
      </w:r>
      <w:proofErr w:type="spellEnd"/>
      <w:r w:rsidR="00A61CBD" w:rsidRPr="00420F3F">
        <w:rPr>
          <w:rFonts w:ascii="LM Roman 12" w:hAnsi="LM Roman 12"/>
        </w:rPr>
        <w:t>.</w:t>
      </w:r>
    </w:p>
    <w:p w14:paraId="044239F8" w14:textId="7BB68574" w:rsidR="00A61CBD" w:rsidRPr="00420F3F" w:rsidRDefault="00A61CBD" w:rsidP="00420F3F">
      <w:pPr>
        <w:jc w:val="both"/>
        <w:rPr>
          <w:rFonts w:ascii="LM Roman 12" w:hAnsi="LM Roman 12"/>
        </w:rPr>
      </w:pPr>
    </w:p>
    <w:p w14:paraId="242AB358" w14:textId="46EDE636" w:rsidR="00A61CBD" w:rsidRPr="00420F3F" w:rsidRDefault="00A61CBD" w:rsidP="00420F3F">
      <w:pPr>
        <w:jc w:val="both"/>
        <w:rPr>
          <w:rFonts w:ascii="LM Roman 12" w:hAnsi="LM Roman 12"/>
          <w:b/>
        </w:rPr>
      </w:pPr>
      <w:r w:rsidRPr="00420F3F">
        <w:rPr>
          <w:rFonts w:ascii="LM Roman 12" w:hAnsi="LM Roman 12"/>
          <w:b/>
        </w:rPr>
        <w:t>2.</w:t>
      </w:r>
    </w:p>
    <w:p w14:paraId="2FA571BF" w14:textId="68C10D31" w:rsidR="00A61CBD" w:rsidRPr="00420F3F" w:rsidRDefault="00A61CBD" w:rsidP="00420F3F">
      <w:pPr>
        <w:jc w:val="both"/>
        <w:rPr>
          <w:rFonts w:ascii="LM Roman 12" w:hAnsi="LM Roman 12"/>
        </w:rPr>
      </w:pPr>
      <w:r w:rsidRPr="00420F3F">
        <w:rPr>
          <w:rFonts w:ascii="LM Roman 12" w:hAnsi="LM Roman 12"/>
        </w:rPr>
        <w:t xml:space="preserve">Jasper’s main job is to measure and monitor </w:t>
      </w:r>
      <w:proofErr w:type="spellStart"/>
      <w:r w:rsidRPr="00420F3F">
        <w:rPr>
          <w:rFonts w:ascii="LM Roman 12" w:hAnsi="LM Roman 12"/>
        </w:rPr>
        <w:t>VaR.</w:t>
      </w:r>
      <w:proofErr w:type="spellEnd"/>
      <w:r w:rsidRPr="00420F3F">
        <w:rPr>
          <w:rFonts w:ascii="LM Roman 12" w:hAnsi="LM Roman 12"/>
        </w:rPr>
        <w:t xml:space="preserve"> Since the </w:t>
      </w:r>
      <w:proofErr w:type="spellStart"/>
      <w:r w:rsidRPr="00420F3F">
        <w:rPr>
          <w:rFonts w:ascii="LM Roman 12" w:hAnsi="LM Roman 12"/>
        </w:rPr>
        <w:t>VaR</w:t>
      </w:r>
      <w:proofErr w:type="spellEnd"/>
      <w:r w:rsidRPr="00420F3F">
        <w:rPr>
          <w:rFonts w:ascii="LM Roman 12" w:hAnsi="LM Roman 12"/>
        </w:rPr>
        <w:t xml:space="preserve"> is simple and easy to understand, it is recommended by the international banking regulators and it is used by many leading investment banks in the world to compute the bank’s minimum capital requirements. In addition, </w:t>
      </w:r>
      <w:proofErr w:type="spellStart"/>
      <w:r w:rsidRPr="00420F3F">
        <w:rPr>
          <w:rFonts w:ascii="LM Roman 12" w:hAnsi="LM Roman 12"/>
        </w:rPr>
        <w:t>VaR</w:t>
      </w:r>
      <w:proofErr w:type="spellEnd"/>
      <w:r w:rsidRPr="00420F3F">
        <w:rPr>
          <w:rFonts w:ascii="LM Roman 12" w:hAnsi="LM Roman 12"/>
        </w:rPr>
        <w:t xml:space="preserve"> is an internationally accepted standard of risk regulation.</w:t>
      </w:r>
    </w:p>
    <w:p w14:paraId="5123F7AD" w14:textId="6BE190BF" w:rsidR="00A61CBD" w:rsidRPr="00420F3F" w:rsidRDefault="00A61CBD" w:rsidP="00420F3F">
      <w:pPr>
        <w:jc w:val="both"/>
        <w:rPr>
          <w:rFonts w:ascii="LM Roman 12" w:hAnsi="LM Roman 12"/>
        </w:rPr>
      </w:pPr>
    </w:p>
    <w:p w14:paraId="477AD49D" w14:textId="1F2C8272" w:rsidR="00A61CBD" w:rsidRPr="00420F3F" w:rsidRDefault="00A61CBD" w:rsidP="00420F3F">
      <w:pPr>
        <w:jc w:val="both"/>
        <w:rPr>
          <w:rFonts w:ascii="LM Roman 12" w:hAnsi="LM Roman 12"/>
          <w:b/>
        </w:rPr>
      </w:pPr>
      <w:r w:rsidRPr="00420F3F">
        <w:rPr>
          <w:rFonts w:ascii="LM Roman 12" w:hAnsi="LM Roman 12"/>
          <w:b/>
        </w:rPr>
        <w:t>3.</w:t>
      </w:r>
    </w:p>
    <w:p w14:paraId="09951D58" w14:textId="09509E48" w:rsidR="00A61CBD" w:rsidRPr="00420F3F" w:rsidRDefault="00A61CBD" w:rsidP="00420F3F">
      <w:pPr>
        <w:jc w:val="both"/>
        <w:rPr>
          <w:rFonts w:ascii="LM Roman 12" w:hAnsi="LM Roman 12"/>
        </w:rPr>
      </w:pPr>
      <w:r w:rsidRPr="00420F3F">
        <w:rPr>
          <w:rFonts w:ascii="LM Roman 12" w:hAnsi="LM Roman 12"/>
        </w:rPr>
        <w:t xml:space="preserve">The reason why </w:t>
      </w:r>
      <w:proofErr w:type="spellStart"/>
      <w:r w:rsidRPr="00420F3F">
        <w:rPr>
          <w:rFonts w:ascii="LM Roman 12" w:hAnsi="LM Roman 12"/>
        </w:rPr>
        <w:t>Jianguo</w:t>
      </w:r>
      <w:proofErr w:type="spellEnd"/>
      <w:r w:rsidRPr="00420F3F">
        <w:rPr>
          <w:rFonts w:ascii="LM Roman 12" w:hAnsi="LM Roman 12"/>
        </w:rPr>
        <w:t xml:space="preserve"> resist the new risk management framework, the </w:t>
      </w:r>
      <w:proofErr w:type="spellStart"/>
      <w:r w:rsidRPr="00420F3F">
        <w:rPr>
          <w:rFonts w:ascii="LM Roman 12" w:hAnsi="LM Roman 12"/>
        </w:rPr>
        <w:t>VaR</w:t>
      </w:r>
      <w:proofErr w:type="spellEnd"/>
      <w:r w:rsidRPr="00420F3F">
        <w:rPr>
          <w:rFonts w:ascii="LM Roman 12" w:hAnsi="LM Roman 12"/>
        </w:rPr>
        <w:t xml:space="preserve"> model, is because he believes his experience in Chinese market is more important than the fact-based valuation of a company’s fundamentals. His experience and his understand of Chinese market tell him that</w:t>
      </w:r>
      <w:r w:rsidR="00427C3D" w:rsidRPr="00420F3F">
        <w:rPr>
          <w:rFonts w:ascii="LM Roman 12" w:hAnsi="LM Roman 12"/>
        </w:rPr>
        <w:t xml:space="preserve"> statistical models would not be able to capture</w:t>
      </w:r>
      <w:r w:rsidRPr="00420F3F">
        <w:rPr>
          <w:rFonts w:ascii="LM Roman 12" w:hAnsi="LM Roman 12"/>
        </w:rPr>
        <w:t xml:space="preserve"> </w:t>
      </w:r>
      <w:r w:rsidR="00427C3D" w:rsidRPr="00420F3F">
        <w:rPr>
          <w:rFonts w:ascii="LM Roman 12" w:hAnsi="LM Roman 12"/>
        </w:rPr>
        <w:t xml:space="preserve">anything in </w:t>
      </w:r>
      <w:r w:rsidRPr="00420F3F">
        <w:rPr>
          <w:rFonts w:ascii="LM Roman 12" w:hAnsi="LM Roman 12"/>
        </w:rPr>
        <w:t>Shanghai Equity markets</w:t>
      </w:r>
      <w:r w:rsidR="00427C3D" w:rsidRPr="00420F3F">
        <w:rPr>
          <w:rFonts w:ascii="LM Roman 12" w:hAnsi="LM Roman 12"/>
        </w:rPr>
        <w:t xml:space="preserve"> since the market is dominated by speculative retail investors and is driven mainly by momentum and rumor, which makes Chinese stock market quite different than the US stock market. In addition, </w:t>
      </w:r>
      <w:proofErr w:type="spellStart"/>
      <w:r w:rsidR="00427C3D" w:rsidRPr="00420F3F">
        <w:rPr>
          <w:rFonts w:ascii="LM Roman 12" w:hAnsi="LM Roman 12"/>
        </w:rPr>
        <w:t>Jianguo</w:t>
      </w:r>
      <w:proofErr w:type="spellEnd"/>
      <w:r w:rsidR="00427C3D" w:rsidRPr="00420F3F">
        <w:rPr>
          <w:rFonts w:ascii="LM Roman 12" w:hAnsi="LM Roman 12"/>
        </w:rPr>
        <w:t xml:space="preserve"> thinks that US and Europe suffered from many financial crises due to the incorrect price of risk even they had used many sophisticated models in risk management. </w:t>
      </w:r>
    </w:p>
    <w:p w14:paraId="74D4DB89" w14:textId="24F71D7E" w:rsidR="006C2109" w:rsidRPr="00420F3F" w:rsidRDefault="006C2109" w:rsidP="00420F3F">
      <w:pPr>
        <w:jc w:val="both"/>
        <w:rPr>
          <w:rFonts w:ascii="LM Roman 12" w:hAnsi="LM Roman 12"/>
        </w:rPr>
      </w:pPr>
    </w:p>
    <w:p w14:paraId="37333507" w14:textId="332E107E" w:rsidR="006C2109" w:rsidRPr="00420F3F" w:rsidRDefault="006C2109" w:rsidP="00420F3F">
      <w:pPr>
        <w:jc w:val="both"/>
        <w:rPr>
          <w:rFonts w:ascii="LM Roman 12" w:hAnsi="LM Roman 12"/>
          <w:b/>
        </w:rPr>
      </w:pPr>
      <w:r w:rsidRPr="00420F3F">
        <w:rPr>
          <w:rFonts w:ascii="LM Roman 12" w:hAnsi="LM Roman 12"/>
          <w:b/>
        </w:rPr>
        <w:t>4.</w:t>
      </w:r>
    </w:p>
    <w:p w14:paraId="1BE21B7A" w14:textId="77777777" w:rsidR="006C2109" w:rsidRPr="00420F3F" w:rsidRDefault="006C2109" w:rsidP="00420F3F">
      <w:pPr>
        <w:jc w:val="both"/>
        <w:rPr>
          <w:rFonts w:ascii="LM Roman 12" w:hAnsi="LM Roman 12"/>
          <w:b/>
        </w:rPr>
      </w:pPr>
      <w:r w:rsidRPr="00420F3F">
        <w:rPr>
          <w:rFonts w:ascii="LM Roman 12" w:hAnsi="LM Roman 12"/>
          <w:b/>
        </w:rPr>
        <w:t xml:space="preserve">(a) </w:t>
      </w:r>
    </w:p>
    <w:p w14:paraId="093B8120" w14:textId="4212369E" w:rsidR="006C2109" w:rsidRPr="00420F3F" w:rsidRDefault="006C2109" w:rsidP="00420F3F">
      <w:pPr>
        <w:jc w:val="both"/>
        <w:rPr>
          <w:rFonts w:ascii="LM Roman 12" w:hAnsi="LM Roman 12"/>
        </w:rPr>
      </w:pPr>
      <w:r w:rsidRPr="00420F3F">
        <w:rPr>
          <w:rFonts w:ascii="LM Roman 12" w:hAnsi="LM Roman 12"/>
          <w:b/>
        </w:rPr>
        <w:t>Shanghai</w:t>
      </w:r>
      <w:r w:rsidRPr="00420F3F">
        <w:rPr>
          <w:rFonts w:ascii="LM Roman 12" w:hAnsi="LM Roman 12"/>
        </w:rPr>
        <w:t xml:space="preserve">: </w:t>
      </w:r>
      <w:r w:rsidR="00F334B4" w:rsidRPr="00420F3F">
        <w:rPr>
          <w:rFonts w:ascii="LM Roman 12" w:hAnsi="LM Roman 12"/>
        </w:rPr>
        <w:t>I</w:t>
      </w:r>
      <w:r w:rsidRPr="00420F3F">
        <w:rPr>
          <w:rFonts w:ascii="LM Roman 12" w:hAnsi="LM Roman 12"/>
        </w:rPr>
        <w:t>n all years from 2000 to 2014, the model failed once.</w:t>
      </w:r>
      <w:r w:rsidR="00F334B4" w:rsidRPr="00420F3F">
        <w:rPr>
          <w:rFonts w:ascii="LM Roman 12" w:hAnsi="LM Roman 12"/>
        </w:rPr>
        <w:t xml:space="preserve"> Average percentage exception is 5.6%</w:t>
      </w:r>
    </w:p>
    <w:p w14:paraId="66C6FDF0" w14:textId="5F4F3D8C" w:rsidR="00F334B4" w:rsidRPr="00420F3F" w:rsidRDefault="006C2109" w:rsidP="00420F3F">
      <w:pPr>
        <w:jc w:val="both"/>
        <w:rPr>
          <w:rFonts w:ascii="LM Roman 12" w:hAnsi="LM Roman 12"/>
        </w:rPr>
      </w:pPr>
      <w:r w:rsidRPr="00420F3F">
        <w:rPr>
          <w:rFonts w:ascii="LM Roman 12" w:hAnsi="LM Roman 12"/>
          <w:b/>
        </w:rPr>
        <w:t>S&amp;P</w:t>
      </w:r>
      <w:r w:rsidRPr="00420F3F">
        <w:rPr>
          <w:rFonts w:ascii="LM Roman 12" w:hAnsi="LM Roman 12"/>
        </w:rPr>
        <w:t xml:space="preserve">: </w:t>
      </w:r>
      <w:r w:rsidR="00F334B4" w:rsidRPr="00420F3F">
        <w:rPr>
          <w:rFonts w:ascii="LM Roman 12" w:hAnsi="LM Roman 12"/>
        </w:rPr>
        <w:t>I</w:t>
      </w:r>
      <w:r w:rsidRPr="00420F3F">
        <w:rPr>
          <w:rFonts w:ascii="LM Roman 12" w:hAnsi="LM Roman 12"/>
        </w:rPr>
        <w:t xml:space="preserve">n all years from 2000 to 2014, the model failed </w:t>
      </w:r>
      <w:r w:rsidRPr="00420F3F">
        <w:rPr>
          <w:rFonts w:ascii="LM Roman 12" w:hAnsi="LM Roman 12"/>
        </w:rPr>
        <w:t>twice</w:t>
      </w:r>
      <w:r w:rsidRPr="00420F3F">
        <w:rPr>
          <w:rFonts w:ascii="LM Roman 12" w:hAnsi="LM Roman 12"/>
        </w:rPr>
        <w:t>.</w:t>
      </w:r>
      <w:r w:rsidR="00F334B4" w:rsidRPr="00420F3F">
        <w:rPr>
          <w:rFonts w:ascii="LM Roman 12" w:hAnsi="LM Roman 12"/>
        </w:rPr>
        <w:t xml:space="preserve"> </w:t>
      </w:r>
      <w:r w:rsidR="00F334B4" w:rsidRPr="00420F3F">
        <w:rPr>
          <w:rFonts w:ascii="LM Roman 12" w:hAnsi="LM Roman 12"/>
        </w:rPr>
        <w:t xml:space="preserve">Average percentage exception is </w:t>
      </w:r>
      <w:r w:rsidR="00F334B4" w:rsidRPr="00420F3F">
        <w:rPr>
          <w:rFonts w:ascii="LM Roman 12" w:hAnsi="LM Roman 12"/>
        </w:rPr>
        <w:t>6.1</w:t>
      </w:r>
      <w:r w:rsidR="00F334B4" w:rsidRPr="00420F3F">
        <w:rPr>
          <w:rFonts w:ascii="LM Roman 12" w:hAnsi="LM Roman 12"/>
        </w:rPr>
        <w:t>%</w:t>
      </w:r>
    </w:p>
    <w:p w14:paraId="55779E3B" w14:textId="48D87122" w:rsidR="00F334B4" w:rsidRDefault="00F334B4" w:rsidP="00420F3F">
      <w:pPr>
        <w:jc w:val="both"/>
        <w:rPr>
          <w:rFonts w:ascii="LM Roman 12" w:hAnsi="LM Roman 12"/>
        </w:rPr>
      </w:pPr>
      <w:r w:rsidRPr="00420F3F">
        <w:rPr>
          <w:rFonts w:ascii="LM Roman 12" w:hAnsi="LM Roman 12"/>
        </w:rPr>
        <w:t>The model actually works fine both in Chinese and US market even though these 2 markets are significantly different.</w:t>
      </w:r>
    </w:p>
    <w:p w14:paraId="3278F6BA" w14:textId="77777777" w:rsidR="00420F3F" w:rsidRPr="00420F3F" w:rsidRDefault="00420F3F" w:rsidP="00420F3F">
      <w:pPr>
        <w:jc w:val="both"/>
        <w:rPr>
          <w:rFonts w:ascii="LM Roman 12" w:hAnsi="LM Roman 12"/>
        </w:rPr>
      </w:pPr>
    </w:p>
    <w:p w14:paraId="5842BE7E" w14:textId="76F1FCC5" w:rsidR="00F334B4" w:rsidRPr="00420F3F" w:rsidRDefault="00F334B4" w:rsidP="00420F3F">
      <w:pPr>
        <w:jc w:val="both"/>
        <w:rPr>
          <w:rFonts w:ascii="LM Roman 12" w:hAnsi="LM Roman 12"/>
          <w:b/>
        </w:rPr>
      </w:pPr>
      <w:r w:rsidRPr="00420F3F">
        <w:rPr>
          <w:rFonts w:ascii="LM Roman 12" w:hAnsi="LM Roman 12"/>
          <w:b/>
        </w:rPr>
        <w:t>(b)</w:t>
      </w:r>
    </w:p>
    <w:tbl>
      <w:tblPr>
        <w:tblStyle w:val="TableGrid"/>
        <w:tblW w:w="0" w:type="auto"/>
        <w:tblLook w:val="04A0" w:firstRow="1" w:lastRow="0" w:firstColumn="1" w:lastColumn="0" w:noHBand="0" w:noVBand="1"/>
      </w:tblPr>
      <w:tblGrid>
        <w:gridCol w:w="3116"/>
        <w:gridCol w:w="3117"/>
        <w:gridCol w:w="3117"/>
      </w:tblGrid>
      <w:tr w:rsidR="00F334B4" w:rsidRPr="00420F3F" w14:paraId="537707B0" w14:textId="77777777" w:rsidTr="00F334B4">
        <w:trPr>
          <w:trHeight w:val="179"/>
        </w:trPr>
        <w:tc>
          <w:tcPr>
            <w:tcW w:w="3116" w:type="dxa"/>
          </w:tcPr>
          <w:p w14:paraId="39D44451" w14:textId="54CCF0F8" w:rsidR="00F334B4" w:rsidRPr="00420F3F" w:rsidRDefault="00F334B4" w:rsidP="00420F3F">
            <w:pPr>
              <w:jc w:val="both"/>
              <w:rPr>
                <w:rFonts w:ascii="LM Roman 12" w:hAnsi="LM Roman 12"/>
                <w:b/>
              </w:rPr>
            </w:pPr>
            <w:r w:rsidRPr="00420F3F">
              <w:rPr>
                <w:rFonts w:ascii="LM Roman 12" w:hAnsi="LM Roman 12"/>
                <w:b/>
              </w:rPr>
              <w:t>Shanghai</w:t>
            </w:r>
          </w:p>
        </w:tc>
        <w:tc>
          <w:tcPr>
            <w:tcW w:w="3117" w:type="dxa"/>
          </w:tcPr>
          <w:p w14:paraId="1F4DB517" w14:textId="0A77D9D7" w:rsidR="00F334B4" w:rsidRPr="00420F3F" w:rsidRDefault="00F334B4" w:rsidP="00420F3F">
            <w:pPr>
              <w:jc w:val="both"/>
              <w:rPr>
                <w:rFonts w:ascii="LM Roman 12" w:hAnsi="LM Roman 12"/>
              </w:rPr>
            </w:pPr>
            <w:r w:rsidRPr="00420F3F">
              <w:rPr>
                <w:rFonts w:ascii="LM Roman 12" w:hAnsi="LM Roman 12"/>
              </w:rPr>
              <w:t>6 months lookback period</w:t>
            </w:r>
          </w:p>
        </w:tc>
        <w:tc>
          <w:tcPr>
            <w:tcW w:w="3117" w:type="dxa"/>
          </w:tcPr>
          <w:p w14:paraId="0328E8C9" w14:textId="380C2B28" w:rsidR="00F334B4" w:rsidRPr="00420F3F" w:rsidRDefault="00F334B4" w:rsidP="00420F3F">
            <w:pPr>
              <w:jc w:val="both"/>
              <w:rPr>
                <w:rFonts w:ascii="LM Roman 12" w:hAnsi="LM Roman 12"/>
              </w:rPr>
            </w:pPr>
            <w:r w:rsidRPr="00420F3F">
              <w:rPr>
                <w:rFonts w:ascii="LM Roman 12" w:hAnsi="LM Roman 12"/>
              </w:rPr>
              <w:t>9</w:t>
            </w:r>
            <w:r w:rsidRPr="00420F3F">
              <w:rPr>
                <w:rFonts w:ascii="LM Roman 12" w:hAnsi="LM Roman 12"/>
              </w:rPr>
              <w:t xml:space="preserve"> months lookback period</w:t>
            </w:r>
          </w:p>
        </w:tc>
      </w:tr>
      <w:tr w:rsidR="00F334B4" w:rsidRPr="00420F3F" w14:paraId="6657DC32" w14:textId="77777777" w:rsidTr="00F334B4">
        <w:tc>
          <w:tcPr>
            <w:tcW w:w="3116" w:type="dxa"/>
          </w:tcPr>
          <w:p w14:paraId="186ECC46" w14:textId="193BE6DF" w:rsidR="00F334B4" w:rsidRPr="00420F3F" w:rsidRDefault="00F334B4" w:rsidP="00420F3F">
            <w:pPr>
              <w:jc w:val="both"/>
              <w:rPr>
                <w:rFonts w:ascii="LM Roman 12" w:hAnsi="LM Roman 12"/>
              </w:rPr>
            </w:pPr>
            <w:r w:rsidRPr="00420F3F">
              <w:rPr>
                <w:rFonts w:ascii="LM Roman 12" w:hAnsi="LM Roman 12"/>
              </w:rPr>
              <w:t>Number of times model failed</w:t>
            </w:r>
          </w:p>
        </w:tc>
        <w:tc>
          <w:tcPr>
            <w:tcW w:w="3117" w:type="dxa"/>
          </w:tcPr>
          <w:p w14:paraId="6D9F6208" w14:textId="2A14CA89" w:rsidR="00F334B4" w:rsidRPr="00420F3F" w:rsidRDefault="00F334B4" w:rsidP="00420F3F">
            <w:pPr>
              <w:jc w:val="both"/>
              <w:rPr>
                <w:rFonts w:ascii="LM Roman 12" w:hAnsi="LM Roman 12"/>
              </w:rPr>
            </w:pPr>
            <w:r w:rsidRPr="00420F3F">
              <w:rPr>
                <w:rFonts w:ascii="LM Roman 12" w:hAnsi="LM Roman 12"/>
              </w:rPr>
              <w:t>1</w:t>
            </w:r>
          </w:p>
        </w:tc>
        <w:tc>
          <w:tcPr>
            <w:tcW w:w="3117" w:type="dxa"/>
          </w:tcPr>
          <w:p w14:paraId="1680CD7C" w14:textId="00E6E381" w:rsidR="00F334B4" w:rsidRPr="00420F3F" w:rsidRDefault="00F334B4" w:rsidP="00420F3F">
            <w:pPr>
              <w:jc w:val="both"/>
              <w:rPr>
                <w:rFonts w:ascii="LM Roman 12" w:hAnsi="LM Roman 12"/>
              </w:rPr>
            </w:pPr>
            <w:r w:rsidRPr="00420F3F">
              <w:rPr>
                <w:rFonts w:ascii="LM Roman 12" w:hAnsi="LM Roman 12"/>
              </w:rPr>
              <w:t>4</w:t>
            </w:r>
          </w:p>
        </w:tc>
      </w:tr>
      <w:tr w:rsidR="00F334B4" w:rsidRPr="00420F3F" w14:paraId="3841B676" w14:textId="77777777" w:rsidTr="00F334B4">
        <w:tc>
          <w:tcPr>
            <w:tcW w:w="3116" w:type="dxa"/>
          </w:tcPr>
          <w:p w14:paraId="53A75550" w14:textId="559E29D0" w:rsidR="00F334B4" w:rsidRPr="00420F3F" w:rsidRDefault="00F334B4" w:rsidP="00420F3F">
            <w:pPr>
              <w:jc w:val="both"/>
              <w:rPr>
                <w:rFonts w:ascii="LM Roman 12" w:hAnsi="LM Roman 12"/>
              </w:rPr>
            </w:pPr>
            <w:r w:rsidRPr="00420F3F">
              <w:rPr>
                <w:rFonts w:ascii="LM Roman 12" w:hAnsi="LM Roman 12"/>
              </w:rPr>
              <w:t>Average percentage exception</w:t>
            </w:r>
          </w:p>
        </w:tc>
        <w:tc>
          <w:tcPr>
            <w:tcW w:w="3117" w:type="dxa"/>
          </w:tcPr>
          <w:p w14:paraId="5580AE29" w14:textId="01F7222E" w:rsidR="00F334B4" w:rsidRPr="00420F3F" w:rsidRDefault="00F334B4" w:rsidP="00420F3F">
            <w:pPr>
              <w:jc w:val="both"/>
              <w:rPr>
                <w:rFonts w:ascii="LM Roman 12" w:hAnsi="LM Roman 12"/>
              </w:rPr>
            </w:pPr>
            <w:r w:rsidRPr="00420F3F">
              <w:rPr>
                <w:rFonts w:ascii="LM Roman 12" w:hAnsi="LM Roman 12"/>
              </w:rPr>
              <w:t>5%</w:t>
            </w:r>
          </w:p>
        </w:tc>
        <w:tc>
          <w:tcPr>
            <w:tcW w:w="3117" w:type="dxa"/>
          </w:tcPr>
          <w:p w14:paraId="44A63B67" w14:textId="48FF4337" w:rsidR="00F334B4" w:rsidRPr="00420F3F" w:rsidRDefault="00F334B4" w:rsidP="00420F3F">
            <w:pPr>
              <w:jc w:val="both"/>
              <w:rPr>
                <w:rFonts w:ascii="LM Roman 12" w:hAnsi="LM Roman 12"/>
              </w:rPr>
            </w:pPr>
            <w:r w:rsidRPr="00420F3F">
              <w:rPr>
                <w:rFonts w:ascii="LM Roman 12" w:hAnsi="LM Roman 12"/>
              </w:rPr>
              <w:t>4.9%</w:t>
            </w:r>
          </w:p>
        </w:tc>
      </w:tr>
    </w:tbl>
    <w:p w14:paraId="3C7B0E79" w14:textId="0161E1DA" w:rsidR="00F334B4" w:rsidRPr="00420F3F" w:rsidRDefault="00F334B4" w:rsidP="00420F3F">
      <w:pPr>
        <w:jc w:val="both"/>
        <w:rPr>
          <w:rFonts w:ascii="LM Roman 12" w:hAnsi="LM Roman 12"/>
        </w:rPr>
      </w:pPr>
    </w:p>
    <w:tbl>
      <w:tblPr>
        <w:tblStyle w:val="TableGrid"/>
        <w:tblW w:w="0" w:type="auto"/>
        <w:tblLook w:val="04A0" w:firstRow="1" w:lastRow="0" w:firstColumn="1" w:lastColumn="0" w:noHBand="0" w:noVBand="1"/>
      </w:tblPr>
      <w:tblGrid>
        <w:gridCol w:w="3116"/>
        <w:gridCol w:w="3117"/>
        <w:gridCol w:w="3117"/>
      </w:tblGrid>
      <w:tr w:rsidR="00F334B4" w:rsidRPr="00420F3F" w14:paraId="464F757D" w14:textId="77777777" w:rsidTr="00D119CA">
        <w:trPr>
          <w:trHeight w:val="179"/>
        </w:trPr>
        <w:tc>
          <w:tcPr>
            <w:tcW w:w="3116" w:type="dxa"/>
          </w:tcPr>
          <w:p w14:paraId="6C088420" w14:textId="0C3EB5C5" w:rsidR="00F334B4" w:rsidRPr="00420F3F" w:rsidRDefault="00F334B4" w:rsidP="00420F3F">
            <w:pPr>
              <w:jc w:val="both"/>
              <w:rPr>
                <w:rFonts w:ascii="LM Roman 12" w:hAnsi="LM Roman 12"/>
                <w:b/>
              </w:rPr>
            </w:pPr>
            <w:r w:rsidRPr="00420F3F">
              <w:rPr>
                <w:rFonts w:ascii="LM Roman 12" w:hAnsi="LM Roman 12"/>
                <w:b/>
              </w:rPr>
              <w:t>S&amp;P</w:t>
            </w:r>
          </w:p>
        </w:tc>
        <w:tc>
          <w:tcPr>
            <w:tcW w:w="3117" w:type="dxa"/>
          </w:tcPr>
          <w:p w14:paraId="1DC1A6EB" w14:textId="77777777" w:rsidR="00F334B4" w:rsidRPr="00420F3F" w:rsidRDefault="00F334B4" w:rsidP="00420F3F">
            <w:pPr>
              <w:jc w:val="both"/>
              <w:rPr>
                <w:rFonts w:ascii="LM Roman 12" w:hAnsi="LM Roman 12"/>
              </w:rPr>
            </w:pPr>
            <w:r w:rsidRPr="00420F3F">
              <w:rPr>
                <w:rFonts w:ascii="LM Roman 12" w:hAnsi="LM Roman 12"/>
              </w:rPr>
              <w:t>6 months lookback period</w:t>
            </w:r>
          </w:p>
        </w:tc>
        <w:tc>
          <w:tcPr>
            <w:tcW w:w="3117" w:type="dxa"/>
          </w:tcPr>
          <w:p w14:paraId="292D34CD" w14:textId="77777777" w:rsidR="00F334B4" w:rsidRPr="00420F3F" w:rsidRDefault="00F334B4" w:rsidP="00420F3F">
            <w:pPr>
              <w:jc w:val="both"/>
              <w:rPr>
                <w:rFonts w:ascii="LM Roman 12" w:hAnsi="LM Roman 12"/>
              </w:rPr>
            </w:pPr>
            <w:r w:rsidRPr="00420F3F">
              <w:rPr>
                <w:rFonts w:ascii="LM Roman 12" w:hAnsi="LM Roman 12"/>
              </w:rPr>
              <w:t>9 months lookback period</w:t>
            </w:r>
          </w:p>
        </w:tc>
      </w:tr>
      <w:tr w:rsidR="00F334B4" w:rsidRPr="00420F3F" w14:paraId="28EA94B2" w14:textId="77777777" w:rsidTr="00D119CA">
        <w:tc>
          <w:tcPr>
            <w:tcW w:w="3116" w:type="dxa"/>
          </w:tcPr>
          <w:p w14:paraId="715B0E27" w14:textId="77777777" w:rsidR="00F334B4" w:rsidRPr="00420F3F" w:rsidRDefault="00F334B4" w:rsidP="00420F3F">
            <w:pPr>
              <w:jc w:val="both"/>
              <w:rPr>
                <w:rFonts w:ascii="LM Roman 12" w:hAnsi="LM Roman 12"/>
              </w:rPr>
            </w:pPr>
            <w:r w:rsidRPr="00420F3F">
              <w:rPr>
                <w:rFonts w:ascii="LM Roman 12" w:hAnsi="LM Roman 12"/>
              </w:rPr>
              <w:t>Number of times model failed</w:t>
            </w:r>
          </w:p>
        </w:tc>
        <w:tc>
          <w:tcPr>
            <w:tcW w:w="3117" w:type="dxa"/>
          </w:tcPr>
          <w:p w14:paraId="4D3AF4E3" w14:textId="33B512C7" w:rsidR="00F334B4" w:rsidRPr="00420F3F" w:rsidRDefault="00F334B4" w:rsidP="00420F3F">
            <w:pPr>
              <w:jc w:val="both"/>
              <w:rPr>
                <w:rFonts w:ascii="LM Roman 12" w:hAnsi="LM Roman 12"/>
              </w:rPr>
            </w:pPr>
            <w:r w:rsidRPr="00420F3F">
              <w:rPr>
                <w:rFonts w:ascii="LM Roman 12" w:hAnsi="LM Roman 12"/>
              </w:rPr>
              <w:t>6</w:t>
            </w:r>
          </w:p>
        </w:tc>
        <w:tc>
          <w:tcPr>
            <w:tcW w:w="3117" w:type="dxa"/>
          </w:tcPr>
          <w:p w14:paraId="69D19914" w14:textId="52B4C7A1" w:rsidR="00F334B4" w:rsidRPr="00420F3F" w:rsidRDefault="00F334B4" w:rsidP="00420F3F">
            <w:pPr>
              <w:jc w:val="both"/>
              <w:rPr>
                <w:rFonts w:ascii="LM Roman 12" w:hAnsi="LM Roman 12"/>
              </w:rPr>
            </w:pPr>
            <w:r w:rsidRPr="00420F3F">
              <w:rPr>
                <w:rFonts w:ascii="LM Roman 12" w:hAnsi="LM Roman 12"/>
              </w:rPr>
              <w:t>7</w:t>
            </w:r>
          </w:p>
        </w:tc>
      </w:tr>
      <w:tr w:rsidR="00F334B4" w:rsidRPr="00420F3F" w14:paraId="087652C7" w14:textId="77777777" w:rsidTr="00D119CA">
        <w:tc>
          <w:tcPr>
            <w:tcW w:w="3116" w:type="dxa"/>
          </w:tcPr>
          <w:p w14:paraId="4A5730E1" w14:textId="77777777" w:rsidR="00F334B4" w:rsidRPr="00420F3F" w:rsidRDefault="00F334B4" w:rsidP="00420F3F">
            <w:pPr>
              <w:jc w:val="both"/>
              <w:rPr>
                <w:rFonts w:ascii="LM Roman 12" w:hAnsi="LM Roman 12"/>
              </w:rPr>
            </w:pPr>
            <w:r w:rsidRPr="00420F3F">
              <w:rPr>
                <w:rFonts w:ascii="LM Roman 12" w:hAnsi="LM Roman 12"/>
              </w:rPr>
              <w:t>Average percentage exception</w:t>
            </w:r>
          </w:p>
        </w:tc>
        <w:tc>
          <w:tcPr>
            <w:tcW w:w="3117" w:type="dxa"/>
          </w:tcPr>
          <w:p w14:paraId="0DFAF4C5" w14:textId="046A29B5" w:rsidR="00F334B4" w:rsidRPr="00420F3F" w:rsidRDefault="00F334B4" w:rsidP="00420F3F">
            <w:pPr>
              <w:jc w:val="both"/>
              <w:rPr>
                <w:rFonts w:ascii="LM Roman 12" w:hAnsi="LM Roman 12"/>
              </w:rPr>
            </w:pPr>
            <w:r w:rsidRPr="00420F3F">
              <w:rPr>
                <w:rFonts w:ascii="LM Roman 12" w:hAnsi="LM Roman 12"/>
              </w:rPr>
              <w:t>5</w:t>
            </w:r>
            <w:r w:rsidRPr="00420F3F">
              <w:rPr>
                <w:rFonts w:ascii="LM Roman 12" w:hAnsi="LM Roman 12"/>
              </w:rPr>
              <w:t>.6</w:t>
            </w:r>
            <w:r w:rsidRPr="00420F3F">
              <w:rPr>
                <w:rFonts w:ascii="LM Roman 12" w:hAnsi="LM Roman 12"/>
              </w:rPr>
              <w:t>%</w:t>
            </w:r>
          </w:p>
        </w:tc>
        <w:tc>
          <w:tcPr>
            <w:tcW w:w="3117" w:type="dxa"/>
          </w:tcPr>
          <w:p w14:paraId="6F8CD28D" w14:textId="1B4E7469" w:rsidR="00F334B4" w:rsidRPr="00420F3F" w:rsidRDefault="00F334B4" w:rsidP="00420F3F">
            <w:pPr>
              <w:jc w:val="both"/>
              <w:rPr>
                <w:rFonts w:ascii="LM Roman 12" w:hAnsi="LM Roman 12"/>
              </w:rPr>
            </w:pPr>
            <w:r w:rsidRPr="00420F3F">
              <w:rPr>
                <w:rFonts w:ascii="LM Roman 12" w:hAnsi="LM Roman 12"/>
              </w:rPr>
              <w:t>5.6</w:t>
            </w:r>
            <w:r w:rsidRPr="00420F3F">
              <w:rPr>
                <w:rFonts w:ascii="LM Roman 12" w:hAnsi="LM Roman 12"/>
              </w:rPr>
              <w:t>%</w:t>
            </w:r>
          </w:p>
        </w:tc>
      </w:tr>
    </w:tbl>
    <w:p w14:paraId="766AA12C" w14:textId="77777777" w:rsidR="002C491B" w:rsidRPr="00420F3F" w:rsidRDefault="002C491B" w:rsidP="00420F3F">
      <w:pPr>
        <w:jc w:val="both"/>
        <w:rPr>
          <w:rFonts w:ascii="LM Roman 12" w:hAnsi="LM Roman 12"/>
        </w:rPr>
      </w:pPr>
    </w:p>
    <w:p w14:paraId="4BECC717" w14:textId="659DFB16" w:rsidR="006C2109" w:rsidRDefault="005E0806" w:rsidP="00420F3F">
      <w:pPr>
        <w:jc w:val="both"/>
        <w:rPr>
          <w:rFonts w:ascii="LM Roman 12" w:hAnsi="LM Roman 12"/>
        </w:rPr>
      </w:pPr>
      <w:r w:rsidRPr="00420F3F">
        <w:rPr>
          <w:rFonts w:ascii="LM Roman 12" w:hAnsi="LM Roman 12"/>
        </w:rPr>
        <w:t xml:space="preserve">Based on the statistics above, we can tell that using more historical data is does not indicates a better estimation. </w:t>
      </w:r>
      <w:r w:rsidR="002C491B" w:rsidRPr="00420F3F">
        <w:rPr>
          <w:rFonts w:ascii="LM Roman 12" w:hAnsi="LM Roman 12"/>
        </w:rPr>
        <w:t xml:space="preserve">This would also indicate that the model does not successfully capture the volatility change in the market. One interest thing to mention is that the model actually </w:t>
      </w:r>
      <w:proofErr w:type="gramStart"/>
      <w:r w:rsidR="002C491B" w:rsidRPr="00420F3F">
        <w:rPr>
          <w:rFonts w:ascii="LM Roman 12" w:hAnsi="LM Roman 12"/>
        </w:rPr>
        <w:t>perform</w:t>
      </w:r>
      <w:proofErr w:type="gramEnd"/>
      <w:r w:rsidR="002C491B" w:rsidRPr="00420F3F">
        <w:rPr>
          <w:rFonts w:ascii="LM Roman 12" w:hAnsi="LM Roman 12"/>
        </w:rPr>
        <w:t xml:space="preserve"> better in </w:t>
      </w:r>
      <w:r w:rsidR="002C491B" w:rsidRPr="00420F3F">
        <w:rPr>
          <w:rFonts w:ascii="LM Roman 12" w:hAnsi="LM Roman 12"/>
        </w:rPr>
        <w:lastRenderedPageBreak/>
        <w:t>Chinese market than in US market. The reason would be that the US market is more volatile than the Chinese market during the financial crises.</w:t>
      </w:r>
    </w:p>
    <w:p w14:paraId="78B659B3" w14:textId="77777777" w:rsidR="00420F3F" w:rsidRPr="00420F3F" w:rsidRDefault="00420F3F" w:rsidP="00420F3F">
      <w:pPr>
        <w:jc w:val="both"/>
        <w:rPr>
          <w:rFonts w:ascii="LM Roman 12" w:hAnsi="LM Roman 12"/>
        </w:rPr>
      </w:pPr>
    </w:p>
    <w:p w14:paraId="0D64B514" w14:textId="2B3649F4" w:rsidR="002C491B" w:rsidRPr="00420F3F" w:rsidRDefault="002C491B" w:rsidP="00420F3F">
      <w:pPr>
        <w:jc w:val="both"/>
        <w:rPr>
          <w:rFonts w:ascii="LM Roman 12" w:hAnsi="LM Roman 12"/>
          <w:b/>
        </w:rPr>
      </w:pPr>
      <w:r w:rsidRPr="00420F3F">
        <w:rPr>
          <w:rFonts w:ascii="LM Roman 12" w:hAnsi="LM Roman 12"/>
          <w:b/>
        </w:rPr>
        <w:t>(c)</w:t>
      </w:r>
    </w:p>
    <w:p w14:paraId="5CBFDF38" w14:textId="2C19228A" w:rsidR="002C491B" w:rsidRPr="00420F3F" w:rsidRDefault="002C491B" w:rsidP="00420F3F">
      <w:pPr>
        <w:jc w:val="both"/>
        <w:rPr>
          <w:rFonts w:ascii="LM Roman 12" w:hAnsi="LM Roman 12"/>
        </w:rPr>
      </w:pPr>
      <w:r w:rsidRPr="00420F3F">
        <w:rPr>
          <w:rFonts w:ascii="LM Roman 12" w:hAnsi="LM Roman 12"/>
        </w:rPr>
        <w:t xml:space="preserve">On 95% confidence interval, there should be 5% exceptions on average during the 15 years. We have tested that the model </w:t>
      </w:r>
      <w:proofErr w:type="gramStart"/>
      <w:r w:rsidRPr="00420F3F">
        <w:rPr>
          <w:rFonts w:ascii="LM Roman 12" w:hAnsi="LM Roman 12"/>
        </w:rPr>
        <w:t>have</w:t>
      </w:r>
      <w:proofErr w:type="gramEnd"/>
      <w:r w:rsidRPr="00420F3F">
        <w:rPr>
          <w:rFonts w:ascii="LM Roman 12" w:hAnsi="LM Roman 12"/>
        </w:rPr>
        <w:t xml:space="preserve"> the average percentage exception around 5% in 3, 6, and 9 months lookback period in both Chinese and US markets, which indicates that the model is a good measure of risk. However, the model failed more times in longer </w:t>
      </w:r>
      <w:r w:rsidR="008E765E" w:rsidRPr="00420F3F">
        <w:rPr>
          <w:rFonts w:ascii="LM Roman 12" w:hAnsi="LM Roman 12"/>
        </w:rPr>
        <w:t xml:space="preserve">lookback period based on the </w:t>
      </w:r>
      <w:proofErr w:type="spellStart"/>
      <w:r w:rsidR="008E765E" w:rsidRPr="00420F3F">
        <w:rPr>
          <w:rFonts w:ascii="LM Roman 12" w:hAnsi="LM Roman 12"/>
        </w:rPr>
        <w:t>Kupiec</w:t>
      </w:r>
      <w:proofErr w:type="spellEnd"/>
      <w:r w:rsidR="008E765E" w:rsidRPr="00420F3F">
        <w:rPr>
          <w:rFonts w:ascii="LM Roman 12" w:hAnsi="LM Roman 12"/>
        </w:rPr>
        <w:t xml:space="preserve"> 2 tailed t-test. Thus, the model should be used in a shorter lookback period (3 months) and may be people make some adjustments to the model so that the model could be used in longer lookback period.</w:t>
      </w:r>
    </w:p>
    <w:p w14:paraId="5B4ECC77" w14:textId="7906E43E" w:rsidR="008E765E" w:rsidRPr="00420F3F" w:rsidRDefault="008E765E" w:rsidP="00420F3F">
      <w:pPr>
        <w:jc w:val="both"/>
        <w:rPr>
          <w:rFonts w:ascii="LM Roman 12" w:hAnsi="LM Roman 12"/>
        </w:rPr>
      </w:pPr>
    </w:p>
    <w:p w14:paraId="186F17C3" w14:textId="557BD64E" w:rsidR="008E765E" w:rsidRPr="00420F3F" w:rsidRDefault="008E765E" w:rsidP="00420F3F">
      <w:pPr>
        <w:jc w:val="both"/>
        <w:rPr>
          <w:rFonts w:ascii="LM Roman 12" w:hAnsi="LM Roman 12"/>
          <w:b/>
        </w:rPr>
      </w:pPr>
      <w:r w:rsidRPr="00420F3F">
        <w:rPr>
          <w:rFonts w:ascii="LM Roman 12" w:hAnsi="LM Roman 12"/>
          <w:b/>
        </w:rPr>
        <w:t>5.</w:t>
      </w:r>
    </w:p>
    <w:p w14:paraId="0AD95D62" w14:textId="2DC9E3EF" w:rsidR="008E765E" w:rsidRPr="00420F3F" w:rsidRDefault="008E765E" w:rsidP="00420F3F">
      <w:pPr>
        <w:jc w:val="both"/>
        <w:rPr>
          <w:rFonts w:ascii="LM Roman 12" w:hAnsi="LM Roman 12"/>
        </w:rPr>
      </w:pPr>
      <w:r w:rsidRPr="00420F3F">
        <w:rPr>
          <w:rFonts w:ascii="LM Roman 12" w:hAnsi="LM Roman 12"/>
        </w:rPr>
        <w:t xml:space="preserve">Jasper could use the </w:t>
      </w:r>
      <w:proofErr w:type="spellStart"/>
      <w:r w:rsidRPr="00420F3F">
        <w:rPr>
          <w:rFonts w:ascii="LM Roman 12" w:hAnsi="LM Roman 12"/>
        </w:rPr>
        <w:t>backtest</w:t>
      </w:r>
      <w:proofErr w:type="spellEnd"/>
      <w:r w:rsidRPr="00420F3F">
        <w:rPr>
          <w:rFonts w:ascii="LM Roman 12" w:hAnsi="LM Roman 12"/>
        </w:rPr>
        <w:t xml:space="preserve"> result to support his argument that </w:t>
      </w:r>
      <w:proofErr w:type="spellStart"/>
      <w:r w:rsidRPr="00420F3F">
        <w:rPr>
          <w:rFonts w:ascii="LM Roman 12" w:hAnsi="LM Roman 12"/>
        </w:rPr>
        <w:t>VaR</w:t>
      </w:r>
      <w:proofErr w:type="spellEnd"/>
      <w:r w:rsidRPr="00420F3F">
        <w:rPr>
          <w:rFonts w:ascii="LM Roman 12" w:hAnsi="LM Roman 12"/>
        </w:rPr>
        <w:t xml:space="preserve"> is a good risk measure in Chinese market even though the US market and Chinese market are quite different. Also, he could suggest to use 3 months lookback period when implementing the model in Chinese market.</w:t>
      </w:r>
    </w:p>
    <w:p w14:paraId="7EB8721D" w14:textId="04FEC4D7" w:rsidR="008E765E" w:rsidRPr="00420F3F" w:rsidRDefault="008E765E" w:rsidP="00420F3F">
      <w:pPr>
        <w:jc w:val="both"/>
        <w:rPr>
          <w:rFonts w:ascii="LM Roman 12" w:hAnsi="LM Roman 12"/>
        </w:rPr>
      </w:pPr>
    </w:p>
    <w:p w14:paraId="3CD21AC9" w14:textId="5FAF3488" w:rsidR="008E765E" w:rsidRPr="00420F3F" w:rsidRDefault="008E765E" w:rsidP="00420F3F">
      <w:pPr>
        <w:jc w:val="both"/>
        <w:rPr>
          <w:rFonts w:ascii="LM Roman 12" w:hAnsi="LM Roman 12"/>
          <w:b/>
        </w:rPr>
      </w:pPr>
      <w:r w:rsidRPr="00420F3F">
        <w:rPr>
          <w:rFonts w:ascii="LM Roman 12" w:hAnsi="LM Roman 12"/>
          <w:b/>
        </w:rPr>
        <w:t>6.</w:t>
      </w:r>
    </w:p>
    <w:p w14:paraId="7CBAA4C6" w14:textId="77777777" w:rsidR="00F27A81" w:rsidRPr="00420F3F" w:rsidRDefault="006964AB" w:rsidP="00420F3F">
      <w:pPr>
        <w:jc w:val="both"/>
        <w:rPr>
          <w:rFonts w:ascii="LM Roman 12" w:hAnsi="LM Roman 12"/>
        </w:rPr>
      </w:pPr>
      <w:r w:rsidRPr="00420F3F">
        <w:rPr>
          <w:rFonts w:ascii="LM Roman 12" w:hAnsi="LM Roman 12"/>
        </w:rPr>
        <w:t xml:space="preserve">I don’t think Jasper can convince </w:t>
      </w:r>
      <w:proofErr w:type="spellStart"/>
      <w:r w:rsidRPr="00420F3F">
        <w:rPr>
          <w:rFonts w:ascii="LM Roman 12" w:hAnsi="LM Roman 12"/>
        </w:rPr>
        <w:t>Jianguo</w:t>
      </w:r>
      <w:proofErr w:type="spellEnd"/>
      <w:r w:rsidRPr="00420F3F">
        <w:rPr>
          <w:rFonts w:ascii="LM Roman 12" w:hAnsi="LM Roman 12"/>
        </w:rPr>
        <w:t xml:space="preserve"> to use </w:t>
      </w:r>
      <w:r w:rsidR="00F27A81" w:rsidRPr="00420F3F">
        <w:rPr>
          <w:rFonts w:ascii="LM Roman 12" w:hAnsi="LM Roman 12"/>
        </w:rPr>
        <w:t>his current suggested</w:t>
      </w:r>
      <w:r w:rsidRPr="00420F3F">
        <w:rPr>
          <w:rFonts w:ascii="LM Roman 12" w:hAnsi="LM Roman 12"/>
        </w:rPr>
        <w:t xml:space="preserve"> new framework of risk management. The model could work in long-term, but it may not work very well in short-term and cannot capture sharp movement of the Chinese market as an emerging market. Also, the </w:t>
      </w:r>
      <w:proofErr w:type="spellStart"/>
      <w:r w:rsidRPr="00420F3F">
        <w:rPr>
          <w:rFonts w:ascii="LM Roman 12" w:hAnsi="LM Roman 12"/>
        </w:rPr>
        <w:t>VaR</w:t>
      </w:r>
      <w:proofErr w:type="spellEnd"/>
      <w:r w:rsidRPr="00420F3F">
        <w:rPr>
          <w:rFonts w:ascii="LM Roman 12" w:hAnsi="LM Roman 12"/>
        </w:rPr>
        <w:t xml:space="preserve"> assumes normal distribution on stock returns, which is not true for the Chinese market</w:t>
      </w:r>
      <w:r w:rsidR="00F27A81" w:rsidRPr="00420F3F">
        <w:rPr>
          <w:rFonts w:ascii="LM Roman 12" w:hAnsi="LM Roman 12"/>
        </w:rPr>
        <w:t xml:space="preserve">. In addition, since the trading department is making huge profit for the bank, it is really hard for the department to give up on its current great performance and compromise to Jasper’s idea. I would suggest Jasper to do more research on Chinese market and adjust the assumptions of </w:t>
      </w:r>
      <w:proofErr w:type="spellStart"/>
      <w:r w:rsidR="00F27A81" w:rsidRPr="00420F3F">
        <w:rPr>
          <w:rFonts w:ascii="LM Roman 12" w:hAnsi="LM Roman 12"/>
        </w:rPr>
        <w:t>VaR</w:t>
      </w:r>
      <w:proofErr w:type="spellEnd"/>
      <w:r w:rsidR="00F27A81" w:rsidRPr="00420F3F">
        <w:rPr>
          <w:rFonts w:ascii="LM Roman 12" w:hAnsi="LM Roman 12"/>
        </w:rPr>
        <w:t xml:space="preserve"> first so that the model could better fit the Chinese market. If he could provide stronger evidence that the model with adjusted assumptions would work well in the Chinese market without bringing down too much the profit the trading department are making now, he may probability convince the trading department to implement the model.</w:t>
      </w:r>
    </w:p>
    <w:p w14:paraId="637458C9" w14:textId="77777777" w:rsidR="00F27A81" w:rsidRPr="00420F3F" w:rsidRDefault="00F27A81" w:rsidP="00420F3F">
      <w:pPr>
        <w:jc w:val="both"/>
        <w:rPr>
          <w:rFonts w:ascii="LM Roman 12" w:hAnsi="LM Roman 12"/>
        </w:rPr>
      </w:pPr>
    </w:p>
    <w:p w14:paraId="1AFA7E4B" w14:textId="77777777" w:rsidR="00F27A81" w:rsidRPr="00420F3F" w:rsidRDefault="00F27A81" w:rsidP="00420F3F">
      <w:pPr>
        <w:jc w:val="both"/>
        <w:rPr>
          <w:rFonts w:ascii="LM Roman 12" w:hAnsi="LM Roman 12"/>
          <w:b/>
        </w:rPr>
      </w:pPr>
      <w:r w:rsidRPr="00420F3F">
        <w:rPr>
          <w:rFonts w:ascii="LM Roman 12" w:hAnsi="LM Roman 12"/>
          <w:b/>
        </w:rPr>
        <w:t>7.</w:t>
      </w:r>
    </w:p>
    <w:p w14:paraId="4BC7CB45" w14:textId="77777777" w:rsidR="00713112" w:rsidRPr="00420F3F" w:rsidRDefault="00B715C3" w:rsidP="00420F3F">
      <w:pPr>
        <w:jc w:val="both"/>
        <w:rPr>
          <w:rFonts w:ascii="LM Roman 12" w:hAnsi="LM Roman 12"/>
        </w:rPr>
      </w:pPr>
      <w:r w:rsidRPr="00420F3F">
        <w:rPr>
          <w:rFonts w:ascii="LM Roman 12" w:hAnsi="LM Roman 12"/>
        </w:rPr>
        <w:t>Currently, t</w:t>
      </w:r>
      <w:r w:rsidR="00F27A81" w:rsidRPr="00420F3F">
        <w:rPr>
          <w:rFonts w:ascii="LM Roman 12" w:hAnsi="LM Roman 12"/>
        </w:rPr>
        <w:t xml:space="preserve">here are 4 tiers in the Chinese banking regulatory framework: 1. </w:t>
      </w:r>
      <w:r w:rsidRPr="00420F3F">
        <w:rPr>
          <w:rFonts w:ascii="LM Roman 12" w:hAnsi="LM Roman 12"/>
        </w:rPr>
        <w:t>l</w:t>
      </w:r>
      <w:r w:rsidR="00F27A81" w:rsidRPr="00420F3F">
        <w:rPr>
          <w:rFonts w:ascii="LM Roman 12" w:hAnsi="LM Roman 12"/>
        </w:rPr>
        <w:t>egislation enacted by National People’s Congress, 2.</w:t>
      </w:r>
      <w:r w:rsidRPr="00420F3F">
        <w:rPr>
          <w:rFonts w:ascii="LM Roman 12" w:hAnsi="LM Roman 12"/>
        </w:rPr>
        <w:t xml:space="preserve"> regulatory policies set by the CBRC, 3. CRBC’s </w:t>
      </w:r>
      <w:r w:rsidR="00713112" w:rsidRPr="00420F3F">
        <w:rPr>
          <w:rFonts w:ascii="LM Roman 12" w:hAnsi="LM Roman 12"/>
        </w:rPr>
        <w:t>guidance</w:t>
      </w:r>
      <w:r w:rsidRPr="00420F3F">
        <w:rPr>
          <w:rFonts w:ascii="LM Roman 12" w:hAnsi="LM Roman 12"/>
        </w:rPr>
        <w:t xml:space="preserve">, notices, and rules, 4. </w:t>
      </w:r>
      <w:r w:rsidRPr="00420F3F">
        <w:rPr>
          <w:rFonts w:ascii="LM Roman 12" w:hAnsi="LM Roman 12"/>
        </w:rPr>
        <w:t>CBRC’s Window Guidance measures</w:t>
      </w:r>
      <w:r w:rsidRPr="00420F3F">
        <w:rPr>
          <w:rFonts w:ascii="LM Roman 12" w:hAnsi="LM Roman 12"/>
        </w:rPr>
        <w:t xml:space="preserve">. </w:t>
      </w:r>
    </w:p>
    <w:p w14:paraId="5F7F32BA" w14:textId="66F9640B" w:rsidR="008E765E" w:rsidRPr="00420F3F" w:rsidRDefault="00B715C3" w:rsidP="00420F3F">
      <w:pPr>
        <w:jc w:val="both"/>
        <w:rPr>
          <w:rFonts w:ascii="LM Roman 12" w:hAnsi="LM Roman 12"/>
        </w:rPr>
      </w:pPr>
      <w:r w:rsidRPr="00420F3F">
        <w:rPr>
          <w:rFonts w:ascii="LM Roman 12" w:hAnsi="LM Roman 12"/>
        </w:rPr>
        <w:lastRenderedPageBreak/>
        <w:t>After</w:t>
      </w:r>
      <w:r w:rsidRPr="00420F3F">
        <w:rPr>
          <w:rFonts w:ascii="LM Roman 12" w:hAnsi="LM Roman 12"/>
        </w:rPr>
        <w:t xml:space="preserve"> the global financial crisis, the CBRC introduced new macro prudential regulatory measures to address pro-cyclicality and to strengthen the resilience of the entire banking sector. These included a higher capital ratio, and, leverage and provisioning ratios. </w:t>
      </w:r>
      <w:r w:rsidR="00713112" w:rsidRPr="00420F3F">
        <w:rPr>
          <w:rFonts w:ascii="LM Roman 12" w:hAnsi="LM Roman 12"/>
        </w:rPr>
        <w:t>Specifically</w:t>
      </w:r>
      <w:r w:rsidRPr="00420F3F">
        <w:rPr>
          <w:rFonts w:ascii="LM Roman 12" w:hAnsi="LM Roman 12"/>
        </w:rPr>
        <w:t>, the provisioning ratio on expected loss is set at 2.5 percent. This ratio</w:t>
      </w:r>
      <w:r w:rsidRPr="00420F3F">
        <w:rPr>
          <w:rFonts w:ascii="LM Roman 12" w:hAnsi="LM Roman 12"/>
        </w:rPr>
        <w:t xml:space="preserve"> </w:t>
      </w:r>
      <w:r w:rsidRPr="00420F3F">
        <w:rPr>
          <w:rFonts w:ascii="LM Roman 12" w:hAnsi="LM Roman 12"/>
        </w:rPr>
        <w:t>aims at controlling non-performing loan.</w:t>
      </w:r>
    </w:p>
    <w:sectPr w:rsidR="008E765E" w:rsidRPr="00420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32"/>
    <w:rsid w:val="00191102"/>
    <w:rsid w:val="002375CF"/>
    <w:rsid w:val="002C491B"/>
    <w:rsid w:val="00414389"/>
    <w:rsid w:val="00420F3F"/>
    <w:rsid w:val="00427C3D"/>
    <w:rsid w:val="00472904"/>
    <w:rsid w:val="005E0806"/>
    <w:rsid w:val="006964AB"/>
    <w:rsid w:val="006C2109"/>
    <w:rsid w:val="00713112"/>
    <w:rsid w:val="008E765E"/>
    <w:rsid w:val="009F4F46"/>
    <w:rsid w:val="00A61CBD"/>
    <w:rsid w:val="00B715C3"/>
    <w:rsid w:val="00BF3B32"/>
    <w:rsid w:val="00E272E1"/>
    <w:rsid w:val="00F27A81"/>
    <w:rsid w:val="00F334B4"/>
    <w:rsid w:val="00F5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0B2C"/>
  <w15:chartTrackingRefBased/>
  <w15:docId w15:val="{59A11CF6-27A0-4EB0-9026-5C8D094A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嘉祺 李</dc:creator>
  <cp:keywords/>
  <dc:description/>
  <cp:lastModifiedBy>嘉祺 李</cp:lastModifiedBy>
  <cp:revision>8</cp:revision>
  <dcterms:created xsi:type="dcterms:W3CDTF">2019-05-21T04:46:00Z</dcterms:created>
  <dcterms:modified xsi:type="dcterms:W3CDTF">2019-05-21T06:49:00Z</dcterms:modified>
</cp:coreProperties>
</file>