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879B42" w14:textId="77777777" w:rsidR="006A2ACC" w:rsidRDefault="006A2ACC"/>
    <w:sectPr w:rsidR="006A2AC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62FA"/>
    <w:rsid w:val="001E1596"/>
    <w:rsid w:val="006875EA"/>
    <w:rsid w:val="006A2ACC"/>
    <w:rsid w:val="007762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E9F93FC"/>
  <w15:chartTrackingRefBased/>
  <w15:docId w15:val="{23417501-8D22-4E8D-90B1-C8C4D4BD2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762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762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762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762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762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762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762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762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762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762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762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762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762F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762F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762F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762F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762F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762F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762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762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762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762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762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762F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762F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762F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762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762F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762F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Docente</dc:creator>
  <cp:keywords/>
  <dc:description/>
  <cp:lastModifiedBy>Docente</cp:lastModifiedBy>
  <cp:revision>1</cp:revision>
  <dcterms:created xsi:type="dcterms:W3CDTF">2026-05-09T22:28:00Z</dcterms:created>
  <dcterms:modified xsi:type="dcterms:W3CDTF">2026-05-09T22:29:00Z</dcterms:modified>
</cp:coreProperties>
</file>