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0" ns0:name="岁认知与心理发展路径"/>
    <ns0:p>
      <ns0:pPr>
        <ns0:pStyle ns0:val="Heading1"/>
        <ns0:spacing ns0:line="276" ns0:lineRule="auto" ns0:before="160" ns0:after="80"/>
      </ns0:pPr>
      <ns0:r>
        <ns0:t xml:space="preserve">0-3岁认知与心理发展路径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 0-3 岁认知与心理发展的 8 个核心能力，从安全依恋的建立到符号思维的萌芽。路径设计遵循发展心理学的自然顺序：先建立安全感（依恋），再发展认知能力（因果、客体永久性、联合注意），最后发展社会认知（自我意识、共情）和抽象思维（符号思维）。</ns0:t>
      </ns0:r>
    </ns0:p>
    <ns0:bookmarkEnd ns0:id="20"/>
    <ns0:bookmarkStart ns0:id="29" ns0:name="步骤"/>
    <ns0:p>
      <ns0:pPr>
        <ns0:pStyle ns0:val="Heading2"/>
        <ns0:spacing ns0:line="276" ns0:lineRule="auto" ns0:before="120" ns0:after="60"/>
      </ns0:pPr>
      <ns0:r>
        <ns0:t xml:space="preserve">步骤</ns0:t>
      </ns0:r>
    </ns0:p>
    <ns0:bookmarkStart ns0:id="21" ns0:name="step-1-安全依恋基础"/>
    <ns0:p>
      <ns0:pPr>
        <ns0:pStyle ns0:val="Heading3"/>
        <ns0:spacing ns0:line="276" ns0:lineRule="auto" ns0:before="80" ns0:after="40"/>
      </ns0:pPr>
      <ns0:r>
        <ns0:t xml:space="preserve">Step 1: 安全依恋基础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0-3-core-attachment-01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0-18m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用户能描述安全型依恋的基本特征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用户已建立稳定的回应性照料模式（识别信号及时回应一致性）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用户能识别分离焦虑的发展意义并有应对策略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用户了解照料者自身状态对依恋的影响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user-initiated 或 state-based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用户首次进入育儿阶段，或孩子出现分离焦虑、陌生人焦虑等依恋相关行为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主动询问</ns0:t>
      </ns0:r>
      <ns0:r>
        <ns0:t xml:space="preserve">“</ns0:t>
      </ns0:r>
      <ns0:r>
        <ns0:t xml:space="preserve">孩子最近有没有特别黏你或者怕生的情况？这说明他的依恋在正常发展。</ns0:t>
      </ns0:r>
      <ns0:r>
        <ns0:t xml:space="preserve">”</ns0:t>
      </ns0:r>
    </ns0:p>
    <ns0:bookmarkEnd ns0:id="21"/>
    <ns0:bookmarkStart ns0:id="22" ns0:name="step-2-因果推理萌芽"/>
    <ns0:p>
      <ns0:pPr>
        <ns0:pStyle ns0:val="Heading3"/>
        <ns0:spacing ns0:line="276" ns0:lineRule="auto" ns0:before="80" ns0:after="40"/>
      </ns0:pPr>
      <ns0:r>
        <ns0:t xml:space="preserve">Step 2: 因果推理萌芽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0-3-core-cause-effect-01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[0-3-core-attachment-01]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4-12m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用户能描述因果推理的发展阶段（次级循环反应有意图行为因果推理）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用户已为孩子提供因果探索的环境和材料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适度放手</ns0:t>
      </ns0:r>
      <ns0:r>
        <ns0:t xml:space="preserve">”</ns0:t>
      </ns0:r>
      <ns0:r>
        <ns0:t xml:space="preserve">对因果探索的重要性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孩子约 4-6 个月，开始出现重复性动作（反复扔东西、拍打玩具）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引导用户理解</ns0:t>
      </ns0:r>
      <ns0:r>
        <ns0:t xml:space="preserve">“</ns0:t>
      </ns0:r>
      <ns0:r>
        <ns0:t xml:space="preserve">孩子在做实验</ns0:t>
      </ns0:r>
      <ns0:r>
        <ns0:t xml:space="preserve">”</ns0:t>
      </ns0:r>
      <ns0:r>
        <ns0:t xml:space="preserve">，并提供适合该月龄的因果探索活动</ns0:t>
      </ns0:r>
    </ns0:p>
    <ns0:bookmarkEnd ns0:id="22"/>
    <ns0:bookmarkStart ns0:id="23" ns0:name="step-3-客体永久性"/>
    <ns0:p>
      <ns0:pPr>
        <ns0:pStyle ns0:val="Heading3"/>
        <ns0:spacing ns0:line="276" ns0:lineRule="auto" ns0:before="80" ns0:after="40"/>
      </ns0:pPr>
      <ns0:r>
        <ns0:t xml:space="preserve">Step 3: 客体永久性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0-3-core-object-permanence-01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[0-3-core-attachment-01]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6-18m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用户能描述客体永久性的发展阶段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用户已和孩子进行过遮挡类游戏（躲猫猫、藏玩具）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孩子能主动寻找被遮挡的物品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孩子约 6-8 个月，或用户报告孩子</ns0:t>
      </ns0:r>
      <ns0:r>
        <ns0:t xml:space="preserve">“</ns0:t>
      </ns0:r>
      <ns0:r>
        <ns0:t xml:space="preserve">看不到就以为没了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我离开他就哭</ns0:t>
      </ns0:r>
      <ns0:r>
        <ns0:t xml:space="preserve">”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解释客体永久性与分离焦虑的关系，推荐阶梯式遮挡游戏</ns0:t>
      </ns0:r>
    </ns0:p>
    <ns0:bookmarkEnd ns0:id="23"/>
    <ns0:bookmarkStart ns0:id="24" ns0:name="step-4-联合注意"/>
    <ns0:p>
      <ns0:pPr>
        <ns0:pStyle ns0:val="Heading3"/>
        <ns0:spacing ns0:line="276" ns0:lineRule="auto" ns0:before="80" ns0:after="40"/>
      </ns0:pPr>
      <ns0:r>
        <ns0:t xml:space="preserve">Step 4: 联合注意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0-3-core-joint-attention-01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[0-3-core-attachment-01, 0-3-core-cause-effect-01]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9-15m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回应指物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要求指物</ns0:t>
      </ns0:r>
      <ns0:r>
        <ns0:t xml:space="preserve">”</ns0:t>
      </ns0:r>
      <ns0:r>
        <ns0:t xml:space="preserve">两种联合注意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用户已在游戏中有意识地跟随和引导孩子的注意力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用户了解联合注意缺陷的警示信号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孩子约 9-12 个月，开始出现指物行为或跟随他人目光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引导用户观察孩子的指物行为，区分</ns0:t>
      </ns0:r>
      <ns0:r>
        <ns0:t xml:space="preserve">“</ns0:t>
      </ns0:r>
      <ns0:r>
        <ns0:t xml:space="preserve">回应指物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要求指物</ns0:t>
      </ns0:r>
      <ns0:r>
        <ns0:t xml:space="preserve">”</ns0:t>
      </ns0:r>
    </ns0:p>
    <ns0:bookmarkEnd ns0:id="24"/>
    <ns0:bookmarkStart ns0:id="25" ns0:name="step-5-自主性萌芽"/>
    <ns0:p>
      <ns0:pPr>
        <ns0:pStyle ns0:val="Heading3"/>
        <ns0:spacing ns0:line="276" ns0:lineRule="auto" ns0:before="80" ns0:after="40"/>
      </ns0:pPr>
      <ns0:r>
        <ns0:t xml:space="preserve">Step 5: 自主性萌芽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0-3-core-autonomy-01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[0-3-core-attachment-01]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12-36m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可怕的两岁</ns0:t>
      </ns0:r>
      <ns0:r>
        <ns0:t xml:space="preserve">”</ns0:t>
      </ns0:r>
      <ns0:r>
        <ns0:t xml:space="preserve">的发展意义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用户已开始给孩子提供有限选择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用户能在设边界的同时尊重孩子的自主需求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description: 孩子约 12-18 个月，开始出现</ns0:t>
      </ns0:r>
      <ns0:r>
        <ns0:t xml:space="preserve">“</ns0:t>
      </ns0:r>
      <ns0:r>
        <ns0:t xml:space="preserve">我自己来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不要</ns0:t>
      </ns0:r>
      <ns0:r>
        <ns0:t xml:space="preserve">”</ns0:t>
      </ns0:r>
      <ns0:r>
        <ns0:t xml:space="preserve">的行为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agent_should: 帮助用户理解这是自主性发展的积极信号，提供给选择的策略</ns0:t>
      </ns0:r>
    </ns0:p>
    <ns0:bookmarkEnd ns0:id="25"/>
    <ns0:bookmarkStart ns0:id="26" ns0:name="step-6-自我意识"/>
    <ns0:p>
      <ns0:pPr>
        <ns0:pStyle ns0:val="Heading3"/>
        <ns0:spacing ns0:line="276" ns0:lineRule="auto" ns0:before="80" ns0:after="40"/>
      </ns0:pPr>
      <ns0:r>
        <ns0:t xml:space="preserve">Step 6: 自我意识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0-3-core-self-awareness-01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[0-3-core-attachment-01, 0-3-core-autonomy-01]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15-24m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用户能描述自我意识发展的三个层次（身体自我类别自我持续自我）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我的！</ns0:t>
      </ns0:r>
      <ns0:r>
        <ns0:t xml:space="preserve">”</ns0:t>
      </ns0:r>
      <ns0:r>
        <ns0:t xml:space="preserve">不是自私，而是自我意识发展的标志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用户了解自我意识情绪（尴尬、自豪、羞愧）的出现时间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description: 孩子约 15-18 个月，开始在镜子中认出自己，或出现</ns0:t>
      </ns0:r>
      <ns0:r>
        <ns0:t xml:space="preserve">“</ns0:t>
      </ns0:r>
      <ns0:r>
        <ns0:t xml:space="preserve">我的！</ns0:t>
      </ns0:r>
      <ns0:r>
        <ns0:t xml:space="preserve">”</ns0:t>
      </ns0:r>
      <ns0:r>
        <ns0:t xml:space="preserve">的表达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agent_should: 引导用户理解自我意识的发展意义，区分</ns0:t>
      </ns0:r>
      <ns0:r>
        <ns0:t xml:space="preserve">“</ns0:t>
      </ns0:r>
      <ns0:r>
        <ns0:t xml:space="preserve">自我意识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自私</ns0:t>
      </ns0:r>
      <ns0:r>
        <ns0:t xml:space="preserve">”</ns0:t>
      </ns0:r>
    </ns0:p>
    <ns0:bookmarkEnd ns0:id="26"/>
    <ns0:bookmarkStart ns0:id="27" ns0:name="step-7-共情萌芽"/>
    <ns0:p>
      <ns0:pPr>
        <ns0:pStyle ns0:val="Heading3"/>
        <ns0:spacing ns0:line="276" ns0:lineRule="auto" ns0:before="80" ns0:after="40"/>
      </ns0:pPr>
      <ns0:r>
        <ns0:t xml:space="preserve">Step 7: 共情萌芽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0-3-core-empathy-01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[0-3-core-self-awareness-01]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18-36m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用户理解共情在 0-3 岁是萌芽阶段，不期望过高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用户能用语言为孩子命名情绪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用户了解强迫分享对共情发展的负面影响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description: 孩子约 18-24 个月，出现初步的关切行为（看到别人哭会关注）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agent_should: 引导用户用语言命名情绪，示范共情行为</ns0:t>
      </ns0:r>
    </ns0:p>
    <ns0:bookmarkEnd ns0:id="27"/>
    <ns0:bookmarkStart ns0:id="28" ns0:name="step-8-符号思维"/>
    <ns0:p>
      <ns0:pPr>
        <ns0:pStyle ns0:val="Heading3"/>
        <ns0:spacing ns0:line="276" ns0:lineRule="auto" ns0:before="80" ns0:after="40"/>
      </ns0:pPr>
      <ns0:r>
        <ns0:t xml:space="preserve">Step 8: 符号思维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0-3-core-symbolic-thinking-01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[0-3-core-object-permanence-01]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12-24m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用户能描述符号思维与假装游戏的关系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用户已为孩子提供假装游戏的机会和材料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孩子能进行功能性假装（如假装喝水）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description: 孩子约 12-18 个月，开始出现假装行为（如假装打电话、喂娃娃吃饭）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agent_should: 引导用户理解假装游戏对认知发展的重要性，提供阶梯式假装游戏建议</ns0:t>
      </ns0:r>
    </ns0:p>
    <ns0:bookmarkEnd ns0:id="28"/>
    <ns0:bookmarkEnd ns0:id="29"/>
    <ns0:bookmarkEnd ns0:id="3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2026-06-19T08:17:57Z</dcterms:created>
  <dcterms:modified xsi:type="dcterms:W3CDTF">2026-06-19T08:17:57Z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