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9" ns0:name="岁认知与心理发展路径"/>
    <ns0:p>
      <ns0:pPr>
        <ns0:pStyle ns0:val="Heading1"/>
        <ns0:spacing ns0:line="276" ns0:lineRule="auto" ns0:before="160" ns0:after="80"/>
      </ns0:pPr>
      <ns0:r>
        <ns0:t xml:space="preserve">3-6岁认知与心理发展路径</ns0:t>
      </ns0:r>
    </ns0:p>
    <ns0:bookmarkStart ns0:id="20" ns0:name="路径总览"/>
    <ns0:p>
      <ns0:pPr>
        <ns0:pStyle ns0:val="Heading2"/>
        <ns0:spacing ns0:line="276" ns0:lineRule="auto" ns0:before="120" ns0:after="60"/>
      </ns0:pPr>
      <ns0:r>
        <ns0:t xml:space="preserve">路径总览</ns0:t>
      </ns0:r>
    </ns0:p>
    <ns0:p>
      <ns0:pPr>
        <ns0:pStyle ns0:val="FirstParagraph"/>
        <ns0:spacing ns0:line="276" ns0:lineRule="auto" ns0:before="0" ns0:after="40"/>
      </ns0:pPr>
      <ns0:r>
        <ns0:t xml:space="preserve">本路径覆盖 3-6 岁认知与心理发展的 7 个核心能力。路径设计遵循发展心理学的自然顺序：先建立社会认知基础（心理理论），再发展自我调节能力（执行功能、延迟满足、情绪调节），然后发展社会性（社会性游戏），最后发展学习准备能力（前阅读与前数学）和自我认知（性别认同与自我概念）。</ns0:t>
      </ns0:r>
    </ns0:p>
    <ns0:bookmarkEnd ns0:id="20"/>
    <ns0:bookmarkStart ns0:id="28" ns0:name="步骤"/>
    <ns0:p>
      <ns0:pPr>
        <ns0:pStyle ns0:val="Heading2"/>
        <ns0:spacing ns0:line="276" ns0:lineRule="auto" ns0:before="120" ns0:after="60"/>
      </ns0:pPr>
      <ns0:r>
        <ns0:t xml:space="preserve">步骤</ns0:t>
      </ns0:r>
    </ns0:p>
    <ns0:bookmarkStart ns0:id="21" ns0:name="step-1-心理理论基础"/>
    <ns0:p>
      <ns0:pPr>
        <ns0:pStyle ns0:val="Heading3"/>
        <ns0:spacing ns0:line="276" ns0:lineRule="auto" ns0:before="80" ns0:after="40"/>
      </ns0:pPr>
      <ns0:r>
        <ns0:t xml:space="preserve">Step 1: 心理理论基础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3-6-core-theory-of-mind-01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无（起始步骤）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3-5y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用户能描述心理理论的发展阶梯（不知道别人想什么理解别人有不同想法理解错误信念）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用户已开始在日常对话中使用</ns0:t>
      </ns0:r>
      <ns0:r>
        <ns0:t xml:space="preserve">“</ns0:t>
      </ns0:r>
      <ns0:r>
        <ns0:t xml:space="preserve">心理状态语言</ns0:t>
      </ns0:r>
      <ns0:r>
        <ns0:t xml:space="preserve">”</ns0:t>
      </ns0:r>
      <ns0:r>
        <ns0:t xml:space="preserve">（想、觉得、以为、希望）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用户理解</ns0:t>
      </ns0:r>
      <ns0:r>
        <ns0:t xml:space="preserve">“</ns0:t>
      </ns0:r>
      <ns0:r>
        <ns0:t xml:space="preserve">以自我为中心</ns0:t>
      </ns0:r>
      <ns0:r>
        <ns0:t xml:space="preserve">”</ns0:t>
      </ns0:r>
      <ns0:r>
        <ns0:t xml:space="preserve">是发展特征而非品德问题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03"/>
        </ns0:numPr>
        <ns0:pStyle ns0:val="ListBullet"/>
        <ns0:spacing ns0:line="276" ns0:lineRule="auto" ns0:before="0" ns0:after="40"/>
      </ns0:pPr>
      <ns0:r>
        <ns0:t xml:space="preserve">condition: user-initiated 或 state-based</ns0:t>
      </ns0:r>
    </ns0:p>
    <ns0:p>
      <ns0:pPr>
        <ns0:numPr>
          <ns0:ilvl ns0:val="1"/>
          <ns0:numId ns0:val="1003"/>
        </ns0:numPr>
        <ns0:pStyle ns0:val="ListBullet"/>
        <ns0:spacing ns0:line="276" ns0:lineRule="auto" ns0:before="0" ns0:after="40"/>
      </ns0:pPr>
      <ns0:r>
        <ns0:t xml:space="preserve">description: 孩子约 3 岁，或用户报告孩子</ns0:t>
      </ns0:r>
      <ns0:r>
        <ns0:t xml:space="preserve">“</ns0:t>
      </ns0:r>
      <ns0:r>
        <ns0:t xml:space="preserve">好像不理解别人会难过</ns0:t>
      </ns0:r>
      <ns0:r>
        <ns0:t xml:space="preserve">”</ns0:t>
      </ns0:r>
      <ns0:r>
        <ns0:t xml:space="preserve">“</ns0:t>
      </ns0:r>
      <ns0:r>
        <ns0:t xml:space="preserve">以为什么都和自己一样</ns0:t>
      </ns0:r>
      <ns0:r>
        <ns0:t xml:space="preserve">”</ns0:t>
      </ns0:r>
    </ns0:p>
    <ns0:p>
      <ns0:pPr>
        <ns0:numPr>
          <ns0:ilvl ns0:val="1"/>
          <ns0:numId ns0:val="1003"/>
        </ns0:numPr>
        <ns0:pStyle ns0:val="ListBullet"/>
        <ns0:spacing ns0:line="276" ns0:lineRule="auto" ns0:before="0" ns0:after="40"/>
      </ns0:pPr>
      <ns0:r>
        <ns0:t xml:space="preserve">agent_should: 引导用户观察孩子的观点采择行为，提供使用心理状态语言的示范</ns0:t>
      </ns0:r>
    </ns0:p>
    <ns0:bookmarkEnd ns0:id="21"/>
    <ns0:bookmarkStart ns0:id="22" ns0:name="step-2-执行功能发展"/>
    <ns0:p>
      <ns0:pPr>
        <ns0:pStyle ns0:val="Heading3"/>
        <ns0:spacing ns0:line="276" ns0:lineRule="auto" ns0:before="80" ns0:after="40"/>
      </ns0:pPr>
      <ns0:r>
        <ns0:t xml:space="preserve">Step 2: 执行功能发展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3-6-core-executive-function-01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无（可与 Step 1 并行）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3-6y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05"/>
        </ns0:numPr>
        <ns0:pStyle ns0:val="ListBullet"/>
        <ns0:spacing ns0:line="276" ns0:lineRule="auto" ns0:before="0" ns0:after="40"/>
      </ns0:pPr>
      <ns0:r>
        <ns0:t xml:space="preserve">用户能描述执行功能的三个核心成分（抑制控制、工作记忆、认知灵活性）</ns0:t>
      </ns0:r>
    </ns0:p>
    <ns0:p>
      <ns0:pPr>
        <ns0:numPr>
          <ns0:ilvl ns0:val="1"/>
          <ns0:numId ns0:val="1005"/>
        </ns0:numPr>
        <ns0:pStyle ns0:val="ListBullet"/>
        <ns0:spacing ns0:line="276" ns0:lineRule="auto" ns0:before="0" ns0:after="40"/>
      </ns0:pPr>
      <ns0:r>
        <ns0:t xml:space="preserve">用户已开始和孩子玩促进执行功能的游戏（如</ns0:t>
      </ns0:r>
      <ns0:r>
        <ns0:t xml:space="preserve">“</ns0:t>
      </ns0:r>
      <ns0:r>
        <ns0:t xml:space="preserve">红灯绿灯</ns0:t>
      </ns0:r>
      <ns0:r>
        <ns0:t xml:space="preserve">”</ns0:t>
      </ns0:r>
      <ns0:r>
        <ns0:t xml:space="preserve">、记忆游戏）</ns0:t>
      </ns0:r>
    </ns0:p>
    <ns0:p>
      <ns0:pPr>
        <ns0:numPr>
          <ns0:ilvl ns0:val="1"/>
          <ns0:numId ns0:val="1005"/>
        </ns0:numPr>
        <ns0:pStyle ns0:val="ListBullet"/>
        <ns0:spacing ns0:line="276" ns0:lineRule="auto" ns0:before="0" ns0:after="40"/>
      </ns0:pPr>
      <ns0:r>
        <ns0:t xml:space="preserve">用户理解屏幕时间对执行功能的影响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06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06"/>
        </ns0:numPr>
        <ns0:pStyle ns0:val="ListBullet"/>
        <ns0:spacing ns0:line="276" ns0:lineRule="auto" ns0:before="0" ns0:after="40"/>
      </ns0:pPr>
      <ns0:r>
        <ns0:t xml:space="preserve">description: 孩子约 3-4 岁，或用户报告</ns0:t>
      </ns0:r>
      <ns0:r>
        <ns0:t xml:space="preserve">“</ns0:t>
      </ns0:r>
      <ns0:r>
        <ns0:t xml:space="preserve">孩子坐不住</ns0:t>
      </ns0:r>
      <ns0:r>
        <ns0:t xml:space="preserve">”</ns0:t>
      </ns0:r>
      <ns0:r>
        <ns0:t xml:space="preserve">“</ns0:t>
      </ns0:r>
      <ns0:r>
        <ns0:t xml:space="preserve">做事没耐心</ns0:t>
      </ns0:r>
      <ns0:r>
        <ns0:t xml:space="preserve">”</ns0:t>
      </ns0:r>
      <ns0:r>
        <ns0:t xml:space="preserve">“</ns0:t>
      </ns0:r>
      <ns0:r>
        <ns0:t xml:space="preserve">记不住两件事</ns0:t>
      </ns0:r>
      <ns0:r>
        <ns0:t xml:space="preserve">”</ns0:t>
      </ns0:r>
    </ns0:p>
    <ns0:p>
      <ns0:pPr>
        <ns0:numPr>
          <ns0:ilvl ns0:val="1"/>
          <ns0:numId ns0:val="1006"/>
        </ns0:numPr>
        <ns0:pStyle ns0:val="ListBullet"/>
        <ns0:spacing ns0:line="276" ns0:lineRule="auto" ns0:before="0" ns0:after="40"/>
      </ns0:pPr>
      <ns0:r>
        <ns0:t xml:space="preserve">agent_should: 引导用户通过游戏（而非说教）促进执行功能，推荐具体游戏</ns0:t>
      </ns0:r>
    </ns0:p>
    <ns0:bookmarkEnd ns0:id="22"/>
    <ns0:bookmarkStart ns0:id="23" ns0:name="step-3-延迟满足能力"/>
    <ns0:p>
      <ns0:pPr>
        <ns0:pStyle ns0:val="Heading3"/>
        <ns0:spacing ns0:line="276" ns0:lineRule="auto" ns0:before="80" ns0:after="40"/>
      </ns0:pPr>
      <ns0:r>
        <ns0:t xml:space="preserve">Step 3: 延迟满足能力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3-6-core-delay-of-gratification-01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[3-6-core-executive-function-01]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3-6y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用户能描述延迟满足能力的发展规律和影响因素（策略、信任、环境）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用户已开始在日常场景中练习</ns0:t>
      </ns0:r>
      <ns0:r>
        <ns0:t xml:space="preserve">“</ns0:t>
      </ns0:r>
      <ns0:r>
        <ns0:t xml:space="preserve">等待并获得更好回报</ns0:t>
      </ns0:r>
      <ns0:r>
        <ns0:t xml:space="preserve">”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用户理解</ns0:t>
      </ns0:r>
      <ns0:r>
        <ns0:t xml:space="preserve">“</ns0:t>
      </ns0:r>
      <ns0:r>
        <ns0:t xml:space="preserve">说到做到</ns0:t>
      </ns0:r>
      <ns0:r>
        <ns0:t xml:space="preserve">”</ns0:t>
      </ns0:r>
      <ns0:r>
        <ns0:t xml:space="preserve">对培养延迟满足的重要性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09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09"/>
        </ns0:numPr>
        <ns0:pStyle ns0:val="ListBullet"/>
        <ns0:spacing ns0:line="276" ns0:lineRule="auto" ns0:before="0" ns0:after="40"/>
      </ns0:pPr>
      <ns0:r>
        <ns0:t xml:space="preserve">description: 孩子约 3-4 岁，或用户报告</ns0:t>
      </ns0:r>
      <ns0:r>
        <ns0:t xml:space="preserve">“</ns0:t>
      </ns0:r>
      <ns0:r>
        <ns0:t xml:space="preserve">孩子什么都不能等</ns0:t>
      </ns0:r>
      <ns0:r>
        <ns0:t xml:space="preserve">”</ns0:t>
      </ns0:r>
      <ns0:r>
        <ns0:t xml:space="preserve">“</ns0:t>
      </ns0:r>
      <ns0:r>
        <ns0:t xml:space="preserve">要什么马上就要</ns0:t>
      </ns0:r>
      <ns0:r>
        <ns0:t xml:space="preserve">”</ns0:t>
      </ns0:r>
    </ns0:p>
    <ns0:p>
      <ns0:pPr>
        <ns0:numPr>
          <ns0:ilvl ns0:val="1"/>
          <ns0:numId ns0:val="1009"/>
        </ns0:numPr>
        <ns0:pStyle ns0:val="ListBullet"/>
        <ns0:spacing ns0:line="276" ns0:lineRule="auto" ns0:before="0" ns0:after="40"/>
      </ns0:pPr>
      <ns0:r>
        <ns0:t xml:space="preserve">agent_should: 帮助用户理解延迟满足是可学习的策略，从短等待开始渐进训练</ns0:t>
      </ns0:r>
    </ns0:p>
    <ns0:bookmarkEnd ns0:id="23"/>
    <ns0:bookmarkStart ns0:id="24" ns0:name="step-4-情绪调节策略"/>
    <ns0:p>
      <ns0:pPr>
        <ns0:pStyle ns0:val="Heading3"/>
        <ns0:spacing ns0:line="276" ns0:lineRule="auto" ns0:before="80" ns0:after="40"/>
      </ns0:pPr>
      <ns0:r>
        <ns0:t xml:space="preserve">Step 4: 情绪调节策略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3-6-core-emotion-regulation-01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[3-6-core-theory-of-mind-01]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3-6y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用户能区分</ns0:t>
      </ns0:r>
      <ns0:r>
        <ns0:t xml:space="preserve">“</ns0:t>
      </ns0:r>
      <ns0:r>
        <ns0:t xml:space="preserve">情绪辅导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情绪压制</ns0:t>
      </ns0:r>
      <ns0:r>
        <ns0:t xml:space="preserve">”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用户已开始教孩子使用具体的情绪调节策略（如深呼吸、用语言表达感受）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用户能在孩子情绪爆发时保持冷静并给予支持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12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12"/>
        </ns0:numPr>
        <ns0:pStyle ns0:val="ListBullet"/>
        <ns0:spacing ns0:line="276" ns0:lineRule="auto" ns0:before="0" ns0:after="40"/>
      </ns0:pPr>
      <ns0:r>
        <ns0:t xml:space="preserve">description: 孩子约 3-4 岁，或用户报告</ns0:t>
      </ns0:r>
      <ns0:r>
        <ns0:t xml:space="preserve">“</ns0:t>
      </ns0:r>
      <ns0:r>
        <ns0:t xml:space="preserve">孩子一发脾气就打人</ns0:t>
      </ns0:r>
      <ns0:r>
        <ns0:t xml:space="preserve">”</ns0:t>
      </ns0:r>
      <ns0:r>
        <ns0:t xml:space="preserve">“</ns0:t>
      </ns0:r>
      <ns0:r>
        <ns0:t xml:space="preserve">输了就崩溃大哭</ns0:t>
      </ns0:r>
      <ns0:r>
        <ns0:t xml:space="preserve">”</ns0:t>
      </ns0:r>
    </ns0:p>
    <ns0:p>
      <ns0:pPr>
        <ns0:numPr>
          <ns0:ilvl ns0:val="1"/>
          <ns0:numId ns0:val="1012"/>
        </ns0:numPr>
        <ns0:pStyle ns0:val="ListBullet"/>
        <ns0:spacing ns0:line="276" ns0:lineRule="auto" ns0:before="0" ns0:after="40"/>
      </ns0:pPr>
      <ns0:r>
        <ns0:t xml:space="preserve">agent_should: 引导用户先接纳情绪再引导行为，示范情绪辅导的话术</ns0:t>
      </ns0:r>
    </ns0:p>
    <ns0:bookmarkEnd ns0:id="24"/>
    <ns0:bookmarkStart ns0:id="25" ns0:name="step-5-社会性游戏发展"/>
    <ns0:p>
      <ns0:pPr>
        <ns0:pStyle ns0:val="Heading3"/>
        <ns0:spacing ns0:line="276" ns0:lineRule="auto" ns0:before="80" ns0:after="40"/>
      </ns0:pPr>
      <ns0:r>
        <ns0:t xml:space="preserve">Step 5: 社会性游戏发展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3-6-core-social-play-01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[3-6-core-theory-of-mind-01, 3-6-core-emotion-regulation-01]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3-6y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14"/>
        </ns0:numPr>
        <ns0:pStyle ns0:val="ListBullet"/>
        <ns0:spacing ns0:line="276" ns0:lineRule="auto" ns0:before="0" ns0:after="40"/>
      </ns0:pPr>
      <ns0:r>
        <ns0:t xml:space="preserve">用户能描述社会性游戏的发展阶段（独自平行联合合作）</ns0:t>
      </ns0:r>
    </ns0:p>
    <ns0:p>
      <ns0:pPr>
        <ns0:numPr>
          <ns0:ilvl ns0:val="1"/>
          <ns0:numId ns0:val="1014"/>
        </ns0:numPr>
        <ns0:pStyle ns0:val="ListBullet"/>
        <ns0:spacing ns0:line="276" ns0:lineRule="auto" ns0:before="0" ns0:after="40"/>
      </ns0:pPr>
      <ns0:r>
        <ns0:t xml:space="preserve">用户已为孩子创造同伴游戏的机会</ns0:t>
      </ns0:r>
    </ns0:p>
    <ns0:p>
      <ns0:pPr>
        <ns0:numPr>
          <ns0:ilvl ns0:val="1"/>
          <ns0:numId ns0:val="1014"/>
        </ns0:numPr>
        <ns0:pStyle ns0:val="ListBullet"/>
        <ns0:spacing ns0:line="276" ns0:lineRule="auto" ns0:before="0" ns0:after="40"/>
      </ns0:pPr>
      <ns0:r>
        <ns0:t xml:space="preserve">用户能在孩子社交冲突中扮演</ns0:t>
      </ns0:r>
      <ns0:r>
        <ns0:t xml:space="preserve">“</ns0:t>
      </ns0:r>
      <ns0:r>
        <ns0:t xml:space="preserve">脚手架</ns0:t>
      </ns0:r>
      <ns0:r>
        <ns0:t xml:space="preserve">”</ns0:t>
      </ns0:r>
      <ns0:r>
        <ns0:t xml:space="preserve">而非</ns0:t>
      </ns0:r>
      <ns0:r>
        <ns0:t xml:space="preserve">“</ns0:t>
      </ns0:r>
      <ns0:r>
        <ns0:t xml:space="preserve">裁判</ns0:t>
      </ns0:r>
      <ns0:r>
        <ns0:t xml:space="preserve">”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15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15"/>
        </ns0:numPr>
        <ns0:pStyle ns0:val="ListBullet"/>
        <ns0:spacing ns0:line="276" ns0:lineRule="auto" ns0:before="0" ns0:after="40"/>
      </ns0:pPr>
      <ns0:r>
        <ns0:t xml:space="preserve">description: 孩子约 3-4 岁，开始有固定玩伴，或用户报告</ns0:t>
      </ns0:r>
      <ns0:r>
        <ns0:t xml:space="preserve">“</ns0:t>
      </ns0:r>
      <ns0:r>
        <ns0:t xml:space="preserve">孩子不会和小朋友玩</ns0:t>
      </ns0:r>
      <ns0:r>
        <ns0:t xml:space="preserve">”</ns0:t>
      </ns0:r>
      <ns0:r>
        <ns0:t xml:space="preserve">“</ns0:t>
      </ns0:r>
      <ns0:r>
        <ns0:t xml:space="preserve">总是抢玩具</ns0:t>
      </ns0:r>
      <ns0:r>
        <ns0:t xml:space="preserve">”</ns0:t>
      </ns0:r>
    </ns0:p>
    <ns0:p>
      <ns0:pPr>
        <ns0:numPr>
          <ns0:ilvl ns0:val="1"/>
          <ns0:numId ns0:val="1015"/>
        </ns0:numPr>
        <ns0:pStyle ns0:val="ListBullet"/>
        <ns0:spacing ns0:line="276" ns0:lineRule="auto" ns0:before="0" ns0:after="40"/>
      </ns0:pPr>
      <ns0:r>
        <ns0:t xml:space="preserve">agent_should: 引导用户观察孩子的游戏类型，提供促进合作游戏的策略</ns0:t>
      </ns0:r>
    </ns0:p>
    <ns0:bookmarkEnd ns0:id="25"/>
    <ns0:bookmarkStart ns0:id="26" ns0:name="step-6-前阅读与前数学"/>
    <ns0:p>
      <ns0:pPr>
        <ns0:pStyle ns0:val="Heading3"/>
        <ns0:spacing ns0:line="276" ns0:lineRule="auto" ns0:before="80" ns0:after="40"/>
      </ns0:pPr>
      <ns0:r>
        <ns0:t xml:space="preserve">Step 6: 前阅读与前数学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3-6-core-pre-literacy-math-01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[3-6-core-executive-function-01]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4-6y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17"/>
        </ns0:numPr>
        <ns0:pStyle ns0:val="ListBullet"/>
        <ns0:spacing ns0:line="276" ns0:lineRule="auto" ns0:before="0" ns0:after="40"/>
      </ns0:pPr>
      <ns0:r>
        <ns0:t xml:space="preserve">用户能区分</ns0:t>
      </ns0:r>
      <ns0:r>
        <ns0:t xml:space="preserve">“</ns0:t>
      </ns0:r>
      <ns0:r>
        <ns0:t xml:space="preserve">前阅读技能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认字</ns0:t>
      </ns0:r>
      <ns0:r>
        <ns0:t xml:space="preserve">”</ns0:t>
      </ns0:r>
      <ns0:r>
        <ns0:t xml:space="preserve">，理解前阅读的重要性</ns0:t>
      </ns0:r>
    </ns0:p>
    <ns0:p>
      <ns0:pPr>
        <ns0:numPr>
          <ns0:ilvl ns0:val="1"/>
          <ns0:numId ns0:val="1017"/>
        </ns0:numPr>
        <ns0:pStyle ns0:val="ListBullet"/>
        <ns0:spacing ns0:line="276" ns0:lineRule="auto" ns0:before="0" ns0:after="40"/>
      </ns0:pPr>
      <ns0:r>
        <ns0:t xml:space="preserve">用户已建立规律的亲子共读习惯</ns0:t>
      </ns0:r>
    </ns0:p>
    <ns0:p>
      <ns0:pPr>
        <ns0:numPr>
          <ns0:ilvl ns0:val="1"/>
          <ns0:numId ns0:val="1017"/>
        </ns0:numPr>
        <ns0:pStyle ns0:val="ListBullet"/>
        <ns0:spacing ns0:line="276" ns0:lineRule="auto" ns0:before="0" ns0:after="40"/>
      </ns0:pPr>
      <ns0:r>
        <ns0:t xml:space="preserve">用户能在日常生活中自然融入前数学活动（数数、比较、分类）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18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18"/>
        </ns0:numPr>
        <ns0:pStyle ns0:val="ListBullet"/>
        <ns0:spacing ns0:line="276" ns0:lineRule="auto" ns0:before="0" ns0:after="40"/>
      </ns0:pPr>
      <ns0:r>
        <ns0:t xml:space="preserve">description: 孩子约 4-5 岁，或用户焦虑</ns0:t>
      </ns0:r>
      <ns0:r>
        <ns0:t xml:space="preserve">“</ns0:t>
      </ns0:r>
      <ns0:r>
        <ns0:t xml:space="preserve">别人家孩子都在认字了</ns0:t>
      </ns0:r>
      <ns0:r>
        <ns0:t xml:space="preserve">”</ns0:t>
      </ns0:r>
    </ns0:p>
    <ns0:p>
      <ns0:pPr>
        <ns0:numPr>
          <ns0:ilvl ns0:val="1"/>
          <ns0:numId ns0:val="1018"/>
        </ns0:numPr>
        <ns0:pStyle ns0:val="ListBullet"/>
        <ns0:spacing ns0:line="276" ns0:lineRule="auto" ns0:before="0" ns0:after="40"/>
      </ns0:pPr>
      <ns0:r>
        <ns0:t xml:space="preserve">agent_should: 帮助用户理解</ns0:t>
      </ns0:r>
      <ns0:r>
        <ns0:t xml:space="preserve">“</ns0:t>
      </ns0:r>
      <ns0:r>
        <ns0:t xml:space="preserve">玩中学</ns0:t>
      </ns0:r>
      <ns0:r>
        <ns0:t xml:space="preserve">”</ns0:t>
      </ns0:r>
      <ns0:r>
        <ns0:t xml:space="preserve">的价值，提供高质量共读和前数学游戏的示范</ns0:t>
      </ns0:r>
    </ns0:p>
    <ns0:bookmarkEnd ns0:id="26"/>
    <ns0:bookmarkStart ns0:id="27" ns0:name="step-7-性别认同与自我概念"/>
    <ns0:p>
      <ns0:pPr>
        <ns0:pStyle ns0:val="Heading3"/>
        <ns0:spacing ns0:line="276" ns0:lineRule="auto" ns0:before="80" ns0:after="40"/>
      </ns0:pPr>
      <ns0:r>
        <ns0:t xml:space="preserve">Step 7: 性别认同与自我概念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3-6-core-gender-identity-self-concept-01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[3-6-core-theory-of-mind-01]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3-6y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20"/>
        </ns0:numPr>
        <ns0:pStyle ns0:val="ListBullet"/>
        <ns0:spacing ns0:line="276" ns0:lineRule="auto" ns0:before="0" ns0:after="40"/>
      </ns0:pPr>
      <ns0:r>
        <ns0:t xml:space="preserve">用户能描述性别认同发展的三个阶段（标签稳定性恒常性）</ns0:t>
      </ns0:r>
    </ns0:p>
    <ns0:p>
      <ns0:pPr>
        <ns0:numPr>
          <ns0:ilvl ns0:val="1"/>
          <ns0:numId ns0:val="1020"/>
        </ns0:numPr>
        <ns0:pStyle ns0:val="ListBullet"/>
        <ns0:spacing ns0:line="276" ns0:lineRule="auto" ns0:before="0" ns0:after="40"/>
      </ns0:pPr>
      <ns0:r>
        <ns0:t xml:space="preserve">用户了解如何避免刻板化强化的同时支持性别认同发展</ns0:t>
      </ns0:r>
    </ns0:p>
    <ns0:p>
      <ns0:pPr>
        <ns0:numPr>
          <ns0:ilvl ns0:val="1"/>
          <ns0:numId ns0:val="1020"/>
        </ns0:numPr>
        <ns0:pStyle ns0:val="ListBullet"/>
        <ns0:spacing ns0:line="276" ns0:lineRule="auto" ns0:before="0" ns0:after="40"/>
      </ns0:pPr>
      <ns0:r>
        <ns0:t xml:space="preserve">用户已开始帮助孩子建立多元的自我描述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21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21"/>
        </ns0:numPr>
        <ns0:pStyle ns0:val="ListBullet"/>
        <ns0:spacing ns0:line="276" ns0:lineRule="auto" ns0:before="0" ns0:after="40"/>
      </ns0:pPr>
      <ns0:r>
        <ns0:t xml:space="preserve">description: 孩子约 3-4 岁，开始表现出性别刻板行为，或用户发现孩子对性别话题好奇</ns0:t>
      </ns0:r>
    </ns0:p>
    <ns0:p>
      <ns0:pPr>
        <ns0:numPr>
          <ns0:ilvl ns0:val="1"/>
          <ns0:numId ns0:val="1021"/>
        </ns0:numPr>
        <ns0:pStyle ns0:val="ListBullet"/>
        <ns0:spacing ns0:line="276" ns0:lineRule="auto" ns0:before="0" ns0:after="40"/>
      </ns0:pPr>
      <ns0:r>
        <ns0:t xml:space="preserve">agent_should: 引导用户理解这是正常发展，提供开放、包容的回应方式</ns0:t>
      </ns0:r>
    </ns0:p>
    <ns0:bookmarkEnd ns0:id="27"/>
    <ns0:bookmarkEnd ns0:id="28"/>
    <ns0:bookmarkEnd ns0:id="29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2026-06-19T08:17:57Z</dcterms:created>
  <dcterms:modified xsi:type="dcterms:W3CDTF">2026-06-19T08:17:57Z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