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婴幼儿期0-3岁"/>
    <ns0:p>
      <ns0:pPr>
        <ns0:pStyle ns0:val="Heading1"/>
        <ns0:spacing ns0:line="276" ns0:lineRule="auto" ns0:before="160" ns0:after="80"/>
      </ns0:pPr>
      <ns0:r>
        <ns0:t xml:space="preserve">婴幼儿期（0-3岁）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0-3岁是人生发展最迅速的时期，大脑神经连接以每秒百万级的速度形成。此阶段的核心任务是建立对世界的基本信任，发展感知运动能力，为后续所有发展奠定基础。</ns0:t>
      </ns0:r>
    </ns0:p>
    <ns0:p>
      <ns0:pPr>
        <ns0:pStyle ns0:val="BodyText"/>
        <ns0:spacing ns0:line="276" ns0:lineRule="auto" ns0:before="0" ns0:after="40"/>
      </ns0:pPr>
      <ns0:r>
        <ns0:t xml:space="preserve">对孩子来说是如此，对父母来说同样如此——成为父母是人生中最深刻的角色转变之一。本阶段不仅包含孩子的能力发展主线，也包含</ns0:t>
      </ns0:r>
      <ns0:r>
        <ns0:rPr>
          <ns0:bCs/>
          <ns0:b/>
        </ns0:rPr>
        <ns0:t xml:space="preserve">父母支持主线</ns0:t>
      </ns0:r>
      <ns0:r>
        <ns0:t xml:space="preserve">，帮助新手父母平稳度过这段充满挑战与美好的时光。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新手爸妈？</ns0:t>
      </ns0:r>
      <ns0:r>
        <ns0:t xml:space="preserve"> </ns0:t>
      </ns0:r>
      <ns0:r>
        <ns0:t xml:space="preserve">如果你是第一次当爸妈，不知道从哪里开始看，先看这里：「新手爸妈快速入口」 — 按场景组织，找到你现在最需要的那个问题就好。</ns0:t>
      </ns0:r>
    </ns0:p>
    <ns0:bookmarkEnd ns0:id="20"/>
    <ns0:bookmarkStart ns0:id="21" ns0:name="发展评估"/>
    <ns0:p>
      <ns0:pPr>
        <ns0:pStyle ns0:val="Heading2"/>
        <ns0:spacing ns0:line="276" ns0:lineRule="auto" ns0:before="120" ns0:after="60"/>
      </ns0:pPr>
      <ns0:r>
        <ns0:t xml:space="preserve">发展评估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「 发展路线图与评估框架」</ns0:t>
      </ns0:r>
      <ns0:r>
        <ns0:t xml:space="preserve">：包含 0-3 岁各月龄段发展预期、12 项能力的观察清单（勾选式）、场景测试、进度追踪表和 个性化评估建议。建议 0-12 个月每 2 个月评估一次，12-36 个月每 3 个月评估一次。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9" ns0:name="月龄速查表"/>
    <ns0:p>
      <ns0:pPr>
        <ns0:pStyle ns0:val="Heading2"/>
        <ns0:spacing ns0:line="276" ns0:lineRule="auto" ns0:before="120" ns0:after="60"/>
      </ns0:pPr>
      <ns0:r>
        <ns0:t xml:space="preserve">月龄速查表</ns0:t>
      </ns0:r>
    </ns0:p>
    <ns0:p>
      <ns0:pPr>
        <ns0:pStyle ns0:val="BlockText"/>
        <ns0:spacing ns0:line="276" ns0:lineRule="auto" ns0:before="0" ns0:after="40"/>
      </ns0:pPr>
      <ns0:r>
        <ns0:t xml:space="preserve">以下按月龄段列出各阶段应关注的重点能力，点击链接深入了解。同一能力在不同月龄的表现不同，详情中会根据月龄给出针对性指导。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三条主线</ns0:t>
      </ns0:r>
      <ns0:r>
        <ns0:t xml:space="preserve">：认知与心理（孩子）、身体能力（孩子）、父母支持（照料者，详见「父母自身」）</ns0:t>
      </ns0:r>
    </ns0:p>
    <ns0:bookmarkStart ns0:id="22" ns0:name="孕晚期-0个月迎接新生命"/>
    <ns0:p>
      <ns0:pPr>
        <ns0:pStyle ns0:val="Heading3"/>
        <ns0:spacing ns0:line="276" ns0:lineRule="auto" ns0:before="80" ns0:after="40"/>
      </ns0:pPr>
      <ns0:r>
        <ns0:t xml:space="preserve">孕晚期-0个月：迎接新生命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产前准备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心理、知识、夫妻关系、物品准备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「产前准备与迎接新生儿」</ns0:t>
            </ns0:r>
          </ns0:p>
        </ns0:tc>
      </ns0:tr>
    </ns0:tbl>
    <ns0:bookmarkEnd ns0:id="22"/>
    <ns0:bookmarkStart ns0:id="23" ns0:name="个月感知与信任的起点"/>
    <ns0:p>
      <ns0:pPr>
        <ns0:pStyle ns0:val="Heading3"/>
        <ns0:spacing ns0:line="276" ns0:lineRule="auto" ns0:before="80" ns0:after="40"/>
      </ns0:pPr>
      <ns0:r>
        <ns0:t xml:space="preserve">0-4个月：感知与信任的起点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新手父母心理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产后情绪、睡眠剥夺、角色适应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「新手父母心理调适」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建立基本信任感，回应式照料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「安全依恋」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前语言期：倾听、发声、社交性微笑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最早的动作-结果体验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「因果关系推理」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俯卧抬头、翻身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「粗大动作链」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全掌抓握反射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「精细动作链」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感觉统合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前庭觉、触觉的早期整合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「感觉统合」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口部运动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吸吮与吞咽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「口部运动」</ns0:t>
            </ns0:r>
          </ns0:p>
        </ns0:tc>
      </ns0:tr>
    </ns0:tbl>
    <ns0:bookmarkEnd ns0:id="23"/>
    <ns0:bookmarkStart ns0:id="24" ns0:name="个月探索与发现"/>
    <ns0:p>
      <ns0:pPr>
        <ns0:pStyle ns0:val="Heading3"/>
        <ns0:spacing ns0:line="276" ns0:lineRule="auto" ns0:before="80" ns0:after="40"/>
      </ns0:pPr>
      <ns0:r>
        <ns0:t xml:space="preserve">4-8个月：探索与发现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咿呀学语、元音+辅音组合、对自己名字有反应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客体永久性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</ns0:t>
            </ns0:r>
            <ns0:r>
              <ns0:t xml:space="preserve">“</ns0:t>
            </ns0:r>
            <ns0:r>
              <ns0:t xml:space="preserve">看不见≠不存在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「客体永久性」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有意重复有趣的结果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「因果关系推理」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依恋关系深化，开始区分熟悉人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「安全依恋」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独坐、爬行准备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「粗大动作链」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桡侧掌抓、开始传递物品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「精细动作链」</ns0:t>
            </ns0:r>
          </ns0:p>
        </ns0:tc>
      </ns0:tr>
    </ns0:tbl>
    <ns0:bookmarkEnd ns0:id="24"/>
    <ns0:bookmarkStart ns0:id="25" ns0:name="个月社会性萌芽"/>
    <ns0:p>
      <ns0:pPr>
        <ns0:pStyle ns0:val="Heading3"/>
        <ns0:spacing ns0:line="276" ns0:lineRule="auto" ns0:before="80" ns0:after="40"/>
      </ns0:pPr>
      <ns0:r>
        <ns0:t xml:space="preserve">8-12个月：社会性萌芽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理解常见词、第一个有意义的词、原始叙述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联合注意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追随视线、追随手指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「联合注意」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客体永久性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寻找被遮挡的物品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「客体永久性」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工具性因果（拉绳子玩具靠近）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「因果关系推理」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分离焦虑高峰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「安全依恋」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扶站、扶走、独走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「粗大动作链」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拇指食指对捏（pincer grasp）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「精细动作链」</ns0:t>
            </ns0:r>
          </ns0:p>
        </ns0:tc>
      </ns0:tr>
    </ns0:tbl>
    <ns0:bookmarkEnd ns0:id="25"/>
    <ns0:bookmarkStart ns0:id="26" ns0:name="个月符号与自我"/>
    <ns0:p>
      <ns0:pPr>
        <ns0:pStyle ns0:val="Heading3"/>
        <ns0:spacing ns0:line="276" ns0:lineRule="auto" ns0:before="80" ns0:after="40"/>
      </ns0:pPr>
      <ns0:r>
        <ns0:t xml:space="preserve">12-18个月：符号与自我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第一个词到 50 个词、词汇爆发前兆、两个词组合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最早的假装游戏（假装喝水）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「符号思维萌芽」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镜像识别开始出现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「自我意识觉醒」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联合注意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主动指物分享、声明性指物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「联合注意」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客体永久性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跨房间寻找、转移隐藏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「客体永久性」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独走、开始跑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「粗大动作链」</ns0:t>
            </ns0:r>
          </ns0:p>
        </ns0:tc>
      </ns0:tr>
    </ns0:tbl>
    <ns0:bookmarkEnd ns0:id="26"/>
    <ns0:bookmarkStart ns0:id="27" ns0:name="个月独立与共情"/>
    <ns0:p>
      <ns0:pPr>
        <ns0:pStyle ns0:val="Heading3"/>
        <ns0:spacing ns0:line="276" ns0:lineRule="auto" ns0:before="80" ns0:after="40"/>
      </ns0:pPr>
      <ns0:r>
        <ns0:t xml:space="preserve">18-24个月：独立与共情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词汇爆发（200-300 词）、简单句、使用</ns0:t>
            </ns0:r>
            <ns0:r>
              <ns0:t xml:space="preserve">“</ns0:t>
            </ns0:r>
            <ns0:r>
              <ns0:t xml:space="preserve">我/你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自主意志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我自己来</ns0:t>
            </ns0:r>
            <ns0:r>
              <ns0:t xml:space="preserve">”</ns0:t>
            </ns0:r>
            <ns0:r>
              <ns0:t xml:space="preserve">、频繁说</ns0:t>
            </ns0:r>
            <ns0:r>
              <ns0:t xml:space="preserve">“</ns0:t>
            </ns0:r>
            <ns0:r>
              <ns0:t xml:space="preserve">不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「自主意志」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共情萌芽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关注他人哭泣、开始主动安慰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「共情萌芽」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镜像识别稳定、使用</ns0:t>
            </ns0:r>
            <ns0:r>
              <ns0:t xml:space="preserve">“</ns0:t>
            </ns0:r>
            <ns0:r>
              <ns0:t xml:space="preserve">我/我的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「自我意识觉醒」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他人导向假装（喂娃娃喝水）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「符号思维萌芽」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开始使用工具（勺子、蜡笔）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「精细动作链」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口部运动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咀嚼固体食物、发音器官协调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「口部运动」</ns0:t>
            </ns0:r>
          </ns0:p>
        </ns0:tc>
      </ns0:tr>
    </ns0:tbl>
    <ns0:bookmarkEnd ns0:id="27"/>
    <ns0:bookmarkStart ns0:id="28" ns0:name="个月社会性扩展"/>
    <ns0:p>
      <ns0:pPr>
        <ns0:pStyle ns0:val="Heading3"/>
        <ns0:spacing ns0:line="276" ns0:lineRule="auto" ns0:before="80" ns0:after="40"/>
      </ns0:pPr>
      <ns0:r>
        <ns0:t xml:space="preserve">24-36个月：社会性扩展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关注重点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自主意志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我可以自己决定</ns0:t>
            </ns0:r>
            <ns0:r>
              <ns0:t xml:space="preserve">”</ns0:t>
            </ns0:r>
            <ns0:r>
              <ns0:t xml:space="preserve">、选择能力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「自主意志」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共情萌芽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情绪命名、主动安慰行为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「共情萌芽」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替换物假装（积木当电话）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「符号思维萌芽」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工具使用熟练、剪纸、描线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「精细动作链」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End ns0:id="29"/>
    <ns0:bookmarkStart ns0:id="30" ns0:name="学习路径图"/>
    <ns0:p>
      <ns0:pPr>
        <ns0:pStyle ns0:val="Heading2"/>
        <ns0:spacing ns0:line="276" ns0:lineRule="auto" ns0:before="120" ns0:after="60"/>
      </ns0:pPr>
      <ns0:r>
        <ns0:t xml:space="preserve">学习路径图</ns0:t>
      </ns0:r>
    </ns0:p>
    <ns0:p>
      <ns0:pPr>
        <ns0:pStyle ns0:val="FirstParagraph"/>
        <ns0:spacing ns0:line="276" ns0:lineRule="auto" ns0:before="0" ns0:after="40"/>
      </ns0:pPr>
      <ns0:r>
        <ns0:t xml:space="preserve">以下展示各主题之间的</ns0:t>
      </ns0:r>
      <ns0:r>
        <ns0:rPr>
          <ns0:bCs/>
          <ns0:b/>
        </ns0:rPr>
        <ns0:t xml:space="preserve">前置依赖关系</ns0:t>
      </ns0:r>
      <ns0:r>
        <ns0:t xml:space="preserve">。箭头表示</ns0:t>
      </ns0:r>
      <ns0:r>
        <ns0:t xml:space="preserve">“</ns0:t>
      </ns0:r>
      <ns0:r>
        <ns0:t xml:space="preserve">先学 A，再学 B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A 是 B 的认知基础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（图表请参考在线版本）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文字版依赖关系：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安全依恋</ns0:t>
      </ns0:r>
      <ns0:r>
        <ns0:t xml:space="preserve">（0-18月）— 所有心理发展的基石，没有安全依恋就没有探索的勇气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客体永久性</ns0:t>
      </ns0:r>
      <ns0:r>
        <ns0:t xml:space="preserve">（6-18月）— 符号思维的前提：先理解</ns0:t>
      </ns0:r>
      <ns0:r>
        <ns0:t xml:space="preserve">“</ns0:t>
      </ns0:r>
      <ns0:r>
        <ns0:t xml:space="preserve">看不见的东西存在</ns0:t>
      </ns0:r>
      <ns0:r>
        <ns0:t xml:space="preserve">”</ns0:t>
      </ns0:r>
      <ns0:r>
        <ns0:t xml:space="preserve">，才能用一物代表另一物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因果关系推理</ns0:t>
      </ns0:r>
      <ns0:r>
        <ns0:t xml:space="preserve">（4-12月）— 与客体永久性互相促进：理解</ns0:t>
      </ns0:r>
      <ns0:r>
        <ns0:t xml:space="preserve">“</ns0:t>
      </ns0:r>
      <ns0:r>
        <ns0:t xml:space="preserve">我的动作导致物品消失/出现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联合注意</ns0:t>
      </ns0:r>
      <ns0:r>
        <ns0:t xml:space="preserve">（9-15月）— 因果推理的社会延伸：从</ns0:t>
      </ns0:r>
      <ns0:r>
        <ns0:t xml:space="preserve">“</ns0:t>
      </ns0:r>
      <ns0:r>
        <ns0:t xml:space="preserve">我的动作影响物体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我的行为引起他人注意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自我意识觉醒</ns0:t>
      </ns0:r>
      <ns0:r>
        <ns0:t xml:space="preserve">（15-24月）— 共情和自主意志的认知基础：先区分</ns0:t>
      </ns0:r>
      <ns0:r>
        <ns0:t xml:space="preserve">“</ns0:t>
      </ns0:r>
      <ns0:r>
        <ns0:t xml:space="preserve">我的感受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你的感受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符号思维萌芽</ns0:t>
      </ns0:r>
      <ns0:r>
        <ns0:t xml:space="preserve">（12-24月）— 依赖客体永久性和自我意识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共情萌芽</ns0:t>
      </ns0:r>
      <ns0:r>
        <ns0:t xml:space="preserve">（18-36月）— 依赖安全依恋和自我意识：先被理解，才能理解他人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自主意志</ns0:t>
      </ns0:r>
      <ns0:r>
        <ns0:t xml:space="preserve">（18-36月）— 依赖自我意识：从</ns0:t>
      </ns0:r>
      <ns0:r>
        <ns0:t xml:space="preserve">“</ns0:t>
      </ns0:r>
      <ns0:r>
        <ns0:t xml:space="preserve">我是独立的个体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我可以自己做决定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31" ns0:name="认知与心理主线"/>
    <ns0:p>
      <ns0:pPr>
        <ns0:pStyle ns0:val="Heading3"/>
        <ns0:spacing ns0:line="276" ns0:lineRule="auto" ns0:before="80" ns0:after="40"/>
      </ns0:pPr>
      <ns0:r>
        <ns0:t xml:space="preserve">认知与心理主线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信任世界的基本安全感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「attachment-01」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因果关系推理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理解动作与结果之间的联系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4-12月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「cause-effect-01」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客体永久性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理解看不见的东西仍然存在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6-18月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「object-permanence-01」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联合注意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与成人共享关注点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9-15月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「joint-attention-01」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符号思维萌芽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假装游戏、象征性使用物品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12-24月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「symbolic-thinking-01」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自我意识觉醒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镜像识别，</ns0:t>
            </ns0:r>
            <ns0:r>
              <ns0:t xml:space="preserve">“</ns0:t>
            </ns0:r>
            <ns0:r>
              <ns0:t xml:space="preserve">我</ns0:t>
            </ns0:r>
            <ns0:r>
              <ns0:t xml:space="preserve">”</ns0:t>
            </ns0:r>
            <ns0:r>
              <ns0:t xml:space="preserve">的概念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15-24月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「self-awareness-01」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共情萌芽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感知他人情绪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18-36月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「empathy-01」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自主意志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我自己来</ns0:t>
            </ns0:r>
            <ns0:r>
              <ns0:t xml:space="preserve">”</ns0:t>
            </ns0:r>
            <ns0:r>
              <ns0:t xml:space="preserve">的独立意识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18-36月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「autonomy-01」</ns0:t>
            </ns0:r>
          </ns0:p>
        </ns0:tc>
      </ns0:tr>
    </ns0:tbl>
    <ns0:bookmarkEnd ns0:id="31"/>
    <ns0:bookmarkStart ns0:id="32" ns0:name="身体能力主线"/>
    <ns0:p>
      <ns0:pPr>
        <ns0:pStyle ns0:val="Heading3"/>
        <ns0:spacing ns0:line="276" ns0:lineRule="auto" ns0:before="80" ns0:after="40"/>
      </ns0:pPr>
      <ns0:r>
        <ns0:t xml:space="preserve">身体能力主线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俯卧抬头翻身独坐爬行扶站独走跑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0-24月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「gross-motor-01」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全掌抓握拇指对捏工具使用（勺/蜡笔）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0-36月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「fine-motor-01」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感觉统合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前庭觉、本体觉、触觉的多通道协调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0-36月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「sensory-integration-01」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口部运动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吸吮咀嚼发音器官协调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0-24月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「oral-motor-01」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皮亚杰感知运动期（0-2）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埃里克森信任vs怀疑（0-1.5）、自主vs羞怯（1.5-3）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Bowlby依恋理论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Lewis镜像自我识别研究（15-24月）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蒙台梭利语言/感官/动作敏感期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WHO运动发育里程碑标准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Gallahue粗大动作发展模型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Ayres感觉统合理论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2026-06-19T08:17:36Z</dcterms:created>
  <dcterms:modified xsi:type="dcterms:W3CDTF">2026-06-19T08:17:36Z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