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ns0:document xmlns:ns0="http://schemas.openxmlformats.org/wordprocessingml/2006/main">
  <ns0:body>
    <ns0:bookmarkStart ns0:id="37" ns0:name="前阅读与前数学"/>
    <ns0:p>
      <ns0:pPr>
        <ns0:pStyle ns0:val="Heading1"/>
        <ns0:spacing ns0:line="276" ns0:lineRule="auto" ns0:before="160" ns0:after="80"/>
      </ns0:pPr>
      <ns0:r>
        <ns0:t xml:space="preserve">前阅读与前数学</ns0:t>
      </ns0:r>
    </ns0:p>
    <ns0:p>
      <ns0:pPr>
        <ns0:pStyle ns0:val="BlockText"/>
        <ns0:spacing ns0:line="276" ns0:lineRule="auto" ns0:before="0" ns0:after="40"/>
      </ns0:pPr>
      <ns0:r>
        <ns0:rPr>
          <ns0:bCs/>
          <ns0:b/>
        </ns0:rPr>
        <ns0:t xml:space="preserve">一句话</ns0:t>
      </ns0:r>
      <ns0:r>
        <ns0:t xml:space="preserve">：每天读 15 分钟绘本，比上识字班更有效。</ns0:t>
      </ns0:r>
    </ns0:p>
    <ns0:p>
      <ns0:pPr>
        <ns0:pStyle ns0:val="FirstParagraph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Start ns0:id="20" ns0:name="你需要知道的"/>
    <ns0:p>
      <ns0:pPr>
        <ns0:pStyle ns0:val="Heading2"/>
        <ns0:spacing ns0:line="276" ns0:lineRule="auto" ns0:before="120" ns0:after="60"/>
      </ns0:pPr>
      <ns0:r>
        <ns0:t xml:space="preserve">你需要知道的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什么是</ns0:t>
      </ns0: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读写萌芽</ns0:t>
      </ns0:r>
      <ns0:r>
        <ns0:rPr>
          <ns0:bCs/>
          <ns0:b/>
        </ns0:rPr>
        <ns0:t xml:space="preserve">”</ns0:t>
      </ns0:r>
      <ns0:r>
        <ns0:rPr>
          <ns0:bCs/>
          <ns0:b/>
        </ns0:rPr>
        <ns0:t xml:space="preserve">？</ns0:t>
      </ns0:r>
    </ns0:p>
    <ns0:p>
      <ns0:pPr>
        <ns0:pStyle ns0:val="BodyText"/>
        <ns0:spacing ns0:line="276" ns0:lineRule="auto" ns0:before="0" ns0:after="40"/>
      </ns0:pPr>
      <ns0:r>
        <ns0:t xml:space="preserve">Whitehurst 和 Lonigan 提出的</ns0:t>
      </ns0:r>
      <ns0:r>
        <ns0:t xml:space="preserve">“</ns0:t>
      </ns0:r>
      <ns0:r>
        <ns0:t xml:space="preserve">读写萌芽</ns0:t>
      </ns0:r>
      <ns0:r>
        <ns0:t xml:space="preserve">”</ns0:t>
      </ns0:r>
      <ns0:r>
        <ns0:t xml:space="preserve">概念表明，正式读写能力建立在一系列前阅读技能之上——包括语音意识、字母知识、故事理解、阅读兴趣。Sénéchal 发现，亲子共读对读写萌芽的促进效果远超直接教认字。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什么是</ns0:t>
      </ns0: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前数学</ns0:t>
      </ns0:r>
      <ns0:r>
        <ns0:rPr>
          <ns0:bCs/>
          <ns0:b/>
        </ns0:rPr>
        <ns0:t xml:space="preserve">”</ns0:t>
      </ns0:r>
      <ns0:r>
        <ns0:rPr>
          <ns0:bCs/>
          <ns0:b/>
        </ns0:rPr>
        <ns0:t xml:space="preserve">？</ns0:t>
      </ns0:r>
    </ns0:p>
    <ns0:p>
      <ns0:pPr>
        <ns0:pStyle ns0:val="BodyText"/>
        <ns0:spacing ns0:line="276" ns0:lineRule="auto" ns0:before="0" ns0:after="40"/>
      </ns0:pPr>
      <ns0:r>
        <ns0:t xml:space="preserve">Clements 和 Sarama 的研究证实，前数学能力（数感、空间思维、模式识别）是日后数学成就的最佳预测指标，且可以通过高质量的互动培养。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核心原则</ns0:t>
      </ns0:r>
      <ns0:r>
        <ns0:t xml:space="preserve">：3-6 岁的任务是</ns0:t>
      </ns0:r>
      <ns0:r>
        <ns0:t xml:space="preserve">“</ns0:t>
      </ns0:r>
      <ns0:r>
        <ns0:t xml:space="preserve">玩中学</ns0:t>
      </ns0:r>
      <ns0:r>
        <ns0:t xml:space="preserve">”</ns0:t>
      </ns0:r>
      <ns0:r>
        <ns0:t xml:space="preserve">，不是</ns0:t>
      </ns0:r>
      <ns0:r>
        <ns0:t xml:space="preserve">“</ns0:t>
      </ns0:r>
      <ns0:r>
        <ns0:t xml:space="preserve">提前学</ns0:t>
      </ns0:r>
      <ns0:r>
        <ns0:t xml:space="preserve">”</ns0:t>
      </ns0:r>
      <ns0:r>
        <ns0:t xml:space="preserve">。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0"/>
    <ns0:bookmarkStart ns0:id="21" ns0:name="前阅读各年龄段发展"/>
    <ns0:p>
      <ns0:pPr>
        <ns0:pStyle ns0:val="Heading2"/>
        <ns0:spacing ns0:line="276" ns0:lineRule="auto" ns0:before="120" ns0:after="60"/>
      </ns0:pPr>
      <ns0:r>
        <ns0:t xml:space="preserve">前阅读各年龄段发展</ns0:t>
      </ns0:r>
    </ns0:p>
    <ns0:tbl>
      <ns0:tblPr>
        <ns0:tblStyle ns0:val="Table"/>
        <ns0:tblW ns0:type="pct" ns0:w="0.0"/>
        <ns0:tblLook ns0:firstRow="1" ns0:lastRow="0" ns0:firstColumn="0" ns0:lastColumn="0" ns0:noHBand="0" ns0:noVBand="0" ns0:val="0020"/>
        <ns0:tblBorders>
          <ns0:top ns0:val="single" ns0:sz="12" ns0:space="0" ns0:color="000000"/>
          <ns0:left ns0:val="single" ns0:sz="12" ns0:space="0" ns0:color="000000"/>
          <ns0:bottom ns0:val="single" ns0:sz="12" ns0:space="0" ns0:color="000000"/>
          <ns0:right ns0:val="single" ns0:sz="12" ns0:space="0" ns0:color="000000"/>
          <ns0:insideH ns0:val="single" ns0:sz="12" ns0:space="0" ns0:color="000000"/>
          <ns0:insideV ns0:val="single" ns0:sz="12" ns0:space="0" ns0:color="000000"/>
        </ns0:tblBorders>
      </ns0:tblPr>
      <ns0:tblGrid/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年龄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应该能做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3 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喜欢听故事、能复述简单情节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4 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能认出自己的名字、区分文字和图画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5 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能认读简单汉字/字母、理解</ns0:t>
            </ns0:r>
            <ns0:r>
              <ns0:t xml:space="preserve">“</ns0:t>
            </ns0:r>
            <ns0:r>
              <ns0:t xml:space="preserve">昨天/今天/明天</ns0:t>
            </ns0:r>
            <ns0:r>
              <ns0:t xml:space="preserve">”</ns0:t>
            </ns0:r>
          </ns0:p>
        </ns0:tc>
      </ns0:tr>
    </ns0:tbl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1"/>
    <ns0:bookmarkStart ns0:id="22" ns0:name="前数学各年龄段发展"/>
    <ns0:p>
      <ns0:pPr>
        <ns0:pStyle ns0:val="Heading2"/>
        <ns0:spacing ns0:line="276" ns0:lineRule="auto" ns0:before="120" ns0:after="60"/>
      </ns0:pPr>
      <ns0:r>
        <ns0:t xml:space="preserve">前数学各年龄段发展</ns0:t>
      </ns0:r>
    </ns0:p>
    <ns0:tbl>
      <ns0:tblPr>
        <ns0:tblStyle ns0:val="Table"/>
        <ns0:tblW ns0:type="pct" ns0:w="0.0"/>
        <ns0:tblLook ns0:firstRow="1" ns0:lastRow="0" ns0:firstColumn="0" ns0:lastColumn="0" ns0:noHBand="0" ns0:noVBand="0" ns0:val="0020"/>
        <ns0:tblBorders>
          <ns0:top ns0:val="single" ns0:sz="12" ns0:space="0" ns0:color="000000"/>
          <ns0:left ns0:val="single" ns0:sz="12" ns0:space="0" ns0:color="000000"/>
          <ns0:bottom ns0:val="single" ns0:sz="12" ns0:space="0" ns0:color="000000"/>
          <ns0:right ns0:val="single" ns0:sz="12" ns0:space="0" ns0:color="000000"/>
          <ns0:insideH ns0:val="single" ns0:sz="12" ns0:space="0" ns0:color="000000"/>
          <ns0:insideV ns0:val="single" ns0:sz="12" ns0:space="0" ns0:color="000000"/>
        </ns0:tblBorders>
      </ns0:tblPr>
      <ns0:tblGrid/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年龄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应该能做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3 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能数到 10、理解</ns0:t>
            </ns0:r>
            <ns0:r>
              <ns0:t xml:space="preserve">“</ns0:t>
            </ns0:r>
            <ns0:r>
              <ns0:t xml:space="preserve">多少</ns0:t>
            </ns0:r>
            <ns0:r>
              <ns0:t xml:space="preserve">”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4 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能理解数量对应（给你 3 颗糖，数出来确实是 3 颗）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5 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能做简单加减法、理解数量守恒</ns0:t>
            </ns0:r>
          </ns0:p>
        </ns0:tc>
      </ns0:tr>
    </ns0:tbl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2"/>
    <ns0:bookmarkStart ns0:id="28" ns0:name="可以做的事"/>
    <ns0:p>
      <ns0:pPr>
        <ns0:pStyle ns0:val="Heading2"/>
        <ns0:spacing ns0:line="276" ns0:lineRule="auto" ns0:before="120" ns0:after="60"/>
      </ns0:pPr>
      <ns0:r>
        <ns0:t xml:space="preserve">可以做的事</ns0:t>
      </ns0:r>
    </ns0:p>
    <ns0:bookmarkStart ns0:id="23" ns0:name="每天读绘本3-岁"/>
    <ns0:p>
      <ns0:pPr>
        <ns0:pStyle ns0:val="Heading3"/>
        <ns0:spacing ns0:line="276" ns0:lineRule="auto" ns0:before="80" ns0:after="40"/>
      </ns0:pPr>
      <ns0:r>
        <ns0:t xml:space="preserve">1. 每天读绘本（3 岁+）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做法</ns0:t>
      </ns0:r>
      <ns0:r>
        <ns0:t xml:space="preserve">：每天读 15-20 分钟绘本，读的时候用手指着字</ns0:t>
      </ns0:r>
      <ns0:r>
        <ns0:t xml:space="preserve"> </ns0:t>
      </ns0:r>
      <ns0:r>
        <ns0:rPr>
          <ns0:bCs/>
          <ns0:b/>
        </ns0:rPr>
        <ns0:t xml:space="preserve">为什么有效</ns0:t>
      </ns0:r>
      <ns0:r>
        <ns0:t xml:space="preserve">：亲子共读是前阅读最有效的促进方式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：每天</ns0:t>
      </ns0:r>
    </ns0:p>
    <ns0:bookmarkEnd ns0:id="23"/>
    <ns0:bookmarkStart ns0:id="24" ns0:name="数楼梯3-岁"/>
    <ns0:p>
      <ns0:pPr>
        <ns0:pStyle ns0:val="Heading3"/>
        <ns0:spacing ns0:line="276" ns0:lineRule="auto" ns0:before="80" ns0:after="40"/>
      </ns0:pPr>
      <ns0:r>
        <ns0:t xml:space="preserve">2. 数楼梯（3 岁+）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做法</ns0:t>
      </ns0:r>
      <ns0:r>
        <ns0:t xml:space="preserve">：上楼时一起数台阶</ns0:t>
      </ns0:r>
      <ns0:r>
        <ns0:t xml:space="preserve"> </ns0:t>
      </ns0:r>
      <ns0:r>
        <ns0:rPr>
          <ns0:bCs/>
          <ns0:b/>
        </ns0:rPr>
        <ns0:t xml:space="preserve">为什么有效</ns0:t>
      </ns0:r>
      <ns0:r>
        <ns0:t xml:space="preserve">：在日常中自然引入数字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：每天</ns0:t>
      </ns0:r>
    </ns0:p>
    <ns0:bookmarkEnd ns0:id="24"/>
    <ns0:bookmarkStart ns0:id="25" ns0:name="分水果4-岁"/>
    <ns0:p>
      <ns0:pPr>
        <ns0:pStyle ns0:val="Heading3"/>
        <ns0:spacing ns0:line="276" ns0:lineRule="auto" ns0:before="80" ns0:after="40"/>
      </ns0:pPr>
      <ns0:r>
        <ns0:t xml:space="preserve">3. 分水果（4 岁+）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做法</ns0:t>
      </ns0:r>
      <ns0:r>
        <ns0:t xml:space="preserve">：给家人分水果时，让孩子来分：</ns0:t>
      </ns0:r>
      <ns0:r>
        <ns0:t xml:space="preserve">“</ns0:t>
      </ns0:r>
      <ns0:r>
        <ns0:t xml:space="preserve">给爸爸 3 颗葡萄，给妈妈 3 颗，给你 3 颗</ns0:t>
      </ns0:r>
      <ns0:r>
        <ns0:t xml:space="preserve">”</ns0:t>
      </ns0:r>
      <ns0:r>
        <ns0:t xml:space="preserve"> </ns0:t>
      </ns0:r>
      <ns0:r>
        <ns0:rPr>
          <ns0:bCs/>
          <ns0:b/>
        </ns0:rPr>
        <ns0:t xml:space="preserve">为什么有效</ns0:t>
      </ns0:r>
      <ns0:r>
        <ns0:t xml:space="preserve">：理解数量对应和分配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：每次分食物时</ns0:t>
      </ns0:r>
    </ns0:p>
    <ns0:bookmarkEnd ns0:id="25"/>
    <ns0:bookmarkStart ns0:id="26" ns0:name="认名字4-岁"/>
    <ns0:p>
      <ns0:pPr>
        <ns0:pStyle ns0:val="Heading3"/>
        <ns0:spacing ns0:line="276" ns0:lineRule="auto" ns0:before="80" ns0:after="40"/>
      </ns0:pPr>
      <ns0:r>
        <ns0:t xml:space="preserve">4. 认名字（4 岁+）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做法</ns0:t>
      </ns0:r>
      <ns0:r>
        <ns0:t xml:space="preserve">：在纸上写孩子的名字，让他认</ns0:t>
      </ns0:r>
      <ns0:r>
        <ns0:t xml:space="preserve"> </ns0:t>
      </ns0:r>
      <ns0:r>
        <ns0:rPr>
          <ns0:bCs/>
          <ns0:b/>
        </ns0:rPr>
        <ns0:t xml:space="preserve">为什么有效</ns0:t>
      </ns0:r>
      <ns0:r>
        <ns0:t xml:space="preserve">：对自己名字的兴趣是认字的起点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：偶尔</ns0:t>
      </ns0:r>
    </ns0:p>
    <ns0:bookmarkEnd ns0:id="26"/>
    <ns0:bookmarkStart ns0:id="27" ns0:name="找规律5-岁"/>
    <ns0:p>
      <ns0:pPr>
        <ns0:pStyle ns0:val="Heading3"/>
        <ns0:spacing ns0:line="276" ns0:lineRule="auto" ns0:before="80" ns0:after="40"/>
      </ns0:pPr>
      <ns0:r>
        <ns0:t xml:space="preserve">5. 找规律（5 岁+）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做法</ns0:t>
      </ns0:r>
      <ns0:r>
        <ns0:t xml:space="preserve">：用积木摆一个规律（红-蓝-红-蓝），让孩子继续</ns0:t>
      </ns0:r>
      <ns0:r>
        <ns0:t xml:space="preserve"> </ns0:t>
      </ns0:r>
      <ns0:r>
        <ns0:rPr>
          <ns0:bCs/>
          <ns0:b/>
        </ns0:rPr>
        <ns0:t xml:space="preserve">为什么有效</ns0:t>
      </ns0:r>
      <ns0:r>
        <ns0:t xml:space="preserve">：模式识别是数学思维的基础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：偶尔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7"/>
    <ns0:bookmarkEnd ns0:id="28"/>
    <ns0:bookmarkStart ns0:id="29" ns0:name="常见问题"/>
    <ns0:p>
      <ns0:pPr>
        <ns0:pStyle ns0:val="Heading2"/>
        <ns0:spacing ns0:line="276" ns0:lineRule="auto" ns0:before="120" ns0:after="60"/>
      </ns0:pPr>
      <ns0:r>
        <ns0:t xml:space="preserve">常见问题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要不要教孩子认字？</ns0:t>
      </ns0:r>
      <ns0:r>
        <ns0:rPr>
          <ns0:bCs/>
          <ns0:b/>
        </ns0:rP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不需要刻意教。亲子共读时自然地指着字读，孩子会对文字产生兴趣。强迫认字反而可能扼杀阅读兴趣。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孩子对数字不敏感</ns0:t>
      </ns0:r>
      <ns0:r>
        <ns0:rPr>
          <ns0:bCs/>
          <ns0:b/>
        </ns0:rP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每个孩子节奏不同。可以在日常中自然引入：吃饭时数碗筷、上楼时数台阶、分水果时比较多少。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孩子不喜欢读书</ns0:t>
      </ns0:r>
      <ns0:r>
        <ns0:rPr>
          <ns0:bCs/>
          <ns0:b/>
        </ns0:rP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可以：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选他感兴趣的主题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不强迫，但每天固定时间读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让他选书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用不同的声音读角色的对话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要不要上幼小衔接班？</ns0:t>
      </ns0:r>
      <ns0:r>
        <ns0:rPr>
          <ns0:bCs/>
          <ns0:b/>
        </ns0:rP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研究表明，幼小衔接班的效果是短期的——孩子在一年级可能领先，但到二三年级就追平了。更重要的是培养学习兴趣和习惯，而不是提前学知识。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9"/>
    <ns0:bookmarkStart ns0:id="30" ns0:name="需要警惕的信号"/>
    <ns0:p>
      <ns0:pPr>
        <ns0:pStyle ns0:val="Heading2"/>
        <ns0:spacing ns0:line="276" ns0:lineRule="auto" ns0:before="120" ns0:after="60"/>
      </ns0:pPr>
      <ns0:r>
        <ns0:t xml:space="preserve">需要警惕的信号</ns0:t>
      </ns0:r>
    </ns0:p>
    <ns0:p>
      <ns0:pPr>
        <ns0:pStyle ns0:val="FirstParagraph"/>
        <ns0:spacing ns0:line="276" ns0:lineRule="auto" ns0:before="0" ns0:after="40"/>
      </ns0:pPr>
      <ns0:r>
        <ns0:t xml:space="preserve">以下情况建议咨询儿科医生或学习障碍专家：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5 岁以上仍不能数到 10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5 岁以上仍不能认出自己的名字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6 岁以上仍不能理解数量对应（如</ns0:t>
      </ns0:r>
      <ns0:r>
        <ns0:t xml:space="preserve">“</ns0:t>
      </ns0:r>
      <ns0:r>
        <ns0:t xml:space="preserve">给你 3 颗糖</ns0:t>
      </ns0:r>
      <ns0:r>
        <ns0:t xml:space="preserve">”</ns0:t>
      </ns0:r>
      <ns0:r>
        <ns0:t xml:space="preserve">）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对绘本完全没有任何兴趣且持续数月</ns0:t>
      </ns0:r>
    </ns0:p>
    <ns0:p>
      <ns0:pPr>
        <ns0:pStyle ns0:val="FirstParagraph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30"/>
    <ns0:bookmarkStart ns0:id="31" ns0:name="今天就能做的一件事"/>
    <ns0:p>
      <ns0:pPr>
        <ns0:pStyle ns0:val="Heading2"/>
        <ns0:spacing ns0:line="276" ns0:lineRule="auto" ns0:before="120" ns0:after="60"/>
      </ns0:pPr>
      <ns0:r>
        <ns0:t xml:space="preserve">今天就能做的一件事</ns0:t>
      </ns0:r>
    </ns0:p>
    <ns0:p>
      <ns0:pPr>
        <ns0:pStyle ns0:val="FirstParagraph"/>
        <ns0:spacing ns0:line="276" ns0:lineRule="auto" ns0:before="0" ns0:after="40"/>
      </ns0:pPr>
      <ns0:r>
        <ns0:t xml:space="preserve">今天读一本绘本给孩子听——读的时候用手指着字，读完后问一个简单的问题：</ns0:t>
      </ns0:r>
      <ns0:r>
        <ns0:t xml:space="preserve">“</ns0:t>
      </ns0:r>
      <ns0:r>
        <ns0:t xml:space="preserve">你最喜欢哪个部分？</ns0:t>
      </ns0:r>
      <ns0: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31"/>
    <ns0:bookmarkStart ns0:id="35" ns0:name="推荐资源"/>
    <ns0:p>
      <ns0:pPr>
        <ns0:pStyle ns0:val="Heading2"/>
        <ns0:spacing ns0:line="276" ns0:lineRule="auto" ns0:before="120" ns0:after="60"/>
      </ns0:pPr>
      <ns0:r>
        <ns0:t xml:space="preserve">推荐资源</ns0:t>
      </ns0:r>
    </ns0:p>
    <ns0:bookmarkStart ns0:id="32" ns0:name="绘本前阅读"/>
    <ns0:p>
      <ns0:pPr>
        <ns0:pStyle ns0:val="Heading3"/>
        <ns0:spacing ns0:line="276" ns0:lineRule="auto" ns0:before="80" ns0:after="40"/>
      </ns0:pPr>
      <ns0:r>
        <ns0:t xml:space="preserve">绘本（前阅读）</ns0:t>
      </ns0:r>
    </ns0:p>
    <ns0:p>
      <ns0:pPr>
        <ns0:numPr>
          <ns0:ilvl ns0:val="0"/>
          <ns0:numId ns0:val="1003"/>
        </ns0:numPr>
        <ns0:pStyle ns0:val="ListBullet"/>
        <ns0:spacing ns0:line="276" ns0:lineRule="auto" ns0:before="0" ns0:after="40"/>
      </ns0:pPr>
      <ns0:r>
        <ns0:t xml:space="preserve">《好饿的毛毛虫》— 数数和食物</ns0:t>
      </ns0:r>
    </ns0:p>
    <ns0:p>
      <ns0:pPr>
        <ns0:numPr>
          <ns0:ilvl ns0:val="0"/>
          <ns0:numId ns0:val="1003"/>
        </ns0:numPr>
        <ns0:pStyle ns0:val="ListBullet"/>
        <ns0:spacing ns0:line="276" ns0:lineRule="auto" ns0:before="0" ns0:after="40"/>
      </ns0:pPr>
      <ns0:r>
        <ns0:t xml:space="preserve">《棕色的熊》— 颜色和动物</ns0:t>
      </ns0:r>
    </ns0:p>
    <ns0:p>
      <ns0:pPr>
        <ns0:numPr>
          <ns0:ilvl ns0:val="0"/>
          <ns0:numId ns0:val="1003"/>
        </ns0:numPr>
        <ns0:pStyle ns0:val="ListBullet"/>
        <ns0:spacing ns0:line="276" ns0:lineRule="auto" ns0:before="0" ns0:after="40"/>
      </ns0:pPr>
      <ns0:r>
        <ns0:t xml:space="preserve">《猜猜我有多爱你》— 语言表达</ns0:t>
      </ns0:r>
    </ns0:p>
    <ns0:p>
      <ns0:pPr>
        <ns0:numPr>
          <ns0:ilvl ns0:val="0"/>
          <ns0:numId ns0:val="1003"/>
        </ns0:numPr>
        <ns0:pStyle ns0:val="ListBullet"/>
        <ns0:spacing ns0:line="276" ns0:lineRule="auto" ns0:before="0" ns0:after="40"/>
      </ns0:pPr>
      <ns0:r>
        <ns0:t xml:space="preserve">《逃家小兔》— 叙事结构</ns0:t>
      </ns0:r>
    </ns0:p>
    <ns0:p>
      <ns0:pPr>
        <ns0:numPr>
          <ns0:ilvl ns0:val="0"/>
          <ns0:numId ns0:val="1003"/>
        </ns0:numPr>
        <ns0:pStyle ns0:val="ListBullet"/>
        <ns0:spacing ns0:line="276" ns0:lineRule="auto" ns0:before="0" ns0:after="40"/>
      </ns0:pPr>
      <ns0:r>
        <ns0:t xml:space="preserve">《不一样的卡梅拉》— 故事理解</ns0:t>
      </ns0:r>
    </ns0:p>
    <ns0:bookmarkEnd ns0:id="32"/>
    <ns0:bookmarkStart ns0:id="33" ns0:name="绘本前数学"/>
    <ns0:p>
      <ns0:pPr>
        <ns0:pStyle ns0:val="Heading3"/>
        <ns0:spacing ns0:line="276" ns0:lineRule="auto" ns0:before="80" ns0:after="40"/>
      </ns0:pPr>
      <ns0:r>
        <ns0:t xml:space="preserve">绘本（前数学）</ns0:t>
      </ns0:r>
    </ns0:p>
    <ns0:p>
      <ns0:pPr>
        <ns0:numPr>
          <ns0:ilvl ns0:val="0"/>
          <ns0:numId ns0:val="1004"/>
        </ns0:numPr>
        <ns0:pStyle ns0:val="ListBullet"/>
        <ns0:spacing ns0:line="276" ns0:lineRule="auto" ns0:before="0" ns0:after="40"/>
      </ns0:pPr>
      <ns0:r>
        <ns0:t xml:space="preserve">《十个人快乐大搬家》— 数数</ns0:t>
      </ns0:r>
    </ns0:p>
    <ns0:p>
      <ns0:pPr>
        <ns0:numPr>
          <ns0:ilvl ns0:val="0"/>
          <ns0:numId ns0:val="1004"/>
        </ns0:numPr>
        <ns0:pStyle ns0:val="ListBullet"/>
        <ns0:spacing ns0:line="276" ns0:lineRule="auto" ns0:before="0" ns0:after="40"/>
      </ns0:pPr>
      <ns0:r>
        <ns0:t xml:space="preserve">《数学来了》系列 — 数学概念</ns0:t>
      </ns0:r>
    </ns0:p>
    <ns0:p>
      <ns0:pPr>
        <ns0:numPr>
          <ns0:ilvl ns0:val="0"/>
          <ns0:numId ns0:val="1004"/>
        </ns0:numPr>
        <ns0:pStyle ns0:val="ListBullet"/>
        <ns0:spacing ns0:line="276" ns0:lineRule="auto" ns0:before="0" ns0:after="40"/>
      </ns0:pPr>
      <ns0:r>
        <ns0:t xml:space="preserve">《365 个故事》— 每天一个故事</ns0:t>
      </ns0:r>
    </ns0:p>
    <ns0:bookmarkEnd ns0:id="33"/>
    <ns0:bookmarkStart ns0:id="34" ns0:name="日常活动"/>
    <ns0:p>
      <ns0:pPr>
        <ns0:pStyle ns0:val="Heading3"/>
        <ns0:spacing ns0:line="276" ns0:lineRule="auto" ns0:before="80" ns0:after="40"/>
      </ns0:pPr>
      <ns0:r>
        <ns0:t xml:space="preserve">日常活动</ns0:t>
      </ns0:r>
    </ns0:p>
    <ns0:p>
      <ns0:pPr>
        <ns0:numPr>
          <ns0:ilvl ns0:val="0"/>
          <ns0:numId ns0:val="1005"/>
        </ns0:numPr>
        <ns0:pStyle ns0:val="ListBullet"/>
        <ns0:spacing ns0:line="276" ns0:lineRule="auto" ns0:before="0" ns0:after="40"/>
      </ns0:pPr>
      <ns0:r>
        <ns0:t xml:space="preserve">数楼梯（数数）</ns0:t>
      </ns0:r>
    </ns0:p>
    <ns0:p>
      <ns0:pPr>
        <ns0:numPr>
          <ns0:ilvl ns0:val="0"/>
          <ns0:numId ns0:val="1005"/>
        </ns0:numPr>
        <ns0:pStyle ns0:val="ListBullet"/>
        <ns0:spacing ns0:line="276" ns0:lineRule="auto" ns0:before="0" ns0:after="40"/>
      </ns0:pPr>
      <ns0:r>
        <ns0:t xml:space="preserve">分水果（数量对应）</ns0:t>
      </ns0:r>
    </ns0:p>
    <ns0:p>
      <ns0:pPr>
        <ns0:numPr>
          <ns0:ilvl ns0:val="0"/>
          <ns0:numId ns0:val="1005"/>
        </ns0:numPr>
        <ns0:pStyle ns0:val="ListBullet"/>
        <ns0:spacing ns0:line="276" ns0:lineRule="auto" ns0:before="0" ns0:after="40"/>
      </ns0:pPr>
      <ns0:r>
        <ns0:t xml:space="preserve">找规律（模式识别）</ns0:t>
      </ns0:r>
    </ns0:p>
    <ns0:p>
      <ns0:pPr>
        <ns0:pStyle ns0:val="FirstParagraph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34"/>
    <ns0:bookmarkEnd ns0:id="35"/>
    <ns0:bookmarkStart ns0:id="36" ns0:name="延伸探索"/>
    <ns0:p>
      <ns0:pPr>
        <ns0:pStyle ns0:val="Heading2"/>
        <ns0:spacing ns0:line="276" ns0:lineRule="auto" ns0:before="120" ns0:after="60"/>
      </ns0:pPr>
      <ns0:r>
        <ns0:t xml:space="preserve">延伸探索</ns0:t>
      </ns0:r>
    </ns0:p>
    <ns0:p>
      <ns0:pPr>
        <ns0:numPr>
          <ns0:ilvl ns0:val="0"/>
          <ns0:numId ns0:val="1006"/>
        </ns0:numPr>
        <ns0:pStyle ns0:val="ListBullet"/>
        <ns0:spacing ns0:line="276" ns0:lineRule="auto" ns0:before="0" ns0:after="40"/>
      </ns0:pPr>
      <ns0:r>
        <ns0:t xml:space="preserve">「执行功能」 — 前数学需要工作记忆支撑</ns0:t>
      </ns0:r>
    </ns0:p>
    <ns0:p>
      <ns0:pPr>
        <ns0:numPr>
          <ns0:ilvl ns0:val="0"/>
          <ns0:numId ns0:val="1006"/>
        </ns0:numPr>
        <ns0:pStyle ns0:val="ListBullet"/>
        <ns0:spacing ns0:line="276" ns0:lineRule="auto" ns0:before="0" ns0:after="40"/>
      </ns0:pPr>
      <ns0:r>
        <ns0:t xml:space="preserve">「创造性思维」 — 阅读是想象力的燃料</ns0:t>
      </ns0:r>
    </ns0:p>
    <ns0:p>
      <ns0:pPr>
        <ns0:numPr>
          <ns0:ilvl ns0:val="0"/>
          <ns0:numId ns0:val="1006"/>
        </ns0:numPr>
        <ns0:pStyle ns0:val="ListBullet"/>
        <ns0:spacing ns0:line="276" ns0:lineRule="auto" ns0:before="0" ns0:after="40"/>
      </ns0:pPr>
      <ns0:r>
        <ns0:t xml:space="preserve">「口头表达」 — 前阅读是口头表达的基础</ns0:t>
      </ns0:r>
    </ns0:p>
    <ns0:bookmarkEnd ns0:id="36"/>
    <ns0:bookmarkEnd ns0:id="37"/>
    <ns0:sectPr ns0:rsidR="00FC693F" ns0:rsidRPr="0006063C" ns0:rsidSect="00034616">
      <ns0:pgSz ns0:h="15840" ns0:w="12240"/>
      <ns0:pgMar ns0:bottom="851" ns0:footer="720" ns0:gutter="0" ns0:header="720" ns0:left="851" ns0:right="851" ns0:top="851"/>
      <ns0:cols ns0:space="720"/>
      <ns0:docGrid ns0:linePitch="360"/>
    </ns0:sectPr>
  </ns0:body>
</ns0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40" w:before="0" w:line="276" w:lineRule="auto"/>
    </w:pPr>
    <w:rPr>
      <w:rFonts w:ascii="Noto Sans SC" w:eastAsia="Noto Sans SC" w:hAnsi="Noto Sans SC"/>
      <w:b w:val="0"/>
      <w:color w:val="000000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80" w:before="160" w:line="276" w:lineRule="auto"/>
      <w:outlineLvl w:val="0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60" w:before="120" w:line="276" w:lineRule="auto"/>
      <w:outlineLvl w:val="1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40" w:before="80" w:line="276" w:lineRule="auto"/>
      <w:outlineLvl w:val="2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spacing w:after="40" w:before="40" w:line="276" w:lineRule="auto"/>
    </w:pPr>
    <w:rPr>
      <w:i w:val="0"/>
      <w:iCs/>
      <w:color w:val="000000"/>
      <w:sz w:val="2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2026-06-19T08:17:44Z</dcterms:created>
  <dcterms:modified xsi:type="dcterms:W3CDTF">2026-06-19T08:17:44Z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