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1" ns0:name="育儿社交支持网络"/>
    <ns0:p>
      <ns0:pPr>
        <ns0:pStyle ns0:val="Heading1"/>
        <ns0:spacing ns0:line="276" ns0:lineRule="auto" ns0:before="160" ns0:after="80"/>
      </ns0:pPr>
      <ns0:r>
        <ns0:t xml:space="preserve">育儿社交支持网络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：你不需要独自承担。有孩子的朋友是最好的支持——因为他们懂你正在经历什么。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Cohen 和 Wills 的经典研究表明，社会支持对压力有</ns0:t>
      </ns0:r>
      <ns0:r>
        <ns0:t xml:space="preserve">“</ns0:t>
      </ns0:r>
      <ns0:r>
        <ns0:t xml:space="preserve">缓冲效应</ns0:t>
      </ns0:r>
      <ns0:r>
        <ns0:t xml:space="preserve">”</ns0:t>
      </ns0:r>
      <ns0:r>
        <ns0:t xml:space="preserve">——育儿压力巨大时，支持网络能显著减轻对心理健康的影响。Cutrona 和 Troutman 发现，社会支持是产后抑郁的重要保护因素。但成为父母后，许多人的社交网络反而缩小了。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支持的四种类型"/>
    <ns0:p>
      <ns0:pPr>
        <ns0:pStyle ns0:val="Heading2"/>
        <ns0:spacing ns0:line="276" ns0:lineRule="auto" ns0:before="120" ns0:after="60"/>
      </ns0:pPr>
      <ns0:r>
        <ns0:t xml:space="preserve">支持的四种类型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类型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例子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情感支持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被理解、被倾听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朋友听你吐槽、伴侣安慰你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信息支持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获取有用的建议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妈妈群分享经验、儿科医生指导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实际帮助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具体的行动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帮忙带孩子、做饭、打扫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陪伴支持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不孤单的感觉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和朋友一起遛娃、一起吃饭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如何建立支持网络"/>
    <ns0:p>
      <ns0:pPr>
        <ns0:pStyle ns0:val="Heading2"/>
        <ns0:spacing ns0:line="276" ns0:lineRule="auto" ns0:before="120" ns0:after="60"/>
      </ns0:pPr>
      <ns0:r>
        <ns0:t xml:space="preserve">如何建立支持网络</ns0:t>
      </ns0:r>
    </ns0:p>
    <ns0:bookmarkStart ns0:id="22" ns0:name="重新连接老朋友"/>
    <ns0:p>
      <ns0:pPr>
        <ns0:pStyle ns0:val="Heading3"/>
        <ns0:spacing ns0:line="276" ns0:lineRule="auto" ns0:before="80" ns0:after="40"/>
      </ns0:pPr>
      <ns0:r>
        <ns0:t xml:space="preserve">1. 重新连接老朋友</ns0:t>
      </ns0:r>
    </ns0:p>
    <ns0:p>
      <ns0:pPr>
        <ns0:pStyle ns0:val="FirstParagraph"/>
        <ns0:spacing ns0:line="276" ns0:lineRule="auto" ns0:before="0" ns0:after="40"/>
      </ns0:pPr>
      <ns0:r>
        <ns0:t xml:space="preserve">给一个有孩子的朋友发条消息，问问他们最近怎么样。</ns0:t>
      </ns0:r>
    </ns0:p>
    <ns0:bookmarkEnd ns0:id="22"/>
    <ns0:bookmarkStart ns0:id="23" ns0:name="找到同龄父母"/>
    <ns0:p>
      <ns0:pPr>
        <ns0:pStyle ns0:val="Heading3"/>
        <ns0:spacing ns0:line="276" ns0:lineRule="auto" ns0:before="80" ns0:after="40"/>
      </ns0:pPr>
      <ns0:r>
        <ns0:t xml:space="preserve">2. 找到同龄父母</ns0:t>
      </ns0:r>
    </ns0:p>
    <ns0:p>
      <ns0:pPr>
        <ns0:pStyle ns0:val="FirstParagraph"/>
        <ns0:spacing ns0:line="276" ns0:lineRule="auto" ns0:before="0" ns0:after="40"/>
      </ns0:pPr>
      <ns0:r>
        <ns0:t xml:space="preserve">小区游乐场、早教班、妈妈群——都是认识同龄父母的渠道。</ns0:t>
      </ns0:r>
    </ns0:p>
    <ns0:bookmarkEnd ns0:id="23"/>
    <ns0:bookmarkStart ns0:id="24" ns0:name="接受帮助"/>
    <ns0:p>
      <ns0:pPr>
        <ns0:pStyle ns0:val="Heading3"/>
        <ns0:spacing ns0:line="276" ns0:lineRule="auto" ns0:before="80" ns0:after="40"/>
      </ns0:pPr>
      <ns0:r>
        <ns0:t xml:space="preserve">3. 接受帮助</ns0:t>
      </ns0:r>
    </ns0:p>
    <ns0:p>
      <ns0:pPr>
        <ns0:pStyle ns0:val="FirstParagraph"/>
        <ns0:spacing ns0:line="276" ns0:lineRule="auto" ns0:before="0" ns0:after="40"/>
      </ns0:pPr>
      <ns0:r>
        <ns0:t xml:space="preserve">别人说</ns0:t>
      </ns0:r>
      <ns0:r>
        <ns0:t xml:space="preserve">“</ns0:t>
      </ns0:r>
      <ns0:r>
        <ns0:t xml:space="preserve">需要帮忙吗？</ns0:t>
      </ns0:r>
      <ns0:r>
        <ns0:t xml:space="preserve">”</ns0:t>
      </ns0:r>
      <ns0:r>
        <ns0:t xml:space="preserve">时，不要说</ns0:t>
      </ns0:r>
      <ns0:r>
        <ns0:t xml:space="preserve">“</ns0:t>
      </ns0:r>
      <ns0:r>
        <ns0:t xml:space="preserve">不用</ns0:t>
      </ns0:r>
      <ns0:r>
        <ns0:t xml:space="preserve">”</ns0:t>
      </ns0:r>
      <ns0:r>
        <ns0:t xml:space="preserve">。说出具体的需要：</ns0:t>
      </ns0:r>
      <ns0:r>
        <ns0:t xml:space="preserve">“</ns0:t>
      </ns0:r>
      <ns0:r>
        <ns0:t xml:space="preserve">你能帮我带 2 小时孩子吗？</ns0:t>
      </ns0:r>
      <ns0:r>
        <ns0:t xml:space="preserve">”</ns0:t>
      </ns0:r>
    </ns0:p>
    <ns0:bookmarkEnd ns0:id="24"/>
    <ns0:bookmarkStart ns0:id="25" ns0:name="降低社交标准"/>
    <ns0:p>
      <ns0:pPr>
        <ns0:pStyle ns0:val="Heading3"/>
        <ns0:spacing ns0:line="276" ns0:lineRule="auto" ns0:before="80" ns0:after="40"/>
      </ns0:pPr>
      <ns0:r>
        <ns0:t xml:space="preserve">4. 降低社交标准</ns0:t>
      </ns0:r>
    </ns0:p>
    <ns0:p>
      <ns0:pPr>
        <ns0:pStyle ns0:val="FirstParagraph"/>
        <ns0:spacing ns0:line="276" ns0:lineRule="auto" ns0:before="0" ns0:after="40"/>
      </ns0:pPr>
      <ns0:r>
        <ns0:t xml:space="preserve">这段时间不需要维护所有关系。保持 2-3 个核心支持者就够了。</ns0:t>
      </ns0:r>
    </ns0:p>
    <ns0:bookmarkEnd ns0:id="25"/>
    <ns0:bookmarkStart ns0:id="26" ns0:name="不要只在线上交流"/>
    <ns0:p>
      <ns0:pPr>
        <ns0:pStyle ns0:val="Heading3"/>
        <ns0:spacing ns0:line="276" ns0:lineRule="auto" ns0:before="80" ns0:after="40"/>
      </ns0:pPr>
      <ns0:r>
        <ns0:t xml:space="preserve">5. 不要只在线上交流</ns0:t>
      </ns0:r>
    </ns0:p>
    <ns0:p>
      <ns0:pPr>
        <ns0:pStyle ns0:val="FirstParagraph"/>
        <ns0:spacing ns0:line="276" ns0:lineRule="auto" ns0:before="0" ns0:after="40"/>
      </ns0:pPr>
      <ns0:r>
        <ns0:t xml:space="preserve">线下的面对面交流比线上更有效。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我没有朋友也是妈妈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在小区游乐场主动和其他家长聊天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加入早教班或亲子活动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在妈妈群里约线下聚会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我不好意思求助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求助不是软弱，是智慧。别人帮助你时，他们也会感到被需要和有价值。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我的朋友没有孩子，他们不理解我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没有孩子的朋友可能不完全理解你的处境，但他们仍然可以提供情感支持。同时，你也需要有孩子的朋友——他们懂你正在经历什么。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给一个有孩子的朋友发条消息，问问他们最近怎么样——不需要聊育儿，只是重新建立连接。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「代际育儿冲突」 — 长辈是支持网络的重要组成部分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「夫妻关系产后调适」 — 伴侣是最核心的支持来源</ns0:t>
      </ns0:r>
    </ns0:p>
    <ns0:bookmarkEnd ns0:id="30"/>
    <ns0:bookmarkEnd ns0:id="31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2026-06-19T08:17:52Z</dcterms:created>
  <dcterms:modified xsi:type="dcterms:W3CDTF">2026-06-19T08:17:52Z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