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1525" w14:textId="207E0D55" w:rsidR="00D1018A" w:rsidRPr="00B4202E" w:rsidRDefault="00B4202E">
      <w:pPr>
        <w:rPr>
          <w:b/>
          <w:bCs/>
          <w:color w:val="EE0000"/>
        </w:rPr>
      </w:pPr>
      <w:r w:rsidRPr="00B4202E">
        <w:rPr>
          <w:b/>
          <w:bCs/>
          <w:color w:val="EE0000"/>
        </w:rPr>
        <w:t>Introdução a Ciência de Dados – Aula 01</w:t>
      </w:r>
    </w:p>
    <w:p w14:paraId="023B3AB2" w14:textId="77777777" w:rsidR="00B4202E" w:rsidRDefault="00B4202E">
      <w:pPr>
        <w:rPr>
          <w:b/>
          <w:bCs/>
        </w:rPr>
      </w:pPr>
    </w:p>
    <w:p w14:paraId="43944B77" w14:textId="7457A2D1" w:rsidR="00B4202E" w:rsidRDefault="00B4202E">
      <w:pPr>
        <w:rPr>
          <w:b/>
          <w:bCs/>
        </w:rPr>
      </w:pPr>
      <w:r w:rsidRPr="00B4202E">
        <w:rPr>
          <w:b/>
          <w:bCs/>
          <w:color w:val="EE0000"/>
        </w:rPr>
        <w:t xml:space="preserve">Data frame </w:t>
      </w:r>
      <w:r>
        <w:rPr>
          <w:b/>
          <w:bCs/>
        </w:rPr>
        <w:t>– tabela de banco de dados (como a dados1, dados2, etc.) exatamente aos que foram usados em aula</w:t>
      </w:r>
    </w:p>
    <w:p w14:paraId="032AF825" w14:textId="77777777" w:rsidR="00B4202E" w:rsidRDefault="00B4202E">
      <w:pPr>
        <w:rPr>
          <w:b/>
          <w:bCs/>
        </w:rPr>
      </w:pPr>
    </w:p>
    <w:p w14:paraId="1223530C" w14:textId="49349AF7" w:rsidR="00B4202E" w:rsidRPr="00B4202E" w:rsidRDefault="00B4202E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1 - </w:t>
      </w:r>
      <w:r w:rsidRPr="00B4202E">
        <w:rPr>
          <w:b/>
          <w:bCs/>
          <w:color w:val="EE0000"/>
        </w:rPr>
        <w:t>Leitura de dados</w:t>
      </w:r>
    </w:p>
    <w:p w14:paraId="4033D920" w14:textId="77777777" w:rsidR="00B4202E" w:rsidRDefault="00B4202E" w:rsidP="00B4202E">
      <w:pPr>
        <w:pStyle w:val="PargrafodaLista"/>
        <w:numPr>
          <w:ilvl w:val="0"/>
          <w:numId w:val="1"/>
        </w:numPr>
        <w:rPr>
          <w:b/>
          <w:bCs/>
        </w:rPr>
      </w:pPr>
      <w:r w:rsidRPr="00B4202E">
        <w:rPr>
          <w:b/>
          <w:bCs/>
        </w:rPr>
        <w:t>Faça a leitura da base de dados salvando em um dataframe chamado dados.</w:t>
      </w:r>
    </w:p>
    <w:p w14:paraId="00268E24" w14:textId="77777777" w:rsidR="00B4202E" w:rsidRPr="00B4202E" w:rsidRDefault="00B4202E" w:rsidP="00B4202E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B4202E">
        <w:rPr>
          <w:b/>
          <w:bCs/>
        </w:rPr>
        <w:t xml:space="preserve">Para realizar a leitura de arquivos “.csv”, a forma geral do comando é: </w:t>
      </w:r>
      <w:r w:rsidRPr="00B4202E">
        <w:rPr>
          <w:b/>
          <w:bCs/>
          <w:color w:val="0070C0"/>
        </w:rPr>
        <w:t>nome_desejado = read_csv("nome_arquivo.csv")</w:t>
      </w:r>
    </w:p>
    <w:p w14:paraId="6961D9C8" w14:textId="153BF3F3" w:rsidR="00B4202E" w:rsidRDefault="00B4202E" w:rsidP="00B4202E">
      <w:pPr>
        <w:pStyle w:val="PargrafodaLista"/>
        <w:numPr>
          <w:ilvl w:val="0"/>
          <w:numId w:val="1"/>
        </w:numPr>
        <w:rPr>
          <w:b/>
          <w:bCs/>
        </w:rPr>
      </w:pPr>
      <w:r w:rsidRPr="00B4202E">
        <w:rPr>
          <w:b/>
          <w:bCs/>
        </w:rPr>
        <w:t>Ou seja, para a base de dados da aula de hoje, digit</w:t>
      </w:r>
      <w:r>
        <w:rPr>
          <w:b/>
          <w:bCs/>
        </w:rPr>
        <w:t>amos</w:t>
      </w:r>
      <w:r w:rsidRPr="00B4202E">
        <w:rPr>
          <w:b/>
          <w:bCs/>
        </w:rPr>
        <w:t xml:space="preserve"> no Script o comando: </w:t>
      </w:r>
      <w:r w:rsidRPr="00B4202E">
        <w:rPr>
          <w:b/>
          <w:bCs/>
          <w:color w:val="0070C0"/>
        </w:rPr>
        <w:t>dados = read_csv("Aula 02.csv")</w:t>
      </w:r>
    </w:p>
    <w:p w14:paraId="196601B4" w14:textId="77777777" w:rsidR="00B4202E" w:rsidRDefault="00B4202E" w:rsidP="00B4202E">
      <w:pPr>
        <w:rPr>
          <w:b/>
          <w:bCs/>
        </w:rPr>
      </w:pPr>
    </w:p>
    <w:p w14:paraId="50A2BDD1" w14:textId="3952F1E6" w:rsidR="00B4202E" w:rsidRPr="00B4202E" w:rsidRDefault="00B4202E" w:rsidP="00B4202E">
      <w:pPr>
        <w:rPr>
          <w:b/>
          <w:bCs/>
          <w:color w:val="EE0000"/>
        </w:rPr>
      </w:pPr>
      <w:r w:rsidRPr="00B4202E">
        <w:rPr>
          <w:b/>
          <w:bCs/>
          <w:color w:val="EE0000"/>
        </w:rPr>
        <w:t xml:space="preserve">2 - </w:t>
      </w:r>
      <w:r w:rsidRPr="00B4202E">
        <w:rPr>
          <w:b/>
          <w:bCs/>
          <w:color w:val="EE0000"/>
        </w:rPr>
        <w:t>E</w:t>
      </w:r>
      <w:r w:rsidRPr="00B4202E">
        <w:rPr>
          <w:b/>
          <w:bCs/>
          <w:color w:val="EE0000"/>
        </w:rPr>
        <w:t>liminar</w:t>
      </w:r>
      <w:r w:rsidRPr="00B4202E">
        <w:rPr>
          <w:b/>
          <w:bCs/>
          <w:color w:val="EE0000"/>
        </w:rPr>
        <w:t xml:space="preserve"> NA´S </w:t>
      </w:r>
      <w:r w:rsidRPr="00B4202E">
        <w:rPr>
          <w:b/>
          <w:bCs/>
          <w:color w:val="EE0000"/>
        </w:rPr>
        <w:t>da</w:t>
      </w:r>
      <w:r w:rsidRPr="00B4202E">
        <w:rPr>
          <w:b/>
          <w:bCs/>
          <w:color w:val="EE0000"/>
        </w:rPr>
        <w:t xml:space="preserve"> </w:t>
      </w:r>
      <w:r w:rsidRPr="00B4202E">
        <w:rPr>
          <w:b/>
          <w:bCs/>
          <w:color w:val="EE0000"/>
        </w:rPr>
        <w:t>base</w:t>
      </w:r>
      <w:r w:rsidRPr="00B4202E">
        <w:rPr>
          <w:b/>
          <w:bCs/>
          <w:color w:val="EE0000"/>
        </w:rPr>
        <w:t xml:space="preserve"> </w:t>
      </w:r>
      <w:r w:rsidRPr="00B4202E">
        <w:rPr>
          <w:b/>
          <w:bCs/>
          <w:color w:val="EE0000"/>
        </w:rPr>
        <w:t>de</w:t>
      </w:r>
      <w:r w:rsidRPr="00B4202E">
        <w:rPr>
          <w:b/>
          <w:bCs/>
          <w:color w:val="EE0000"/>
        </w:rPr>
        <w:t xml:space="preserve"> </w:t>
      </w:r>
      <w:r w:rsidRPr="00B4202E">
        <w:rPr>
          <w:b/>
          <w:bCs/>
          <w:color w:val="EE0000"/>
        </w:rPr>
        <w:t>dados</w:t>
      </w:r>
    </w:p>
    <w:p w14:paraId="3523CF9F" w14:textId="581564D5" w:rsidR="00B4202E" w:rsidRDefault="00B4202E" w:rsidP="00B4202E">
      <w:pPr>
        <w:rPr>
          <w:b/>
          <w:bCs/>
        </w:rPr>
      </w:pPr>
      <w:r w:rsidRPr="00B4202E">
        <w:rPr>
          <w:b/>
          <w:bCs/>
        </w:rPr>
        <w:t>Muitas vezes uma base de dados possui dados incompletos (pessoas que não responderam a uma ou mais perguntas). E, algumas dessas vezes é interessante excluir</w:t>
      </w:r>
      <w:r>
        <w:rPr>
          <w:b/>
          <w:bCs/>
        </w:rPr>
        <w:t xml:space="preserve"> </w:t>
      </w:r>
      <w:r w:rsidRPr="00B4202E">
        <w:rPr>
          <w:b/>
          <w:bCs/>
        </w:rPr>
        <w:t>essas pessoas da base</w:t>
      </w:r>
    </w:p>
    <w:p w14:paraId="72234B1D" w14:textId="13C25413" w:rsidR="00B4202E" w:rsidRDefault="00B4202E" w:rsidP="00B4202E">
      <w:pPr>
        <w:rPr>
          <w:b/>
          <w:bCs/>
        </w:rPr>
      </w:pPr>
      <w:r w:rsidRPr="00B4202E">
        <w:rPr>
          <w:b/>
          <w:bCs/>
        </w:rPr>
        <w:t>Observação: NA significa “not available”</w:t>
      </w:r>
    </w:p>
    <w:p w14:paraId="0B146042" w14:textId="19C6584B" w:rsidR="00B4202E" w:rsidRDefault="00B4202E" w:rsidP="00B4202E">
      <w:pPr>
        <w:pStyle w:val="PargrafodaLista"/>
        <w:numPr>
          <w:ilvl w:val="0"/>
          <w:numId w:val="1"/>
        </w:numPr>
        <w:rPr>
          <w:b/>
          <w:bCs/>
        </w:rPr>
      </w:pPr>
      <w:r w:rsidRPr="00B4202E">
        <w:rPr>
          <w:b/>
          <w:bCs/>
        </w:rPr>
        <w:t xml:space="preserve">Para isso, digite e execute no Script: </w:t>
      </w:r>
      <w:r w:rsidRPr="00B4202E">
        <w:rPr>
          <w:b/>
          <w:bCs/>
          <w:color w:val="0070C0"/>
        </w:rPr>
        <w:t>nome_desejado=drop_na(nome_dataframe)</w:t>
      </w:r>
    </w:p>
    <w:p w14:paraId="0FB4D9C4" w14:textId="77777777" w:rsidR="00B4202E" w:rsidRDefault="00B4202E" w:rsidP="00B4202E">
      <w:pPr>
        <w:pStyle w:val="PargrafodaLista"/>
        <w:numPr>
          <w:ilvl w:val="0"/>
          <w:numId w:val="1"/>
        </w:numPr>
        <w:rPr>
          <w:b/>
          <w:bCs/>
        </w:rPr>
      </w:pPr>
      <w:r w:rsidRPr="00B4202E">
        <w:rPr>
          <w:b/>
          <w:bCs/>
        </w:rPr>
        <w:t>Fizemos a leitura do arquivo “.csv” para o R em um dataframe chamado dados. Logo, podemos fazer:</w:t>
      </w:r>
    </w:p>
    <w:p w14:paraId="774FA4B3" w14:textId="5B56101C" w:rsidR="00B4202E" w:rsidRPr="00B4202E" w:rsidRDefault="00B4202E" w:rsidP="00B4202E">
      <w:pPr>
        <w:pStyle w:val="PargrafodaLista"/>
        <w:rPr>
          <w:b/>
          <w:bCs/>
          <w:color w:val="0070C0"/>
        </w:rPr>
      </w:pPr>
      <w:r w:rsidRPr="00B4202E">
        <w:rPr>
          <w:b/>
          <w:bCs/>
          <w:color w:val="0070C0"/>
        </w:rPr>
        <w:t>dados1 = drop_na(dados)</w:t>
      </w:r>
    </w:p>
    <w:p w14:paraId="72FC92E1" w14:textId="33100020" w:rsidR="00B4202E" w:rsidRDefault="00B4202E" w:rsidP="00B4202E">
      <w:pPr>
        <w:rPr>
          <w:b/>
          <w:bCs/>
        </w:rPr>
      </w:pPr>
      <w:r>
        <w:rPr>
          <w:b/>
          <w:bCs/>
        </w:rPr>
        <w:t>É sempre interessante que criemos uma nova tabela com esses dados novos (sem NA’s, por exemplo), para não excluir a tabela com os dados originais, já que podem ser usados em algum momento</w:t>
      </w:r>
    </w:p>
    <w:p w14:paraId="36EED2A7" w14:textId="77777777" w:rsidR="00B4202E" w:rsidRDefault="00B4202E" w:rsidP="00B4202E">
      <w:pPr>
        <w:rPr>
          <w:b/>
          <w:bCs/>
        </w:rPr>
      </w:pPr>
    </w:p>
    <w:p w14:paraId="37C0CE20" w14:textId="6F4AC002" w:rsidR="00B4202E" w:rsidRPr="00B4202E" w:rsidRDefault="00B4202E" w:rsidP="00B4202E">
      <w:pPr>
        <w:rPr>
          <w:b/>
          <w:bCs/>
          <w:color w:val="EE0000"/>
        </w:rPr>
      </w:pPr>
      <w:r w:rsidRPr="00B4202E">
        <w:rPr>
          <w:b/>
          <w:bCs/>
          <w:color w:val="EE0000"/>
        </w:rPr>
        <w:t>3 – Filtrar algo na base de dados utilizando uma condição</w:t>
      </w:r>
    </w:p>
    <w:p w14:paraId="0A71C055" w14:textId="77777777" w:rsidR="00B4202E" w:rsidRDefault="00B4202E" w:rsidP="00B4202E">
      <w:pPr>
        <w:rPr>
          <w:b/>
          <w:bCs/>
        </w:rPr>
      </w:pPr>
      <w:r w:rsidRPr="00B4202E">
        <w:rPr>
          <w:b/>
          <w:bCs/>
        </w:rPr>
        <w:t>Algumas análises podem exigir que realizemos filtros na base de dados para selecionar pessoas com características específicas.</w:t>
      </w:r>
    </w:p>
    <w:p w14:paraId="7A401982" w14:textId="2391E995" w:rsidR="00B4202E" w:rsidRDefault="00B4202E" w:rsidP="00B4202E">
      <w:pPr>
        <w:pStyle w:val="PargrafodaLista"/>
        <w:numPr>
          <w:ilvl w:val="0"/>
          <w:numId w:val="1"/>
        </w:numPr>
        <w:rPr>
          <w:b/>
          <w:bCs/>
        </w:rPr>
      </w:pPr>
      <w:r w:rsidRPr="00B4202E">
        <w:rPr>
          <w:b/>
          <w:bCs/>
        </w:rPr>
        <w:t xml:space="preserve">Para isso, utilizamos a função </w:t>
      </w:r>
      <w:r w:rsidRPr="00B4202E">
        <w:rPr>
          <w:b/>
          <w:bCs/>
          <w:color w:val="0070C0"/>
        </w:rPr>
        <w:t xml:space="preserve">filter() </w:t>
      </w:r>
      <w:r w:rsidRPr="00B4202E">
        <w:rPr>
          <w:b/>
          <w:bCs/>
        </w:rPr>
        <w:t xml:space="preserve">do pacote tidyverse da seguinte forma: </w:t>
      </w:r>
      <w:r w:rsidRPr="00B4202E">
        <w:rPr>
          <w:b/>
          <w:bCs/>
          <w:color w:val="0070C0"/>
        </w:rPr>
        <w:t>nomedesejado=filter(nome_dataframe, variavel de filtro e condicao de filtro)</w:t>
      </w:r>
    </w:p>
    <w:p w14:paraId="371075B5" w14:textId="45985D71" w:rsidR="00C11051" w:rsidRPr="00C11051" w:rsidRDefault="00C11051" w:rsidP="00C11051">
      <w:pPr>
        <w:rPr>
          <w:b/>
          <w:bCs/>
          <w:color w:val="EE0000"/>
        </w:rPr>
      </w:pPr>
      <w:r w:rsidRPr="00C11051">
        <w:rPr>
          <w:b/>
          <w:bCs/>
          <w:color w:val="EE0000"/>
        </w:rPr>
        <w:t>Condição de filtro</w:t>
      </w:r>
    </w:p>
    <w:p w14:paraId="63EC75A8" w14:textId="2CD8982F" w:rsidR="00C11051" w:rsidRDefault="00C11051" w:rsidP="00C11051">
      <w:pPr>
        <w:rPr>
          <w:b/>
          <w:bCs/>
        </w:rPr>
      </w:pPr>
      <w:r w:rsidRPr="00C11051">
        <w:rPr>
          <w:b/>
          <w:bCs/>
        </w:rPr>
        <w:t>Para indicar a condição de filtro, devemos utilizar um dos símbolos a seguir</w:t>
      </w:r>
      <w:r>
        <w:rPr>
          <w:b/>
          <w:bCs/>
        </w:rPr>
        <w:t>:</w:t>
      </w:r>
    </w:p>
    <w:p w14:paraId="1C0AEA50" w14:textId="77777777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 w:rsidRPr="00C11051">
        <w:rPr>
          <w:b/>
          <w:bCs/>
          <w:color w:val="0070C0"/>
        </w:rPr>
        <w:t>==</w:t>
      </w:r>
      <w:r w:rsidRPr="00C11051">
        <w:rPr>
          <w:b/>
          <w:bCs/>
        </w:rPr>
        <w:t xml:space="preserve"> : procura exatamente o valor ou texto indicado e filtra</w:t>
      </w:r>
    </w:p>
    <w:p w14:paraId="1492E429" w14:textId="77777777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 w:rsidRPr="00C11051">
        <w:rPr>
          <w:b/>
          <w:bCs/>
          <w:color w:val="0070C0"/>
        </w:rPr>
        <w:t>&gt;=</w:t>
      </w:r>
      <w:r w:rsidRPr="00C11051">
        <w:rPr>
          <w:b/>
          <w:bCs/>
        </w:rPr>
        <w:t xml:space="preserve"> : procura valores maiores ou iguais ao indicado e filtra</w:t>
      </w:r>
    </w:p>
    <w:p w14:paraId="7622BC05" w14:textId="77777777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 w:rsidRPr="00C11051">
        <w:rPr>
          <w:b/>
          <w:bCs/>
          <w:color w:val="0070C0"/>
        </w:rPr>
        <w:t>&gt;</w:t>
      </w:r>
      <w:r w:rsidRPr="00C11051">
        <w:rPr>
          <w:b/>
          <w:bCs/>
        </w:rPr>
        <w:t xml:space="preserve"> : procura valores maiores ao indicado e filtra</w:t>
      </w:r>
    </w:p>
    <w:p w14:paraId="209F2E52" w14:textId="77777777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 w:rsidRPr="00C11051">
        <w:rPr>
          <w:b/>
          <w:bCs/>
          <w:color w:val="0070C0"/>
        </w:rPr>
        <w:t>&lt;=</w:t>
      </w:r>
      <w:r w:rsidRPr="00C11051">
        <w:rPr>
          <w:b/>
          <w:bCs/>
        </w:rPr>
        <w:t xml:space="preserve"> : procura valores menores ou iguais ao indicado e filtra</w:t>
      </w:r>
    </w:p>
    <w:p w14:paraId="269D1F84" w14:textId="77777777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 w:rsidRPr="00C11051">
        <w:rPr>
          <w:b/>
          <w:bCs/>
          <w:color w:val="0070C0"/>
        </w:rPr>
        <w:lastRenderedPageBreak/>
        <w:t>&lt;</w:t>
      </w:r>
      <w:r w:rsidRPr="00C11051">
        <w:rPr>
          <w:b/>
          <w:bCs/>
        </w:rPr>
        <w:t xml:space="preserve"> : procura valores menores ao indicado e filtra</w:t>
      </w:r>
    </w:p>
    <w:p w14:paraId="68A3700B" w14:textId="1CD8074F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 w:rsidRPr="00C11051">
        <w:rPr>
          <w:b/>
          <w:bCs/>
          <w:color w:val="0070C0"/>
        </w:rPr>
        <w:t>!=</w:t>
      </w:r>
      <w:r w:rsidRPr="00C11051">
        <w:rPr>
          <w:b/>
          <w:bCs/>
        </w:rPr>
        <w:t xml:space="preserve"> : procura valores ou textos diferentes ao indicado e filtro</w:t>
      </w:r>
    </w:p>
    <w:p w14:paraId="77E3795D" w14:textId="6D79C76E" w:rsidR="00C11051" w:rsidRDefault="00C11051" w:rsidP="00C11051">
      <w:pPr>
        <w:rPr>
          <w:b/>
          <w:bCs/>
        </w:rPr>
      </w:pPr>
      <w:r w:rsidRPr="00C11051">
        <w:rPr>
          <w:b/>
          <w:bCs/>
        </w:rPr>
        <w:t>Observação: Lembre-se que para filtrar texto, deve-se utilizar aspas simples ou dupla para o texto desejado.</w:t>
      </w:r>
    </w:p>
    <w:p w14:paraId="1A280610" w14:textId="77777777" w:rsidR="00C11051" w:rsidRDefault="00C11051" w:rsidP="00C11051">
      <w:pPr>
        <w:rPr>
          <w:b/>
          <w:bCs/>
        </w:rPr>
      </w:pPr>
    </w:p>
    <w:p w14:paraId="40C809A7" w14:textId="697162C7" w:rsidR="00C11051" w:rsidRPr="00C11051" w:rsidRDefault="00C11051" w:rsidP="00C11051">
      <w:pPr>
        <w:rPr>
          <w:b/>
          <w:bCs/>
          <w:color w:val="EE0000"/>
        </w:rPr>
      </w:pPr>
      <w:r w:rsidRPr="00C11051">
        <w:rPr>
          <w:b/>
          <w:bCs/>
          <w:color w:val="EE0000"/>
        </w:rPr>
        <w:t>4 – Filtrar algo na base de dados com mais de uma condição</w:t>
      </w:r>
    </w:p>
    <w:p w14:paraId="6DBC4989" w14:textId="15D94204" w:rsidR="00C11051" w:rsidRDefault="00C11051" w:rsidP="00C11051">
      <w:pPr>
        <w:rPr>
          <w:b/>
          <w:bCs/>
        </w:rPr>
      </w:pPr>
      <w:r w:rsidRPr="00C11051">
        <w:rPr>
          <w:b/>
          <w:bCs/>
        </w:rPr>
        <w:t>E se quisermos colocar mais de 1 condição para realizar um filtro na base de dados? Nesse caso, precisamos indicar se todas as condições são necessárias ou se basta pelo menos 1 estar satisfeita</w:t>
      </w:r>
    </w:p>
    <w:p w14:paraId="4ED7B949" w14:textId="77777777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</w:t>
      </w:r>
      <w:r w:rsidRPr="00C11051">
        <w:rPr>
          <w:b/>
          <w:bCs/>
        </w:rPr>
        <w:t xml:space="preserve"> símbolo </w:t>
      </w:r>
      <w:r w:rsidRPr="00C11051">
        <w:rPr>
          <w:b/>
          <w:bCs/>
          <w:color w:val="0070C0"/>
        </w:rPr>
        <w:t>|</w:t>
      </w:r>
      <w:r w:rsidRPr="00C11051">
        <w:rPr>
          <w:b/>
          <w:bCs/>
        </w:rPr>
        <w:t xml:space="preserve"> é utilizado quando basta pelo menos 1 das condições estar satisfeita, ou seja, é o símbolo para “OU”</w:t>
      </w:r>
    </w:p>
    <w:p w14:paraId="321E4845" w14:textId="2C4E827E" w:rsid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</w:t>
      </w:r>
      <w:r w:rsidRPr="00C11051">
        <w:rPr>
          <w:b/>
          <w:bCs/>
        </w:rPr>
        <w:t xml:space="preserve"> símbolo </w:t>
      </w:r>
      <w:r w:rsidRPr="00C11051">
        <w:rPr>
          <w:b/>
          <w:bCs/>
          <w:color w:val="0070C0"/>
        </w:rPr>
        <w:t>&amp;</w:t>
      </w:r>
      <w:r w:rsidRPr="00C11051">
        <w:rPr>
          <w:b/>
          <w:bCs/>
        </w:rPr>
        <w:t xml:space="preserve"> é utilizado quando todas as condições devem estar satisfeitas, ou seja, é o símbolo para “E”</w:t>
      </w:r>
    </w:p>
    <w:p w14:paraId="66FA7180" w14:textId="2607397A" w:rsidR="00C11051" w:rsidRDefault="00C11051" w:rsidP="00C11051">
      <w:pPr>
        <w:rPr>
          <w:b/>
          <w:bCs/>
        </w:rPr>
      </w:pPr>
      <w:r>
        <w:rPr>
          <w:b/>
          <w:bCs/>
        </w:rPr>
        <w:t>Mas devemos sempre prestar atenção, pois no exemplo da aula de hoje, tivemos que por um filtro para 3 tipos de profissões, mas ao escolher “</w:t>
      </w:r>
      <w:r w:rsidRPr="00C11051">
        <w:rPr>
          <w:b/>
          <w:bCs/>
          <w:color w:val="0070C0"/>
        </w:rPr>
        <w:t>&amp;</w:t>
      </w:r>
      <w:r>
        <w:rPr>
          <w:b/>
          <w:bCs/>
        </w:rPr>
        <w:t>”, estamos cometendo um erro, pois, dessa forma, só será adicionado a nova base de dados, pessoas que contenham as 3 profissões ao mesmo tempo, ou seja, devemos utilizar “</w:t>
      </w:r>
      <w:r w:rsidRPr="00C11051">
        <w:rPr>
          <w:b/>
          <w:bCs/>
          <w:color w:val="0070C0"/>
        </w:rPr>
        <w:t>|</w:t>
      </w:r>
      <w:r>
        <w:rPr>
          <w:b/>
          <w:bCs/>
        </w:rPr>
        <w:t>”</w:t>
      </w:r>
    </w:p>
    <w:p w14:paraId="4843DEB3" w14:textId="77777777" w:rsidR="00C11051" w:rsidRDefault="00C11051" w:rsidP="00C11051">
      <w:pPr>
        <w:rPr>
          <w:b/>
          <w:bCs/>
        </w:rPr>
      </w:pPr>
    </w:p>
    <w:p w14:paraId="59120081" w14:textId="1303F31C" w:rsidR="00C11051" w:rsidRPr="00217E25" w:rsidRDefault="00217E25" w:rsidP="00217E25">
      <w:pPr>
        <w:rPr>
          <w:b/>
          <w:bCs/>
        </w:rPr>
      </w:pPr>
      <w:r>
        <w:rPr>
          <w:b/>
          <w:bCs/>
          <w:color w:val="EE0000"/>
        </w:rPr>
        <w:t xml:space="preserve">5 – </w:t>
      </w:r>
      <w:r w:rsidR="00C11051" w:rsidRPr="00217E25">
        <w:rPr>
          <w:b/>
          <w:bCs/>
          <w:color w:val="EE0000"/>
        </w:rPr>
        <w:t>Fazendo a contagem de indivíduos em cada categoria de uma variável qualitativa</w:t>
      </w:r>
    </w:p>
    <w:p w14:paraId="25F252F8" w14:textId="77777777" w:rsidR="00C11051" w:rsidRDefault="00C11051" w:rsidP="00C11051">
      <w:pPr>
        <w:rPr>
          <w:b/>
          <w:bCs/>
        </w:rPr>
      </w:pPr>
      <w:r w:rsidRPr="00C11051">
        <w:rPr>
          <w:b/>
          <w:bCs/>
        </w:rPr>
        <w:t xml:space="preserve">Para realizar essa contagem, podemos utilizar a função pronta do R chamada </w:t>
      </w:r>
      <w:r w:rsidRPr="00C11051">
        <w:rPr>
          <w:b/>
          <w:bCs/>
          <w:color w:val="0070C0"/>
        </w:rPr>
        <w:t>table()</w:t>
      </w:r>
      <w:r w:rsidRPr="00C11051">
        <w:rPr>
          <w:b/>
          <w:bCs/>
        </w:rPr>
        <w:t xml:space="preserve">. </w:t>
      </w:r>
    </w:p>
    <w:p w14:paraId="301084F8" w14:textId="0C911B99" w:rsidR="00C11051" w:rsidRPr="00C11051" w:rsidRDefault="00C11051" w:rsidP="00C11051">
      <w:pPr>
        <w:pStyle w:val="PargrafodaLista"/>
        <w:numPr>
          <w:ilvl w:val="0"/>
          <w:numId w:val="1"/>
        </w:numPr>
        <w:rPr>
          <w:b/>
          <w:bCs/>
        </w:rPr>
      </w:pPr>
      <w:r w:rsidRPr="00C11051">
        <w:rPr>
          <w:b/>
          <w:bCs/>
        </w:rPr>
        <w:t>A f</w:t>
      </w:r>
      <w:r w:rsidR="00217E25">
        <w:rPr>
          <w:b/>
          <w:bCs/>
        </w:rPr>
        <w:t>órmula dela é:</w:t>
      </w:r>
    </w:p>
    <w:p w14:paraId="0C751728" w14:textId="4ECC01B3" w:rsidR="00C11051" w:rsidRDefault="00C11051" w:rsidP="00C11051">
      <w:pPr>
        <w:pStyle w:val="PargrafodaLista"/>
        <w:rPr>
          <w:b/>
          <w:bCs/>
          <w:color w:val="0070C0"/>
        </w:rPr>
      </w:pPr>
      <w:r w:rsidRPr="00C11051">
        <w:rPr>
          <w:b/>
          <w:bCs/>
          <w:color w:val="0070C0"/>
        </w:rPr>
        <w:t>nome_</w:t>
      </w:r>
      <w:r>
        <w:rPr>
          <w:b/>
          <w:bCs/>
          <w:color w:val="0070C0"/>
        </w:rPr>
        <w:t>objeto</w:t>
      </w:r>
      <w:r w:rsidRPr="00C11051">
        <w:rPr>
          <w:b/>
          <w:bCs/>
          <w:color w:val="0070C0"/>
        </w:rPr>
        <w:t xml:space="preserve"> = </w:t>
      </w:r>
      <w:r w:rsidRPr="00C11051">
        <w:rPr>
          <w:b/>
          <w:bCs/>
          <w:color w:val="0070C0"/>
        </w:rPr>
        <w:t>table(nome_dataframe$nome_variavel)</w:t>
      </w:r>
    </w:p>
    <w:p w14:paraId="30E3C6A5" w14:textId="5C270269" w:rsidR="00C11051" w:rsidRDefault="00217E25" w:rsidP="00217E25">
      <w:pPr>
        <w:rPr>
          <w:b/>
          <w:bCs/>
        </w:rPr>
      </w:pPr>
      <w:r>
        <w:rPr>
          <w:b/>
          <w:bCs/>
        </w:rPr>
        <w:t>A</w:t>
      </w:r>
      <w:r w:rsidR="00C11051" w:rsidRPr="00217E25">
        <w:rPr>
          <w:b/>
          <w:bCs/>
        </w:rPr>
        <w:t xml:space="preserve">ssim podemos </w:t>
      </w:r>
      <w:r w:rsidRPr="00217E25">
        <w:rPr>
          <w:b/>
          <w:bCs/>
        </w:rPr>
        <w:t>guardá-lo dentro de um objeto, o que é o indicado a se fazer</w:t>
      </w:r>
    </w:p>
    <w:p w14:paraId="5BEF18A0" w14:textId="77777777" w:rsidR="00217E25" w:rsidRDefault="00217E25" w:rsidP="00217E25">
      <w:pPr>
        <w:rPr>
          <w:b/>
          <w:bCs/>
        </w:rPr>
      </w:pPr>
    </w:p>
    <w:p w14:paraId="5EB8D866" w14:textId="7A005258" w:rsidR="00217E25" w:rsidRPr="00217E25" w:rsidRDefault="00217E25" w:rsidP="00217E25">
      <w:pPr>
        <w:rPr>
          <w:b/>
          <w:bCs/>
          <w:color w:val="EE0000"/>
        </w:rPr>
      </w:pPr>
      <w:r w:rsidRPr="00217E25">
        <w:rPr>
          <w:b/>
          <w:bCs/>
          <w:color w:val="EE0000"/>
        </w:rPr>
        <w:t>6 – Obtendo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a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proporção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de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indivíduos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em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cada categoria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de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uma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variável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qualitativa</w:t>
      </w:r>
    </w:p>
    <w:p w14:paraId="12FA890C" w14:textId="37B6AB0E" w:rsidR="00217E25" w:rsidRDefault="00217E25" w:rsidP="00217E25">
      <w:pPr>
        <w:rPr>
          <w:b/>
          <w:bCs/>
        </w:rPr>
      </w:pPr>
      <w:r w:rsidRPr="00217E25">
        <w:rPr>
          <w:b/>
          <w:bCs/>
        </w:rPr>
        <w:t xml:space="preserve">Para obter essa proporção, podemos utilizar a função pronta do R chamada </w:t>
      </w:r>
      <w:r w:rsidRPr="00217E25">
        <w:rPr>
          <w:b/>
          <w:bCs/>
          <w:color w:val="0070C0"/>
        </w:rPr>
        <w:t>prop.table()</w:t>
      </w:r>
    </w:p>
    <w:p w14:paraId="398A42E7" w14:textId="1038472C" w:rsidR="00C11051" w:rsidRDefault="00217E25" w:rsidP="00217E2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 fórmula dela é:</w:t>
      </w:r>
    </w:p>
    <w:p w14:paraId="1405B671" w14:textId="7DD966B9" w:rsidR="00217E25" w:rsidRPr="00217E25" w:rsidRDefault="00217E25" w:rsidP="00217E25">
      <w:pPr>
        <w:pStyle w:val="PargrafodaLista"/>
        <w:rPr>
          <w:b/>
          <w:bCs/>
          <w:color w:val="0070C0"/>
        </w:rPr>
      </w:pPr>
      <w:r w:rsidRPr="00217E25">
        <w:rPr>
          <w:b/>
          <w:bCs/>
          <w:color w:val="0070C0"/>
        </w:rPr>
        <w:t xml:space="preserve">nome_objeto = </w:t>
      </w:r>
      <w:r w:rsidRPr="00217E25">
        <w:rPr>
          <w:b/>
          <w:bCs/>
          <w:color w:val="0070C0"/>
        </w:rPr>
        <w:t>prop.table(</w:t>
      </w:r>
      <w:r w:rsidRPr="00217E25">
        <w:rPr>
          <w:b/>
          <w:bCs/>
          <w:color w:val="0070C0"/>
        </w:rPr>
        <w:t>variavel_contagem</w:t>
      </w:r>
      <w:r w:rsidRPr="00217E25">
        <w:rPr>
          <w:b/>
          <w:bCs/>
          <w:color w:val="0070C0"/>
        </w:rPr>
        <w:t>)*100</w:t>
      </w:r>
    </w:p>
    <w:p w14:paraId="6F11F0D1" w14:textId="3A96ECFC" w:rsidR="00217E25" w:rsidRDefault="00217E25" w:rsidP="00217E25">
      <w:pPr>
        <w:rPr>
          <w:b/>
          <w:bCs/>
        </w:rPr>
      </w:pPr>
      <w:r>
        <w:rPr>
          <w:b/>
          <w:bCs/>
        </w:rPr>
        <w:t>Na variável contagem está a contagem que foi feita anteriormente, a proporção deve ser feita em cima dessa variável</w:t>
      </w:r>
    </w:p>
    <w:p w14:paraId="7EFE2E5A" w14:textId="77777777" w:rsidR="00217E25" w:rsidRDefault="00217E25" w:rsidP="00217E25">
      <w:pPr>
        <w:rPr>
          <w:b/>
          <w:bCs/>
        </w:rPr>
      </w:pPr>
    </w:p>
    <w:p w14:paraId="100C66C2" w14:textId="6F163BE9" w:rsidR="00217E25" w:rsidRPr="00217E25" w:rsidRDefault="00217E25" w:rsidP="00217E25">
      <w:pPr>
        <w:rPr>
          <w:b/>
          <w:bCs/>
          <w:color w:val="EE0000"/>
        </w:rPr>
      </w:pPr>
      <w:r w:rsidRPr="00217E25">
        <w:rPr>
          <w:b/>
          <w:bCs/>
          <w:color w:val="EE0000"/>
        </w:rPr>
        <w:t>7 – Juntando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objetos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em colunas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ou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linhas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de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uma</w:t>
      </w:r>
      <w:r w:rsidRPr="00217E25">
        <w:rPr>
          <w:b/>
          <w:bCs/>
          <w:color w:val="EE0000"/>
        </w:rPr>
        <w:t xml:space="preserve"> </w:t>
      </w:r>
      <w:r w:rsidRPr="00217E25">
        <w:rPr>
          <w:b/>
          <w:bCs/>
          <w:color w:val="EE0000"/>
        </w:rPr>
        <w:t>tabela</w:t>
      </w:r>
    </w:p>
    <w:p w14:paraId="0058D6D2" w14:textId="77777777" w:rsidR="00217E25" w:rsidRDefault="00217E25" w:rsidP="00217E25">
      <w:pPr>
        <w:rPr>
          <w:b/>
          <w:bCs/>
        </w:rPr>
      </w:pPr>
      <w:r w:rsidRPr="00217E25">
        <w:rPr>
          <w:b/>
          <w:bCs/>
        </w:rPr>
        <w:t>Podemos montar tabelas juntando objetos através dos comandos</w:t>
      </w:r>
      <w:r>
        <w:rPr>
          <w:b/>
          <w:bCs/>
        </w:rPr>
        <w:t>:</w:t>
      </w:r>
    </w:p>
    <w:p w14:paraId="34DBAB0D" w14:textId="22A1F4B2" w:rsidR="00217E25" w:rsidRDefault="00217E25" w:rsidP="00217E25">
      <w:pPr>
        <w:pStyle w:val="PargrafodaLista"/>
        <w:numPr>
          <w:ilvl w:val="0"/>
          <w:numId w:val="1"/>
        </w:numPr>
        <w:rPr>
          <w:b/>
          <w:bCs/>
        </w:rPr>
      </w:pPr>
      <w:r w:rsidRPr="00217E25">
        <w:rPr>
          <w:b/>
          <w:bCs/>
          <w:color w:val="0070C0"/>
        </w:rPr>
        <w:t>cbind</w:t>
      </w:r>
      <w:r w:rsidRPr="00217E25">
        <w:rPr>
          <w:b/>
          <w:bCs/>
        </w:rPr>
        <w:t xml:space="preserve"> (combine by columns) ou</w:t>
      </w:r>
      <w:r>
        <w:rPr>
          <w:b/>
          <w:bCs/>
        </w:rPr>
        <w:t>;</w:t>
      </w:r>
    </w:p>
    <w:p w14:paraId="3C74CCB0" w14:textId="3AC1B8CF" w:rsidR="00217E25" w:rsidRPr="00217E25" w:rsidRDefault="00217E25" w:rsidP="00217E25">
      <w:pPr>
        <w:pStyle w:val="PargrafodaLista"/>
        <w:numPr>
          <w:ilvl w:val="0"/>
          <w:numId w:val="1"/>
        </w:numPr>
        <w:rPr>
          <w:b/>
          <w:bCs/>
        </w:rPr>
      </w:pPr>
      <w:r w:rsidRPr="00217E25">
        <w:rPr>
          <w:b/>
          <w:bCs/>
          <w:color w:val="0070C0"/>
        </w:rPr>
        <w:t>rbind</w:t>
      </w:r>
      <w:r w:rsidRPr="00217E25">
        <w:rPr>
          <w:b/>
          <w:bCs/>
        </w:rPr>
        <w:t xml:space="preserve"> (combine by rows).</w:t>
      </w:r>
    </w:p>
    <w:p w14:paraId="138F33FE" w14:textId="68FDAE2F" w:rsidR="00217E25" w:rsidRDefault="00217E25" w:rsidP="00217E25">
      <w:pPr>
        <w:rPr>
          <w:b/>
          <w:bCs/>
        </w:rPr>
      </w:pPr>
      <w:r>
        <w:rPr>
          <w:b/>
          <w:bCs/>
        </w:rPr>
        <w:lastRenderedPageBreak/>
        <w:t>Como</w:t>
      </w:r>
      <w:r w:rsidRPr="00217E25">
        <w:rPr>
          <w:b/>
          <w:bCs/>
        </w:rPr>
        <w:t xml:space="preserve"> utilizá-los</w:t>
      </w:r>
      <w:r>
        <w:rPr>
          <w:b/>
          <w:bCs/>
        </w:rPr>
        <w:t>?</w:t>
      </w:r>
    </w:p>
    <w:p w14:paraId="484E6AEB" w14:textId="03688C52" w:rsidR="00217E25" w:rsidRDefault="00217E25" w:rsidP="00217E25">
      <w:pPr>
        <w:pStyle w:val="PargrafodaLista"/>
        <w:numPr>
          <w:ilvl w:val="0"/>
          <w:numId w:val="1"/>
        </w:numPr>
        <w:rPr>
          <w:b/>
          <w:bCs/>
        </w:rPr>
      </w:pPr>
      <w:r w:rsidRPr="00217E25">
        <w:rPr>
          <w:b/>
          <w:bCs/>
        </w:rPr>
        <w:t>Para o</w:t>
      </w:r>
      <w:r w:rsidRPr="00217E25">
        <w:rPr>
          <w:b/>
          <w:bCs/>
        </w:rPr>
        <w:t>rganiza</w:t>
      </w:r>
      <w:r w:rsidRPr="00217E25">
        <w:rPr>
          <w:b/>
          <w:bCs/>
        </w:rPr>
        <w:t>r</w:t>
      </w:r>
      <w:r w:rsidRPr="00217E25">
        <w:rPr>
          <w:b/>
          <w:bCs/>
        </w:rPr>
        <w:t xml:space="preserve"> cada objeto como uma coluna da tabel</w:t>
      </w:r>
      <w:r>
        <w:rPr>
          <w:b/>
          <w:bCs/>
        </w:rPr>
        <w:t>a:</w:t>
      </w:r>
    </w:p>
    <w:p w14:paraId="7B0FBD0C" w14:textId="3E5B1C03" w:rsidR="00217E25" w:rsidRPr="00217E25" w:rsidRDefault="00217E25" w:rsidP="00217E25">
      <w:pPr>
        <w:pStyle w:val="PargrafodaLista"/>
        <w:rPr>
          <w:b/>
          <w:bCs/>
          <w:color w:val="0070C0"/>
        </w:rPr>
      </w:pPr>
      <w:r w:rsidRPr="00217E25">
        <w:rPr>
          <w:b/>
          <w:bCs/>
          <w:color w:val="0070C0"/>
        </w:rPr>
        <w:t>nome_tabela1=cbind(nome_objeto1, nome_objeto2, etc)</w:t>
      </w:r>
    </w:p>
    <w:p w14:paraId="7AA6F21D" w14:textId="75FD495D" w:rsidR="00217E25" w:rsidRDefault="00217E25" w:rsidP="00217E2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Para </w:t>
      </w:r>
      <w:r w:rsidRPr="00217E25">
        <w:rPr>
          <w:b/>
          <w:bCs/>
        </w:rPr>
        <w:t>organiza</w:t>
      </w:r>
      <w:r>
        <w:rPr>
          <w:b/>
          <w:bCs/>
        </w:rPr>
        <w:t>r</w:t>
      </w:r>
      <w:r w:rsidRPr="00217E25">
        <w:rPr>
          <w:b/>
          <w:bCs/>
        </w:rPr>
        <w:t xml:space="preserve"> cada objeto como uma linha da tabela</w:t>
      </w:r>
      <w:r>
        <w:rPr>
          <w:b/>
          <w:bCs/>
        </w:rPr>
        <w:t>:</w:t>
      </w:r>
    </w:p>
    <w:p w14:paraId="76BFB079" w14:textId="48994952" w:rsidR="00324ABB" w:rsidRPr="00324ABB" w:rsidRDefault="00217E25" w:rsidP="00324ABB">
      <w:pPr>
        <w:pStyle w:val="PargrafodaLista"/>
        <w:rPr>
          <w:b/>
          <w:bCs/>
          <w:color w:val="0070C0"/>
        </w:rPr>
      </w:pPr>
      <w:r w:rsidRPr="00324ABB">
        <w:rPr>
          <w:b/>
          <w:bCs/>
          <w:color w:val="0070C0"/>
        </w:rPr>
        <w:t>nome_tabela2=rbind(nome_objeto1, nome_objeto2, etc)</w:t>
      </w:r>
    </w:p>
    <w:p w14:paraId="1A499AC2" w14:textId="1097A462" w:rsidR="00324ABB" w:rsidRDefault="00324ABB" w:rsidP="00324ABB">
      <w:pPr>
        <w:rPr>
          <w:b/>
          <w:bCs/>
        </w:rPr>
      </w:pPr>
      <w:r w:rsidRPr="00324ABB">
        <w:rPr>
          <w:b/>
          <w:bCs/>
        </w:rPr>
        <w:t>E, para visualizar a tabela pronta</w:t>
      </w:r>
      <w:r>
        <w:rPr>
          <w:b/>
          <w:bCs/>
        </w:rPr>
        <w:t xml:space="preserve"> usamos:</w:t>
      </w:r>
    </w:p>
    <w:p w14:paraId="233345F1" w14:textId="4F5B7EA6" w:rsidR="00324ABB" w:rsidRDefault="00324ABB" w:rsidP="00324ABB">
      <w:pPr>
        <w:pStyle w:val="PargrafodaLista"/>
        <w:numPr>
          <w:ilvl w:val="0"/>
          <w:numId w:val="1"/>
        </w:numPr>
        <w:rPr>
          <w:b/>
          <w:bCs/>
          <w:color w:val="0070C0"/>
        </w:rPr>
      </w:pPr>
      <w:r w:rsidRPr="00324ABB">
        <w:rPr>
          <w:b/>
          <w:bCs/>
          <w:color w:val="0070C0"/>
        </w:rPr>
        <w:t>View(nome_tabela)</w:t>
      </w:r>
    </w:p>
    <w:p w14:paraId="46CB9A2E" w14:textId="77777777" w:rsidR="00324ABB" w:rsidRPr="00324ABB" w:rsidRDefault="00324ABB" w:rsidP="00324ABB">
      <w:pPr>
        <w:pStyle w:val="PargrafodaLista"/>
        <w:rPr>
          <w:b/>
          <w:bCs/>
          <w:color w:val="0070C0"/>
        </w:rPr>
      </w:pPr>
    </w:p>
    <w:p w14:paraId="7CC29F8D" w14:textId="48A42BCD" w:rsidR="00324ABB" w:rsidRDefault="00324ABB" w:rsidP="00324ABB">
      <w:pPr>
        <w:rPr>
          <w:b/>
          <w:bCs/>
        </w:rPr>
      </w:pPr>
      <w:r w:rsidRPr="00324ABB">
        <w:rPr>
          <w:b/>
          <w:bCs/>
        </w:rPr>
        <w:t xml:space="preserve">Além disso, é possível alterar os nomes das linhas e das colunas da tabela utilizando </w:t>
      </w:r>
      <w:r w:rsidRPr="00324ABB">
        <w:rPr>
          <w:b/>
          <w:bCs/>
          <w:color w:val="0070C0"/>
        </w:rPr>
        <w:t xml:space="preserve">rownames() </w:t>
      </w:r>
      <w:r w:rsidRPr="00324ABB">
        <w:rPr>
          <w:b/>
          <w:bCs/>
        </w:rPr>
        <w:t xml:space="preserve">e </w:t>
      </w:r>
      <w:r w:rsidRPr="00324ABB">
        <w:rPr>
          <w:b/>
          <w:bCs/>
          <w:color w:val="0070C0"/>
        </w:rPr>
        <w:t>colnames()</w:t>
      </w:r>
      <w:r>
        <w:rPr>
          <w:b/>
          <w:bCs/>
        </w:rPr>
        <w:t>.</w:t>
      </w:r>
    </w:p>
    <w:p w14:paraId="41663C68" w14:textId="627EC74B" w:rsidR="00324ABB" w:rsidRPr="00324ABB" w:rsidRDefault="00324ABB" w:rsidP="00324ABB">
      <w:pPr>
        <w:pStyle w:val="PargrafodaLista"/>
        <w:numPr>
          <w:ilvl w:val="0"/>
          <w:numId w:val="1"/>
        </w:numPr>
        <w:rPr>
          <w:b/>
          <w:bCs/>
        </w:rPr>
      </w:pPr>
      <w:r w:rsidRPr="00324ABB">
        <w:rPr>
          <w:b/>
          <w:bCs/>
        </w:rPr>
        <w:t>Para alterar o nome das linhas:</w:t>
      </w:r>
    </w:p>
    <w:p w14:paraId="0C8707C4" w14:textId="6D67C301" w:rsidR="00324ABB" w:rsidRPr="00324ABB" w:rsidRDefault="00324ABB" w:rsidP="00324ABB">
      <w:pPr>
        <w:pStyle w:val="PargrafodaLista"/>
        <w:rPr>
          <w:b/>
          <w:bCs/>
          <w:color w:val="0070C0"/>
        </w:rPr>
      </w:pPr>
      <w:r w:rsidRPr="00324ABB">
        <w:rPr>
          <w:b/>
          <w:bCs/>
          <w:color w:val="0070C0"/>
        </w:rPr>
        <w:t>rownames(nome_tabela)=c(nome_linha1, nome_linha2, etc)</w:t>
      </w:r>
    </w:p>
    <w:p w14:paraId="51A0F190" w14:textId="6C69C7CB" w:rsidR="00324ABB" w:rsidRDefault="00324ABB" w:rsidP="00324AB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Para alterar o nome das colunas:</w:t>
      </w:r>
    </w:p>
    <w:p w14:paraId="370BCD05" w14:textId="46955BF9" w:rsidR="00324ABB" w:rsidRPr="00324ABB" w:rsidRDefault="00324ABB" w:rsidP="00324ABB">
      <w:pPr>
        <w:pStyle w:val="PargrafodaLista"/>
        <w:rPr>
          <w:b/>
          <w:bCs/>
          <w:color w:val="0070C0"/>
        </w:rPr>
      </w:pPr>
      <w:r w:rsidRPr="00324ABB">
        <w:rPr>
          <w:b/>
          <w:bCs/>
          <w:color w:val="0070C0"/>
        </w:rPr>
        <w:t>colnames(nome_tabela)=c(nome_coluna1, nome_coluna2, etc)</w:t>
      </w:r>
    </w:p>
    <w:sectPr w:rsidR="00324ABB" w:rsidRPr="00324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5FBB"/>
    <w:multiLevelType w:val="hybridMultilevel"/>
    <w:tmpl w:val="96BAD454"/>
    <w:lvl w:ilvl="0" w:tplc="3F6A31BE">
      <w:start w:val="5"/>
      <w:numFmt w:val="decimal"/>
      <w:lvlText w:val="%1"/>
      <w:lvlJc w:val="left"/>
      <w:pPr>
        <w:ind w:left="720" w:hanging="360"/>
      </w:pPr>
      <w:rPr>
        <w:rFonts w:hint="default"/>
        <w:color w:val="EE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E33C5"/>
    <w:multiLevelType w:val="hybridMultilevel"/>
    <w:tmpl w:val="8A6255D2"/>
    <w:lvl w:ilvl="0" w:tplc="3D0E8A92">
      <w:start w:val="5"/>
      <w:numFmt w:val="decimal"/>
      <w:lvlText w:val="%1"/>
      <w:lvlJc w:val="left"/>
      <w:pPr>
        <w:ind w:left="720" w:hanging="360"/>
      </w:pPr>
      <w:rPr>
        <w:rFonts w:hint="default"/>
        <w:color w:val="EE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837A0"/>
    <w:multiLevelType w:val="hybridMultilevel"/>
    <w:tmpl w:val="B0B8233E"/>
    <w:lvl w:ilvl="0" w:tplc="4B128A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423070">
    <w:abstractNumId w:val="2"/>
  </w:num>
  <w:num w:numId="2" w16cid:durableId="1143624383">
    <w:abstractNumId w:val="0"/>
  </w:num>
  <w:num w:numId="3" w16cid:durableId="180095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2E"/>
    <w:rsid w:val="00217E25"/>
    <w:rsid w:val="00255F85"/>
    <w:rsid w:val="00324ABB"/>
    <w:rsid w:val="00443326"/>
    <w:rsid w:val="00B4202E"/>
    <w:rsid w:val="00B83CCF"/>
    <w:rsid w:val="00C11051"/>
    <w:rsid w:val="00D1018A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84390"/>
  <w15:chartTrackingRefBased/>
  <w15:docId w15:val="{A669D8BF-2BFB-4A21-9758-52DC1CAE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0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0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0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0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0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0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751</Words>
  <Characters>3457</Characters>
  <Application>Microsoft Office Word</Application>
  <DocSecurity>0</DocSecurity>
  <Lines>230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2026-02-05T14:09:00Z</dcterms:created>
  <dcterms:modified xsi:type="dcterms:W3CDTF">2026-02-05T14:42:00Z</dcterms:modified>
</cp:coreProperties>
</file>