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E464" w14:textId="37FEEB92" w:rsidR="00D1018A" w:rsidRPr="00CF2283" w:rsidRDefault="00CF2283">
      <w:pPr>
        <w:rPr>
          <w:b/>
          <w:bCs/>
          <w:color w:val="EE0000"/>
        </w:rPr>
      </w:pPr>
      <w:r w:rsidRPr="00CF2283">
        <w:rPr>
          <w:b/>
          <w:bCs/>
          <w:color w:val="EE0000"/>
        </w:rPr>
        <w:t>Introdução a Ciência de Dados – Aula 03</w:t>
      </w:r>
    </w:p>
    <w:p w14:paraId="1E07DEAC" w14:textId="77777777" w:rsidR="00CF2283" w:rsidRPr="00CF2283" w:rsidRDefault="00CF2283">
      <w:pPr>
        <w:rPr>
          <w:b/>
          <w:bCs/>
          <w:color w:val="EE0000"/>
        </w:rPr>
      </w:pPr>
    </w:p>
    <w:p w14:paraId="345FE497" w14:textId="0EED2AA5" w:rsidR="00CF2283" w:rsidRPr="00CF2283" w:rsidRDefault="00CF2283">
      <w:pPr>
        <w:rPr>
          <w:b/>
          <w:bCs/>
          <w:color w:val="EE0000"/>
        </w:rPr>
      </w:pPr>
      <w:r w:rsidRPr="00CF2283">
        <w:rPr>
          <w:b/>
          <w:bCs/>
          <w:color w:val="EE0000"/>
        </w:rPr>
        <w:t>Quais tipos de gráficos devemos usar?</w:t>
      </w:r>
    </w:p>
    <w:p w14:paraId="2F152B46" w14:textId="1786101A" w:rsidR="00CF2283" w:rsidRDefault="00CF2283">
      <w:pPr>
        <w:rPr>
          <w:b/>
          <w:bCs/>
        </w:rPr>
      </w:pPr>
      <w:r>
        <w:rPr>
          <w:b/>
          <w:bCs/>
        </w:rPr>
        <w:t>Temos diferentes tipos de variáveis, e com elas, diferentes tipos de gráficos devem ser utilizados, dependendo do seu tipo, o gráfico a ser usado muda.</w:t>
      </w:r>
    </w:p>
    <w:p w14:paraId="4B66858D" w14:textId="77777777" w:rsidR="00CF2283" w:rsidRDefault="00CF2283">
      <w:pPr>
        <w:rPr>
          <w:b/>
          <w:bCs/>
        </w:rPr>
      </w:pPr>
    </w:p>
    <w:p w14:paraId="2043446B" w14:textId="4DE93295" w:rsidR="00CF2283" w:rsidRDefault="00CF2283">
      <w:pPr>
        <w:rPr>
          <w:b/>
          <w:bCs/>
        </w:rPr>
      </w:pPr>
      <w:r w:rsidRPr="00CF2283">
        <w:rPr>
          <w:b/>
          <w:bCs/>
          <w:color w:val="EE0000"/>
        </w:rPr>
        <w:t xml:space="preserve">Qualitativa Nominal </w:t>
      </w:r>
      <w:r w:rsidRPr="00CF2283">
        <w:rPr>
          <w:b/>
          <w:bCs/>
        </w:rPr>
        <w:sym w:font="Wingdings" w:char="F0E0"/>
      </w:r>
      <w:r>
        <w:rPr>
          <w:b/>
          <w:bCs/>
        </w:rPr>
        <w:t xml:space="preserve"> Usamos gráficos de pizza, colunas, barras ou colunas empilhadas.</w:t>
      </w:r>
    </w:p>
    <w:p w14:paraId="28C6015F" w14:textId="3036A527" w:rsidR="00CF2283" w:rsidRDefault="00CF2283">
      <w:pPr>
        <w:rPr>
          <w:b/>
          <w:bCs/>
        </w:rPr>
      </w:pPr>
      <w:r w:rsidRPr="00CF2283">
        <w:rPr>
          <w:b/>
          <w:bCs/>
          <w:color w:val="EE0000"/>
        </w:rPr>
        <w:t xml:space="preserve">Qualitativa Ordinal </w:t>
      </w:r>
      <w:r w:rsidRPr="00CF2283">
        <w:rPr>
          <w:b/>
          <w:bCs/>
        </w:rPr>
        <w:sym w:font="Wingdings" w:char="F0E0"/>
      </w:r>
      <w:r>
        <w:rPr>
          <w:b/>
          <w:bCs/>
        </w:rPr>
        <w:t xml:space="preserve"> Usamos colunas, barras ou colunas empilhadas (para descrição, não para preencher)</w:t>
      </w:r>
    </w:p>
    <w:p w14:paraId="67461C85" w14:textId="0B03DC74" w:rsidR="00CF2283" w:rsidRDefault="00CF2283">
      <w:pPr>
        <w:rPr>
          <w:b/>
          <w:bCs/>
        </w:rPr>
      </w:pPr>
      <w:r w:rsidRPr="00CF2283">
        <w:rPr>
          <w:b/>
          <w:bCs/>
          <w:color w:val="EE0000"/>
        </w:rPr>
        <w:t xml:space="preserve">Quantitativa Discreta e Contínua </w:t>
      </w:r>
      <w:r w:rsidRPr="00CF2283">
        <w:rPr>
          <w:b/>
          <w:bCs/>
        </w:rPr>
        <w:sym w:font="Wingdings" w:char="F0E0"/>
      </w:r>
      <w:r>
        <w:rPr>
          <w:b/>
          <w:bCs/>
        </w:rPr>
        <w:t xml:space="preserve"> Boxplot ou histograma</w:t>
      </w:r>
    </w:p>
    <w:p w14:paraId="045B5CA5" w14:textId="77777777" w:rsidR="00CF2283" w:rsidRPr="00CF2283" w:rsidRDefault="00CF2283">
      <w:pPr>
        <w:rPr>
          <w:b/>
          <w:bCs/>
          <w:color w:val="EE0000"/>
        </w:rPr>
      </w:pPr>
    </w:p>
    <w:p w14:paraId="08906F4A" w14:textId="3F63514A" w:rsidR="00CF2283" w:rsidRPr="00CF2283" w:rsidRDefault="00CF2283">
      <w:pPr>
        <w:rPr>
          <w:b/>
          <w:bCs/>
          <w:color w:val="EE0000"/>
        </w:rPr>
      </w:pPr>
      <w:r w:rsidRPr="00CF2283">
        <w:rPr>
          <w:b/>
          <w:bCs/>
          <w:color w:val="EE0000"/>
        </w:rPr>
        <w:t>Construção de um gráfico de pizza no R</w:t>
      </w:r>
    </w:p>
    <w:p w14:paraId="5AE7FA84" w14:textId="635941D9" w:rsidR="00CF2283" w:rsidRDefault="00CF2283">
      <w:pPr>
        <w:rPr>
          <w:b/>
          <w:bCs/>
        </w:rPr>
      </w:pPr>
      <w:r w:rsidRPr="00CF2283">
        <w:rPr>
          <w:b/>
          <w:bCs/>
        </w:rPr>
        <w:t>Para construir um gráfico de pizza, devemos calcular as contagens (ou %) de cada categoria e, então, solicitar o gráfico</w:t>
      </w:r>
      <w:r>
        <w:rPr>
          <w:b/>
          <w:bCs/>
        </w:rPr>
        <w:t>.</w:t>
      </w:r>
    </w:p>
    <w:p w14:paraId="78FFB4A3" w14:textId="059CC1DD" w:rsidR="00CF2283" w:rsidRDefault="00CF2283">
      <w:pPr>
        <w:rPr>
          <w:b/>
          <w:bCs/>
        </w:rPr>
      </w:pPr>
      <w:r>
        <w:rPr>
          <w:b/>
          <w:bCs/>
        </w:rPr>
        <w:t>Para fazer o gráfico apenas com contagens utilizamos:</w:t>
      </w:r>
    </w:p>
    <w:p w14:paraId="51A4E735" w14:textId="77777777" w:rsidR="00CF2283" w:rsidRPr="00CF2283" w:rsidRDefault="00CF2283" w:rsidP="00CF2283">
      <w:pPr>
        <w:pStyle w:val="PargrafodaLista"/>
        <w:numPr>
          <w:ilvl w:val="0"/>
          <w:numId w:val="1"/>
        </w:numPr>
        <w:rPr>
          <w:b/>
          <w:bCs/>
          <w:color w:val="0070C0"/>
        </w:rPr>
      </w:pPr>
      <w:r w:rsidRPr="00CF2283">
        <w:rPr>
          <w:b/>
          <w:bCs/>
          <w:color w:val="0070C0"/>
        </w:rPr>
        <w:t>contagem=table(nome_dataframe$variavel)</w:t>
      </w:r>
    </w:p>
    <w:p w14:paraId="6BEC4369" w14:textId="40D54AD7" w:rsidR="00CF2283" w:rsidRPr="00CF2283" w:rsidRDefault="00CF2283" w:rsidP="00CF2283">
      <w:pPr>
        <w:pStyle w:val="PargrafodaLista"/>
        <w:rPr>
          <w:b/>
          <w:bCs/>
          <w:color w:val="0070C0"/>
        </w:rPr>
      </w:pPr>
      <w:r w:rsidRPr="00CF2283">
        <w:rPr>
          <w:b/>
          <w:bCs/>
          <w:color w:val="0070C0"/>
        </w:rPr>
        <w:t>pie(contagem)</w:t>
      </w:r>
    </w:p>
    <w:p w14:paraId="548D8E92" w14:textId="79697446" w:rsidR="00CF2283" w:rsidRDefault="00CF2283" w:rsidP="00CF2283">
      <w:pPr>
        <w:rPr>
          <w:b/>
          <w:bCs/>
        </w:rPr>
      </w:pPr>
      <w:r>
        <w:rPr>
          <w:b/>
          <w:bCs/>
        </w:rPr>
        <w:t>Para fazer o gráfico com porcentagens, utilizamos:</w:t>
      </w:r>
    </w:p>
    <w:p w14:paraId="7276FC5A" w14:textId="1468FBA8" w:rsidR="00CF2283" w:rsidRPr="00CF2283" w:rsidRDefault="00CF2283" w:rsidP="00CF2283">
      <w:pPr>
        <w:pStyle w:val="PargrafodaLista"/>
        <w:numPr>
          <w:ilvl w:val="0"/>
          <w:numId w:val="1"/>
        </w:numPr>
        <w:rPr>
          <w:b/>
          <w:bCs/>
          <w:color w:val="0070C0"/>
        </w:rPr>
      </w:pPr>
      <w:r w:rsidRPr="00CF2283">
        <w:rPr>
          <w:b/>
          <w:bCs/>
          <w:color w:val="0070C0"/>
        </w:rPr>
        <w:t>contagem=table(nome_dataframe$variavel) porcentagem=round(prop.table(contagem)*100,</w:t>
      </w:r>
      <w:r w:rsidRPr="00CF2283">
        <w:rPr>
          <w:b/>
          <w:bCs/>
          <w:color w:val="0070C0"/>
        </w:rPr>
        <w:t>n casas decimais</w:t>
      </w:r>
      <w:r w:rsidRPr="00CF2283">
        <w:rPr>
          <w:b/>
          <w:bCs/>
          <w:color w:val="0070C0"/>
        </w:rPr>
        <w:t>)</w:t>
      </w:r>
    </w:p>
    <w:p w14:paraId="113BDED5" w14:textId="7CA57499" w:rsidR="00CF2283" w:rsidRPr="00CF2283" w:rsidRDefault="00CF2283" w:rsidP="00CF2283">
      <w:pPr>
        <w:pStyle w:val="PargrafodaLista"/>
        <w:rPr>
          <w:b/>
          <w:bCs/>
          <w:color w:val="0070C0"/>
        </w:rPr>
      </w:pPr>
      <w:r w:rsidRPr="00CF2283">
        <w:rPr>
          <w:b/>
          <w:bCs/>
          <w:color w:val="0070C0"/>
        </w:rPr>
        <w:t>pie(porcentagem)</w:t>
      </w:r>
    </w:p>
    <w:p w14:paraId="489E3C85" w14:textId="77777777" w:rsidR="00CF2283" w:rsidRDefault="00CF2283" w:rsidP="00CF2283">
      <w:pPr>
        <w:pStyle w:val="PargrafodaLista"/>
        <w:rPr>
          <w:b/>
          <w:bCs/>
        </w:rPr>
      </w:pPr>
    </w:p>
    <w:p w14:paraId="0DAF27CA" w14:textId="20BB3418" w:rsidR="00CF2283" w:rsidRPr="00CF2283" w:rsidRDefault="00CF2283" w:rsidP="00CF2283">
      <w:pPr>
        <w:rPr>
          <w:b/>
          <w:bCs/>
          <w:color w:val="EE0000"/>
        </w:rPr>
      </w:pPr>
      <w:r w:rsidRPr="00CF2283">
        <w:rPr>
          <w:b/>
          <w:bCs/>
          <w:color w:val="EE0000"/>
        </w:rPr>
        <w:t>Construção de um gráfico de pizza, mas</w:t>
      </w:r>
      <w:r w:rsidR="00020725">
        <w:rPr>
          <w:b/>
          <w:bCs/>
          <w:color w:val="EE0000"/>
        </w:rPr>
        <w:t xml:space="preserve"> </w:t>
      </w:r>
      <w:r w:rsidRPr="00CF2283">
        <w:rPr>
          <w:b/>
          <w:bCs/>
          <w:color w:val="EE0000"/>
        </w:rPr>
        <w:t>com valores</w:t>
      </w:r>
    </w:p>
    <w:p w14:paraId="7594D98E" w14:textId="77777777" w:rsidR="00CF2283" w:rsidRDefault="00CF2283" w:rsidP="00CF2283">
      <w:pPr>
        <w:rPr>
          <w:b/>
          <w:bCs/>
        </w:rPr>
      </w:pPr>
      <w:r w:rsidRPr="00CF2283">
        <w:rPr>
          <w:b/>
          <w:bCs/>
        </w:rPr>
        <w:t>Para apresentar os valores no gráfico de pizza, utilizamos um objeto para guardar os nomes das categorias (neste roteiro, chamamos de r</w:t>
      </w:r>
      <w:r>
        <w:rPr>
          <w:b/>
          <w:bCs/>
        </w:rPr>
        <w:t>ó</w:t>
      </w:r>
      <w:r w:rsidRPr="00CF2283">
        <w:rPr>
          <w:b/>
          <w:bCs/>
        </w:rPr>
        <w:t>tulos) e suas respectivas contagens ou porcentagens.</w:t>
      </w:r>
    </w:p>
    <w:p w14:paraId="7AE82F2D" w14:textId="66690228" w:rsidR="00CF2283" w:rsidRDefault="00CF2283" w:rsidP="00CF2283">
      <w:pPr>
        <w:rPr>
          <w:b/>
          <w:bCs/>
        </w:rPr>
      </w:pPr>
      <w:r w:rsidRPr="00CF2283">
        <w:rPr>
          <w:b/>
          <w:bCs/>
        </w:rPr>
        <w:t>Para um gráfico apresentando os nomes das categorias e as porcentagens</w:t>
      </w:r>
      <w:r>
        <w:rPr>
          <w:b/>
          <w:bCs/>
        </w:rPr>
        <w:t>, devemos da mesma forma, calcular ambos antes, para então utilizar de seus resultados (como visto acima)</w:t>
      </w:r>
    </w:p>
    <w:p w14:paraId="2E0C28DA" w14:textId="62B8A1D6" w:rsidR="00CF2283" w:rsidRDefault="00C41E2E" w:rsidP="00CF2283">
      <w:pPr>
        <w:rPr>
          <w:b/>
          <w:bCs/>
        </w:rPr>
      </w:pPr>
      <w:r>
        <w:rPr>
          <w:b/>
          <w:bCs/>
        </w:rPr>
        <w:t>Primeiro devemos indicar o que terá dentro do rótulo usando o seguinte comando:</w:t>
      </w:r>
    </w:p>
    <w:p w14:paraId="162FAD8C" w14:textId="6EB2EA52" w:rsidR="00C41E2E" w:rsidRPr="00C41E2E" w:rsidRDefault="00C41E2E" w:rsidP="00C41E2E">
      <w:pPr>
        <w:pStyle w:val="PargrafodaLista"/>
        <w:numPr>
          <w:ilvl w:val="0"/>
          <w:numId w:val="1"/>
        </w:numPr>
        <w:rPr>
          <w:b/>
          <w:bCs/>
          <w:color w:val="0070C0"/>
        </w:rPr>
      </w:pPr>
      <w:r w:rsidRPr="00C41E2E">
        <w:rPr>
          <w:b/>
          <w:bCs/>
          <w:color w:val="0070C0"/>
        </w:rPr>
        <w:t>rotulos=paste(names(porcentagem),"\n",porcentagem,sep="","%")</w:t>
      </w:r>
    </w:p>
    <w:p w14:paraId="1617ABD5" w14:textId="77777777" w:rsidR="00C41E2E" w:rsidRDefault="00C41E2E" w:rsidP="00C41E2E">
      <w:pPr>
        <w:rPr>
          <w:b/>
          <w:bCs/>
        </w:rPr>
      </w:pPr>
      <w:r>
        <w:rPr>
          <w:b/>
          <w:bCs/>
        </w:rPr>
        <w:t>Dessa forma, estamos criando uma nova variável que irá guardar o comando.</w:t>
      </w:r>
    </w:p>
    <w:p w14:paraId="74671EF2" w14:textId="3103DAEF" w:rsidR="00C41E2E" w:rsidRDefault="00C41E2E" w:rsidP="00C41E2E">
      <w:pPr>
        <w:pStyle w:val="PargrafodaLista"/>
        <w:numPr>
          <w:ilvl w:val="0"/>
          <w:numId w:val="2"/>
        </w:numPr>
        <w:rPr>
          <w:b/>
          <w:bCs/>
        </w:rPr>
      </w:pPr>
      <w:r w:rsidRPr="00C41E2E">
        <w:rPr>
          <w:b/>
          <w:bCs/>
          <w:color w:val="0070C0"/>
        </w:rPr>
        <w:t xml:space="preserve">names(porcentagem) </w:t>
      </w:r>
      <w:r w:rsidRPr="00C41E2E">
        <w:rPr>
          <w:b/>
          <w:bCs/>
        </w:rPr>
        <w:t>garante que os “textos” de porcentagens apareçam no gráfico</w:t>
      </w:r>
    </w:p>
    <w:p w14:paraId="474A4CBB" w14:textId="4A147AE5" w:rsidR="00C41E2E" w:rsidRPr="00C41E2E" w:rsidRDefault="00C41E2E" w:rsidP="00C41E2E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  <w:color w:val="0070C0"/>
        </w:rPr>
        <w:lastRenderedPageBreak/>
        <w:t xml:space="preserve">\n </w:t>
      </w:r>
      <w:r w:rsidRPr="00C41E2E">
        <w:rPr>
          <w:b/>
          <w:bCs/>
          <w:color w:val="000000" w:themeColor="text1"/>
        </w:rPr>
        <w:t>é como se fosse um enter, para que essa porcentagem seja usada na linha de baixo</w:t>
      </w:r>
    </w:p>
    <w:p w14:paraId="02BC9374" w14:textId="0919D69E" w:rsidR="00C41E2E" w:rsidRPr="00C41E2E" w:rsidRDefault="00C41E2E" w:rsidP="00C41E2E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  <w:color w:val="0070C0"/>
        </w:rPr>
        <w:t xml:space="preserve">Porcentagem,sep=’’,’%’ </w:t>
      </w:r>
      <w:r w:rsidRPr="00C41E2E">
        <w:rPr>
          <w:b/>
          <w:bCs/>
          <w:color w:val="000000" w:themeColor="text1"/>
        </w:rPr>
        <w:t>pede que a</w:t>
      </w:r>
      <w:r>
        <w:rPr>
          <w:b/>
          <w:bCs/>
          <w:color w:val="000000" w:themeColor="text1"/>
        </w:rPr>
        <w:t>o final de</w:t>
      </w:r>
      <w:r w:rsidRPr="00C41E2E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porcentagem tenha um espaço e que após esse espaço, tenha um símbolo de porcentagem.</w:t>
      </w:r>
    </w:p>
    <w:p w14:paraId="41705797" w14:textId="77777777" w:rsidR="00C41E2E" w:rsidRDefault="00C41E2E" w:rsidP="00C41E2E"/>
    <w:p w14:paraId="57F82714" w14:textId="4614B814" w:rsidR="00C41E2E" w:rsidRDefault="00020725" w:rsidP="00C41E2E">
      <w:pPr>
        <w:rPr>
          <w:b/>
          <w:bCs/>
        </w:rPr>
      </w:pPr>
      <w:r w:rsidRPr="00020725">
        <w:rPr>
          <w:b/>
          <w:bCs/>
        </w:rPr>
        <w:t>No final das contas, teremos a seguinte função para montar o novo gráfico de pizza com os valores inseridos</w:t>
      </w:r>
    </w:p>
    <w:p w14:paraId="3AA81E3D" w14:textId="77777777" w:rsidR="00020725" w:rsidRPr="00020725" w:rsidRDefault="00020725" w:rsidP="00020725">
      <w:pPr>
        <w:pStyle w:val="PargrafodaLista"/>
        <w:numPr>
          <w:ilvl w:val="0"/>
          <w:numId w:val="1"/>
        </w:numPr>
        <w:rPr>
          <w:b/>
          <w:bCs/>
          <w:color w:val="0070C0"/>
        </w:rPr>
      </w:pPr>
      <w:r w:rsidRPr="00020725">
        <w:rPr>
          <w:b/>
          <w:bCs/>
          <w:color w:val="0070C0"/>
        </w:rPr>
        <w:t>pie(porcentagem,</w:t>
      </w:r>
    </w:p>
    <w:p w14:paraId="34B1A128" w14:textId="77777777" w:rsidR="00020725" w:rsidRPr="00020725" w:rsidRDefault="00020725" w:rsidP="00020725">
      <w:pPr>
        <w:pStyle w:val="PargrafodaLista"/>
        <w:rPr>
          <w:b/>
          <w:bCs/>
          <w:color w:val="0070C0"/>
        </w:rPr>
      </w:pPr>
      <w:r w:rsidRPr="00020725">
        <w:rPr>
          <w:b/>
          <w:bCs/>
          <w:color w:val="0070C0"/>
        </w:rPr>
        <w:t>main="título principal do gráfico",</w:t>
      </w:r>
    </w:p>
    <w:p w14:paraId="4A123A2D" w14:textId="77777777" w:rsidR="00020725" w:rsidRPr="00020725" w:rsidRDefault="00020725" w:rsidP="00020725">
      <w:pPr>
        <w:pStyle w:val="PargrafodaLista"/>
        <w:rPr>
          <w:b/>
          <w:bCs/>
          <w:color w:val="0070C0"/>
        </w:rPr>
      </w:pPr>
      <w:r w:rsidRPr="00020725">
        <w:rPr>
          <w:b/>
          <w:bCs/>
          <w:color w:val="0070C0"/>
        </w:rPr>
        <w:t>labels=rotulos)</w:t>
      </w:r>
    </w:p>
    <w:p w14:paraId="0E6F8C2D" w14:textId="6574CAF7" w:rsidR="00020725" w:rsidRPr="00020725" w:rsidRDefault="00020725" w:rsidP="00020725">
      <w:pPr>
        <w:rPr>
          <w:b/>
          <w:bCs/>
        </w:rPr>
      </w:pPr>
      <w:r w:rsidRPr="00020725">
        <w:rPr>
          <w:b/>
          <w:bCs/>
        </w:rPr>
        <w:t>Onde labels recebe a função inteira posta dentro da variável rótulos que criamos</w:t>
      </w:r>
    </w:p>
    <w:p w14:paraId="4FED80D8" w14:textId="77777777" w:rsidR="00020725" w:rsidRDefault="00020725" w:rsidP="00020725">
      <w:pPr>
        <w:rPr>
          <w:b/>
          <w:bCs/>
          <w:color w:val="0070C0"/>
        </w:rPr>
      </w:pPr>
      <w:r w:rsidRPr="00020725">
        <w:rPr>
          <w:b/>
          <w:bCs/>
        </w:rPr>
        <w:t xml:space="preserve">Observação: Podemos alterar algumas formatações do gráfico. Para mais detalhes, veja o help da função </w:t>
      </w:r>
      <w:r w:rsidRPr="00020725">
        <w:rPr>
          <w:b/>
          <w:bCs/>
          <w:color w:val="0070C0"/>
        </w:rPr>
        <w:t>pie()</w:t>
      </w:r>
    </w:p>
    <w:p w14:paraId="52B39F27" w14:textId="77777777" w:rsidR="00020725" w:rsidRPr="00020725" w:rsidRDefault="00020725" w:rsidP="00020725">
      <w:pPr>
        <w:rPr>
          <w:b/>
          <w:bCs/>
          <w:color w:val="EE0000"/>
        </w:rPr>
      </w:pPr>
    </w:p>
    <w:p w14:paraId="77806E7F" w14:textId="546AC56B" w:rsidR="00020725" w:rsidRPr="00020725" w:rsidRDefault="00020725" w:rsidP="00020725">
      <w:pPr>
        <w:rPr>
          <w:b/>
          <w:bCs/>
          <w:color w:val="EE0000"/>
        </w:rPr>
      </w:pPr>
      <w:r w:rsidRPr="00020725">
        <w:rPr>
          <w:b/>
          <w:bCs/>
          <w:color w:val="EE0000"/>
        </w:rPr>
        <w:t>Construção de um gráfico de colunas</w:t>
      </w:r>
    </w:p>
    <w:p w14:paraId="535E2B76" w14:textId="0E24EF7C" w:rsidR="00020725" w:rsidRDefault="00020725" w:rsidP="00020725">
      <w:pPr>
        <w:rPr>
          <w:b/>
          <w:bCs/>
        </w:rPr>
      </w:pPr>
      <w:r w:rsidRPr="00020725">
        <w:rPr>
          <w:b/>
          <w:bCs/>
        </w:rPr>
        <w:t>Para construir um gráfico de colunas, também devemos calcular as contagens (ou %) de cada categoria e, então, solicitar o gráfico</w:t>
      </w:r>
      <w:r>
        <w:rPr>
          <w:b/>
          <w:bCs/>
        </w:rPr>
        <w:t>.</w:t>
      </w:r>
    </w:p>
    <w:p w14:paraId="4CFF3A10" w14:textId="3E029D75" w:rsidR="00020725" w:rsidRDefault="00020725" w:rsidP="00020725">
      <w:pPr>
        <w:rPr>
          <w:b/>
          <w:bCs/>
        </w:rPr>
      </w:pPr>
      <w:r>
        <w:rPr>
          <w:b/>
          <w:bCs/>
        </w:rPr>
        <w:t>Para fazer o gráfico apenas com contagens utilizamos:</w:t>
      </w:r>
    </w:p>
    <w:p w14:paraId="3D312E9A" w14:textId="77777777" w:rsidR="00020725" w:rsidRPr="00020725" w:rsidRDefault="00020725" w:rsidP="00020725">
      <w:pPr>
        <w:pStyle w:val="PargrafodaLista"/>
        <w:numPr>
          <w:ilvl w:val="0"/>
          <w:numId w:val="1"/>
        </w:numPr>
        <w:rPr>
          <w:b/>
          <w:bCs/>
          <w:color w:val="0070C0"/>
        </w:rPr>
      </w:pPr>
      <w:r w:rsidRPr="00020725">
        <w:rPr>
          <w:b/>
          <w:bCs/>
          <w:color w:val="0070C0"/>
        </w:rPr>
        <w:t>contagem=table(nome_dataframe$variavel)</w:t>
      </w:r>
    </w:p>
    <w:p w14:paraId="5D1A9000" w14:textId="6C8B75C0" w:rsidR="00020725" w:rsidRPr="00020725" w:rsidRDefault="00020725" w:rsidP="00020725">
      <w:pPr>
        <w:pStyle w:val="PargrafodaLista"/>
        <w:rPr>
          <w:b/>
          <w:bCs/>
          <w:color w:val="0070C0"/>
        </w:rPr>
      </w:pPr>
      <w:r w:rsidRPr="00020725">
        <w:rPr>
          <w:b/>
          <w:bCs/>
          <w:color w:val="0070C0"/>
        </w:rPr>
        <w:t>barplot(contagem)</w:t>
      </w:r>
    </w:p>
    <w:p w14:paraId="14C4822B" w14:textId="77777777" w:rsidR="00020725" w:rsidRDefault="00020725" w:rsidP="00020725">
      <w:pPr>
        <w:rPr>
          <w:b/>
          <w:bCs/>
        </w:rPr>
      </w:pPr>
      <w:r>
        <w:rPr>
          <w:b/>
          <w:bCs/>
        </w:rPr>
        <w:t>Para fazer o gráfico com porcentagens, utilizamos:</w:t>
      </w:r>
    </w:p>
    <w:p w14:paraId="20F78B61" w14:textId="678979C0" w:rsidR="00020725" w:rsidRPr="00020725" w:rsidRDefault="00020725" w:rsidP="00020725">
      <w:pPr>
        <w:pStyle w:val="PargrafodaLista"/>
        <w:numPr>
          <w:ilvl w:val="0"/>
          <w:numId w:val="1"/>
        </w:numPr>
        <w:rPr>
          <w:b/>
          <w:bCs/>
          <w:color w:val="0070C0"/>
        </w:rPr>
      </w:pPr>
      <w:r w:rsidRPr="00020725">
        <w:rPr>
          <w:b/>
          <w:bCs/>
          <w:color w:val="0070C0"/>
        </w:rPr>
        <w:t>contagem=table(nome_dataframe$variavel) porcentagem=round(prop.table(contagem)*100,</w:t>
      </w:r>
      <w:r w:rsidRPr="00020725">
        <w:rPr>
          <w:b/>
          <w:bCs/>
          <w:color w:val="0070C0"/>
        </w:rPr>
        <w:t>2</w:t>
      </w:r>
      <w:r w:rsidRPr="00020725">
        <w:rPr>
          <w:b/>
          <w:bCs/>
          <w:color w:val="0070C0"/>
        </w:rPr>
        <w:t>)</w:t>
      </w:r>
    </w:p>
    <w:p w14:paraId="638AB8CC" w14:textId="606BC1D2" w:rsidR="00020725" w:rsidRPr="00020725" w:rsidRDefault="00020725" w:rsidP="00020725">
      <w:pPr>
        <w:pStyle w:val="PargrafodaLista"/>
        <w:rPr>
          <w:b/>
          <w:bCs/>
          <w:color w:val="0070C0"/>
        </w:rPr>
      </w:pPr>
      <w:r w:rsidRPr="00020725">
        <w:rPr>
          <w:b/>
          <w:bCs/>
          <w:color w:val="0070C0"/>
        </w:rPr>
        <w:t>barplot(porcentagem)</w:t>
      </w:r>
    </w:p>
    <w:p w14:paraId="6175B82B" w14:textId="77777777" w:rsidR="00020725" w:rsidRDefault="00020725" w:rsidP="00020725">
      <w:pPr>
        <w:rPr>
          <w:b/>
          <w:bCs/>
        </w:rPr>
      </w:pPr>
    </w:p>
    <w:p w14:paraId="3016D6A2" w14:textId="2C023BE7" w:rsidR="00020725" w:rsidRDefault="00020725" w:rsidP="00020725">
      <w:pPr>
        <w:rPr>
          <w:b/>
          <w:bCs/>
          <w:color w:val="EE0000"/>
        </w:rPr>
      </w:pPr>
      <w:r w:rsidRPr="00CF2283">
        <w:rPr>
          <w:b/>
          <w:bCs/>
          <w:color w:val="EE0000"/>
        </w:rPr>
        <w:t xml:space="preserve">Construção de um gráfico de </w:t>
      </w:r>
      <w:r>
        <w:rPr>
          <w:b/>
          <w:bCs/>
          <w:color w:val="EE0000"/>
        </w:rPr>
        <w:t>colunas</w:t>
      </w:r>
      <w:r w:rsidRPr="00CF2283">
        <w:rPr>
          <w:b/>
          <w:bCs/>
          <w:color w:val="EE0000"/>
        </w:rPr>
        <w:t>, mas com valores</w:t>
      </w:r>
    </w:p>
    <w:p w14:paraId="6565979E" w14:textId="77777777" w:rsidR="00014279" w:rsidRDefault="00014279" w:rsidP="00020725">
      <w:pPr>
        <w:rPr>
          <w:b/>
          <w:bCs/>
        </w:rPr>
      </w:pPr>
      <w:r w:rsidRPr="00014279">
        <w:rPr>
          <w:b/>
          <w:bCs/>
        </w:rPr>
        <w:t xml:space="preserve">Para apresentar os valores no gráfico de colunas, utilizamos um objeto para guardar o gráfico e, então, colocamos um texto com os valores em cima das barras do gráfico. </w:t>
      </w:r>
    </w:p>
    <w:p w14:paraId="1159CC50" w14:textId="4B29C4E8" w:rsidR="00020725" w:rsidRDefault="00014279" w:rsidP="00020725">
      <w:pPr>
        <w:rPr>
          <w:b/>
          <w:bCs/>
        </w:rPr>
      </w:pPr>
      <w:r w:rsidRPr="00014279">
        <w:rPr>
          <w:b/>
          <w:bCs/>
        </w:rPr>
        <w:t>Para um gráfico apresentando as porcentagens</w:t>
      </w:r>
      <w:r>
        <w:rPr>
          <w:b/>
          <w:bCs/>
        </w:rPr>
        <w:t>, devemos que calcular seus valores antes para então usá-los, como os demais gráficos.</w:t>
      </w:r>
    </w:p>
    <w:p w14:paraId="1BD5AEA5" w14:textId="77777777" w:rsidR="00014279" w:rsidRDefault="00014279" w:rsidP="00020725">
      <w:pPr>
        <w:rPr>
          <w:b/>
          <w:bCs/>
        </w:rPr>
      </w:pPr>
    </w:p>
    <w:p w14:paraId="5075C21D" w14:textId="5B40A950" w:rsidR="00014279" w:rsidRDefault="00014279" w:rsidP="00020725">
      <w:pPr>
        <w:rPr>
          <w:b/>
          <w:bCs/>
        </w:rPr>
      </w:pPr>
      <w:r>
        <w:rPr>
          <w:b/>
          <w:bCs/>
        </w:rPr>
        <w:t>Para montar o novo gráfico de colunas, mas com os valores usaremos a seguinte função:</w:t>
      </w:r>
    </w:p>
    <w:p w14:paraId="274E15BF" w14:textId="77777777" w:rsidR="00014279" w:rsidRPr="00014279" w:rsidRDefault="00014279" w:rsidP="00014279">
      <w:pPr>
        <w:pStyle w:val="PargrafodaLista"/>
        <w:numPr>
          <w:ilvl w:val="0"/>
          <w:numId w:val="1"/>
        </w:numPr>
        <w:rPr>
          <w:b/>
          <w:bCs/>
          <w:color w:val="0070C0"/>
        </w:rPr>
      </w:pPr>
      <w:r w:rsidRPr="00014279">
        <w:rPr>
          <w:b/>
          <w:bCs/>
          <w:color w:val="0070C0"/>
        </w:rPr>
        <w:t>x= barplot(porcentagem,</w:t>
      </w:r>
    </w:p>
    <w:p w14:paraId="4199C935" w14:textId="77777777" w:rsidR="00014279" w:rsidRPr="00014279" w:rsidRDefault="00014279" w:rsidP="00014279">
      <w:pPr>
        <w:pStyle w:val="PargrafodaLista"/>
        <w:rPr>
          <w:b/>
          <w:bCs/>
          <w:color w:val="0070C0"/>
        </w:rPr>
      </w:pPr>
      <w:r w:rsidRPr="00014279">
        <w:rPr>
          <w:b/>
          <w:bCs/>
          <w:color w:val="0070C0"/>
        </w:rPr>
        <w:t>ylim=c(inicio,fim),</w:t>
      </w:r>
    </w:p>
    <w:p w14:paraId="6CDD901A" w14:textId="69A27907" w:rsidR="00014279" w:rsidRPr="00014279" w:rsidRDefault="00014279" w:rsidP="00014279">
      <w:pPr>
        <w:pStyle w:val="PargrafodaLista"/>
        <w:rPr>
          <w:b/>
          <w:bCs/>
          <w:color w:val="0070C0"/>
        </w:rPr>
      </w:pPr>
      <w:r w:rsidRPr="00014279">
        <w:rPr>
          <w:b/>
          <w:bCs/>
          <w:color w:val="0070C0"/>
        </w:rPr>
        <w:t>main="título principal") text(x,porcentagem+2,labels=paste(porcentagem,sep="","%"))</w:t>
      </w:r>
    </w:p>
    <w:p w14:paraId="30002D6A" w14:textId="2FB153F9" w:rsidR="00014279" w:rsidRDefault="00014279" w:rsidP="00014279">
      <w:pPr>
        <w:pStyle w:val="PargrafodaLista"/>
        <w:numPr>
          <w:ilvl w:val="0"/>
          <w:numId w:val="3"/>
        </w:numPr>
        <w:rPr>
          <w:b/>
          <w:bCs/>
        </w:rPr>
      </w:pPr>
      <w:r w:rsidRPr="00014279">
        <w:rPr>
          <w:b/>
          <w:bCs/>
          <w:color w:val="0070C0"/>
        </w:rPr>
        <w:lastRenderedPageBreak/>
        <w:t>x</w:t>
      </w:r>
      <w:r>
        <w:rPr>
          <w:b/>
          <w:bCs/>
        </w:rPr>
        <w:t xml:space="preserve"> armazena o gráfico de colunas para que seja possível fazer isso</w:t>
      </w:r>
    </w:p>
    <w:p w14:paraId="35FDBA14" w14:textId="75C81F01" w:rsidR="00014279" w:rsidRDefault="00014279" w:rsidP="00014279">
      <w:pPr>
        <w:pStyle w:val="PargrafodaLista"/>
        <w:numPr>
          <w:ilvl w:val="0"/>
          <w:numId w:val="3"/>
        </w:numPr>
        <w:rPr>
          <w:b/>
          <w:bCs/>
        </w:rPr>
      </w:pPr>
      <w:r w:rsidRPr="00014279">
        <w:rPr>
          <w:b/>
          <w:bCs/>
          <w:color w:val="0070C0"/>
        </w:rPr>
        <w:t>ylim</w:t>
      </w:r>
      <w:r>
        <w:rPr>
          <w:b/>
          <w:bCs/>
        </w:rPr>
        <w:t xml:space="preserve"> ajusta o limite do gráfico, que no princípio estava terminando antes do último valor, que era 24, ajustamos o início para 0 e o fim para 40, assim, não o nosso texto acima da coluna não será sobrescrito sem querer</w:t>
      </w:r>
    </w:p>
    <w:p w14:paraId="32DECA77" w14:textId="4BAC8BEB" w:rsidR="00014279" w:rsidRDefault="00014279" w:rsidP="00014279">
      <w:pPr>
        <w:pStyle w:val="PargrafodaLista"/>
        <w:numPr>
          <w:ilvl w:val="0"/>
          <w:numId w:val="3"/>
        </w:numPr>
        <w:rPr>
          <w:b/>
          <w:bCs/>
        </w:rPr>
      </w:pPr>
      <w:r>
        <w:rPr>
          <w:b/>
          <w:bCs/>
          <w:color w:val="0070C0"/>
        </w:rPr>
        <w:t>main</w:t>
      </w:r>
      <w:r w:rsidRPr="00014279">
        <w:rPr>
          <w:b/>
          <w:bCs/>
        </w:rPr>
        <w:t xml:space="preserve"> é usado para alterar o título do gráfico</w:t>
      </w:r>
    </w:p>
    <w:p w14:paraId="3E06609C" w14:textId="1C3899ED" w:rsidR="00014279" w:rsidRDefault="00014279" w:rsidP="00014279">
      <w:pPr>
        <w:pStyle w:val="PargrafodaLista"/>
        <w:numPr>
          <w:ilvl w:val="0"/>
          <w:numId w:val="3"/>
        </w:numPr>
        <w:rPr>
          <w:b/>
          <w:bCs/>
        </w:rPr>
      </w:pPr>
      <w:r>
        <w:rPr>
          <w:b/>
          <w:bCs/>
          <w:color w:val="0070C0"/>
        </w:rPr>
        <w:t xml:space="preserve">porcentagem + 2 </w:t>
      </w:r>
      <w:r w:rsidRPr="00014279">
        <w:rPr>
          <w:b/>
          <w:bCs/>
        </w:rPr>
        <w:t xml:space="preserve">indica que </w:t>
      </w:r>
      <w:r>
        <w:rPr>
          <w:b/>
          <w:bCs/>
        </w:rPr>
        <w:t>queremos que o texto fique a 2 posições acima da coluna, para que não seja sobrescrito</w:t>
      </w:r>
    </w:p>
    <w:p w14:paraId="3EE4F62A" w14:textId="77777777" w:rsidR="00014279" w:rsidRDefault="00014279" w:rsidP="00014279"/>
    <w:p w14:paraId="1B2DAAE1" w14:textId="58BB78BD" w:rsidR="00014279" w:rsidRDefault="00A33CF6" w:rsidP="00014279">
      <w:pPr>
        <w:rPr>
          <w:b/>
          <w:bCs/>
        </w:rPr>
      </w:pPr>
      <w:r w:rsidRPr="00A33CF6">
        <w:rPr>
          <w:b/>
          <w:bCs/>
        </w:rPr>
        <w:t>Observação</w:t>
      </w:r>
      <w:r>
        <w:rPr>
          <w:b/>
          <w:bCs/>
        </w:rPr>
        <w:t xml:space="preserve"> 1</w:t>
      </w:r>
      <w:r w:rsidRPr="00A33CF6">
        <w:rPr>
          <w:b/>
          <w:bCs/>
        </w:rPr>
        <w:t>: Em ylim você deve substituir o “in</w:t>
      </w:r>
      <w:r>
        <w:rPr>
          <w:b/>
          <w:bCs/>
        </w:rPr>
        <w:t>í</w:t>
      </w:r>
      <w:r w:rsidRPr="00A33CF6">
        <w:rPr>
          <w:b/>
          <w:bCs/>
        </w:rPr>
        <w:t>cio” e o “fim” pelos valores que você quiser que sejam apresentados no eixo y do gráfico.</w:t>
      </w:r>
    </w:p>
    <w:p w14:paraId="5B419A10" w14:textId="0AFA7F3D" w:rsidR="00A33CF6" w:rsidRDefault="00A33CF6" w:rsidP="00014279">
      <w:pPr>
        <w:rPr>
          <w:b/>
          <w:bCs/>
        </w:rPr>
      </w:pPr>
      <w:r w:rsidRPr="00A33CF6">
        <w:rPr>
          <w:b/>
          <w:bCs/>
        </w:rPr>
        <w:t>Observação</w:t>
      </w:r>
      <w:r>
        <w:rPr>
          <w:b/>
          <w:bCs/>
        </w:rPr>
        <w:t xml:space="preserve"> 2</w:t>
      </w:r>
      <w:r w:rsidRPr="00A33CF6">
        <w:rPr>
          <w:b/>
          <w:bCs/>
        </w:rPr>
        <w:t xml:space="preserve">: Podemos alterar algumas formatações do gráfico. Para mais detalhes, veja o help da função </w:t>
      </w:r>
      <w:r w:rsidRPr="00A33CF6">
        <w:rPr>
          <w:b/>
          <w:bCs/>
          <w:color w:val="0070C0"/>
        </w:rPr>
        <w:t>barplot()</w:t>
      </w:r>
    </w:p>
    <w:p w14:paraId="5816FDD7" w14:textId="77777777" w:rsidR="00A33CF6" w:rsidRDefault="00A33CF6" w:rsidP="00014279">
      <w:pPr>
        <w:rPr>
          <w:b/>
          <w:bCs/>
        </w:rPr>
      </w:pPr>
    </w:p>
    <w:p w14:paraId="106D6D48" w14:textId="6F04ADD7" w:rsidR="00A33CF6" w:rsidRPr="00A33CF6" w:rsidRDefault="00A33CF6" w:rsidP="00014279">
      <w:pPr>
        <w:rPr>
          <w:b/>
          <w:bCs/>
          <w:color w:val="EE0000"/>
        </w:rPr>
      </w:pPr>
      <w:r w:rsidRPr="00A33CF6">
        <w:rPr>
          <w:b/>
          <w:bCs/>
          <w:color w:val="EE0000"/>
        </w:rPr>
        <w:t>Selecionando colunas da base de dados</w:t>
      </w:r>
    </w:p>
    <w:p w14:paraId="61A27C60" w14:textId="7F25303D" w:rsidR="00A33CF6" w:rsidRDefault="00A33CF6" w:rsidP="00014279">
      <w:pPr>
        <w:rPr>
          <w:b/>
          <w:bCs/>
        </w:rPr>
      </w:pPr>
      <w:r w:rsidRPr="00A33CF6">
        <w:rPr>
          <w:b/>
          <w:bCs/>
        </w:rPr>
        <w:t>Para selecionar apenas algumas colunas dos dados, a forma geral do comando é:</w:t>
      </w:r>
    </w:p>
    <w:p w14:paraId="32577DCD" w14:textId="3EC451B7" w:rsidR="00A33CF6" w:rsidRPr="00A33CF6" w:rsidRDefault="00A33CF6" w:rsidP="00A33CF6">
      <w:pPr>
        <w:pStyle w:val="PargrafodaLista"/>
        <w:numPr>
          <w:ilvl w:val="0"/>
          <w:numId w:val="1"/>
        </w:numPr>
        <w:rPr>
          <w:b/>
          <w:bCs/>
          <w:color w:val="0070C0"/>
        </w:rPr>
      </w:pPr>
      <w:r w:rsidRPr="00A33CF6">
        <w:rPr>
          <w:b/>
          <w:bCs/>
          <w:color w:val="0070C0"/>
        </w:rPr>
        <w:t>nome_desejado=select(nome_dataframe, nome_variável 1, nome_variável 2, etc)</w:t>
      </w:r>
    </w:p>
    <w:p w14:paraId="1CA374A7" w14:textId="77777777" w:rsidR="00A33CF6" w:rsidRPr="00A33CF6" w:rsidRDefault="00A33CF6" w:rsidP="00A33CF6">
      <w:pPr>
        <w:rPr>
          <w:b/>
          <w:bCs/>
          <w:color w:val="EE0000"/>
        </w:rPr>
      </w:pPr>
    </w:p>
    <w:p w14:paraId="34543569" w14:textId="704A38F3" w:rsidR="00A33CF6" w:rsidRPr="00A33CF6" w:rsidRDefault="00A33CF6" w:rsidP="00A33CF6">
      <w:pPr>
        <w:rPr>
          <w:b/>
          <w:bCs/>
          <w:color w:val="EE0000"/>
        </w:rPr>
      </w:pPr>
      <w:r w:rsidRPr="00A33CF6">
        <w:rPr>
          <w:b/>
          <w:bCs/>
          <w:color w:val="EE0000"/>
        </w:rPr>
        <w:t>O</w:t>
      </w:r>
      <w:r w:rsidRPr="00A33CF6">
        <w:rPr>
          <w:b/>
          <w:bCs/>
          <w:color w:val="EE0000"/>
        </w:rPr>
        <w:t>rdenando</w:t>
      </w:r>
      <w:r w:rsidRPr="00A33CF6">
        <w:rPr>
          <w:b/>
          <w:bCs/>
          <w:color w:val="EE0000"/>
        </w:rPr>
        <w:t xml:space="preserve"> </w:t>
      </w:r>
      <w:r w:rsidRPr="00A33CF6">
        <w:rPr>
          <w:b/>
          <w:bCs/>
          <w:color w:val="EE0000"/>
        </w:rPr>
        <w:t>o</w:t>
      </w:r>
      <w:r w:rsidRPr="00A33CF6">
        <w:rPr>
          <w:b/>
          <w:bCs/>
          <w:color w:val="EE0000"/>
        </w:rPr>
        <w:t xml:space="preserve"> </w:t>
      </w:r>
      <w:r w:rsidRPr="00A33CF6">
        <w:rPr>
          <w:b/>
          <w:bCs/>
          <w:color w:val="EE0000"/>
        </w:rPr>
        <w:t>dataframe</w:t>
      </w:r>
      <w:r w:rsidRPr="00A33CF6">
        <w:rPr>
          <w:b/>
          <w:bCs/>
          <w:color w:val="EE0000"/>
        </w:rPr>
        <w:t xml:space="preserve"> </w:t>
      </w:r>
      <w:r w:rsidRPr="00A33CF6">
        <w:rPr>
          <w:b/>
          <w:bCs/>
          <w:color w:val="EE0000"/>
        </w:rPr>
        <w:t>de</w:t>
      </w:r>
      <w:r w:rsidRPr="00A33CF6">
        <w:rPr>
          <w:b/>
          <w:bCs/>
          <w:color w:val="EE0000"/>
        </w:rPr>
        <w:t xml:space="preserve"> </w:t>
      </w:r>
      <w:r w:rsidRPr="00A33CF6">
        <w:rPr>
          <w:b/>
          <w:bCs/>
          <w:color w:val="EE0000"/>
        </w:rPr>
        <w:t>acordo com os valores de 1 ou mais colunas</w:t>
      </w:r>
    </w:p>
    <w:p w14:paraId="5A64BF8C" w14:textId="3D7EE178" w:rsidR="00A33CF6" w:rsidRDefault="00A33CF6" w:rsidP="00A33CF6">
      <w:pPr>
        <w:rPr>
          <w:b/>
          <w:bCs/>
        </w:rPr>
      </w:pPr>
      <w:r w:rsidRPr="00A33CF6">
        <w:rPr>
          <w:b/>
          <w:bCs/>
        </w:rPr>
        <w:t xml:space="preserve">Para ordenar (de forma crescente) uma base de dados de acordo com 1 ou mais colunas de um dataframe, utilizamos a função </w:t>
      </w:r>
      <w:r w:rsidRPr="00A33CF6">
        <w:rPr>
          <w:b/>
          <w:bCs/>
          <w:color w:val="0070C0"/>
        </w:rPr>
        <w:t xml:space="preserve">arrrange() </w:t>
      </w:r>
      <w:r w:rsidRPr="00A33CF6">
        <w:rPr>
          <w:b/>
          <w:bCs/>
        </w:rPr>
        <w:t>da seguinte forma</w:t>
      </w:r>
    </w:p>
    <w:p w14:paraId="5F2D9263" w14:textId="57DC61E9" w:rsidR="00A33CF6" w:rsidRPr="00A33CF6" w:rsidRDefault="00A33CF6" w:rsidP="00A33CF6">
      <w:pPr>
        <w:pStyle w:val="PargrafodaLista"/>
        <w:numPr>
          <w:ilvl w:val="0"/>
          <w:numId w:val="1"/>
        </w:numPr>
        <w:rPr>
          <w:b/>
          <w:bCs/>
          <w:color w:val="0070C0"/>
        </w:rPr>
      </w:pPr>
      <w:r w:rsidRPr="00A33CF6">
        <w:rPr>
          <w:b/>
          <w:bCs/>
          <w:color w:val="0070C0"/>
        </w:rPr>
        <w:t>nome_desejado=arrange(nome_dataframe, variável1, variável2, etc)</w:t>
      </w:r>
    </w:p>
    <w:p w14:paraId="42BD17DA" w14:textId="155691EC" w:rsidR="00A33CF6" w:rsidRDefault="00A33CF6" w:rsidP="00A33CF6">
      <w:pPr>
        <w:rPr>
          <w:b/>
          <w:bCs/>
        </w:rPr>
      </w:pPr>
      <w:r>
        <w:rPr>
          <w:b/>
          <w:bCs/>
        </w:rPr>
        <w:t>J</w:t>
      </w:r>
      <w:r w:rsidRPr="00A33CF6">
        <w:rPr>
          <w:b/>
          <w:bCs/>
        </w:rPr>
        <w:t xml:space="preserve">á para ordenar de forma decrescente, basta utilizar </w:t>
      </w:r>
      <w:r w:rsidRPr="00A33CF6">
        <w:rPr>
          <w:b/>
          <w:bCs/>
          <w:color w:val="0070C0"/>
        </w:rPr>
        <w:t xml:space="preserve">desc() </w:t>
      </w:r>
      <w:r w:rsidRPr="00A33CF6">
        <w:rPr>
          <w:b/>
          <w:bCs/>
        </w:rPr>
        <w:t>junto com o nome da variável. Ou seja:</w:t>
      </w:r>
    </w:p>
    <w:p w14:paraId="7746CD16" w14:textId="6EA24FA5" w:rsidR="00A33CF6" w:rsidRPr="00A33CF6" w:rsidRDefault="00A33CF6" w:rsidP="00A33CF6">
      <w:pPr>
        <w:pStyle w:val="PargrafodaLista"/>
        <w:numPr>
          <w:ilvl w:val="0"/>
          <w:numId w:val="1"/>
        </w:numPr>
        <w:rPr>
          <w:b/>
          <w:bCs/>
          <w:color w:val="0070C0"/>
        </w:rPr>
      </w:pPr>
      <w:r w:rsidRPr="00A33CF6">
        <w:rPr>
          <w:b/>
          <w:bCs/>
          <w:color w:val="0070C0"/>
        </w:rPr>
        <w:t>nome_desejado=arrange(nome_dataframe, variável1, desc(variável2), etc)</w:t>
      </w:r>
    </w:p>
    <w:p w14:paraId="662A0714" w14:textId="49B271D1" w:rsidR="00A33CF6" w:rsidRDefault="00A33CF6" w:rsidP="00A33CF6">
      <w:pPr>
        <w:rPr>
          <w:b/>
          <w:bCs/>
        </w:rPr>
      </w:pPr>
      <w:r>
        <w:rPr>
          <w:b/>
          <w:bCs/>
        </w:rPr>
        <w:t>N</w:t>
      </w:r>
      <w:r w:rsidRPr="00A33CF6">
        <w:rPr>
          <w:b/>
          <w:bCs/>
        </w:rPr>
        <w:t>este caso, seria ordenado de forma crescente para a variável1 e decrescente para a variável2.</w:t>
      </w:r>
    </w:p>
    <w:p w14:paraId="7006180F" w14:textId="77777777" w:rsidR="00A33CF6" w:rsidRDefault="00A33CF6" w:rsidP="00A33CF6">
      <w:pPr>
        <w:rPr>
          <w:b/>
          <w:bCs/>
        </w:rPr>
      </w:pPr>
    </w:p>
    <w:p w14:paraId="0E9EDE06" w14:textId="7B768554" w:rsidR="00A33CF6" w:rsidRPr="00A33CF6" w:rsidRDefault="00A33CF6" w:rsidP="00A33CF6">
      <w:pPr>
        <w:rPr>
          <w:b/>
          <w:bCs/>
          <w:color w:val="EE0000"/>
        </w:rPr>
      </w:pPr>
      <w:r w:rsidRPr="00A33CF6">
        <w:rPr>
          <w:b/>
          <w:bCs/>
          <w:color w:val="EE0000"/>
        </w:rPr>
        <w:t>Criando modificando ou deletando colunas</w:t>
      </w:r>
    </w:p>
    <w:p w14:paraId="67317B0B" w14:textId="670864CE" w:rsidR="00A33CF6" w:rsidRDefault="00A33CF6" w:rsidP="00A33CF6">
      <w:pPr>
        <w:rPr>
          <w:b/>
          <w:bCs/>
        </w:rPr>
      </w:pPr>
      <w:r w:rsidRPr="00A33CF6">
        <w:rPr>
          <w:b/>
          <w:bCs/>
        </w:rPr>
        <w:t xml:space="preserve">Podemos utilizar a função </w:t>
      </w:r>
      <w:r w:rsidRPr="00A33CF6">
        <w:rPr>
          <w:b/>
          <w:bCs/>
          <w:color w:val="0070C0"/>
        </w:rPr>
        <w:t xml:space="preserve">mutate() </w:t>
      </w:r>
      <w:r w:rsidRPr="00A33CF6">
        <w:rPr>
          <w:b/>
          <w:bCs/>
        </w:rPr>
        <w:t xml:space="preserve">para criar novas colunas que são funções de variáveis existentes. Ainda, é possível através da função </w:t>
      </w:r>
      <w:r w:rsidRPr="00A33CF6">
        <w:rPr>
          <w:b/>
          <w:bCs/>
          <w:color w:val="0070C0"/>
        </w:rPr>
        <w:t xml:space="preserve">mutate() </w:t>
      </w:r>
      <w:r w:rsidRPr="00A33CF6">
        <w:rPr>
          <w:b/>
          <w:bCs/>
        </w:rPr>
        <w:t>modificar uma coluna já existente ou deletar colunas.</w:t>
      </w:r>
    </w:p>
    <w:p w14:paraId="18C57602" w14:textId="77777777" w:rsidR="00A33CF6" w:rsidRDefault="00A33CF6" w:rsidP="00A33CF6">
      <w:pPr>
        <w:rPr>
          <w:b/>
          <w:bCs/>
        </w:rPr>
      </w:pPr>
    </w:p>
    <w:p w14:paraId="25DAB5B0" w14:textId="43853912" w:rsidR="00A33CF6" w:rsidRPr="00A33CF6" w:rsidRDefault="00A33CF6" w:rsidP="00A33CF6">
      <w:pPr>
        <w:pStyle w:val="PargrafodaLista"/>
        <w:numPr>
          <w:ilvl w:val="1"/>
          <w:numId w:val="4"/>
        </w:numPr>
        <w:rPr>
          <w:b/>
          <w:bCs/>
          <w:color w:val="EE0000"/>
        </w:rPr>
      </w:pPr>
      <w:r w:rsidRPr="00A33CF6">
        <w:rPr>
          <w:b/>
          <w:bCs/>
          <w:color w:val="EE0000"/>
        </w:rPr>
        <w:t>Criando novas colunas que são funções de variáveis existentes</w:t>
      </w:r>
    </w:p>
    <w:p w14:paraId="51945B73" w14:textId="53098A3C" w:rsidR="00A33CF6" w:rsidRDefault="00A33CF6" w:rsidP="00A33CF6">
      <w:pPr>
        <w:pStyle w:val="PargrafodaLista"/>
        <w:ind w:left="360"/>
        <w:rPr>
          <w:b/>
          <w:bCs/>
        </w:rPr>
      </w:pPr>
      <w:r w:rsidRPr="00A33CF6">
        <w:rPr>
          <w:b/>
          <w:bCs/>
        </w:rPr>
        <w:t>Para criar novas colunas que são funções de variáveis existentes, deve-se utilizar a função da seguinte forma:</w:t>
      </w:r>
    </w:p>
    <w:p w14:paraId="6C12B25A" w14:textId="24EF7C83" w:rsidR="00A33CF6" w:rsidRPr="00A33CF6" w:rsidRDefault="00A33CF6" w:rsidP="00A33CF6">
      <w:pPr>
        <w:pStyle w:val="PargrafodaLista"/>
        <w:numPr>
          <w:ilvl w:val="0"/>
          <w:numId w:val="1"/>
        </w:numPr>
        <w:rPr>
          <w:b/>
          <w:bCs/>
          <w:color w:val="0070C0"/>
        </w:rPr>
      </w:pPr>
      <w:r w:rsidRPr="00A33CF6">
        <w:rPr>
          <w:b/>
          <w:bCs/>
          <w:color w:val="0070C0"/>
        </w:rPr>
        <w:lastRenderedPageBreak/>
        <w:t>nome_dataframe=mutate(nome_dataframe, nome_novo_coluna=função com as variáveis existentes)</w:t>
      </w:r>
    </w:p>
    <w:p w14:paraId="30CC70ED" w14:textId="2D112785" w:rsidR="00A33CF6" w:rsidRDefault="00A33CF6" w:rsidP="00A33CF6">
      <w:pPr>
        <w:rPr>
          <w:b/>
          <w:bCs/>
        </w:rPr>
      </w:pPr>
      <w:r>
        <w:rPr>
          <w:b/>
          <w:bCs/>
        </w:rPr>
        <w:t xml:space="preserve">Exemplo de função com variáveis existentes: </w:t>
      </w:r>
      <w:r w:rsidRPr="00A33CF6">
        <w:rPr>
          <w:b/>
          <w:bCs/>
          <w:color w:val="0070C0"/>
        </w:rPr>
        <w:t xml:space="preserve">Base_mensal/Salario_mensal </w:t>
      </w:r>
      <w:r>
        <w:rPr>
          <w:b/>
          <w:bCs/>
        </w:rPr>
        <w:t>(como função)</w:t>
      </w:r>
    </w:p>
    <w:p w14:paraId="2D2DAE1D" w14:textId="3F8D4C00" w:rsidR="00A33CF6" w:rsidRPr="00A33CF6" w:rsidRDefault="00A33CF6" w:rsidP="00A33CF6">
      <w:pPr>
        <w:pStyle w:val="PargrafodaLista"/>
        <w:numPr>
          <w:ilvl w:val="1"/>
          <w:numId w:val="4"/>
        </w:numPr>
        <w:rPr>
          <w:b/>
          <w:bCs/>
          <w:color w:val="EE0000"/>
        </w:rPr>
      </w:pPr>
      <w:r w:rsidRPr="00A33CF6">
        <w:rPr>
          <w:b/>
          <w:bCs/>
          <w:color w:val="EE0000"/>
        </w:rPr>
        <w:t>Modificando uma coluna já existente</w:t>
      </w:r>
    </w:p>
    <w:p w14:paraId="35C41CB0" w14:textId="37C0B52C" w:rsidR="00A33CF6" w:rsidRDefault="00A33CF6" w:rsidP="00A33CF6">
      <w:pPr>
        <w:pStyle w:val="PargrafodaLista"/>
        <w:ind w:left="360"/>
        <w:rPr>
          <w:b/>
          <w:bCs/>
        </w:rPr>
      </w:pPr>
      <w:r w:rsidRPr="00A33CF6">
        <w:rPr>
          <w:b/>
          <w:bCs/>
        </w:rPr>
        <w:t>Para criar novas colunas que são funções de variáveis existentes, deve-se utilizar a função da seguinte forma:</w:t>
      </w:r>
    </w:p>
    <w:p w14:paraId="59908A49" w14:textId="6DB2C22C" w:rsidR="00A33CF6" w:rsidRDefault="00B06639" w:rsidP="00A33CF6">
      <w:pPr>
        <w:pStyle w:val="PargrafodaLista"/>
        <w:numPr>
          <w:ilvl w:val="0"/>
          <w:numId w:val="1"/>
        </w:numPr>
        <w:rPr>
          <w:b/>
          <w:bCs/>
        </w:rPr>
      </w:pPr>
      <w:r w:rsidRPr="00B06639">
        <w:rPr>
          <w:b/>
          <w:bCs/>
        </w:rPr>
        <w:t>nome_dataframe=mutate(nome_dataframe, nome_ coluna_existente=função com as variáveis existentes)</w:t>
      </w:r>
    </w:p>
    <w:p w14:paraId="6E06BA6C" w14:textId="4593A554" w:rsidR="00B06639" w:rsidRDefault="00B06639" w:rsidP="00B06639">
      <w:pPr>
        <w:rPr>
          <w:b/>
          <w:bCs/>
        </w:rPr>
      </w:pPr>
      <w:r>
        <w:rPr>
          <w:b/>
          <w:bCs/>
        </w:rPr>
        <w:t xml:space="preserve">Um exemplo disso seria termos esquecido de multiplicar por 100 para conseguir a porcentagem, então citamos o nome da coluna existente (que demos na função anterior), e reescrevemos a função, colocando a base salarial / </w:t>
      </w:r>
      <w:proofErr w:type="gramStart"/>
      <w:r>
        <w:rPr>
          <w:b/>
          <w:bCs/>
        </w:rPr>
        <w:t>salario</w:t>
      </w:r>
      <w:proofErr w:type="gramEnd"/>
      <w:r>
        <w:rPr>
          <w:b/>
          <w:bCs/>
        </w:rPr>
        <w:t xml:space="preserve"> mensal e adicionamento o * 100</w:t>
      </w:r>
    </w:p>
    <w:p w14:paraId="78E358A3" w14:textId="77777777" w:rsidR="00B06639" w:rsidRDefault="00B06639" w:rsidP="00B06639">
      <w:pPr>
        <w:rPr>
          <w:b/>
          <w:bCs/>
        </w:rPr>
      </w:pPr>
    </w:p>
    <w:p w14:paraId="713601C9" w14:textId="3BA1DFBC" w:rsidR="00B06639" w:rsidRPr="00B06639" w:rsidRDefault="00B06639" w:rsidP="00B06639">
      <w:pPr>
        <w:pStyle w:val="PargrafodaLista"/>
        <w:numPr>
          <w:ilvl w:val="1"/>
          <w:numId w:val="4"/>
        </w:numPr>
        <w:rPr>
          <w:b/>
          <w:bCs/>
          <w:color w:val="EE0000"/>
        </w:rPr>
      </w:pPr>
      <w:r w:rsidRPr="00B06639">
        <w:rPr>
          <w:b/>
          <w:bCs/>
          <w:color w:val="EE0000"/>
        </w:rPr>
        <w:t>Deletando uma coluna</w:t>
      </w:r>
    </w:p>
    <w:p w14:paraId="460B53FD" w14:textId="1CBB2537" w:rsidR="00B06639" w:rsidRDefault="00B06639" w:rsidP="00B06639">
      <w:pPr>
        <w:pStyle w:val="PargrafodaLista"/>
        <w:ind w:left="360"/>
        <w:rPr>
          <w:b/>
          <w:bCs/>
        </w:rPr>
      </w:pPr>
      <w:r w:rsidRPr="00B06639">
        <w:rPr>
          <w:b/>
          <w:bCs/>
        </w:rPr>
        <w:t>Para deletar uma coluna, basta atribuir valor nulo para ela:</w:t>
      </w:r>
    </w:p>
    <w:p w14:paraId="0099D98A" w14:textId="2D7A47EC" w:rsidR="00B06639" w:rsidRPr="00B06639" w:rsidRDefault="00B06639" w:rsidP="00B06639">
      <w:pPr>
        <w:pStyle w:val="PargrafodaLista"/>
        <w:numPr>
          <w:ilvl w:val="0"/>
          <w:numId w:val="1"/>
        </w:numPr>
        <w:rPr>
          <w:b/>
          <w:bCs/>
          <w:color w:val="0070C0"/>
        </w:rPr>
      </w:pPr>
      <w:r w:rsidRPr="00B06639">
        <w:rPr>
          <w:b/>
          <w:bCs/>
          <w:color w:val="0070C0"/>
        </w:rPr>
        <w:t>nome_dataframe=mutate(nome_dataframe, nome_ coluna_existente=NULL)</w:t>
      </w:r>
    </w:p>
    <w:sectPr w:rsidR="00B06639" w:rsidRPr="00B066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4BB0"/>
    <w:multiLevelType w:val="hybridMultilevel"/>
    <w:tmpl w:val="863E7B5C"/>
    <w:lvl w:ilvl="0" w:tplc="F63287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75F3A"/>
    <w:multiLevelType w:val="hybridMultilevel"/>
    <w:tmpl w:val="9D7414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013AB"/>
    <w:multiLevelType w:val="multilevel"/>
    <w:tmpl w:val="30DCB3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3AC1BDE"/>
    <w:multiLevelType w:val="hybridMultilevel"/>
    <w:tmpl w:val="3ABC96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752724">
    <w:abstractNumId w:val="0"/>
  </w:num>
  <w:num w:numId="2" w16cid:durableId="264312002">
    <w:abstractNumId w:val="3"/>
  </w:num>
  <w:num w:numId="3" w16cid:durableId="2060585652">
    <w:abstractNumId w:val="1"/>
  </w:num>
  <w:num w:numId="4" w16cid:durableId="1128934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83"/>
    <w:rsid w:val="00006465"/>
    <w:rsid w:val="00014279"/>
    <w:rsid w:val="00020725"/>
    <w:rsid w:val="00443326"/>
    <w:rsid w:val="00A33CF6"/>
    <w:rsid w:val="00B06639"/>
    <w:rsid w:val="00B83CCF"/>
    <w:rsid w:val="00C41E2E"/>
    <w:rsid w:val="00CF2283"/>
    <w:rsid w:val="00D1018A"/>
    <w:rsid w:val="00F7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94EC7"/>
  <w15:chartTrackingRefBased/>
  <w15:docId w15:val="{60020A75-92B5-41E9-9183-59FAA5A48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2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2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2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2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2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2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2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2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2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2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2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2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2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2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2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22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22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22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2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22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2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922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1</cp:revision>
  <dcterms:created xsi:type="dcterms:W3CDTF">2026-02-12T13:22:00Z</dcterms:created>
  <dcterms:modified xsi:type="dcterms:W3CDTF">2026-02-12T14:15:00Z</dcterms:modified>
</cp:coreProperties>
</file>