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9FC9" w14:textId="18C3E30F" w:rsidR="00D1018A" w:rsidRPr="00B451DC" w:rsidRDefault="008D3C25">
      <w:pPr>
        <w:rPr>
          <w:b/>
          <w:bCs/>
          <w:color w:val="EE0000"/>
        </w:rPr>
      </w:pPr>
      <w:r w:rsidRPr="00B451DC">
        <w:rPr>
          <w:b/>
          <w:bCs/>
          <w:color w:val="EE0000"/>
        </w:rPr>
        <w:t>Introdução a Ciência de Dados – Aula 04</w:t>
      </w:r>
    </w:p>
    <w:p w14:paraId="1974E6A7" w14:textId="77777777" w:rsidR="008D3C25" w:rsidRPr="00B451DC" w:rsidRDefault="008D3C25">
      <w:pPr>
        <w:rPr>
          <w:b/>
          <w:bCs/>
          <w:color w:val="EE0000"/>
        </w:rPr>
      </w:pPr>
    </w:p>
    <w:p w14:paraId="79FBB6F1" w14:textId="54DD43CB" w:rsidR="008D3C25" w:rsidRPr="00B451DC" w:rsidRDefault="00B451DC">
      <w:pPr>
        <w:rPr>
          <w:b/>
          <w:bCs/>
          <w:color w:val="EE0000"/>
        </w:rPr>
      </w:pPr>
      <w:r w:rsidRPr="00B451DC">
        <w:rPr>
          <w:b/>
          <w:bCs/>
          <w:color w:val="EE0000"/>
        </w:rPr>
        <w:t>Obtendo medidas-resumo</w:t>
      </w:r>
    </w:p>
    <w:p w14:paraId="47554700" w14:textId="77777777" w:rsidR="00B451DC" w:rsidRDefault="00B451DC">
      <w:pPr>
        <w:rPr>
          <w:b/>
          <w:bCs/>
        </w:rPr>
      </w:pPr>
      <w:r w:rsidRPr="00B451DC">
        <w:rPr>
          <w:b/>
          <w:bCs/>
        </w:rPr>
        <w:t xml:space="preserve">A função </w:t>
      </w:r>
      <w:r w:rsidRPr="00B451DC">
        <w:rPr>
          <w:b/>
          <w:bCs/>
          <w:color w:val="0070C0"/>
        </w:rPr>
        <w:t>summarise</w:t>
      </w:r>
      <w:r w:rsidRPr="00B451DC">
        <w:rPr>
          <w:b/>
          <w:bCs/>
        </w:rPr>
        <w:t xml:space="preserve"> é a que mais se aproxima de uma “tabela dinâmica”</w:t>
      </w:r>
    </w:p>
    <w:p w14:paraId="62BC7076" w14:textId="0B8D9C78" w:rsidR="00B451DC" w:rsidRDefault="00B451DC">
      <w:pPr>
        <w:rPr>
          <w:b/>
          <w:bCs/>
        </w:rPr>
      </w:pPr>
      <w:r w:rsidRPr="00B451DC">
        <w:rPr>
          <w:b/>
          <w:bCs/>
        </w:rPr>
        <w:t>A f</w:t>
      </w:r>
      <w:r>
        <w:rPr>
          <w:b/>
          <w:bCs/>
        </w:rPr>
        <w:t>ó</w:t>
      </w:r>
      <w:r w:rsidRPr="00B451DC">
        <w:rPr>
          <w:b/>
          <w:bCs/>
        </w:rPr>
        <w:t>rm</w:t>
      </w:r>
      <w:r>
        <w:rPr>
          <w:b/>
          <w:bCs/>
        </w:rPr>
        <w:t>ul</w:t>
      </w:r>
      <w:r w:rsidRPr="00B451DC">
        <w:rPr>
          <w:b/>
          <w:bCs/>
        </w:rPr>
        <w:t>a geral é:</w:t>
      </w:r>
    </w:p>
    <w:p w14:paraId="2F267990" w14:textId="79BB5A51" w:rsidR="00B451DC" w:rsidRPr="00B451DC" w:rsidRDefault="00B451DC" w:rsidP="00B451DC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B451DC">
        <w:rPr>
          <w:b/>
          <w:bCs/>
          <w:color w:val="0070C0"/>
        </w:rPr>
        <w:t>nome_objeto=summarise(nome_dataframe, "nome_no_output1" = nome_função1(variável), "nome_no_output2" = nome_função2(variável))</w:t>
      </w:r>
    </w:p>
    <w:p w14:paraId="3AA08EFA" w14:textId="77777777" w:rsidR="00B451DC" w:rsidRDefault="00B451DC" w:rsidP="00B451DC">
      <w:pPr>
        <w:rPr>
          <w:b/>
          <w:bCs/>
        </w:rPr>
      </w:pPr>
      <w:r>
        <w:rPr>
          <w:b/>
          <w:bCs/>
        </w:rPr>
        <w:t xml:space="preserve">Onde: </w:t>
      </w:r>
    </w:p>
    <w:p w14:paraId="289CC49F" w14:textId="092EFBB7" w:rsidR="00B451DC" w:rsidRDefault="00B451DC" w:rsidP="00B451DC">
      <w:pPr>
        <w:pStyle w:val="PargrafodaLista"/>
        <w:numPr>
          <w:ilvl w:val="0"/>
          <w:numId w:val="1"/>
        </w:numPr>
        <w:rPr>
          <w:b/>
          <w:bCs/>
        </w:rPr>
      </w:pPr>
      <w:r w:rsidRPr="00B451DC">
        <w:rPr>
          <w:b/>
          <w:bCs/>
        </w:rPr>
        <w:t>nome_objeto é o nome desejado para o objeto</w:t>
      </w:r>
    </w:p>
    <w:p w14:paraId="27EE887C" w14:textId="04F6BFF6" w:rsidR="00B451DC" w:rsidRDefault="00B451DC" w:rsidP="00B451DC">
      <w:pPr>
        <w:pStyle w:val="PargrafodaLista"/>
        <w:numPr>
          <w:ilvl w:val="0"/>
          <w:numId w:val="1"/>
        </w:numPr>
        <w:rPr>
          <w:b/>
          <w:bCs/>
        </w:rPr>
      </w:pPr>
      <w:r w:rsidRPr="00B451DC">
        <w:rPr>
          <w:b/>
          <w:bCs/>
        </w:rPr>
        <w:t>nome_no_output é o nome desejado para representar o valor em uma tabela, por exemplo</w:t>
      </w:r>
    </w:p>
    <w:p w14:paraId="4EE64642" w14:textId="20B40AFC" w:rsidR="00B451DC" w:rsidRDefault="00B451DC" w:rsidP="00B451DC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(</w:t>
      </w:r>
      <w:r w:rsidRPr="00B451DC">
        <w:rPr>
          <w:b/>
          <w:bCs/>
        </w:rPr>
        <w:t>variável</w:t>
      </w:r>
      <w:r>
        <w:rPr>
          <w:b/>
          <w:bCs/>
        </w:rPr>
        <w:t>)</w:t>
      </w:r>
      <w:r w:rsidRPr="00B451DC">
        <w:rPr>
          <w:b/>
          <w:bCs/>
        </w:rPr>
        <w:t xml:space="preserve"> após a função é </w:t>
      </w:r>
      <w:r>
        <w:rPr>
          <w:b/>
          <w:bCs/>
        </w:rPr>
        <w:t>o nome da variável onde a função irá trabalhar, como por exemplo, Média(Renda) faça a média da tabela renda</w:t>
      </w:r>
    </w:p>
    <w:p w14:paraId="5530FB6D" w14:textId="77777777" w:rsidR="00B451DC" w:rsidRPr="00B451DC" w:rsidRDefault="00B451DC" w:rsidP="00B451DC">
      <w:pPr>
        <w:rPr>
          <w:b/>
          <w:bCs/>
          <w:color w:val="EE0000"/>
        </w:rPr>
      </w:pPr>
    </w:p>
    <w:p w14:paraId="0669B75F" w14:textId="515602D3" w:rsidR="00B451DC" w:rsidRPr="00B451DC" w:rsidRDefault="00B451DC" w:rsidP="00B451DC">
      <w:pPr>
        <w:rPr>
          <w:b/>
          <w:bCs/>
          <w:color w:val="EE0000"/>
        </w:rPr>
      </w:pPr>
      <w:r w:rsidRPr="00B451DC">
        <w:rPr>
          <w:b/>
          <w:bCs/>
          <w:color w:val="EE0000"/>
        </w:rPr>
        <w:t>Observações</w:t>
      </w:r>
    </w:p>
    <w:p w14:paraId="1F7BC5DF" w14:textId="77777777" w:rsidR="00B451DC" w:rsidRDefault="00B451DC" w:rsidP="00B451DC">
      <w:pPr>
        <w:rPr>
          <w:b/>
          <w:bCs/>
        </w:rPr>
      </w:pPr>
      <w:r w:rsidRPr="00B451DC">
        <w:rPr>
          <w:b/>
          <w:bCs/>
        </w:rPr>
        <w:t xml:space="preserve">1) Relembrando, as funções que calculam média, mediana e desvio-padrão no R são </w:t>
      </w:r>
      <w:r w:rsidRPr="00B451DC">
        <w:rPr>
          <w:b/>
          <w:bCs/>
          <w:color w:val="0070C0"/>
        </w:rPr>
        <w:t>mean()</w:t>
      </w:r>
      <w:r w:rsidRPr="00B451DC">
        <w:rPr>
          <w:b/>
          <w:bCs/>
        </w:rPr>
        <w:t xml:space="preserve">, </w:t>
      </w:r>
      <w:r w:rsidRPr="00B451DC">
        <w:rPr>
          <w:b/>
          <w:bCs/>
          <w:color w:val="0070C0"/>
        </w:rPr>
        <w:t xml:space="preserve">median() </w:t>
      </w:r>
      <w:r w:rsidRPr="00B451DC">
        <w:rPr>
          <w:b/>
          <w:bCs/>
        </w:rPr>
        <w:t xml:space="preserve">e </w:t>
      </w:r>
      <w:r w:rsidRPr="00B451DC">
        <w:rPr>
          <w:b/>
          <w:bCs/>
          <w:color w:val="0070C0"/>
        </w:rPr>
        <w:t>sd()</w:t>
      </w:r>
      <w:r w:rsidRPr="00B451DC">
        <w:rPr>
          <w:b/>
          <w:bCs/>
        </w:rPr>
        <w:t>, respectivamente</w:t>
      </w:r>
    </w:p>
    <w:p w14:paraId="70F2FC98" w14:textId="44C84F9B" w:rsidR="00B451DC" w:rsidRDefault="00B451DC" w:rsidP="00B451DC">
      <w:pPr>
        <w:rPr>
          <w:b/>
          <w:bCs/>
          <w:color w:val="0070C0"/>
        </w:rPr>
      </w:pPr>
      <w:r w:rsidRPr="00B451DC">
        <w:rPr>
          <w:b/>
          <w:bCs/>
        </w:rPr>
        <w:t xml:space="preserve">2) Vale ressaltar que, como nas funções do tidyverse sempre informamos o nome do dataframe primeiro, não é mais necessário repetir em funções utilizadas dentro delas. Ou seja, dentro do summarise, utilizamos apenas </w:t>
      </w:r>
      <w:r w:rsidRPr="00B451DC">
        <w:rPr>
          <w:b/>
          <w:bCs/>
          <w:color w:val="0070C0"/>
        </w:rPr>
        <w:t>mean(nome_variavel)</w:t>
      </w:r>
    </w:p>
    <w:p w14:paraId="2984CE89" w14:textId="77777777" w:rsidR="00B451DC" w:rsidRDefault="00B451DC" w:rsidP="00B451DC">
      <w:pPr>
        <w:rPr>
          <w:b/>
          <w:bCs/>
          <w:color w:val="0070C0"/>
        </w:rPr>
      </w:pPr>
    </w:p>
    <w:p w14:paraId="3EE4316D" w14:textId="34ED2420" w:rsidR="00B451DC" w:rsidRPr="00B451DC" w:rsidRDefault="00B451DC" w:rsidP="00B451DC">
      <w:pPr>
        <w:rPr>
          <w:b/>
          <w:bCs/>
          <w:color w:val="EE0000"/>
        </w:rPr>
      </w:pPr>
      <w:r w:rsidRPr="00B451DC">
        <w:rPr>
          <w:b/>
          <w:bCs/>
          <w:color w:val="EE0000"/>
        </w:rPr>
        <w:t>Agrupando dados por uma variável qualitativa</w:t>
      </w:r>
    </w:p>
    <w:p w14:paraId="0A275A4C" w14:textId="1DA04A03" w:rsidR="00B451DC" w:rsidRDefault="00B451DC" w:rsidP="00B451DC">
      <w:pPr>
        <w:rPr>
          <w:b/>
          <w:bCs/>
        </w:rPr>
      </w:pPr>
      <w:r w:rsidRPr="00B451DC">
        <w:rPr>
          <w:b/>
          <w:bCs/>
        </w:rPr>
        <w:t>Para agrupar os dados de acordo com uma variável, a forma geral é:</w:t>
      </w:r>
    </w:p>
    <w:p w14:paraId="6D0595AC" w14:textId="0B7A9DB9" w:rsidR="00B451DC" w:rsidRPr="00B451DC" w:rsidRDefault="00B451DC" w:rsidP="00B451DC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B451DC">
        <w:rPr>
          <w:b/>
          <w:bCs/>
          <w:color w:val="0070C0"/>
        </w:rPr>
        <w:t>nome_desejado=group_by(nome_dataframe, variável de agrupamento)</w:t>
      </w:r>
    </w:p>
    <w:p w14:paraId="2565A83D" w14:textId="0C32FA05" w:rsidR="00B451DC" w:rsidRDefault="00B451DC" w:rsidP="00B451DC">
      <w:pPr>
        <w:rPr>
          <w:b/>
          <w:bCs/>
        </w:rPr>
      </w:pPr>
      <w:r>
        <w:rPr>
          <w:b/>
          <w:bCs/>
        </w:rPr>
        <w:t>Onde:</w:t>
      </w:r>
    </w:p>
    <w:p w14:paraId="2E0EF89B" w14:textId="5EBB6A8F" w:rsidR="00B451DC" w:rsidRDefault="00B451DC" w:rsidP="00B451DC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nome_desejado é o nome desejado para o objeto</w:t>
      </w:r>
    </w:p>
    <w:p w14:paraId="63B6235A" w14:textId="50B2678E" w:rsidR="00B451DC" w:rsidRDefault="00AA1734" w:rsidP="00B451DC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variável de agrupamento é onde a variável está localizada, neste caso, dentro de “Profissões” está médico, professor e advogado, então essa seria nossa variável de agrupamento</w:t>
      </w:r>
    </w:p>
    <w:p w14:paraId="70F1B580" w14:textId="77777777" w:rsidR="00AA1734" w:rsidRDefault="00AA1734" w:rsidP="00AA1734">
      <w:pPr>
        <w:rPr>
          <w:b/>
          <w:bCs/>
        </w:rPr>
      </w:pPr>
    </w:p>
    <w:p w14:paraId="02F0752B" w14:textId="19891D0A" w:rsidR="00AA1734" w:rsidRPr="00AA1734" w:rsidRDefault="00AA1734" w:rsidP="00AA1734">
      <w:pPr>
        <w:rPr>
          <w:b/>
          <w:bCs/>
          <w:color w:val="EE0000"/>
        </w:rPr>
      </w:pPr>
      <w:r w:rsidRPr="00AA1734">
        <w:rPr>
          <w:b/>
          <w:bCs/>
          <w:color w:val="EE0000"/>
        </w:rPr>
        <w:t>Aplicando uma função em múltiplas colunas</w:t>
      </w:r>
    </w:p>
    <w:p w14:paraId="693268F7" w14:textId="77777777" w:rsidR="00AA1734" w:rsidRDefault="00AA1734" w:rsidP="00AA1734">
      <w:pPr>
        <w:rPr>
          <w:b/>
          <w:bCs/>
        </w:rPr>
      </w:pPr>
      <w:r w:rsidRPr="00AA1734">
        <w:rPr>
          <w:b/>
          <w:bCs/>
        </w:rPr>
        <w:t>A forma geral para uma única função é:</w:t>
      </w:r>
    </w:p>
    <w:p w14:paraId="78770654" w14:textId="70E3462B" w:rsidR="00AA1734" w:rsidRDefault="00AA1734" w:rsidP="00AA1734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AA1734">
        <w:rPr>
          <w:b/>
          <w:bCs/>
          <w:color w:val="0070C0"/>
        </w:rPr>
        <w:t>across(c(nome_coluna1,nome_coluna2, etc), função, nomes desejados)</w:t>
      </w:r>
    </w:p>
    <w:p w14:paraId="1E00F3DC" w14:textId="0E360F57" w:rsidR="00B451DC" w:rsidRDefault="00AA1734" w:rsidP="00B451DC">
      <w:pPr>
        <w:rPr>
          <w:b/>
          <w:bCs/>
        </w:rPr>
      </w:pPr>
      <w:r w:rsidRPr="00AA1734">
        <w:rPr>
          <w:b/>
          <w:bCs/>
        </w:rPr>
        <w:t xml:space="preserve">Ressaltando que, </w:t>
      </w:r>
      <w:r>
        <w:rPr>
          <w:b/>
          <w:bCs/>
        </w:rPr>
        <w:t xml:space="preserve">essa função é utilizada dentro da função </w:t>
      </w:r>
      <w:r w:rsidRPr="00AA1734">
        <w:rPr>
          <w:b/>
          <w:bCs/>
          <w:color w:val="0070C0"/>
        </w:rPr>
        <w:t>summarise</w:t>
      </w:r>
      <w:r>
        <w:rPr>
          <w:b/>
          <w:bCs/>
        </w:rPr>
        <w:t>, logo a função ficaria assim (exemplo):</w:t>
      </w:r>
    </w:p>
    <w:p w14:paraId="2DDA05E5" w14:textId="438B192B" w:rsidR="00B451DC" w:rsidRPr="00AA1734" w:rsidRDefault="00AA1734" w:rsidP="00AA1734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AA1734">
        <w:rPr>
          <w:b/>
          <w:bCs/>
          <w:color w:val="0070C0"/>
        </w:rPr>
        <w:lastRenderedPageBreak/>
        <w:t>nome_desejado = summarise(nome_dataframe, across(c(Coluna a ser calculada1, *2, *3), mean, .names='Média_{.col}'))</w:t>
      </w:r>
    </w:p>
    <w:p w14:paraId="3916C546" w14:textId="7CA0C58A" w:rsidR="00AA1734" w:rsidRDefault="00AA1734" w:rsidP="00AA1734">
      <w:pPr>
        <w:rPr>
          <w:b/>
          <w:bCs/>
        </w:rPr>
      </w:pPr>
      <w:r>
        <w:rPr>
          <w:b/>
          <w:bCs/>
        </w:rPr>
        <w:t>Onde:</w:t>
      </w:r>
    </w:p>
    <w:p w14:paraId="7BE702A5" w14:textId="043E0B01" w:rsidR="00AA1734" w:rsidRDefault="00AA1734" w:rsidP="00AA1734">
      <w:pPr>
        <w:rPr>
          <w:b/>
          <w:bCs/>
        </w:rPr>
      </w:pPr>
      <w:r>
        <w:rPr>
          <w:b/>
          <w:bCs/>
        </w:rPr>
        <w:t>Mean não precisa de parênteses para funcionar como função (ao ser usado assim)</w:t>
      </w:r>
    </w:p>
    <w:p w14:paraId="11C8C44E" w14:textId="2EEEE3A1" w:rsidR="00AA1734" w:rsidRDefault="00AA1734" w:rsidP="00AA1734">
      <w:pPr>
        <w:rPr>
          <w:b/>
          <w:bCs/>
        </w:rPr>
      </w:pPr>
      <w:r w:rsidRPr="00AA1734">
        <w:rPr>
          <w:b/>
          <w:bCs/>
          <w:color w:val="0070C0"/>
        </w:rPr>
        <w:t xml:space="preserve">.names=”Média_{.col}” </w:t>
      </w:r>
      <w:r w:rsidRPr="00AA1734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AA1734">
        <w:rPr>
          <w:b/>
          <w:bCs/>
        </w:rPr>
        <w:t>o nome de cada coluna do resultado será o nome desejado e o nome da coluna separados por um underline (_)</w:t>
      </w:r>
    </w:p>
    <w:p w14:paraId="7D3AF64B" w14:textId="30545934" w:rsidR="00AA1734" w:rsidRDefault="00AA1734" w:rsidP="00AA1734">
      <w:pPr>
        <w:rPr>
          <w:b/>
          <w:bCs/>
        </w:rPr>
      </w:pPr>
      <w:r w:rsidRPr="00AA1734">
        <w:rPr>
          <w:b/>
          <w:bCs/>
        </w:rPr>
        <w:t xml:space="preserve">Como usamos apenas uma função o mais recomendado é utilizar a função: </w:t>
      </w:r>
      <w:r w:rsidRPr="00AA1734">
        <w:rPr>
          <w:b/>
          <w:bCs/>
          <w:color w:val="0070C0"/>
        </w:rPr>
        <w:t>.names="nomedesejado_{.col}</w:t>
      </w:r>
    </w:p>
    <w:p w14:paraId="0436A9F5" w14:textId="77777777" w:rsidR="00AA1734" w:rsidRPr="00AA1734" w:rsidRDefault="00AA1734" w:rsidP="00AA1734">
      <w:pPr>
        <w:rPr>
          <w:b/>
          <w:bCs/>
          <w:color w:val="EE0000"/>
        </w:rPr>
      </w:pPr>
    </w:p>
    <w:p w14:paraId="11703F84" w14:textId="296181A2" w:rsidR="00AA1734" w:rsidRPr="00AA1734" w:rsidRDefault="00AA1734" w:rsidP="00AA1734">
      <w:pPr>
        <w:rPr>
          <w:b/>
          <w:bCs/>
          <w:color w:val="EE0000"/>
        </w:rPr>
      </w:pPr>
      <w:r w:rsidRPr="00AA1734">
        <w:rPr>
          <w:b/>
          <w:bCs/>
          <w:color w:val="EE0000"/>
        </w:rPr>
        <w:t>Aplicando mais de uma função em múltiplas colunas</w:t>
      </w:r>
    </w:p>
    <w:p w14:paraId="2E8C1663" w14:textId="0780FD62" w:rsidR="00AA1734" w:rsidRDefault="00AA1734" w:rsidP="00AA1734">
      <w:pPr>
        <w:rPr>
          <w:b/>
          <w:bCs/>
        </w:rPr>
      </w:pPr>
      <w:r w:rsidRPr="00AA1734">
        <w:rPr>
          <w:b/>
          <w:bCs/>
        </w:rPr>
        <w:t>Também é possível aplicar mais de 1 função a diversas colunas da base. Para isso, basta alterar a função across da seguinte forma:</w:t>
      </w:r>
    </w:p>
    <w:p w14:paraId="6A1D26D5" w14:textId="7456A8A5" w:rsidR="00AA1734" w:rsidRPr="004819A2" w:rsidRDefault="00AA1734" w:rsidP="00AA1734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4819A2">
        <w:rPr>
          <w:b/>
          <w:bCs/>
          <w:color w:val="0070C0"/>
        </w:rPr>
        <w:t>across(c(nome_coluna1,nome_coluna2, etc), list(nome_desejado1=função1, nome_desejado2=função2, etc), nomes desejados)</w:t>
      </w:r>
    </w:p>
    <w:p w14:paraId="448A759A" w14:textId="3B90B8EE" w:rsidR="004819A2" w:rsidRDefault="004819A2" w:rsidP="00AA1734">
      <w:pPr>
        <w:rPr>
          <w:b/>
          <w:bCs/>
        </w:rPr>
      </w:pPr>
      <w:r>
        <w:rPr>
          <w:b/>
          <w:bCs/>
        </w:rPr>
        <w:t>Também utilizamos juntamente com o summarise:</w:t>
      </w:r>
    </w:p>
    <w:p w14:paraId="10986C60" w14:textId="62E6319A" w:rsidR="004819A2" w:rsidRPr="004819A2" w:rsidRDefault="004819A2" w:rsidP="004819A2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4819A2">
        <w:rPr>
          <w:b/>
          <w:bCs/>
          <w:color w:val="0070C0"/>
        </w:rPr>
        <w:t>nome_desejado = summarise(nome_dataframe, across(c(Coluna a ser calculada1, *2, *3), list('Nome_a_ser_apresentado' = mean, 'Mediana' = median, 'DP' = sd), .names='{.col}.{.fn}'))</w:t>
      </w:r>
    </w:p>
    <w:p w14:paraId="2F328DC5" w14:textId="77777777" w:rsidR="004819A2" w:rsidRDefault="004819A2" w:rsidP="00AA1734">
      <w:pPr>
        <w:rPr>
          <w:b/>
          <w:bCs/>
        </w:rPr>
      </w:pPr>
    </w:p>
    <w:p w14:paraId="2A93116B" w14:textId="2558C47B" w:rsidR="004819A2" w:rsidRDefault="004819A2" w:rsidP="00AA1734">
      <w:pPr>
        <w:rPr>
          <w:b/>
          <w:bCs/>
        </w:rPr>
      </w:pPr>
      <w:r>
        <w:rPr>
          <w:b/>
          <w:bCs/>
        </w:rPr>
        <w:t>Onde:</w:t>
      </w:r>
    </w:p>
    <w:p w14:paraId="727EC560" w14:textId="77FC2C50" w:rsidR="00AA1734" w:rsidRDefault="00AA1734" w:rsidP="00AA1734">
      <w:pPr>
        <w:rPr>
          <w:b/>
          <w:bCs/>
        </w:rPr>
      </w:pPr>
      <w:r>
        <w:rPr>
          <w:b/>
          <w:bCs/>
        </w:rPr>
        <w:t>Em list colocamos o nome desejado para apresentar os dados juntamente com a função que irá cumprir (segue a ordem dos nomes das colunas)</w:t>
      </w:r>
    </w:p>
    <w:p w14:paraId="76FBA3E9" w14:textId="6369F97E" w:rsidR="004819A2" w:rsidRDefault="004819A2" w:rsidP="00AA1734">
      <w:pPr>
        <w:rPr>
          <w:b/>
          <w:bCs/>
        </w:rPr>
      </w:pPr>
      <w:r>
        <w:rPr>
          <w:b/>
          <w:bCs/>
        </w:rPr>
        <w:t>Funções ainda não precisam de parênteses, apenas de seus nomes</w:t>
      </w:r>
    </w:p>
    <w:p w14:paraId="5AF1DCF4" w14:textId="0B6C50BF" w:rsidR="00AA1734" w:rsidRDefault="00AA1734" w:rsidP="00AA1734">
      <w:pPr>
        <w:rPr>
          <w:b/>
          <w:bCs/>
        </w:rPr>
      </w:pPr>
      <w:r>
        <w:rPr>
          <w:b/>
          <w:bCs/>
        </w:rPr>
        <w:t xml:space="preserve">E em nomes desejados, agora usamos </w:t>
      </w:r>
      <w:r w:rsidRPr="004819A2">
        <w:rPr>
          <w:b/>
          <w:bCs/>
          <w:color w:val="0070C0"/>
        </w:rPr>
        <w:t>.names=</w:t>
      </w:r>
      <w:r w:rsidR="004819A2">
        <w:rPr>
          <w:b/>
          <w:bCs/>
          <w:color w:val="0070C0"/>
        </w:rPr>
        <w:t>”</w:t>
      </w:r>
      <w:r w:rsidRPr="004819A2">
        <w:rPr>
          <w:b/>
          <w:bCs/>
          <w:color w:val="0070C0"/>
        </w:rPr>
        <w:t>{.col}.{.fn}</w:t>
      </w:r>
      <w:r w:rsidR="004819A2">
        <w:rPr>
          <w:b/>
          <w:bCs/>
          <w:color w:val="0070C0"/>
        </w:rPr>
        <w:t>”</w:t>
      </w:r>
      <w:r w:rsidR="004819A2" w:rsidRPr="004819A2">
        <w:rPr>
          <w:b/>
          <w:bCs/>
          <w:color w:val="000000" w:themeColor="text1"/>
        </w:rPr>
        <w:t xml:space="preserve">, Agora usando mais de uma função o mais recomendado é </w:t>
      </w:r>
      <w:r w:rsidR="008E1957" w:rsidRPr="004819A2">
        <w:rPr>
          <w:b/>
          <w:bCs/>
          <w:color w:val="000000" w:themeColor="text1"/>
        </w:rPr>
        <w:t>utilizar</w:t>
      </w:r>
      <w:r w:rsidR="004819A2" w:rsidRPr="004819A2">
        <w:rPr>
          <w:b/>
          <w:bCs/>
          <w:color w:val="000000" w:themeColor="text1"/>
        </w:rPr>
        <w:t xml:space="preserve"> </w:t>
      </w:r>
      <w:r w:rsidR="004819A2">
        <w:rPr>
          <w:b/>
          <w:bCs/>
          <w:color w:val="000000" w:themeColor="text1"/>
        </w:rPr>
        <w:t>esta</w:t>
      </w:r>
      <w:r w:rsidR="004819A2" w:rsidRPr="004819A2">
        <w:rPr>
          <w:b/>
          <w:bCs/>
          <w:color w:val="000000" w:themeColor="text1"/>
        </w:rPr>
        <w:t xml:space="preserve"> função</w:t>
      </w:r>
    </w:p>
    <w:p w14:paraId="26ACC9DB" w14:textId="43F07675" w:rsidR="004819A2" w:rsidRDefault="004819A2" w:rsidP="00AA1734">
      <w:pPr>
        <w:rPr>
          <w:b/>
          <w:bCs/>
        </w:rPr>
      </w:pPr>
      <w:r w:rsidRPr="004819A2">
        <w:rPr>
          <w:b/>
          <w:bCs/>
          <w:color w:val="0070C0"/>
        </w:rPr>
        <w:t xml:space="preserve">.names=”{.col}.{.fn}” </w:t>
      </w:r>
      <w:r w:rsidRPr="004819A2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4819A2">
        <w:rPr>
          <w:b/>
          <w:bCs/>
        </w:rPr>
        <w:t>o nome de cada coluna do resultado será o nome da coluna e o nome da função utilizada separados por um ponto (pode utilizar qualquer separador)</w:t>
      </w:r>
    </w:p>
    <w:p w14:paraId="7515CCAD" w14:textId="77777777" w:rsidR="004819A2" w:rsidRPr="004819A2" w:rsidRDefault="004819A2" w:rsidP="00AA1734">
      <w:pPr>
        <w:rPr>
          <w:b/>
          <w:bCs/>
          <w:color w:val="EE0000"/>
        </w:rPr>
      </w:pPr>
    </w:p>
    <w:p w14:paraId="76038CF5" w14:textId="04225CE7" w:rsidR="004819A2" w:rsidRPr="004819A2" w:rsidRDefault="004819A2" w:rsidP="00AA1734">
      <w:pPr>
        <w:rPr>
          <w:b/>
          <w:bCs/>
          <w:color w:val="EE0000"/>
        </w:rPr>
      </w:pPr>
      <w:r w:rsidRPr="004819A2">
        <w:rPr>
          <w:b/>
          <w:bCs/>
          <w:color w:val="EE0000"/>
        </w:rPr>
        <w:t>Aplicando uma ou mais de uma função para todas as colunas de uma classe:</w:t>
      </w:r>
    </w:p>
    <w:p w14:paraId="43DF2A5A" w14:textId="25A05462" w:rsidR="004819A2" w:rsidRDefault="004819A2" w:rsidP="00AA1734">
      <w:pPr>
        <w:rPr>
          <w:b/>
          <w:bCs/>
        </w:rPr>
      </w:pPr>
      <w:r w:rsidRPr="004819A2">
        <w:rPr>
          <w:b/>
          <w:bCs/>
        </w:rPr>
        <w:t>Podemos, por exemplo, aplicar 1 ou mais funções para todas as colunas numéricas da seguinte forma:</w:t>
      </w:r>
    </w:p>
    <w:p w14:paraId="352954D0" w14:textId="5B66C0F1" w:rsidR="004819A2" w:rsidRPr="004819A2" w:rsidRDefault="004819A2" w:rsidP="004819A2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4819A2">
        <w:rPr>
          <w:b/>
          <w:bCs/>
          <w:color w:val="0070C0"/>
        </w:rPr>
        <w:t>across(where(is.numeric), list(nome_desejado1=função1, nome_desejado2=função2, etc), nomes desejados)</w:t>
      </w:r>
    </w:p>
    <w:p w14:paraId="16753D56" w14:textId="38A2A135" w:rsidR="004819A2" w:rsidRDefault="004819A2" w:rsidP="004819A2">
      <w:pPr>
        <w:rPr>
          <w:b/>
          <w:bCs/>
        </w:rPr>
      </w:pPr>
      <w:r>
        <w:rPr>
          <w:b/>
          <w:bCs/>
        </w:rPr>
        <w:t>Onde:</w:t>
      </w:r>
    </w:p>
    <w:p w14:paraId="2F3F330A" w14:textId="5BBE4F89" w:rsidR="004819A2" w:rsidRDefault="004819A2" w:rsidP="004819A2">
      <w:pPr>
        <w:rPr>
          <w:b/>
          <w:bCs/>
        </w:rPr>
      </w:pPr>
      <w:r>
        <w:rPr>
          <w:b/>
          <w:bCs/>
        </w:rPr>
        <w:t>Calcula apenas o que for numérico de uma certa base de dados</w:t>
      </w:r>
    </w:p>
    <w:p w14:paraId="663E0143" w14:textId="5C42F505" w:rsidR="004819A2" w:rsidRPr="004819A2" w:rsidRDefault="004819A2" w:rsidP="004819A2">
      <w:pPr>
        <w:rPr>
          <w:b/>
          <w:bCs/>
          <w:color w:val="EE0000"/>
        </w:rPr>
      </w:pPr>
      <w:r w:rsidRPr="004819A2">
        <w:rPr>
          <w:b/>
          <w:bCs/>
          <w:color w:val="EE0000"/>
        </w:rPr>
        <w:lastRenderedPageBreak/>
        <w:t>Exemplo prático em sala:</w:t>
      </w:r>
    </w:p>
    <w:p w14:paraId="1F7C2DF2" w14:textId="1EDB8F0B" w:rsidR="004819A2" w:rsidRPr="004819A2" w:rsidRDefault="004819A2" w:rsidP="004819A2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4819A2">
        <w:rPr>
          <w:b/>
          <w:bCs/>
          <w:color w:val="0070C0"/>
        </w:rPr>
        <w:t>tab_resumo2 = summarise(dados3, across(where(is.numeric), list('Média'= mean, 'Mediana' = median, 'DP' = sd), .names='{.col}.{.fn}'))</w:t>
      </w:r>
    </w:p>
    <w:p w14:paraId="1963F760" w14:textId="64A67694" w:rsidR="004819A2" w:rsidRDefault="004819A2" w:rsidP="004819A2">
      <w:pPr>
        <w:rPr>
          <w:b/>
          <w:bCs/>
        </w:rPr>
      </w:pPr>
      <w:r>
        <w:rPr>
          <w:b/>
          <w:bCs/>
        </w:rPr>
        <w:t>Todas as tabelas numéricas de dados 3 serão calculadas, mean aparecerá como média e assim respectivamente.</w:t>
      </w:r>
    </w:p>
    <w:p w14:paraId="5E4657E2" w14:textId="77777777" w:rsidR="00D100F5" w:rsidRDefault="00D100F5" w:rsidP="004819A2">
      <w:pPr>
        <w:rPr>
          <w:b/>
          <w:bCs/>
        </w:rPr>
      </w:pPr>
    </w:p>
    <w:p w14:paraId="46A3694A" w14:textId="7BDCB034" w:rsidR="00D100F5" w:rsidRPr="00D100F5" w:rsidRDefault="00D100F5" w:rsidP="004819A2">
      <w:pPr>
        <w:rPr>
          <w:b/>
          <w:bCs/>
          <w:color w:val="EE0000"/>
        </w:rPr>
      </w:pPr>
      <w:r w:rsidRPr="00D100F5">
        <w:rPr>
          <w:b/>
          <w:bCs/>
          <w:color w:val="EE0000"/>
        </w:rPr>
        <w:t>Conceito de PIPING</w:t>
      </w:r>
    </w:p>
    <w:p w14:paraId="2C772DE7" w14:textId="77777777" w:rsidR="00D100F5" w:rsidRDefault="00D100F5" w:rsidP="004819A2">
      <w:pPr>
        <w:rPr>
          <w:b/>
          <w:bCs/>
        </w:rPr>
      </w:pPr>
      <w:r w:rsidRPr="00D100F5">
        <w:rPr>
          <w:b/>
          <w:bCs/>
        </w:rPr>
        <w:t>Resumidamente, “piping” seria combinar vários comandos em uma única “linha” de comando.</w:t>
      </w:r>
    </w:p>
    <w:p w14:paraId="7D6AD057" w14:textId="77777777" w:rsidR="00D100F5" w:rsidRDefault="00D100F5" w:rsidP="004819A2">
      <w:pPr>
        <w:rPr>
          <w:b/>
          <w:bCs/>
        </w:rPr>
      </w:pPr>
      <w:r w:rsidRPr="00D100F5">
        <w:rPr>
          <w:b/>
          <w:bCs/>
        </w:rPr>
        <w:t xml:space="preserve">Para separar as funções a serem aplicadas, utilizamos o operador </w:t>
      </w:r>
      <w:r w:rsidRPr="00D100F5">
        <w:rPr>
          <w:b/>
          <w:bCs/>
          <w:color w:val="0070C0"/>
        </w:rPr>
        <w:t>%&gt;%</w:t>
      </w:r>
      <w:r w:rsidRPr="00D100F5">
        <w:rPr>
          <w:b/>
          <w:bCs/>
        </w:rPr>
        <w:t xml:space="preserve">, cuja tecla de atalho é </w:t>
      </w:r>
      <w:r w:rsidRPr="00FE6C7C">
        <w:rPr>
          <w:b/>
          <w:bCs/>
          <w:color w:val="0070C0"/>
        </w:rPr>
        <w:t>Ctrl+Shift+M</w:t>
      </w:r>
      <w:r w:rsidRPr="00D100F5">
        <w:rPr>
          <w:b/>
          <w:bCs/>
        </w:rPr>
        <w:t>. Sua estrutura é da forma:</w:t>
      </w:r>
    </w:p>
    <w:p w14:paraId="05423475" w14:textId="2E40E3CE" w:rsidR="00CF7BF4" w:rsidRDefault="004C5FCB" w:rsidP="004819A2">
      <w:pPr>
        <w:rPr>
          <w:b/>
          <w:bCs/>
        </w:rPr>
      </w:pPr>
      <w:r w:rsidRPr="004C5FCB">
        <w:rPr>
          <w:b/>
          <w:bCs/>
          <w:noProof/>
        </w:rPr>
        <w:drawing>
          <wp:inline distT="0" distB="0" distL="0" distR="0" wp14:anchorId="0A7016BA" wp14:editId="0EBC9C71">
            <wp:extent cx="2163376" cy="965200"/>
            <wp:effectExtent l="0" t="0" r="8890" b="6350"/>
            <wp:docPr id="2095528568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28568" name="Imagem 1" descr="Uma imagem contendo 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6183" cy="97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1D8D" w14:textId="77777777" w:rsidR="004819A2" w:rsidRDefault="004819A2" w:rsidP="004819A2">
      <w:pPr>
        <w:rPr>
          <w:b/>
          <w:bCs/>
        </w:rPr>
      </w:pPr>
    </w:p>
    <w:p w14:paraId="5D07A0EB" w14:textId="3C326046" w:rsidR="004C5FCB" w:rsidRPr="002D69D1" w:rsidRDefault="004C5FCB" w:rsidP="004819A2">
      <w:pPr>
        <w:rPr>
          <w:b/>
          <w:bCs/>
          <w:color w:val="EE0000"/>
        </w:rPr>
      </w:pPr>
      <w:r w:rsidRPr="002D69D1">
        <w:rPr>
          <w:b/>
          <w:bCs/>
          <w:color w:val="EE0000"/>
        </w:rPr>
        <w:t>Exemplo 1:</w:t>
      </w:r>
    </w:p>
    <w:p w14:paraId="7CB2B1B4" w14:textId="3635FCEC" w:rsidR="004C5FCB" w:rsidRPr="004819A2" w:rsidRDefault="002D69D1" w:rsidP="004819A2">
      <w:pPr>
        <w:rPr>
          <w:b/>
          <w:bCs/>
        </w:rPr>
      </w:pPr>
      <w:r w:rsidRPr="002D69D1">
        <w:rPr>
          <w:b/>
          <w:bCs/>
          <w:noProof/>
        </w:rPr>
        <w:drawing>
          <wp:inline distT="0" distB="0" distL="0" distR="0" wp14:anchorId="5034AD18" wp14:editId="62EF6343">
            <wp:extent cx="5400040" cy="1431925"/>
            <wp:effectExtent l="0" t="0" r="0" b="0"/>
            <wp:docPr id="88463977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39771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1A9C" w14:textId="77777777" w:rsidR="004819A2" w:rsidRDefault="004819A2" w:rsidP="00AA1734">
      <w:pPr>
        <w:rPr>
          <w:b/>
          <w:bCs/>
        </w:rPr>
      </w:pPr>
    </w:p>
    <w:p w14:paraId="2F699CEE" w14:textId="73DF6EEA" w:rsidR="004819A2" w:rsidRDefault="002D69D1" w:rsidP="00AA1734">
      <w:pPr>
        <w:rPr>
          <w:b/>
          <w:bCs/>
        </w:rPr>
      </w:pPr>
      <w:r>
        <w:rPr>
          <w:b/>
          <w:bCs/>
        </w:rPr>
        <w:t>Aqui estamos visualizando os comandos separados, ou seja, toda linha de comando produzida, uma por uma, para que seja possível construir o nosso código.</w:t>
      </w:r>
    </w:p>
    <w:p w14:paraId="1BD49579" w14:textId="294045B6" w:rsidR="002D69D1" w:rsidRDefault="00EB6EE3" w:rsidP="00AA1734">
      <w:pPr>
        <w:rPr>
          <w:b/>
          <w:bCs/>
        </w:rPr>
      </w:pPr>
      <w:r>
        <w:rPr>
          <w:b/>
          <w:bCs/>
        </w:rPr>
        <w:t>Uma breve explicação seria:</w:t>
      </w:r>
    </w:p>
    <w:p w14:paraId="3ED45808" w14:textId="3CBBEE38" w:rsidR="00EB6EE3" w:rsidRDefault="00EB6EE3" w:rsidP="00EB6EE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Criando uma nova base sem dados nulos</w:t>
      </w:r>
    </w:p>
    <w:p w14:paraId="18FFB3C0" w14:textId="1444B31D" w:rsidR="00EB6EE3" w:rsidRDefault="0088484F" w:rsidP="00EB6EE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Criando uma outra base apenas considerando perfis que tenham essas seguintes profissões</w:t>
      </w:r>
    </w:p>
    <w:p w14:paraId="296E511F" w14:textId="4D20F1FB" w:rsidR="0088484F" w:rsidRDefault="0088484F" w:rsidP="00EB6EE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Contando o total de </w:t>
      </w:r>
      <w:r w:rsidR="008322A1">
        <w:rPr>
          <w:b/>
          <w:bCs/>
        </w:rPr>
        <w:t>indivíduos que pagam o valor mínimo</w:t>
      </w:r>
      <w:r w:rsidR="00D05588">
        <w:rPr>
          <w:b/>
          <w:bCs/>
        </w:rPr>
        <w:t xml:space="preserve"> (sim, não)</w:t>
      </w:r>
    </w:p>
    <w:p w14:paraId="7D123FC5" w14:textId="0AAAD3B2" w:rsidR="00D05588" w:rsidRDefault="00D05588" w:rsidP="00EB6EE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Fazendo o percentual desses indivíduos (Quantos % pagam ou não?)</w:t>
      </w:r>
    </w:p>
    <w:p w14:paraId="67A4FF80" w14:textId="4E93A925" w:rsidR="003A02B8" w:rsidRDefault="003A02B8" w:rsidP="00EB6EE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Construindo uma tabela por colunas com a contagem e porcentagem</w:t>
      </w:r>
    </w:p>
    <w:p w14:paraId="79074776" w14:textId="4265AB33" w:rsidR="003A02B8" w:rsidRDefault="003A02B8" w:rsidP="00EB6EE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Mudando o nome das colunas para quantidade e %</w:t>
      </w:r>
    </w:p>
    <w:p w14:paraId="741AFA93" w14:textId="5E921E6D" w:rsidR="003A02B8" w:rsidRDefault="003A02B8" w:rsidP="003A02B8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Visualizando a tabela</w:t>
      </w:r>
    </w:p>
    <w:p w14:paraId="4153C4C1" w14:textId="77777777" w:rsidR="003A02B8" w:rsidRDefault="003A02B8" w:rsidP="003A02B8">
      <w:pPr>
        <w:rPr>
          <w:b/>
          <w:bCs/>
        </w:rPr>
      </w:pPr>
    </w:p>
    <w:p w14:paraId="4CEC7E09" w14:textId="5D77DEA7" w:rsidR="00AF7ACF" w:rsidRPr="00AF7ACF" w:rsidRDefault="00AF7ACF" w:rsidP="003A02B8">
      <w:pPr>
        <w:rPr>
          <w:b/>
          <w:bCs/>
          <w:color w:val="EE0000"/>
        </w:rPr>
      </w:pPr>
      <w:r w:rsidRPr="00AF7ACF">
        <w:rPr>
          <w:b/>
          <w:bCs/>
          <w:color w:val="EE0000"/>
        </w:rPr>
        <w:lastRenderedPageBreak/>
        <w:t>Utilizando Piping para montar esse código:</w:t>
      </w:r>
    </w:p>
    <w:p w14:paraId="3554BCB6" w14:textId="77777777" w:rsidR="00AF7ACF" w:rsidRDefault="00AF7ACF" w:rsidP="003A02B8">
      <w:pPr>
        <w:rPr>
          <w:b/>
          <w:bCs/>
        </w:rPr>
      </w:pPr>
    </w:p>
    <w:p w14:paraId="2F5C36D7" w14:textId="038296E0" w:rsidR="003A02B8" w:rsidRPr="00AF7ACF" w:rsidRDefault="0098707B" w:rsidP="003A02B8">
      <w:pPr>
        <w:rPr>
          <w:b/>
          <w:bCs/>
        </w:rPr>
      </w:pPr>
      <w:r w:rsidRPr="00AF7ACF">
        <w:rPr>
          <w:b/>
          <w:bCs/>
        </w:rPr>
        <w:t>Se quiséssemos apenas criar o dados1 com o pipe, simplesmente faríamos isso:</w:t>
      </w:r>
    </w:p>
    <w:p w14:paraId="49EFD18C" w14:textId="39D6F399" w:rsidR="0098707B" w:rsidRDefault="001E40D7" w:rsidP="003A02B8">
      <w:pPr>
        <w:rPr>
          <w:b/>
          <w:bCs/>
        </w:rPr>
      </w:pPr>
      <w:r w:rsidRPr="001E40D7">
        <w:rPr>
          <w:b/>
          <w:bCs/>
          <w:noProof/>
        </w:rPr>
        <w:drawing>
          <wp:inline distT="0" distB="0" distL="0" distR="0" wp14:anchorId="064C0A3B" wp14:editId="6F65FC3A">
            <wp:extent cx="5400040" cy="520065"/>
            <wp:effectExtent l="0" t="0" r="0" b="0"/>
            <wp:docPr id="756710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10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DCA5" w14:textId="74715AA9" w:rsidR="001E40D7" w:rsidRDefault="001E40D7" w:rsidP="003A02B8">
      <w:pPr>
        <w:rPr>
          <w:b/>
          <w:bCs/>
        </w:rPr>
      </w:pPr>
      <w:r>
        <w:rPr>
          <w:b/>
          <w:bCs/>
        </w:rPr>
        <w:t>Onde uma linha de código faz todo o trabalho, mas neste comando simples não conseguimos ver uma diferença clara no uso do Piping.</w:t>
      </w:r>
    </w:p>
    <w:p w14:paraId="75EA1F72" w14:textId="77777777" w:rsidR="00B23FB1" w:rsidRDefault="00B23FB1" w:rsidP="003A02B8">
      <w:pPr>
        <w:rPr>
          <w:b/>
          <w:bCs/>
        </w:rPr>
      </w:pPr>
    </w:p>
    <w:p w14:paraId="1CCECFEF" w14:textId="32F94077" w:rsidR="001E40D7" w:rsidRPr="003A02B8" w:rsidRDefault="00E6010D" w:rsidP="003A02B8">
      <w:pPr>
        <w:rPr>
          <w:b/>
          <w:bCs/>
        </w:rPr>
      </w:pPr>
      <w:r w:rsidRPr="00E6010D">
        <w:rPr>
          <w:b/>
          <w:bCs/>
        </w:rPr>
        <w:t>Mas</w:t>
      </w:r>
      <w:r>
        <w:rPr>
          <w:b/>
          <w:bCs/>
        </w:rPr>
        <w:t xml:space="preserve"> começa a ser perceptível a partir do ponto de que</w:t>
      </w:r>
      <w:r w:rsidRPr="00E6010D">
        <w:rPr>
          <w:b/>
          <w:bCs/>
        </w:rPr>
        <w:t xml:space="preserve">, poderíamos criar </w:t>
      </w:r>
      <w:r>
        <w:rPr>
          <w:b/>
          <w:bCs/>
        </w:rPr>
        <w:t xml:space="preserve">um </w:t>
      </w:r>
      <w:r w:rsidRPr="00E6010D">
        <w:rPr>
          <w:b/>
          <w:bCs/>
        </w:rPr>
        <w:t xml:space="preserve">dados1 que eliminasse os NA´s e já filtrasse as 3 profissões. </w:t>
      </w:r>
      <w:r>
        <w:rPr>
          <w:b/>
          <w:bCs/>
        </w:rPr>
        <w:t xml:space="preserve">Fazendo </w:t>
      </w:r>
      <w:r w:rsidRPr="00E6010D">
        <w:rPr>
          <w:b/>
          <w:bCs/>
        </w:rPr>
        <w:t>dessa forma:</w:t>
      </w:r>
    </w:p>
    <w:p w14:paraId="309B4DFE" w14:textId="18F49B84" w:rsidR="00AA1734" w:rsidRDefault="00B23FB1" w:rsidP="00AA1734">
      <w:pPr>
        <w:rPr>
          <w:b/>
          <w:bCs/>
        </w:rPr>
      </w:pPr>
      <w:r w:rsidRPr="00B23FB1">
        <w:rPr>
          <w:b/>
          <w:bCs/>
          <w:noProof/>
        </w:rPr>
        <w:drawing>
          <wp:inline distT="0" distB="0" distL="0" distR="0" wp14:anchorId="7AFECA47" wp14:editId="102AACAF">
            <wp:extent cx="5400040" cy="753745"/>
            <wp:effectExtent l="0" t="0" r="0" b="8255"/>
            <wp:docPr id="11169128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12839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1802" w14:textId="26AAC7DA" w:rsidR="00B23FB1" w:rsidRDefault="00B23FB1" w:rsidP="00AA1734">
      <w:pPr>
        <w:rPr>
          <w:b/>
          <w:bCs/>
        </w:rPr>
      </w:pPr>
      <w:r>
        <w:rPr>
          <w:b/>
          <w:bCs/>
        </w:rPr>
        <w:t>Uma única linha de código, que pode ser simplificada ainda mais</w:t>
      </w:r>
      <w:r w:rsidR="009F6B1C">
        <w:rPr>
          <w:b/>
          <w:bCs/>
        </w:rPr>
        <w:t>.</w:t>
      </w:r>
    </w:p>
    <w:p w14:paraId="26315CA0" w14:textId="77777777" w:rsidR="009F6B1C" w:rsidRDefault="009F6B1C" w:rsidP="00AA1734">
      <w:pPr>
        <w:rPr>
          <w:b/>
          <w:bCs/>
        </w:rPr>
      </w:pPr>
    </w:p>
    <w:p w14:paraId="798C86A9" w14:textId="0B769D3A" w:rsidR="00B23FB1" w:rsidRDefault="009F6B1C" w:rsidP="00AA1734">
      <w:pPr>
        <w:rPr>
          <w:b/>
          <w:bCs/>
        </w:rPr>
      </w:pPr>
      <w:r>
        <w:rPr>
          <w:b/>
          <w:bCs/>
        </w:rPr>
        <w:t>É</w:t>
      </w:r>
      <w:r w:rsidRPr="009F6B1C">
        <w:rPr>
          <w:b/>
          <w:bCs/>
        </w:rPr>
        <w:t xml:space="preserve"> possível simplificar o filtro com o uso de </w:t>
      </w:r>
      <w:r w:rsidRPr="009F6B1C">
        <w:rPr>
          <w:b/>
          <w:bCs/>
          <w:color w:val="0070C0"/>
        </w:rPr>
        <w:t xml:space="preserve">%in% </w:t>
      </w:r>
      <w:r w:rsidRPr="009F6B1C">
        <w:rPr>
          <w:b/>
          <w:bCs/>
        </w:rPr>
        <w:t>que substitui o “ou”</w:t>
      </w:r>
      <w:r>
        <w:rPr>
          <w:b/>
          <w:bCs/>
        </w:rPr>
        <w:t xml:space="preserve"> ( | )</w:t>
      </w:r>
      <w:r w:rsidRPr="009F6B1C">
        <w:rPr>
          <w:b/>
          <w:bCs/>
        </w:rPr>
        <w:t xml:space="preserve"> quando estamos utilizando a mesma variável:</w:t>
      </w:r>
    </w:p>
    <w:p w14:paraId="55F14CB3" w14:textId="2913B1DF" w:rsidR="009F6B1C" w:rsidRDefault="00AF7ACF" w:rsidP="00AA1734">
      <w:pPr>
        <w:rPr>
          <w:b/>
          <w:bCs/>
        </w:rPr>
      </w:pPr>
      <w:r w:rsidRPr="00AF7ACF">
        <w:rPr>
          <w:b/>
          <w:bCs/>
          <w:noProof/>
        </w:rPr>
        <w:drawing>
          <wp:inline distT="0" distB="0" distL="0" distR="0" wp14:anchorId="739B71C7" wp14:editId="1B4AD847">
            <wp:extent cx="5400040" cy="584835"/>
            <wp:effectExtent l="0" t="0" r="0" b="5715"/>
            <wp:docPr id="1453388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88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D503" w14:textId="77777777" w:rsidR="00AF7ACF" w:rsidRDefault="00AF7ACF" w:rsidP="00AA1734">
      <w:pPr>
        <w:rPr>
          <w:b/>
          <w:bCs/>
        </w:rPr>
      </w:pPr>
    </w:p>
    <w:p w14:paraId="54317A7E" w14:textId="0EC80E36" w:rsidR="00AF7ACF" w:rsidRDefault="00AF7ACF" w:rsidP="00AA1734">
      <w:pPr>
        <w:rPr>
          <w:b/>
          <w:bCs/>
        </w:rPr>
      </w:pPr>
      <w:r w:rsidRPr="00AF7ACF">
        <w:rPr>
          <w:b/>
          <w:bCs/>
        </w:rPr>
        <w:t xml:space="preserve">Para contar os elementos de cada categoria da variável qualitativa </w:t>
      </w:r>
      <w:r w:rsidRPr="00B32C7C">
        <w:rPr>
          <w:b/>
          <w:bCs/>
          <w:u w:val="single"/>
        </w:rPr>
        <w:t>Valor_minimo</w:t>
      </w:r>
      <w:r w:rsidRPr="00AF7ACF">
        <w:rPr>
          <w:b/>
          <w:bCs/>
        </w:rPr>
        <w:t xml:space="preserve">, substituiremos </w:t>
      </w:r>
      <w:r w:rsidRPr="002150CC">
        <w:rPr>
          <w:b/>
          <w:bCs/>
          <w:color w:val="0070C0"/>
        </w:rPr>
        <w:t xml:space="preserve">table() </w:t>
      </w:r>
      <w:r w:rsidRPr="00AF7ACF">
        <w:rPr>
          <w:b/>
          <w:bCs/>
        </w:rPr>
        <w:t xml:space="preserve">pela função </w:t>
      </w:r>
      <w:r w:rsidRPr="005E110F">
        <w:rPr>
          <w:b/>
          <w:bCs/>
          <w:color w:val="0070C0"/>
        </w:rPr>
        <w:t>count()</w:t>
      </w:r>
      <w:r w:rsidRPr="00AF7ACF">
        <w:rPr>
          <w:b/>
          <w:bCs/>
        </w:rPr>
        <w:t>:</w:t>
      </w:r>
    </w:p>
    <w:p w14:paraId="3A9F7F8D" w14:textId="25E5AF16" w:rsidR="00BE4BDF" w:rsidRDefault="009021F0" w:rsidP="00AA1734">
      <w:pPr>
        <w:rPr>
          <w:b/>
          <w:bCs/>
        </w:rPr>
      </w:pPr>
      <w:r w:rsidRPr="009021F0">
        <w:rPr>
          <w:b/>
          <w:bCs/>
          <w:noProof/>
        </w:rPr>
        <w:drawing>
          <wp:inline distT="0" distB="0" distL="0" distR="0" wp14:anchorId="777AA8DE" wp14:editId="6E021BAA">
            <wp:extent cx="5400040" cy="744855"/>
            <wp:effectExtent l="0" t="0" r="0" b="0"/>
            <wp:docPr id="116537639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7639" name="Imagem 1" descr="Uma imagem contendo 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1B88" w14:textId="77777777" w:rsidR="009021F0" w:rsidRDefault="009021F0" w:rsidP="00AA1734">
      <w:pPr>
        <w:rPr>
          <w:b/>
          <w:bCs/>
        </w:rPr>
      </w:pPr>
    </w:p>
    <w:p w14:paraId="4155A336" w14:textId="7084DF9F" w:rsidR="009021F0" w:rsidRDefault="009021F0" w:rsidP="00AA1734">
      <w:pPr>
        <w:rPr>
          <w:b/>
          <w:bCs/>
        </w:rPr>
      </w:pPr>
      <w:r w:rsidRPr="009021F0">
        <w:rPr>
          <w:b/>
          <w:bCs/>
        </w:rPr>
        <w:t xml:space="preserve">Já para obter as porcentagens de cada categoria da variável qualitativa </w:t>
      </w:r>
      <w:r w:rsidRPr="009021F0">
        <w:rPr>
          <w:b/>
          <w:bCs/>
          <w:u w:val="single"/>
        </w:rPr>
        <w:t>Valor_minimo</w:t>
      </w:r>
      <w:r w:rsidRPr="009021F0">
        <w:rPr>
          <w:b/>
          <w:bCs/>
        </w:rPr>
        <w:t xml:space="preserve">, substituiremos </w:t>
      </w:r>
      <w:r w:rsidRPr="009021F0">
        <w:rPr>
          <w:b/>
          <w:bCs/>
          <w:color w:val="0070C0"/>
        </w:rPr>
        <w:t xml:space="preserve">prop.table() </w:t>
      </w:r>
      <w:r w:rsidRPr="009021F0">
        <w:rPr>
          <w:b/>
          <w:bCs/>
        </w:rPr>
        <w:t xml:space="preserve">pela função </w:t>
      </w:r>
      <w:r w:rsidRPr="009021F0">
        <w:rPr>
          <w:b/>
          <w:bCs/>
          <w:color w:val="0070C0"/>
        </w:rPr>
        <w:t xml:space="preserve">mutate() </w:t>
      </w:r>
      <w:r w:rsidRPr="009021F0">
        <w:rPr>
          <w:b/>
          <w:bCs/>
        </w:rPr>
        <w:t>e indicaremos a conta a ser realizada:</w:t>
      </w:r>
    </w:p>
    <w:p w14:paraId="46CED619" w14:textId="2F1FDCE6" w:rsidR="00296D63" w:rsidRDefault="00296D63" w:rsidP="00AA1734">
      <w:pPr>
        <w:rPr>
          <w:b/>
          <w:bCs/>
        </w:rPr>
      </w:pPr>
      <w:r w:rsidRPr="00296D63">
        <w:rPr>
          <w:b/>
          <w:bCs/>
          <w:noProof/>
        </w:rPr>
        <w:drawing>
          <wp:inline distT="0" distB="0" distL="0" distR="0" wp14:anchorId="746A2FD4" wp14:editId="79B8B378">
            <wp:extent cx="5400040" cy="935990"/>
            <wp:effectExtent l="0" t="0" r="0" b="0"/>
            <wp:docPr id="27903732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37323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9C2F" w14:textId="77777777" w:rsidR="000D2467" w:rsidRDefault="00296D63" w:rsidP="00AA1734">
      <w:pPr>
        <w:rPr>
          <w:b/>
          <w:bCs/>
        </w:rPr>
      </w:pPr>
      <w:r>
        <w:rPr>
          <w:b/>
          <w:bCs/>
        </w:rPr>
        <w:lastRenderedPageBreak/>
        <w:t>Onde estamos criando uma nova coluna já na base de dados</w:t>
      </w:r>
      <w:r w:rsidR="006F75FC">
        <w:rPr>
          <w:b/>
          <w:bCs/>
        </w:rPr>
        <w:t xml:space="preserve"> (chamada %)</w:t>
      </w:r>
      <w:r>
        <w:rPr>
          <w:b/>
          <w:bCs/>
        </w:rPr>
        <w:t xml:space="preserve">, onde a % está sendo arredondada e </w:t>
      </w:r>
      <w:r w:rsidR="00D42193">
        <w:rPr>
          <w:b/>
          <w:bCs/>
        </w:rPr>
        <w:t>calculada ao mesmo tempo</w:t>
      </w:r>
      <w:r w:rsidR="00307BFF">
        <w:rPr>
          <w:b/>
          <w:bCs/>
        </w:rPr>
        <w:t>.</w:t>
      </w:r>
    </w:p>
    <w:p w14:paraId="03299CAE" w14:textId="35498B4B" w:rsidR="00D42193" w:rsidRDefault="00307BFF" w:rsidP="00AA1734">
      <w:pPr>
        <w:rPr>
          <w:b/>
          <w:bCs/>
        </w:rPr>
      </w:pPr>
      <w:r>
        <w:rPr>
          <w:b/>
          <w:bCs/>
        </w:rPr>
        <w:t>A</w:t>
      </w:r>
      <w:r w:rsidR="00D42193">
        <w:rPr>
          <w:b/>
          <w:bCs/>
        </w:rPr>
        <w:t xml:space="preserve">rredondamos com </w:t>
      </w:r>
      <w:r w:rsidR="00D42193" w:rsidRPr="00307BFF">
        <w:rPr>
          <w:b/>
          <w:bCs/>
          <w:color w:val="0070C0"/>
        </w:rPr>
        <w:t>round</w:t>
      </w:r>
      <w:r w:rsidR="00D42193">
        <w:rPr>
          <w:b/>
          <w:bCs/>
        </w:rPr>
        <w:t xml:space="preserve"> e </w:t>
      </w:r>
      <w:r>
        <w:rPr>
          <w:b/>
          <w:bCs/>
        </w:rPr>
        <w:t xml:space="preserve">calculamos a </w:t>
      </w:r>
      <w:r w:rsidR="00D42193">
        <w:rPr>
          <w:b/>
          <w:bCs/>
        </w:rPr>
        <w:t>porcentagem com</w:t>
      </w:r>
      <w:r>
        <w:rPr>
          <w:b/>
          <w:bCs/>
        </w:rPr>
        <w:t xml:space="preserve"> n</w:t>
      </w:r>
      <w:r w:rsidR="006F75FC">
        <w:rPr>
          <w:b/>
          <w:bCs/>
        </w:rPr>
        <w:t xml:space="preserve"> </w:t>
      </w:r>
      <w:r w:rsidR="000D2467">
        <w:rPr>
          <w:b/>
          <w:bCs/>
        </w:rPr>
        <w:t>dividido pela</w:t>
      </w:r>
      <w:r w:rsidR="006F75FC">
        <w:rPr>
          <w:b/>
          <w:bCs/>
        </w:rPr>
        <w:t xml:space="preserve"> soma de todos os n’s</w:t>
      </w:r>
      <w:r w:rsidR="000D2467">
        <w:rPr>
          <w:b/>
          <w:bCs/>
        </w:rPr>
        <w:t xml:space="preserve"> e </w:t>
      </w:r>
      <w:r w:rsidR="006F75FC">
        <w:rPr>
          <w:b/>
          <w:bCs/>
        </w:rPr>
        <w:t>depois multiplicamos por 100.</w:t>
      </w:r>
      <w:r w:rsidR="00496571">
        <w:rPr>
          <w:b/>
          <w:bCs/>
        </w:rPr>
        <w:t xml:space="preserve"> O 1 depois do 100 indica a quantidade de casas decimais desejadas.</w:t>
      </w:r>
    </w:p>
    <w:p w14:paraId="461324EF" w14:textId="73C4D3A2" w:rsidR="00B562A3" w:rsidRDefault="00A27BD9" w:rsidP="00AA1734">
      <w:pPr>
        <w:rPr>
          <w:b/>
          <w:bCs/>
        </w:rPr>
      </w:pPr>
      <w:r w:rsidRPr="00A27BD9">
        <w:rPr>
          <w:b/>
          <w:bCs/>
          <w:color w:val="EE0000"/>
          <w:u w:val="single"/>
        </w:rPr>
        <w:t>Observação</w:t>
      </w:r>
      <w:r>
        <w:rPr>
          <w:b/>
          <w:bCs/>
        </w:rPr>
        <w:t>:</w:t>
      </w:r>
      <w:r w:rsidRPr="00A27BD9">
        <w:rPr>
          <w:b/>
          <w:bCs/>
        </w:rPr>
        <w:t xml:space="preserve"> o R armazena o resultado da função </w:t>
      </w:r>
      <w:r w:rsidRPr="00B562A3">
        <w:rPr>
          <w:b/>
          <w:bCs/>
          <w:color w:val="0070C0"/>
        </w:rPr>
        <w:t xml:space="preserve">count() </w:t>
      </w:r>
      <w:r w:rsidRPr="00A27BD9">
        <w:rPr>
          <w:b/>
          <w:bCs/>
        </w:rPr>
        <w:t>em n automaticamente.</w:t>
      </w:r>
    </w:p>
    <w:p w14:paraId="23AAD2DE" w14:textId="77777777" w:rsidR="00B562A3" w:rsidRDefault="00B562A3" w:rsidP="00AA1734">
      <w:pPr>
        <w:rPr>
          <w:b/>
          <w:bCs/>
        </w:rPr>
      </w:pPr>
    </w:p>
    <w:p w14:paraId="1D0211AA" w14:textId="343C99B2" w:rsidR="00B562A3" w:rsidRDefault="005F1870" w:rsidP="00AA1734">
      <w:pPr>
        <w:rPr>
          <w:b/>
          <w:bCs/>
        </w:rPr>
      </w:pPr>
      <w:r w:rsidRPr="005F1870">
        <w:rPr>
          <w:b/>
          <w:bCs/>
        </w:rPr>
        <w:t xml:space="preserve">Por fim, para renomear o nome da coluna com as contagens, utiliza-se o comando </w:t>
      </w:r>
      <w:r w:rsidRPr="005F1870">
        <w:rPr>
          <w:b/>
          <w:bCs/>
          <w:color w:val="0070C0"/>
        </w:rPr>
        <w:t>rename()</w:t>
      </w:r>
      <w:r w:rsidRPr="005F1870">
        <w:rPr>
          <w:b/>
          <w:bCs/>
        </w:rPr>
        <w:t>:</w:t>
      </w:r>
    </w:p>
    <w:p w14:paraId="7C2846D7" w14:textId="3F460E09" w:rsidR="005F1870" w:rsidRDefault="005F1870" w:rsidP="00AA1734">
      <w:pPr>
        <w:rPr>
          <w:b/>
          <w:bCs/>
        </w:rPr>
      </w:pPr>
      <w:r w:rsidRPr="005F1870">
        <w:rPr>
          <w:b/>
          <w:bCs/>
          <w:noProof/>
        </w:rPr>
        <w:drawing>
          <wp:inline distT="0" distB="0" distL="0" distR="0" wp14:anchorId="7D955133" wp14:editId="005CAB67">
            <wp:extent cx="5400040" cy="1461135"/>
            <wp:effectExtent l="0" t="0" r="0" b="5715"/>
            <wp:docPr id="103475982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59820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73CA" w14:textId="77777777" w:rsidR="00B04FC0" w:rsidRDefault="005F1870" w:rsidP="00AA1734">
      <w:pPr>
        <w:rPr>
          <w:b/>
          <w:bCs/>
        </w:rPr>
      </w:pPr>
      <w:r w:rsidRPr="005F1870">
        <w:rPr>
          <w:b/>
          <w:bCs/>
          <w:color w:val="EE0000"/>
        </w:rPr>
        <w:t>Observação</w:t>
      </w:r>
      <w:r w:rsidRPr="005F1870">
        <w:rPr>
          <w:b/>
          <w:bCs/>
        </w:rPr>
        <w:t xml:space="preserve">: a função </w:t>
      </w:r>
      <w:r w:rsidRPr="005F1870">
        <w:rPr>
          <w:b/>
          <w:bCs/>
          <w:color w:val="0070C0"/>
        </w:rPr>
        <w:t xml:space="preserve">rename() </w:t>
      </w:r>
      <w:r w:rsidRPr="005F1870">
        <w:rPr>
          <w:b/>
          <w:bCs/>
        </w:rPr>
        <w:t xml:space="preserve">é </w:t>
      </w:r>
      <w:r>
        <w:rPr>
          <w:b/>
          <w:bCs/>
        </w:rPr>
        <w:t>feita da seguinte</w:t>
      </w:r>
      <w:r w:rsidRPr="005F1870">
        <w:rPr>
          <w:b/>
          <w:bCs/>
        </w:rPr>
        <w:t xml:space="preserve"> forma</w:t>
      </w:r>
      <w:r>
        <w:rPr>
          <w:b/>
          <w:bCs/>
        </w:rPr>
        <w:t>:</w:t>
      </w:r>
      <w:r w:rsidR="00B04FC0">
        <w:rPr>
          <w:b/>
          <w:bCs/>
        </w:rPr>
        <w:t xml:space="preserve"> </w:t>
      </w:r>
    </w:p>
    <w:p w14:paraId="6AB3D182" w14:textId="3A494A69" w:rsidR="005F1870" w:rsidRDefault="00B04FC0" w:rsidP="00AA1734">
      <w:pPr>
        <w:rPr>
          <w:b/>
          <w:bCs/>
        </w:rPr>
      </w:pPr>
      <w:r w:rsidRPr="005F1870">
        <w:rPr>
          <w:b/>
          <w:bCs/>
        </w:rPr>
        <w:t>rename(dados,</w:t>
      </w:r>
      <w:r>
        <w:rPr>
          <w:b/>
          <w:bCs/>
        </w:rPr>
        <w:t xml:space="preserve"> </w:t>
      </w:r>
      <w:r w:rsidRPr="005F1870">
        <w:rPr>
          <w:b/>
          <w:bCs/>
        </w:rPr>
        <w:t>nome_novo=nome_antigo)</w:t>
      </w:r>
    </w:p>
    <w:p w14:paraId="50DCA3DB" w14:textId="4FE05487" w:rsidR="00B04FC0" w:rsidRDefault="00B04FC0" w:rsidP="00AA1734">
      <w:pPr>
        <w:rPr>
          <w:b/>
          <w:bCs/>
        </w:rPr>
      </w:pPr>
      <w:r>
        <w:rPr>
          <w:b/>
          <w:bCs/>
        </w:rPr>
        <w:t>O operador “=” não precisa estar colado as duas variáveis, você pode dar um espaço.</w:t>
      </w:r>
      <w:r w:rsidR="00014DDE">
        <w:rPr>
          <w:b/>
          <w:bCs/>
        </w:rPr>
        <w:t xml:space="preserve"> Assim como é opcional o uso de aspas duplas “ ou simples ‘ em strings.</w:t>
      </w:r>
    </w:p>
    <w:p w14:paraId="5EE6B811" w14:textId="77777777" w:rsidR="00014DDE" w:rsidRDefault="00014DDE" w:rsidP="00AA1734">
      <w:pPr>
        <w:rPr>
          <w:b/>
          <w:bCs/>
        </w:rPr>
      </w:pPr>
    </w:p>
    <w:p w14:paraId="5CCA4E77" w14:textId="09CFCDF6" w:rsidR="00014DDE" w:rsidRPr="00AA1734" w:rsidRDefault="00014DDE" w:rsidP="00AA1734">
      <w:pPr>
        <w:rPr>
          <w:b/>
          <w:bCs/>
        </w:rPr>
      </w:pPr>
      <w:r>
        <w:rPr>
          <w:b/>
          <w:bCs/>
        </w:rPr>
        <w:t xml:space="preserve">Toda essa única linha de código faz o papel daquelas </w:t>
      </w:r>
      <w:r w:rsidR="00F502AE">
        <w:rPr>
          <w:b/>
          <w:bCs/>
        </w:rPr>
        <w:t>7 funções e</w:t>
      </w:r>
      <w:r w:rsidR="009C7BD1">
        <w:rPr>
          <w:b/>
          <w:bCs/>
        </w:rPr>
        <w:t>xplicadas acima.</w:t>
      </w:r>
    </w:p>
    <w:sectPr w:rsidR="00014DDE" w:rsidRPr="00AA17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A5C13"/>
    <w:multiLevelType w:val="hybridMultilevel"/>
    <w:tmpl w:val="C64623F2"/>
    <w:lvl w:ilvl="0" w:tplc="56FC81F8">
      <w:start w:val="3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50882"/>
    <w:multiLevelType w:val="hybridMultilevel"/>
    <w:tmpl w:val="D2B621B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7578">
    <w:abstractNumId w:val="0"/>
  </w:num>
  <w:num w:numId="2" w16cid:durableId="950012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25"/>
    <w:rsid w:val="00014DDE"/>
    <w:rsid w:val="000D2467"/>
    <w:rsid w:val="001E40D7"/>
    <w:rsid w:val="002150CC"/>
    <w:rsid w:val="00296D63"/>
    <w:rsid w:val="002D69D1"/>
    <w:rsid w:val="00307BFF"/>
    <w:rsid w:val="003A02B8"/>
    <w:rsid w:val="00443326"/>
    <w:rsid w:val="004819A2"/>
    <w:rsid w:val="00496571"/>
    <w:rsid w:val="004C5FCB"/>
    <w:rsid w:val="005E110F"/>
    <w:rsid w:val="005F1870"/>
    <w:rsid w:val="00675672"/>
    <w:rsid w:val="006F75FC"/>
    <w:rsid w:val="00754FF4"/>
    <w:rsid w:val="007A527C"/>
    <w:rsid w:val="008322A1"/>
    <w:rsid w:val="0088484F"/>
    <w:rsid w:val="008D3C25"/>
    <w:rsid w:val="008E1957"/>
    <w:rsid w:val="009021F0"/>
    <w:rsid w:val="0098707B"/>
    <w:rsid w:val="009A2A11"/>
    <w:rsid w:val="009C7BD1"/>
    <w:rsid w:val="009F6B1C"/>
    <w:rsid w:val="00A27BD9"/>
    <w:rsid w:val="00AA1734"/>
    <w:rsid w:val="00AF7ACF"/>
    <w:rsid w:val="00B04FC0"/>
    <w:rsid w:val="00B23FB1"/>
    <w:rsid w:val="00B32C7C"/>
    <w:rsid w:val="00B451DC"/>
    <w:rsid w:val="00B562A3"/>
    <w:rsid w:val="00B83CCF"/>
    <w:rsid w:val="00BE4BDF"/>
    <w:rsid w:val="00C541B2"/>
    <w:rsid w:val="00CF7BF4"/>
    <w:rsid w:val="00D05588"/>
    <w:rsid w:val="00D100F5"/>
    <w:rsid w:val="00D1018A"/>
    <w:rsid w:val="00D42193"/>
    <w:rsid w:val="00DD4476"/>
    <w:rsid w:val="00E6010D"/>
    <w:rsid w:val="00EB6EE3"/>
    <w:rsid w:val="00F502AE"/>
    <w:rsid w:val="00F76626"/>
    <w:rsid w:val="00FA3462"/>
    <w:rsid w:val="00FE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F0A33"/>
  <w15:chartTrackingRefBased/>
  <w15:docId w15:val="{51DD675E-9F26-4368-9A38-F49070D09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3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3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3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3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3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3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3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3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3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3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3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3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3C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3C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3C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3C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3C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3C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3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3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3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3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3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3C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3C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3C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3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3C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3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970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40</cp:revision>
  <dcterms:created xsi:type="dcterms:W3CDTF">2026-02-19T11:52:00Z</dcterms:created>
  <dcterms:modified xsi:type="dcterms:W3CDTF">2026-02-26T12:18:00Z</dcterms:modified>
</cp:coreProperties>
</file>