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5FE" w:rsidRDefault="006445F7" w:rsidP="006445F7">
      <w:pPr>
        <w:pStyle w:val="Title"/>
      </w:pPr>
      <w:r>
        <w:t>Worked Problem 03</w:t>
      </w:r>
    </w:p>
    <w:p w:rsidR="006445F7" w:rsidRDefault="006445F7" w:rsidP="006445F7">
      <w:pPr>
        <w:pStyle w:val="Heading1"/>
      </w:pPr>
      <w:r>
        <w:t>Major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611"/>
      </w:tblGrid>
      <w:tr w:rsidR="00CA4658" w:rsidRPr="002F3452" w:rsidTr="008F670B">
        <w:tc>
          <w:tcPr>
            <w:tcW w:w="4405" w:type="dxa"/>
          </w:tcPr>
          <w:p w:rsidR="00CA4658" w:rsidRPr="002F3452" w:rsidRDefault="00CA4658" w:rsidP="008F670B">
            <w:pPr>
              <w:rPr>
                <w:b/>
              </w:rPr>
            </w:pPr>
            <w:r w:rsidRPr="002F3452">
              <w:rPr>
                <w:b/>
              </w:rPr>
              <w:t>Signature</w:t>
            </w:r>
          </w:p>
        </w:tc>
        <w:tc>
          <w:tcPr>
            <w:tcW w:w="4611" w:type="dxa"/>
          </w:tcPr>
          <w:p w:rsidR="00CA4658" w:rsidRPr="002F3452" w:rsidRDefault="00CA4658" w:rsidP="008F670B">
            <w:pPr>
              <w:rPr>
                <w:b/>
              </w:rPr>
            </w:pPr>
            <w:r w:rsidRPr="002F3452">
              <w:rPr>
                <w:b/>
              </w:rPr>
              <w:t>Description</w:t>
            </w:r>
          </w:p>
        </w:tc>
      </w:tr>
      <w:tr w:rsidR="00CA4658" w:rsidTr="008F670B">
        <w:tc>
          <w:tcPr>
            <w:tcW w:w="4405" w:type="dxa"/>
          </w:tcPr>
          <w:p w:rsidR="00CA4658" w:rsidRDefault="00CA4658" w:rsidP="008F670B"/>
        </w:tc>
        <w:tc>
          <w:tcPr>
            <w:tcW w:w="4611" w:type="dxa"/>
          </w:tcPr>
          <w:p w:rsidR="00CA4658" w:rsidRDefault="00CA4658" w:rsidP="008F670B"/>
        </w:tc>
      </w:tr>
    </w:tbl>
    <w:p w:rsidR="00CA4658" w:rsidRPr="00CA4658" w:rsidRDefault="00CA4658" w:rsidP="00CA4658"/>
    <w:p w:rsidR="006445F7" w:rsidRDefault="006445F7" w:rsidP="006445F7">
      <w:pPr>
        <w:pStyle w:val="Heading1"/>
      </w:pPr>
      <w: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45F7" w:rsidTr="006445F7">
        <w:tc>
          <w:tcPr>
            <w:tcW w:w="9016" w:type="dxa"/>
          </w:tcPr>
          <w:p w:rsidR="006445F7" w:rsidRPr="006445F7" w:rsidRDefault="006445F7" w:rsidP="006445F7">
            <w:pPr>
              <w:rPr>
                <w:rFonts w:ascii="Courier New" w:hAnsi="Courier New" w:cs="Courier New"/>
                <w:sz w:val="18"/>
              </w:rPr>
            </w:pPr>
            <w:r w:rsidRPr="006445F7">
              <w:rPr>
                <w:rFonts w:ascii="Courier New" w:hAnsi="Courier New" w:cs="Courier New"/>
                <w:sz w:val="18"/>
              </w:rPr>
              <w:t>7.2,7.5,7.6,7.5,7.5,7.4,7.1,7.0,7.0,6.9,6.9,7.1,7.2,7.3,7.1,7.1,7.0,7.2,7.3,7.3</w:t>
            </w:r>
          </w:p>
          <w:p w:rsidR="006445F7" w:rsidRPr="006445F7" w:rsidRDefault="006445F7" w:rsidP="006445F7">
            <w:pPr>
              <w:rPr>
                <w:rFonts w:ascii="Courier New" w:hAnsi="Courier New" w:cs="Courier New"/>
                <w:sz w:val="18"/>
              </w:rPr>
            </w:pPr>
            <w:r w:rsidRPr="006445F7">
              <w:rPr>
                <w:rFonts w:ascii="Courier New" w:hAnsi="Courier New" w:cs="Courier New"/>
                <w:sz w:val="18"/>
              </w:rPr>
              <w:t>7.4,7.4,7.5,7.3,7.6,7.5,7.5,7.4,7.3,7.3,7.2,7.4,7.5,7.5,7.5,7.4,7.2,7.3,7.5,7.6</w:t>
            </w:r>
          </w:p>
          <w:p w:rsidR="006445F7" w:rsidRDefault="006445F7" w:rsidP="006445F7">
            <w:r w:rsidRPr="006445F7">
              <w:rPr>
                <w:rFonts w:ascii="Courier New" w:hAnsi="Courier New" w:cs="Courier New"/>
                <w:sz w:val="18"/>
              </w:rPr>
              <w:t>7.4,7.5,7.5,7.6,7.6,7.5,7.4,7.5,7.8,7.5,7.5,7.6,7.8,7.8,7.4,7.8,7.9,7.4,7.5,7.5</w:t>
            </w:r>
          </w:p>
        </w:tc>
      </w:tr>
    </w:tbl>
    <w:p w:rsidR="006445F7" w:rsidRPr="006445F7" w:rsidRDefault="006445F7" w:rsidP="006445F7"/>
    <w:p w:rsidR="006445F7" w:rsidRDefault="006445F7" w:rsidP="006445F7">
      <w:pPr>
        <w:pStyle w:val="Heading1"/>
      </w:pPr>
      <w:r>
        <w:t>Colour Scheme</w:t>
      </w:r>
    </w:p>
    <w:p w:rsidR="00126884" w:rsidRPr="00126884" w:rsidRDefault="00126884" w:rsidP="00126884">
      <w:r w:rsidRPr="00126884">
        <w:rPr>
          <w:noProof/>
          <w:lang w:val="en-US"/>
        </w:rPr>
        <w:drawing>
          <wp:inline distT="0" distB="0" distL="0" distR="0">
            <wp:extent cx="5731510" cy="2228921"/>
            <wp:effectExtent l="0" t="0" r="2540" b="0"/>
            <wp:docPr id="2" name="Picture 2" descr="C:\Users\fouldsjo\code\micromasters-big_data\programming\worked_problems\problem_01\proble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uldsjo\code\micromasters-big_data\programming\worked_problems\problem_01\problem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84" w:rsidRDefault="006445F7" w:rsidP="00126884">
      <w:pPr>
        <w:pStyle w:val="Heading1"/>
      </w:pPr>
      <w:r>
        <w:t>Mock Up</w:t>
      </w:r>
    </w:p>
    <w:p w:rsidR="00126884" w:rsidRDefault="00EF0AD7" w:rsidP="00126884">
      <w:r w:rsidRPr="00EF0AD7">
        <w:rPr>
          <w:b/>
        </w:rPr>
        <w:t>Requirement:</w:t>
      </w:r>
      <w:r>
        <w:t xml:space="preserve"> </w:t>
      </w:r>
      <w:r w:rsidRPr="00EF0AD7">
        <w:t xml:space="preserve">Your visualisation can scale with the size of the canvas and with any data values.  </w:t>
      </w:r>
      <w:r w:rsidR="00E51D45" w:rsidRPr="00E51D45">
        <w:rPr>
          <w:noProof/>
          <w:lang w:val="en-US"/>
        </w:rPr>
        <w:drawing>
          <wp:inline distT="0" distB="0" distL="0" distR="0">
            <wp:extent cx="5457825" cy="3152775"/>
            <wp:effectExtent l="0" t="0" r="9525" b="9525"/>
            <wp:docPr id="10" name="Picture 10" descr="C:\Users\fouldsjo\AppData\Local\Temp\flaB719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ouldsjo\AppData\Local\Temp\flaB719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673" w:rsidRDefault="00B12673" w:rsidP="00B12673">
      <w:pPr>
        <w:pStyle w:val="Heading1"/>
      </w:pPr>
      <w:bookmarkStart w:id="0" w:name="_GoBack"/>
      <w:bookmarkEnd w:id="0"/>
      <w:r>
        <w:lastRenderedPageBreak/>
        <w:t>Other Designs</w:t>
      </w:r>
    </w:p>
    <w:p w:rsidR="00126884" w:rsidRDefault="00126884" w:rsidP="00126884">
      <w:r w:rsidRPr="00D60CA0">
        <w:rPr>
          <w:noProof/>
          <w:lang w:val="en-US"/>
        </w:rPr>
        <w:drawing>
          <wp:inline distT="0" distB="0" distL="0" distR="0" wp14:anchorId="3EC519AC" wp14:editId="2A769E3F">
            <wp:extent cx="5731510" cy="687705"/>
            <wp:effectExtent l="0" t="0" r="2540" b="0"/>
            <wp:docPr id="7" name="Picture 7" descr="C:\Users\fouldsjo\Downloads\Range-Mean-Median-Standard-Deviation-Mean-Difference-andt-Value-of-Pre-an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ouldsjo\Downloads\Range-Mean-Median-Standard-Deviation-Mean-Difference-andt-Value-of-Pre-and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84" w:rsidRPr="00126884" w:rsidRDefault="00126884" w:rsidP="00126884"/>
    <w:p w:rsidR="00126884" w:rsidRDefault="00126884" w:rsidP="00126884">
      <w:r>
        <w:rPr>
          <w:noProof/>
          <w:lang w:val="en-US"/>
        </w:rPr>
        <w:drawing>
          <wp:inline distT="0" distB="0" distL="0" distR="0">
            <wp:extent cx="5731510" cy="2204427"/>
            <wp:effectExtent l="0" t="0" r="2540" b="5715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4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84" w:rsidRDefault="00126884" w:rsidP="00126884">
      <w:r>
        <w:rPr>
          <w:noProof/>
          <w:lang w:val="en-US"/>
        </w:rPr>
        <w:drawing>
          <wp:inline distT="0" distB="0" distL="0" distR="0">
            <wp:extent cx="5731510" cy="2865755"/>
            <wp:effectExtent l="0" t="0" r="2540" b="0"/>
            <wp:docPr id="4" name="Picture 4" descr="https://edxuploads.s3.amazonaws.com/16173709062840090828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dxuploads.s3.amazonaws.com/161737090628400908287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84" w:rsidRDefault="00126884" w:rsidP="00126884">
      <w:r>
        <w:rPr>
          <w:noProof/>
          <w:lang w:val="en-US"/>
        </w:rPr>
        <w:lastRenderedPageBreak/>
        <w:drawing>
          <wp:inline distT="0" distB="0" distL="0" distR="0">
            <wp:extent cx="5731510" cy="3223974"/>
            <wp:effectExtent l="0" t="0" r="2540" b="0"/>
            <wp:docPr id="5" name="Picture 5" descr="p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in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84" w:rsidRDefault="00126884" w:rsidP="00126884">
      <w:r>
        <w:rPr>
          <w:noProof/>
          <w:lang w:val="en-US"/>
        </w:rPr>
        <w:drawing>
          <wp:inline distT="0" distB="0" distL="0" distR="0">
            <wp:extent cx="5731510" cy="1637574"/>
            <wp:effectExtent l="0" t="0" r="2540" b="1270"/>
            <wp:docPr id="6" name="Picture 6" descr="https://edxuploads.s3.amazonaws.com/1616024261886933812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dxuploads.s3.amazonaws.com/161602426188693381243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884" w:rsidRPr="00126884" w:rsidRDefault="00126884" w:rsidP="00126884"/>
    <w:sectPr w:rsidR="00126884" w:rsidRPr="0012688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5BC" w:rsidRDefault="00D905BC" w:rsidP="006445F7">
      <w:pPr>
        <w:spacing w:after="0" w:line="240" w:lineRule="auto"/>
      </w:pPr>
      <w:r>
        <w:separator/>
      </w:r>
    </w:p>
  </w:endnote>
  <w:endnote w:type="continuationSeparator" w:id="0">
    <w:p w:rsidR="00D905BC" w:rsidRDefault="00D905BC" w:rsidP="0064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673" w:rsidRDefault="00B126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5F7" w:rsidRDefault="006445F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449f4cecb8fd7a4f5f58c0d9" descr="{&quot;HashCode&quot;:-16995742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445F7" w:rsidRPr="006445F7" w:rsidRDefault="006445F7" w:rsidP="006445F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6445F7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49f4cecb8fd7a4f5f58c0d9" o:spid="_x0000_s1026" type="#_x0000_t202" alt="{&quot;HashCode&quot;:-1699574231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CJ5IwAHgMAADg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6445F7" w:rsidRPr="006445F7" w:rsidRDefault="006445F7" w:rsidP="006445F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6445F7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673" w:rsidRDefault="00B126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5BC" w:rsidRDefault="00D905BC" w:rsidP="006445F7">
      <w:pPr>
        <w:spacing w:after="0" w:line="240" w:lineRule="auto"/>
      </w:pPr>
      <w:r>
        <w:separator/>
      </w:r>
    </w:p>
  </w:footnote>
  <w:footnote w:type="continuationSeparator" w:id="0">
    <w:p w:rsidR="00D905BC" w:rsidRDefault="00D905BC" w:rsidP="0064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673" w:rsidRDefault="00B126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673" w:rsidRDefault="00B126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2673" w:rsidRDefault="00B126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wMrOwNDI0NDMzMbBU0lEKTi0uzszPAykwrAUAhnnPLywAAAA="/>
  </w:docVars>
  <w:rsids>
    <w:rsidRoot w:val="006445F7"/>
    <w:rsid w:val="000D45FE"/>
    <w:rsid w:val="00126884"/>
    <w:rsid w:val="006445F7"/>
    <w:rsid w:val="00B12673"/>
    <w:rsid w:val="00CA4658"/>
    <w:rsid w:val="00D905BC"/>
    <w:rsid w:val="00E51763"/>
    <w:rsid w:val="00E51D45"/>
    <w:rsid w:val="00EE3FF0"/>
    <w:rsid w:val="00EF0AD7"/>
    <w:rsid w:val="00F3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28F41"/>
  <w15:chartTrackingRefBased/>
  <w15:docId w15:val="{E28E7C8D-CB69-48D7-88BD-9AACAF5A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4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4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44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5F7"/>
  </w:style>
  <w:style w:type="paragraph" w:styleId="Footer">
    <w:name w:val="footer"/>
    <w:basedOn w:val="Normal"/>
    <w:link w:val="FooterChar"/>
    <w:uiPriority w:val="99"/>
    <w:unhideWhenUsed/>
    <w:rsid w:val="00644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Vodacom SA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Foulds, Johannes, Vodacom</dc:creator>
  <cp:keywords/>
  <dc:description/>
  <cp:lastModifiedBy>Foulds, Johannes, Vodacom</cp:lastModifiedBy>
  <cp:revision>8</cp:revision>
  <dcterms:created xsi:type="dcterms:W3CDTF">2021-07-06T06:34:00Z</dcterms:created>
  <dcterms:modified xsi:type="dcterms:W3CDTF">2021-07-06T07:41:00Z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iteId">
    <vt:lpwstr>68283f3b-8487-4c86-adb3-a5228f18b893</vt:lpwstr>
  </property>
  <property fmtid="{D5CDD505-2E9C-101B-9397-08002B2CF9AE}" pid="4" name="MSIP_Label_0359f705-2ba0-454b-9cfc-6ce5bcaac040_Owner">
    <vt:lpwstr>Johannes.Foulds@vodacom.co.za</vt:lpwstr>
  </property>
  <property fmtid="{D5CDD505-2E9C-101B-9397-08002B2CF9AE}" pid="5" name="MSIP_Label_0359f705-2ba0-454b-9cfc-6ce5bcaac040_SetDate">
    <vt:lpwstr>2021-07-06T06:40:04.4459518Z</vt:lpwstr>
  </property>
  <property fmtid="{D5CDD505-2E9C-101B-9397-08002B2CF9AE}" pid="6" name="MSIP_Label_0359f705-2ba0-454b-9cfc-6ce5bcaac040_Name">
    <vt:lpwstr>C2 General</vt:lpwstr>
  </property>
  <property fmtid="{D5CDD505-2E9C-101B-9397-08002B2CF9AE}" pid="7" name="MSIP_Label_0359f705-2ba0-454b-9cfc-6ce5bcaac040_Application">
    <vt:lpwstr>Microsoft Azure Information Protection</vt:lpwstr>
  </property>
  <property fmtid="{D5CDD505-2E9C-101B-9397-08002B2CF9AE}" pid="8" name="MSIP_Label_0359f705-2ba0-454b-9cfc-6ce5bcaac040_ActionId">
    <vt:lpwstr>8b8e60b5-c517-4696-9320-97faa6abd12a</vt:lpwstr>
  </property>
  <property fmtid="{D5CDD505-2E9C-101B-9397-08002B2CF9AE}" pid="9" name="MSIP_Label_0359f705-2ba0-454b-9cfc-6ce5bcaac040_Extended_MSFT_Method">
    <vt:lpwstr>Automatic</vt:lpwstr>
  </property>
  <property fmtid="{D5CDD505-2E9C-101B-9397-08002B2CF9AE}" pid="10" name="Sensitivity">
    <vt:lpwstr>C2 General</vt:lpwstr>
  </property>
</Properties>
</file>