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8369C" w14:textId="77777777" w:rsidR="00B4565C" w:rsidRDefault="005E7023" w:rsidP="005E7023">
      <w:pPr>
        <w:jc w:val="center"/>
        <w:rPr>
          <w:b/>
          <w:u w:val="single"/>
        </w:rPr>
      </w:pPr>
      <w:proofErr w:type="spellStart"/>
      <w:r w:rsidRPr="005E7023">
        <w:rPr>
          <w:b/>
          <w:u w:val="single"/>
        </w:rPr>
        <w:t>Crypto</w:t>
      </w:r>
      <w:proofErr w:type="spellEnd"/>
      <w:r w:rsidRPr="005E7023">
        <w:rPr>
          <w:b/>
          <w:u w:val="single"/>
        </w:rPr>
        <w:t xml:space="preserve"> Chat Server &amp; Client</w:t>
      </w:r>
      <w:r w:rsidR="001008BE">
        <w:rPr>
          <w:b/>
          <w:u w:val="single"/>
        </w:rPr>
        <w:br/>
      </w:r>
      <w:r w:rsidR="001008BE" w:rsidRPr="001008BE">
        <w:t>(</w:t>
      </w:r>
      <w:r w:rsidR="001008BE">
        <w:t xml:space="preserve">Jonas Höing, </w:t>
      </w:r>
      <w:r w:rsidR="001008BE" w:rsidRPr="001008BE">
        <w:t>Philipp Klaas)</w:t>
      </w:r>
    </w:p>
    <w:p w14:paraId="0FE3B047" w14:textId="77777777" w:rsidR="005E7023" w:rsidRDefault="005E7023" w:rsidP="005E7023">
      <w:pPr>
        <w:jc w:val="center"/>
        <w:rPr>
          <w:b/>
          <w:u w:val="single"/>
        </w:rPr>
      </w:pPr>
    </w:p>
    <w:p w14:paraId="2CEE50B6" w14:textId="77777777" w:rsidR="005E7023" w:rsidRDefault="005E7023" w:rsidP="005E7023"/>
    <w:p w14:paraId="4D9B2371" w14:textId="77777777" w:rsidR="005E7023" w:rsidRPr="001008BE" w:rsidRDefault="005E7023" w:rsidP="005E7023">
      <w:pPr>
        <w:rPr>
          <w:u w:val="single"/>
        </w:rPr>
      </w:pPr>
      <w:r w:rsidRPr="001008BE">
        <w:rPr>
          <w:u w:val="single"/>
        </w:rPr>
        <w:t>Funktionalitäten Server:</w:t>
      </w:r>
    </w:p>
    <w:p w14:paraId="53AB9146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>Server lauscht auf definiertem Port auf eingehende Verbindungen</w:t>
      </w:r>
    </w:p>
    <w:p w14:paraId="77F1017E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>Nach Aufbau einer eingehenden Verbindung wartet der Server auf eine „Key Exchange Request“-Anfrage vom Client.</w:t>
      </w:r>
    </w:p>
    <w:p w14:paraId="73D34185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 xml:space="preserve">Server generiert bei Key Exchange Request ein asymmetrisches RSA Key Pair (1024 </w:t>
      </w:r>
      <w:proofErr w:type="spellStart"/>
      <w:r>
        <w:t>bit</w:t>
      </w:r>
      <w:proofErr w:type="spellEnd"/>
      <w:r>
        <w:t xml:space="preserve">) und übermittelt </w:t>
      </w:r>
      <w:proofErr w:type="spellStart"/>
      <w:r>
        <w:t>PublicKey</w:t>
      </w:r>
      <w:proofErr w:type="spellEnd"/>
      <w:r>
        <w:t xml:space="preserve"> an Client.</w:t>
      </w:r>
    </w:p>
    <w:p w14:paraId="0A858A2C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 xml:space="preserve">Server wartet auf Übermittlung eines mit dem </w:t>
      </w:r>
      <w:proofErr w:type="spellStart"/>
      <w:r>
        <w:t>PublicKey</w:t>
      </w:r>
      <w:proofErr w:type="spellEnd"/>
      <w:r>
        <w:t xml:space="preserve"> verschlüsselten </w:t>
      </w:r>
      <w:proofErr w:type="spellStart"/>
      <w:r>
        <w:t>SecretKey</w:t>
      </w:r>
      <w:proofErr w:type="spellEnd"/>
      <w:r>
        <w:t xml:space="preserve">, welcher dann (nach Entschlüsselung mit </w:t>
      </w:r>
      <w:proofErr w:type="spellStart"/>
      <w:r>
        <w:t>PrivateKey</w:t>
      </w:r>
      <w:proofErr w:type="spellEnd"/>
      <w:r>
        <w:t xml:space="preserve">) als </w:t>
      </w:r>
      <w:proofErr w:type="spellStart"/>
      <w:r>
        <w:t>SecretKey</w:t>
      </w:r>
      <w:proofErr w:type="spellEnd"/>
      <w:r>
        <w:t xml:space="preserve"> für die Verschlüsselung der Nachrichten verwendet wird.</w:t>
      </w:r>
    </w:p>
    <w:p w14:paraId="40128164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 xml:space="preserve">Nach dem </w:t>
      </w:r>
      <w:proofErr w:type="spellStart"/>
      <w:r>
        <w:t>KeyExchange</w:t>
      </w:r>
      <w:proofErr w:type="spellEnd"/>
      <w:r>
        <w:t xml:space="preserve"> können mit dem Server Nachrichten verschlüsselt empfangen und gesendet werden.</w:t>
      </w:r>
    </w:p>
    <w:p w14:paraId="20FAB724" w14:textId="77777777" w:rsidR="005E7023" w:rsidRDefault="005E7023" w:rsidP="005E7023"/>
    <w:p w14:paraId="4D50A370" w14:textId="77777777" w:rsidR="005E7023" w:rsidRPr="001008BE" w:rsidRDefault="005E7023" w:rsidP="005E7023">
      <w:pPr>
        <w:rPr>
          <w:u w:val="single"/>
        </w:rPr>
      </w:pPr>
      <w:r w:rsidRPr="001008BE">
        <w:rPr>
          <w:u w:val="single"/>
        </w:rPr>
        <w:t>Funktionalitäten Client:</w:t>
      </w:r>
    </w:p>
    <w:p w14:paraId="299AE4D8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 xml:space="preserve">Client kann nach Eingabe des Hostnames + Port des </w:t>
      </w:r>
      <w:proofErr w:type="spellStart"/>
      <w:r>
        <w:t>ChatServers</w:t>
      </w:r>
      <w:proofErr w:type="spellEnd"/>
      <w:r>
        <w:t xml:space="preserve"> eine Verbindung zum Server aufbauen und initiiert einen Key Exchange.</w:t>
      </w:r>
    </w:p>
    <w:p w14:paraId="3649EE30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 xml:space="preserve">Client wartet auf und empfängt </w:t>
      </w:r>
      <w:proofErr w:type="spellStart"/>
      <w:r>
        <w:t>PublicKey</w:t>
      </w:r>
      <w:proofErr w:type="spellEnd"/>
      <w:r>
        <w:t xml:space="preserve"> vom Server.</w:t>
      </w:r>
    </w:p>
    <w:p w14:paraId="4D43785C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 xml:space="preserve">Client erzeugt symmetrischen Secret Key mittels AES (128 </w:t>
      </w:r>
      <w:proofErr w:type="spellStart"/>
      <w:r>
        <w:t>bit</w:t>
      </w:r>
      <w:proofErr w:type="spellEnd"/>
      <w:r>
        <w:t xml:space="preserve">) und verschlüsselt diesen mittels </w:t>
      </w:r>
      <w:proofErr w:type="spellStart"/>
      <w:r>
        <w:t>PublicKey</w:t>
      </w:r>
      <w:proofErr w:type="spellEnd"/>
      <w:r>
        <w:t xml:space="preserve"> des Servers.</w:t>
      </w:r>
    </w:p>
    <w:p w14:paraId="306D41DB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>Client sendet verschlüsselten Secret Key an Server und schließt damit den Key Exchange ab.</w:t>
      </w:r>
    </w:p>
    <w:p w14:paraId="6A843FA1" w14:textId="77777777" w:rsidR="005E7023" w:rsidRDefault="005E7023" w:rsidP="005E7023">
      <w:pPr>
        <w:pStyle w:val="Listenabsatz"/>
        <w:numPr>
          <w:ilvl w:val="0"/>
          <w:numId w:val="1"/>
        </w:numPr>
      </w:pPr>
      <w:r>
        <w:t>Nach dem Key Exchange können mit dem Client Nachrichten verschlüsselt empfangen und gesendet werden.</w:t>
      </w:r>
    </w:p>
    <w:p w14:paraId="6E89F1DB" w14:textId="77777777" w:rsidR="005E7023" w:rsidRDefault="005E7023" w:rsidP="005E7023"/>
    <w:p w14:paraId="3D104DC1" w14:textId="77777777" w:rsidR="005E7023" w:rsidRPr="002A3B94" w:rsidRDefault="005E7023" w:rsidP="005E7023">
      <w:pPr>
        <w:pStyle w:val="KeinLeerraum"/>
        <w:rPr>
          <w:b/>
        </w:rPr>
      </w:pPr>
      <w:r w:rsidRPr="002A3B94">
        <w:rPr>
          <w:b/>
        </w:rPr>
        <w:t>Beispielnutzung</w:t>
      </w:r>
      <w:r>
        <w:rPr>
          <w:b/>
        </w:rPr>
        <w:t>:</w:t>
      </w:r>
    </w:p>
    <w:p w14:paraId="3583ADDF" w14:textId="77777777" w:rsidR="005E7023" w:rsidRDefault="005E7023" w:rsidP="005E7023">
      <w:pPr>
        <w:pStyle w:val="KeinLeerraum"/>
        <w:numPr>
          <w:ilvl w:val="0"/>
          <w:numId w:val="2"/>
        </w:numPr>
        <w:ind w:left="284" w:hanging="284"/>
      </w:pPr>
      <w:r>
        <w:t xml:space="preserve">Start </w:t>
      </w:r>
      <w:r>
        <w:t>des</w:t>
      </w:r>
      <w:r>
        <w:t xml:space="preserve"> Server</w:t>
      </w:r>
      <w:r>
        <w:t>s</w:t>
      </w:r>
    </w:p>
    <w:p w14:paraId="17B205CD" w14:textId="77777777" w:rsidR="005E7023" w:rsidRDefault="005E7023" w:rsidP="005E7023">
      <w:pPr>
        <w:pStyle w:val="KeinLeerraum"/>
      </w:pPr>
      <w:proofErr w:type="spellStart"/>
      <w:r w:rsidRPr="002A3B94">
        <w:t>java</w:t>
      </w:r>
      <w:proofErr w:type="spellEnd"/>
      <w:r w:rsidRPr="002A3B94">
        <w:t xml:space="preserve"> -</w:t>
      </w:r>
      <w:proofErr w:type="spellStart"/>
      <w:r w:rsidRPr="002A3B94">
        <w:t>jar</w:t>
      </w:r>
      <w:proofErr w:type="spellEnd"/>
      <w:r w:rsidRPr="002A3B94">
        <w:t xml:space="preserve"> </w:t>
      </w:r>
      <w:r>
        <w:t>CryptoChatServer</w:t>
      </w:r>
      <w:r w:rsidRPr="002A3B94">
        <w:t>.jar</w:t>
      </w:r>
    </w:p>
    <w:p w14:paraId="23954F62" w14:textId="77777777" w:rsidR="005E7023" w:rsidRDefault="005E7023" w:rsidP="005E7023">
      <w:pPr>
        <w:pStyle w:val="KeinLeerraum"/>
      </w:pPr>
    </w:p>
    <w:p w14:paraId="32132823" w14:textId="77777777" w:rsidR="005E7023" w:rsidRDefault="005E7023" w:rsidP="005E7023">
      <w:pPr>
        <w:pStyle w:val="KeinLeerraum"/>
        <w:numPr>
          <w:ilvl w:val="0"/>
          <w:numId w:val="2"/>
        </w:numPr>
        <w:ind w:left="284" w:hanging="284"/>
      </w:pPr>
      <w:r>
        <w:t xml:space="preserve">Start </w:t>
      </w:r>
      <w:r>
        <w:t>des</w:t>
      </w:r>
      <w:r>
        <w:t xml:space="preserve"> Client</w:t>
      </w:r>
      <w:r>
        <w:t>s</w:t>
      </w:r>
    </w:p>
    <w:p w14:paraId="23F78FC6" w14:textId="77777777" w:rsidR="005E7023" w:rsidRDefault="005E7023" w:rsidP="005E7023">
      <w:pPr>
        <w:pStyle w:val="KeinLeerraum"/>
      </w:pP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CryptoChatClient</w:t>
      </w:r>
      <w:r w:rsidRPr="002A3B94">
        <w:t>.jar</w:t>
      </w:r>
    </w:p>
    <w:p w14:paraId="6B535639" w14:textId="77777777" w:rsidR="001008BE" w:rsidRDefault="001008BE" w:rsidP="005E7023">
      <w:pPr>
        <w:pStyle w:val="KeinLeerraum"/>
      </w:pPr>
    </w:p>
    <w:p w14:paraId="771FCADB" w14:textId="77777777" w:rsidR="001008BE" w:rsidRDefault="001008BE" w:rsidP="005E7023">
      <w:pPr>
        <w:pStyle w:val="KeinLeerraum"/>
      </w:pPr>
    </w:p>
    <w:p w14:paraId="19B62108" w14:textId="77777777" w:rsidR="001008BE" w:rsidRPr="005E7023" w:rsidRDefault="001008BE" w:rsidP="005E7023">
      <w:pPr>
        <w:pStyle w:val="KeinLeerraum"/>
      </w:pPr>
      <w:r>
        <w:t xml:space="preserve">Zusätzlich haben wir auch noch in der LokalCryptoViaFile.jar den Schlüsselaustausch mittels File und Austausch des verschlüsselten Strings mittels File implementiert. </w:t>
      </w:r>
      <w:bookmarkStart w:id="0" w:name="_GoBack"/>
      <w:bookmarkEnd w:id="0"/>
    </w:p>
    <w:sectPr w:rsidR="001008BE" w:rsidRPr="005E7023" w:rsidSect="00DC0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B920B" w14:textId="77777777" w:rsidR="001A6363" w:rsidRDefault="001A6363" w:rsidP="001008BE">
      <w:r>
        <w:separator/>
      </w:r>
    </w:p>
  </w:endnote>
  <w:endnote w:type="continuationSeparator" w:id="0">
    <w:p w14:paraId="09FC1D8E" w14:textId="77777777" w:rsidR="001A6363" w:rsidRDefault="001A6363" w:rsidP="0010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2FA01" w14:textId="77777777" w:rsidR="001A6363" w:rsidRDefault="001A6363" w:rsidP="001008BE">
      <w:r>
        <w:separator/>
      </w:r>
    </w:p>
  </w:footnote>
  <w:footnote w:type="continuationSeparator" w:id="0">
    <w:p w14:paraId="5FF426B5" w14:textId="77777777" w:rsidR="001A6363" w:rsidRDefault="001A6363" w:rsidP="00100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3DF7"/>
    <w:multiLevelType w:val="hybridMultilevel"/>
    <w:tmpl w:val="AA946F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A1EF3"/>
    <w:multiLevelType w:val="hybridMultilevel"/>
    <w:tmpl w:val="6F8E05C4"/>
    <w:lvl w:ilvl="0" w:tplc="C554C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23"/>
    <w:rsid w:val="001008BE"/>
    <w:rsid w:val="001A6363"/>
    <w:rsid w:val="005E7023"/>
    <w:rsid w:val="00B4565C"/>
    <w:rsid w:val="00D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D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023"/>
    <w:pPr>
      <w:ind w:left="720"/>
      <w:contextualSpacing/>
    </w:pPr>
  </w:style>
  <w:style w:type="paragraph" w:styleId="KeinLeerraum">
    <w:name w:val="No Spacing"/>
    <w:uiPriority w:val="1"/>
    <w:qFormat/>
    <w:rsid w:val="005E7023"/>
    <w:rPr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008BE"/>
  </w:style>
  <w:style w:type="character" w:customStyle="1" w:styleId="FunotentextZchn">
    <w:name w:val="Fußnotentext Zchn"/>
    <w:basedOn w:val="Absatz-Standardschriftart"/>
    <w:link w:val="Funotentext"/>
    <w:uiPriority w:val="99"/>
    <w:rsid w:val="001008BE"/>
  </w:style>
  <w:style w:type="character" w:styleId="Funotenzeichen">
    <w:name w:val="footnote reference"/>
    <w:basedOn w:val="Absatz-Standardschriftart"/>
    <w:uiPriority w:val="99"/>
    <w:unhideWhenUsed/>
    <w:rsid w:val="001008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7DE43D-179D-4F4E-881E-0EBE4FC7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Höing</dc:creator>
  <cp:keywords/>
  <dc:description/>
  <cp:lastModifiedBy>Jonas Höing</cp:lastModifiedBy>
  <cp:revision>1</cp:revision>
  <dcterms:created xsi:type="dcterms:W3CDTF">2016-04-11T20:40:00Z</dcterms:created>
  <dcterms:modified xsi:type="dcterms:W3CDTF">2016-04-11T21:04:00Z</dcterms:modified>
</cp:coreProperties>
</file>