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szCs w:val="28"/>
        </w:rPr>
      </w:pPr>
      <w:bookmarkStart w:id="0" w:name="_Toc104959485"/>
      <w:bookmarkEnd w:id="0"/>
      <w:r>
        <w:rPr>
          <w:b/>
          <w:szCs w:val="28"/>
        </w:rPr>
        <w:t>Міністерство освіти і науки України</w:t>
      </w:r>
    </w:p>
    <w:p>
      <w:pPr>
        <w:pStyle w:val="Normal"/>
        <w:ind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rPr>
      </w:pPr>
      <w:r>
        <w:rPr>
          <w:b/>
          <w:szCs w:val="28"/>
        </w:rPr>
        <w:t>Факультет інформатики та обчислювальної техніки</w:t>
      </w:r>
    </w:p>
    <w:p>
      <w:pPr>
        <w:pStyle w:val="Normal"/>
        <w:ind w:hanging="0"/>
        <w:jc w:val="center"/>
        <w:rPr>
          <w:b/>
          <w:b/>
          <w:szCs w:val="28"/>
        </w:rPr>
      </w:pPr>
      <w:r>
        <w:rPr>
          <w:b/>
          <w:szCs w:val="28"/>
        </w:rPr>
      </w:r>
    </w:p>
    <w:p>
      <w:pPr>
        <w:pStyle w:val="Normal"/>
        <w:ind w:hanging="0"/>
        <w:jc w:val="center"/>
        <w:rPr>
          <w:b/>
          <w:b/>
          <w:szCs w:val="28"/>
        </w:rPr>
      </w:pPr>
      <w:r>
        <w:rPr>
          <w:b/>
          <w:szCs w:val="28"/>
        </w:rPr>
        <w:t>Кафедра ІПІ</w:t>
      </w:r>
    </w:p>
    <w:p>
      <w:pPr>
        <w:pStyle w:val="Normal"/>
        <w:ind w:hanging="0"/>
        <w:jc w:val="center"/>
        <w:rPr/>
      </w:pPr>
      <w:r>
        <w:rPr/>
      </w:r>
      <w:bookmarkStart w:id="1" w:name="_GoBack"/>
      <w:bookmarkStart w:id="2" w:name="_GoBack"/>
      <w:bookmarkEnd w:id="2"/>
    </w:p>
    <w:p>
      <w:pPr>
        <w:pStyle w:val="Normal"/>
        <w:ind w:hanging="0"/>
        <w:jc w:val="center"/>
        <w:rPr/>
      </w:pPr>
      <w:r>
        <w:rPr/>
      </w:r>
    </w:p>
    <w:p>
      <w:pPr>
        <w:pStyle w:val="Normal"/>
        <w:ind w:hanging="0"/>
        <w:jc w:val="center"/>
        <w:rPr/>
      </w:pPr>
      <w:r>
        <w:rPr/>
      </w:r>
    </w:p>
    <w:p>
      <w:pPr>
        <w:pStyle w:val="ImageCaption"/>
        <w:keepLines w:val="false"/>
        <w:ind w:hanging="0"/>
        <w:rPr/>
      </w:pPr>
      <w:r>
        <w:rPr/>
      </w:r>
    </w:p>
    <w:p>
      <w:pPr>
        <w:pStyle w:val="Normal"/>
        <w:ind w:hanging="0"/>
        <w:jc w:val="center"/>
        <w:rPr>
          <w:b/>
          <w:b/>
          <w:bCs/>
          <w:sz w:val="32"/>
          <w:szCs w:val="32"/>
        </w:rPr>
      </w:pPr>
      <w:r>
        <w:rPr>
          <w:b/>
          <w:bCs/>
          <w:sz w:val="32"/>
        </w:rPr>
        <w:t>Звіт</w:t>
      </w:r>
    </w:p>
    <w:p>
      <w:pPr>
        <w:pStyle w:val="Normal"/>
        <w:ind w:hanging="0"/>
        <w:jc w:val="center"/>
        <w:rPr/>
      </w:pPr>
      <w:r>
        <w:rPr/>
      </w:r>
    </w:p>
    <w:p>
      <w:pPr>
        <w:pStyle w:val="Normal"/>
        <w:ind w:hanging="0"/>
        <w:jc w:val="center"/>
        <w:rPr/>
      </w:pPr>
      <w:r>
        <w:rPr/>
        <w:t xml:space="preserve">з лабораторної роботи  № </w:t>
      </w:r>
      <w:r>
        <w:rPr>
          <w:lang w:val="en-US"/>
        </w:rPr>
        <w:t>1</w:t>
      </w:r>
      <w:r>
        <w:rPr/>
        <w:t xml:space="preserve"> з дисципліни </w:t>
      </w:r>
    </w:p>
    <w:p>
      <w:pPr>
        <w:pStyle w:val="Normal"/>
        <w:ind w:hanging="0"/>
        <w:jc w:val="center"/>
        <w:rPr/>
      </w:pPr>
      <w:r>
        <w:rPr/>
        <w:t>«Алгоритми та структури даних 2. Структури даних»</w:t>
      </w:r>
    </w:p>
    <w:p>
      <w:pPr>
        <w:pStyle w:val="Normal"/>
        <w:ind w:hanging="0"/>
        <w:jc w:val="center"/>
        <w:rPr/>
      </w:pPr>
      <w:r>
        <w:rPr/>
      </w:r>
    </w:p>
    <w:p>
      <w:pPr>
        <w:pStyle w:val="Normal"/>
        <w:ind w:hanging="0"/>
        <w:jc w:val="center"/>
        <w:rPr>
          <w:szCs w:val="28"/>
        </w:rPr>
      </w:pPr>
      <w:r>
        <w:rPr>
          <w:szCs w:val="28"/>
        </w:rPr>
        <w:t xml:space="preserve">„ </w:t>
      </w:r>
      <w:r>
        <w:rPr>
          <w:b/>
          <w:bCs/>
          <w:szCs w:val="28"/>
        </w:rPr>
        <w:t>Проектування і аналіз алгоритмів внутрішнього сортування</w:t>
      </w:r>
      <w:r>
        <w:rPr>
          <w:szCs w:val="28"/>
        </w:rPr>
        <w:t>”</w:t>
      </w:r>
    </w:p>
    <w:p>
      <w:pPr>
        <w:pStyle w:val="Normal"/>
        <w:rPr/>
      </w:pPr>
      <w:r>
        <w:rPr/>
      </w:r>
    </w:p>
    <w:p>
      <w:pPr>
        <w:pStyle w:val="Normal"/>
        <w:jc w:val="right"/>
        <w:rPr>
          <w:u w:val="single"/>
        </w:rPr>
      </w:pPr>
      <w:r>
        <w:rPr>
          <w:u w:val="single"/>
        </w:rPr>
      </w:r>
    </w:p>
    <w:p>
      <w:pPr>
        <w:pStyle w:val="Normal"/>
        <w:jc w:val="right"/>
        <w:rPr>
          <w:u w:val="single"/>
        </w:rPr>
      </w:pPr>
      <w:r>
        <w:rPr>
          <w:u w:val="single"/>
        </w:rPr>
      </w:r>
    </w:p>
    <w:p>
      <w:pPr>
        <w:pStyle w:val="Normal"/>
        <w:ind w:hanging="0"/>
        <w:jc w:val="left"/>
        <w:rPr>
          <w:u w:val="none"/>
          <w:lang w:val="en-US"/>
        </w:rPr>
      </w:pPr>
      <w:r>
        <w:rPr>
          <w:u w:val="none"/>
          <w:lang w:val="en-US"/>
        </w:rPr>
        <w:tab/>
      </w:r>
      <w:r>
        <w:rPr>
          <w:b/>
          <w:bCs/>
          <w:u w:val="none"/>
          <w:lang w:val="ru-RU"/>
        </w:rPr>
        <w:t>Виконав</w:t>
        <w:tab/>
        <w:tab/>
      </w:r>
      <w:r>
        <w:rPr>
          <w:b w:val="false"/>
          <w:bCs w:val="false"/>
          <w:u w:val="single"/>
          <w:lang w:val="ru-RU"/>
        </w:rPr>
        <w:tab/>
        <w:t xml:space="preserve">Боровков </w:t>
      </w:r>
      <w:r>
        <w:rPr>
          <w:b w:val="false"/>
          <w:bCs w:val="false"/>
          <w:u w:val="single"/>
          <w:lang w:val="uk-UA"/>
        </w:rPr>
        <w:t xml:space="preserve">Іван Ігорович           </w:t>
      </w:r>
      <w:r>
        <w:rPr>
          <w:b w:val="false"/>
          <w:bCs w:val="false"/>
          <w:u w:val="none"/>
          <w:lang w:val="uk-UA"/>
        </w:rPr>
        <w:tab/>
      </w:r>
      <w:r>
        <w:rPr>
          <w:b w:val="false"/>
          <w:bCs w:val="false"/>
          <w:u w:val="single"/>
          <w:lang w:val="uk-UA"/>
        </w:rPr>
        <w:tab/>
      </w:r>
      <w:r>
        <w:rPr>
          <w:b w:val="false"/>
          <w:bCs w:val="false"/>
          <w:u w:val="none"/>
          <w:lang w:val="uk-UA"/>
        </w:rPr>
        <w:tab/>
        <w:tab/>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ind w:hanging="0"/>
        <w:jc w:val="left"/>
        <w:rPr>
          <w:u w:val="none"/>
          <w:lang w:val="en-US"/>
        </w:rPr>
      </w:pPr>
      <w:r>
        <w:rPr>
          <w:b/>
          <w:bCs/>
          <w:u w:val="none"/>
          <w:lang w:val="ru-RU"/>
        </w:rPr>
        <w:tab/>
      </w:r>
      <w:r>
        <w:rPr>
          <w:rFonts w:eastAsia="Times New Roman" w:cs="Times New Roman"/>
          <w:b/>
          <w:bCs/>
          <w:sz w:val="28"/>
          <w:szCs w:val="24"/>
          <w:u w:val="none"/>
          <w:lang w:val="uk-UA" w:eastAsia="ru-RU"/>
        </w:rPr>
        <w:t>Перевірила</w:t>
      </w:r>
      <w:r>
        <w:rPr>
          <w:b/>
          <w:bCs/>
          <w:u w:val="none"/>
          <w:lang w:val="ru-RU"/>
        </w:rPr>
        <w:tab/>
        <w:tab/>
      </w:r>
      <w:r>
        <w:rPr>
          <w:b w:val="false"/>
          <w:bCs w:val="false"/>
          <w:u w:val="single"/>
          <w:lang w:val="ru-RU"/>
        </w:rPr>
        <w:tab/>
      </w:r>
      <w:r>
        <w:rPr>
          <w:rFonts w:eastAsia="Times New Roman" w:cs="Times New Roman"/>
          <w:b w:val="false"/>
          <w:bCs w:val="false"/>
          <w:sz w:val="28"/>
          <w:szCs w:val="24"/>
          <w:u w:val="single"/>
          <w:lang w:val="uk-UA" w:eastAsia="ru-RU"/>
        </w:rPr>
        <w:t>Халус</w:t>
      </w:r>
      <w:r>
        <w:rPr>
          <w:b w:val="false"/>
          <w:bCs w:val="false"/>
          <w:u w:val="single"/>
          <w:lang w:val="ru-RU"/>
        </w:rPr>
        <w:t xml:space="preserve"> </w:t>
      </w:r>
      <w:r>
        <w:rPr>
          <w:rFonts w:eastAsia="Times New Roman" w:cs="Times New Roman"/>
          <w:b w:val="false"/>
          <w:bCs w:val="false"/>
          <w:sz w:val="28"/>
          <w:szCs w:val="24"/>
          <w:u w:val="single"/>
          <w:lang w:val="uk-UA" w:eastAsia="ru-RU"/>
        </w:rPr>
        <w:t>Олена</w:t>
      </w:r>
      <w:r>
        <w:rPr>
          <w:b w:val="false"/>
          <w:bCs w:val="false"/>
          <w:u w:val="single"/>
          <w:lang w:val="uk-UA"/>
        </w:rPr>
        <w:t xml:space="preserve"> </w:t>
      </w:r>
      <w:r>
        <w:rPr>
          <w:rFonts w:eastAsia="Times New Roman" w:cs="Times New Roman"/>
          <w:b w:val="false"/>
          <w:bCs w:val="false"/>
          <w:sz w:val="28"/>
          <w:szCs w:val="24"/>
          <w:u w:val="single"/>
          <w:lang w:val="uk-UA" w:eastAsia="ru-RU"/>
        </w:rPr>
        <w:t>Андріївна</w:t>
      </w:r>
      <w:r>
        <w:rPr>
          <w:b w:val="false"/>
          <w:bCs w:val="false"/>
          <w:u w:val="single"/>
          <w:lang w:val="uk-UA"/>
        </w:rPr>
        <w:t xml:space="preserve">           </w:t>
      </w:r>
      <w:r>
        <w:rPr>
          <w:b w:val="false"/>
          <w:bCs w:val="false"/>
          <w:u w:val="none"/>
          <w:lang w:val="uk-UA"/>
        </w:rPr>
        <w:tab/>
      </w:r>
      <w:r>
        <w:rPr>
          <w:b w:val="false"/>
          <w:bCs w:val="false"/>
          <w:u w:val="single"/>
          <w:lang w:val="uk-UA"/>
        </w:rPr>
        <w:tab/>
      </w:r>
    </w:p>
    <w:p>
      <w:pPr>
        <w:pStyle w:val="Normal"/>
        <w:jc w:val="center"/>
        <w:rPr>
          <w:u w:val="single"/>
        </w:rPr>
      </w:pPr>
      <w:r>
        <w:rPr>
          <w:u w:val="single"/>
        </w:rPr>
      </w:r>
    </w:p>
    <w:p>
      <w:pPr>
        <w:pStyle w:val="Normal"/>
        <w:ind w:hanging="0"/>
        <w:jc w:val="center"/>
        <w:rPr/>
      </w:pPr>
      <w:r>
        <w:rPr/>
      </w:r>
    </w:p>
    <w:p>
      <w:pPr>
        <w:pStyle w:val="Normal"/>
        <w:ind w:hanging="0"/>
        <w:jc w:val="center"/>
        <w:rPr/>
      </w:pPr>
      <w:r>
        <w:rPr/>
      </w:r>
    </w:p>
    <w:p>
      <w:pPr>
        <w:pStyle w:val="Normal"/>
        <w:jc w:val="center"/>
        <w:rPr/>
      </w:pPr>
      <w:r>
        <w:rPr/>
      </w:r>
    </w:p>
    <w:p>
      <w:pPr>
        <w:pStyle w:val="Normal"/>
        <w:ind w:hanging="0"/>
        <w:jc w:val="center"/>
        <w:rPr>
          <w:szCs w:val="28"/>
          <w:lang w:val="en-US"/>
        </w:rPr>
      </w:pPr>
      <w:r>
        <w:rPr>
          <w:szCs w:val="28"/>
        </w:rPr>
        <w:t>Київ 202</w:t>
      </w:r>
      <w:r>
        <w:rPr>
          <w:szCs w:val="28"/>
          <w:lang w:val="en-US"/>
        </w:rPr>
        <w:t>2</w:t>
      </w:r>
    </w:p>
    <w:p>
      <w:pPr>
        <w:pStyle w:val="Style23"/>
        <w:rPr>
          <w:lang w:val="uk-UA"/>
        </w:rPr>
      </w:pPr>
      <w:r>
        <w:rPr>
          <w:lang w:val="uk-UA"/>
        </w:rPr>
        <w:t>Зміст</w:t>
      </w:r>
    </w:p>
    <w:sdt>
      <w:sdtPr>
        <w:docPartObj>
          <w:docPartGallery w:val="Table of Contents"/>
          <w:docPartUnique w:val="true"/>
        </w:docPartObj>
      </w:sdtPr>
      <w:sdtContent>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r>
            <w:fldChar w:fldCharType="begin"/>
          </w:r>
          <w:r>
            <w:rPr>
              <w:webHidden/>
              <w:vanish w:val="false"/>
            </w:rPr>
            <w:instrText> TOC \z \o "1-3" \u \h</w:instrText>
          </w:r>
          <w:r>
            <w:rPr>
              <w:webHidden/>
              <w:vanish w:val="false"/>
            </w:rPr>
            <w:fldChar w:fldCharType="separate"/>
          </w:r>
          <w:hyperlink w:anchor="_Toc69772242">
            <w:r>
              <w:rPr>
                <w:webHidden/>
                <w:vanish w:val="false"/>
              </w:rPr>
              <w:t>1</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Мета лабораторної роботи</w:t>
            </w:r>
            <w:r>
              <w:rPr>
                <w:webHidden/>
              </w:rPr>
              <w:fldChar w:fldCharType="begin"/>
            </w:r>
            <w:r>
              <w:rPr>
                <w:webHidden/>
              </w:rPr>
              <w:instrText>PAGEREF _Toc69772242 \h</w:instrText>
            </w:r>
            <w:r>
              <w:rPr>
                <w:webHidden/>
              </w:rPr>
              <w:fldChar w:fldCharType="separate"/>
            </w:r>
            <w:r>
              <w:rPr>
                <w:vanish w:val="false"/>
              </w:rPr>
              <w:tab/>
              <w:t>3</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69772243">
            <w:r>
              <w:rPr>
                <w:webHidden/>
                <w:vanish w:val="false"/>
              </w:rPr>
              <w:t>2</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ЗаВдання</w:t>
            </w:r>
            <w:r>
              <w:rPr>
                <w:webHidden/>
              </w:rPr>
              <w:fldChar w:fldCharType="begin"/>
            </w:r>
            <w:r>
              <w:rPr>
                <w:webHidden/>
              </w:rPr>
              <w:instrText>PAGEREF _Toc69772243 \h</w:instrText>
            </w:r>
            <w:r>
              <w:rPr>
                <w:webHidden/>
              </w:rPr>
              <w:fldChar w:fldCharType="separate"/>
            </w:r>
            <w:r>
              <w:rPr>
                <w:vanish w:val="false"/>
              </w:rPr>
              <w:tab/>
              <w:t>4</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69772244">
            <w:r>
              <w:rPr>
                <w:webHidden/>
                <w:vanish w:val="false"/>
              </w:rPr>
              <w:t>3</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Виконання</w:t>
            </w:r>
            <w:r>
              <w:rPr>
                <w:webHidden/>
              </w:rPr>
              <w:fldChar w:fldCharType="begin"/>
            </w:r>
            <w:r>
              <w:rPr>
                <w:webHidden/>
              </w:rPr>
              <w:instrText>PAGEREF _Toc69772244 \h</w:instrText>
            </w:r>
            <w:r>
              <w:rPr>
                <w:webHidden/>
              </w:rPr>
              <w:fldChar w:fldCharType="separate"/>
            </w:r>
            <w:r>
              <w:rPr>
                <w:vanish w:val="false"/>
              </w:rPr>
              <w:tab/>
              <w:t>7</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69772245">
            <w:r>
              <w:rPr>
                <w:webHidden/>
                <w:vanish w:val="false"/>
              </w:rPr>
              <w:t>3.1</w:t>
            </w:r>
            <w:r>
              <w:rPr>
                <w:rFonts w:eastAsia="" w:cs="" w:ascii="Calibri" w:hAnsi="Calibri" w:asciiTheme="minorHAnsi" w:cstheme="minorBidi" w:eastAsiaTheme="minorEastAsia" w:hAnsiTheme="minorHAnsi"/>
                <w:caps w:val="false"/>
                <w:smallCaps w:val="false"/>
                <w:sz w:val="22"/>
                <w:szCs w:val="22"/>
                <w:lang w:eastAsia="uk-UA"/>
              </w:rPr>
              <w:tab/>
            </w:r>
            <w:r>
              <w:rPr/>
              <w:t>Аналіз алгоритму на відповідність властивостям</w:t>
            </w:r>
            <w:r>
              <w:rPr>
                <w:webHidden/>
              </w:rPr>
              <w:fldChar w:fldCharType="begin"/>
            </w:r>
            <w:r>
              <w:rPr>
                <w:webHidden/>
              </w:rPr>
              <w:instrText>PAGEREF _Toc69772245 \h</w:instrText>
            </w:r>
            <w:r>
              <w:rPr>
                <w:webHidden/>
              </w:rPr>
              <w:fldChar w:fldCharType="separate"/>
            </w:r>
            <w:r>
              <w:rPr>
                <w:vanish w:val="false"/>
              </w:rPr>
              <w:tab/>
              <w:t>7</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69772246">
            <w:r>
              <w:rPr>
                <w:webHidden/>
                <w:vanish w:val="false"/>
              </w:rPr>
              <w:t>3.2</w:t>
            </w:r>
            <w:r>
              <w:rPr>
                <w:rFonts w:eastAsia="" w:cs="" w:ascii="Calibri" w:hAnsi="Calibri" w:asciiTheme="minorHAnsi" w:cstheme="minorBidi" w:eastAsiaTheme="minorEastAsia" w:hAnsiTheme="minorHAnsi"/>
                <w:caps w:val="false"/>
                <w:smallCaps w:val="false"/>
                <w:sz w:val="22"/>
                <w:szCs w:val="22"/>
                <w:lang w:eastAsia="uk-UA"/>
              </w:rPr>
              <w:tab/>
            </w:r>
            <w:r>
              <w:rPr/>
              <w:t>Псевдокод алгоритму</w:t>
            </w:r>
            <w:r>
              <w:rPr>
                <w:webHidden/>
              </w:rPr>
              <w:fldChar w:fldCharType="begin"/>
            </w:r>
            <w:r>
              <w:rPr>
                <w:webHidden/>
              </w:rPr>
              <w:instrText>PAGEREF _Toc69772246 \h</w:instrText>
            </w:r>
            <w:r>
              <w:rPr>
                <w:webHidden/>
              </w:rPr>
              <w:fldChar w:fldCharType="separate"/>
            </w:r>
            <w:r>
              <w:rPr>
                <w:vanish w:val="false"/>
              </w:rPr>
              <w:tab/>
              <w:t>7</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69772247">
            <w:r>
              <w:rPr>
                <w:webHidden/>
                <w:vanish w:val="false"/>
              </w:rPr>
              <w:t>3.3</w:t>
            </w:r>
            <w:r>
              <w:rPr>
                <w:rFonts w:eastAsia="" w:cs="" w:ascii="Calibri" w:hAnsi="Calibri" w:asciiTheme="minorHAnsi" w:cstheme="minorBidi" w:eastAsiaTheme="minorEastAsia" w:hAnsiTheme="minorHAnsi"/>
                <w:caps w:val="false"/>
                <w:smallCaps w:val="false"/>
                <w:sz w:val="22"/>
                <w:szCs w:val="22"/>
                <w:lang w:eastAsia="uk-UA"/>
              </w:rPr>
              <w:tab/>
            </w:r>
            <w:r>
              <w:rPr/>
              <w:t>Аналіз часової складності</w:t>
            </w:r>
            <w:r>
              <w:rPr>
                <w:webHidden/>
              </w:rPr>
              <w:fldChar w:fldCharType="begin"/>
            </w:r>
            <w:r>
              <w:rPr>
                <w:webHidden/>
              </w:rPr>
              <w:instrText>PAGEREF _Toc69772247 \h</w:instrText>
            </w:r>
            <w:r>
              <w:rPr>
                <w:webHidden/>
              </w:rPr>
              <w:fldChar w:fldCharType="separate"/>
            </w:r>
            <w:r>
              <w:rPr>
                <w:vanish w:val="false"/>
              </w:rPr>
              <w:tab/>
              <w:t>7</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69772248">
            <w:r>
              <w:rPr>
                <w:webHidden/>
                <w:vanish w:val="false"/>
              </w:rPr>
              <w:t>3.4</w:t>
            </w:r>
            <w:r>
              <w:rPr>
                <w:rFonts w:eastAsia="" w:cs="" w:ascii="Calibri" w:hAnsi="Calibri" w:asciiTheme="minorHAnsi" w:cstheme="minorBidi" w:eastAsiaTheme="minorEastAsia" w:hAnsiTheme="minorHAnsi"/>
                <w:caps w:val="false"/>
                <w:smallCaps w:val="false"/>
                <w:sz w:val="22"/>
                <w:szCs w:val="22"/>
                <w:lang w:eastAsia="uk-UA"/>
              </w:rPr>
              <w:tab/>
            </w:r>
            <w:r>
              <w:rPr/>
              <w:t>Програмна реалізація алгоритму</w:t>
            </w:r>
            <w:r>
              <w:rPr>
                <w:webHidden/>
              </w:rPr>
              <w:fldChar w:fldCharType="begin"/>
            </w:r>
            <w:r>
              <w:rPr>
                <w:webHidden/>
              </w:rPr>
              <w:instrText>PAGEREF _Toc69772248 \h</w:instrText>
            </w:r>
            <w:r>
              <w:rPr>
                <w:webHidden/>
              </w:rPr>
              <w:fldChar w:fldCharType="separate"/>
            </w:r>
            <w:r>
              <w:rPr>
                <w:vanish w:val="false"/>
              </w:rPr>
              <w:tab/>
              <w:t>7</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69772249">
            <w:r>
              <w:rPr>
                <w:webHidden/>
                <w:vanish w:val="false"/>
              </w:rPr>
              <w:t>3.4.1</w:t>
            </w:r>
            <w:r>
              <w:rPr>
                <w:rFonts w:eastAsia="" w:cs="" w:ascii="Calibri" w:hAnsi="Calibri" w:asciiTheme="minorHAnsi" w:cstheme="minorBidi" w:eastAsiaTheme="minorEastAsia" w:hAnsiTheme="minorHAnsi"/>
                <w:i w:val="false"/>
                <w:iCs w:val="false"/>
                <w:sz w:val="22"/>
                <w:szCs w:val="22"/>
                <w:lang w:eastAsia="uk-UA"/>
              </w:rPr>
              <w:tab/>
            </w:r>
            <w:r>
              <w:rPr/>
              <w:t>Вихідний код</w:t>
            </w:r>
            <w:r>
              <w:rPr>
                <w:webHidden/>
              </w:rPr>
              <w:fldChar w:fldCharType="begin"/>
            </w:r>
            <w:r>
              <w:rPr>
                <w:webHidden/>
              </w:rPr>
              <w:instrText>PAGEREF _Toc69772249 \h</w:instrText>
            </w:r>
            <w:r>
              <w:rPr>
                <w:webHidden/>
              </w:rPr>
              <w:fldChar w:fldCharType="separate"/>
            </w:r>
            <w:r>
              <w:rPr>
                <w:vanish w:val="false"/>
              </w:rPr>
              <w:tab/>
              <w:t>7</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69772250">
            <w:r>
              <w:rPr>
                <w:webHidden/>
                <w:vanish w:val="false"/>
              </w:rPr>
              <w:t>3.4.2</w:t>
            </w:r>
            <w:r>
              <w:rPr>
                <w:rFonts w:eastAsia="" w:cs="" w:ascii="Calibri" w:hAnsi="Calibri" w:asciiTheme="minorHAnsi" w:cstheme="minorBidi" w:eastAsiaTheme="minorEastAsia" w:hAnsiTheme="minorHAnsi"/>
                <w:i w:val="false"/>
                <w:iCs w:val="false"/>
                <w:sz w:val="22"/>
                <w:szCs w:val="22"/>
                <w:lang w:eastAsia="uk-UA"/>
              </w:rPr>
              <w:tab/>
            </w:r>
            <w:r>
              <w:rPr/>
              <w:t>Приклад роботи</w:t>
            </w:r>
            <w:r>
              <w:rPr>
                <w:webHidden/>
              </w:rPr>
              <w:fldChar w:fldCharType="begin"/>
            </w:r>
            <w:r>
              <w:rPr>
                <w:webHidden/>
              </w:rPr>
              <w:instrText>PAGEREF _Toc69772250 \h</w:instrText>
            </w:r>
            <w:r>
              <w:rPr>
                <w:webHidden/>
              </w:rPr>
              <w:fldChar w:fldCharType="separate"/>
            </w:r>
            <w:r>
              <w:rPr>
                <w:vanish w:val="false"/>
              </w:rPr>
              <w:tab/>
              <w:t>8</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69772251">
            <w:r>
              <w:rPr>
                <w:webHidden/>
                <w:vanish w:val="false"/>
              </w:rPr>
              <w:t>3.5</w:t>
            </w:r>
            <w:r>
              <w:rPr>
                <w:rFonts w:eastAsia="" w:cs="" w:ascii="Calibri" w:hAnsi="Calibri" w:asciiTheme="minorHAnsi" w:cstheme="minorBidi" w:eastAsiaTheme="minorEastAsia" w:hAnsiTheme="minorHAnsi"/>
                <w:caps w:val="false"/>
                <w:smallCaps w:val="false"/>
                <w:sz w:val="22"/>
                <w:szCs w:val="22"/>
                <w:lang w:eastAsia="uk-UA"/>
              </w:rPr>
              <w:tab/>
            </w:r>
            <w:r>
              <w:rPr/>
              <w:t>Тестування алгоритму</w:t>
            </w:r>
            <w:r>
              <w:rPr>
                <w:webHidden/>
              </w:rPr>
              <w:fldChar w:fldCharType="begin"/>
            </w:r>
            <w:r>
              <w:rPr>
                <w:webHidden/>
              </w:rPr>
              <w:instrText>PAGEREF _Toc69772251 \h</w:instrText>
            </w:r>
            <w:r>
              <w:rPr>
                <w:webHidden/>
              </w:rPr>
              <w:fldChar w:fldCharType="separate"/>
            </w:r>
            <w:r>
              <w:rPr>
                <w:vanish w:val="false"/>
              </w:rPr>
              <w:tab/>
              <w:t>9</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69772252">
            <w:r>
              <w:rPr>
                <w:webHidden/>
                <w:vanish w:val="false"/>
              </w:rPr>
              <w:t>3.5.1</w:t>
            </w:r>
            <w:r>
              <w:rPr>
                <w:rFonts w:eastAsia="" w:cs="" w:ascii="Calibri" w:hAnsi="Calibri" w:asciiTheme="minorHAnsi" w:cstheme="minorBidi" w:eastAsiaTheme="minorEastAsia" w:hAnsiTheme="minorHAnsi"/>
                <w:i w:val="false"/>
                <w:iCs w:val="false"/>
                <w:sz w:val="22"/>
                <w:szCs w:val="22"/>
                <w:lang w:eastAsia="uk-UA"/>
              </w:rPr>
              <w:tab/>
            </w:r>
            <w:r>
              <w:rPr/>
              <w:t>Часові характеристики оцінювання</w:t>
            </w:r>
            <w:r>
              <w:rPr>
                <w:webHidden/>
              </w:rPr>
              <w:fldChar w:fldCharType="begin"/>
            </w:r>
            <w:r>
              <w:rPr>
                <w:webHidden/>
              </w:rPr>
              <w:instrText>PAGEREF _Toc69772252 \h</w:instrText>
            </w:r>
            <w:r>
              <w:rPr>
                <w:webHidden/>
              </w:rPr>
              <w:fldChar w:fldCharType="separate"/>
            </w:r>
            <w:r>
              <w:rPr>
                <w:vanish w:val="false"/>
              </w:rPr>
              <w:tab/>
              <w:t>9</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69772253">
            <w:r>
              <w:rPr>
                <w:webHidden/>
                <w:vanish w:val="false"/>
              </w:rPr>
              <w:t>3.5.2</w:t>
            </w:r>
            <w:r>
              <w:rPr>
                <w:rFonts w:eastAsia="" w:cs="" w:ascii="Calibri" w:hAnsi="Calibri" w:asciiTheme="minorHAnsi" w:cstheme="minorBidi" w:eastAsiaTheme="minorEastAsia" w:hAnsiTheme="minorHAnsi"/>
                <w:i w:val="false"/>
                <w:iCs w:val="false"/>
                <w:sz w:val="22"/>
                <w:szCs w:val="22"/>
                <w:lang w:eastAsia="uk-UA"/>
              </w:rPr>
              <w:tab/>
            </w:r>
            <w:r>
              <w:rPr/>
              <w:t>Графіки залежності часових характеристик оцінювання від розмірності масиву</w:t>
            </w:r>
            <w:r>
              <w:rPr>
                <w:webHidden/>
              </w:rPr>
              <w:fldChar w:fldCharType="begin"/>
            </w:r>
            <w:r>
              <w:rPr>
                <w:webHidden/>
              </w:rPr>
              <w:instrText>PAGEREF _Toc69772253 \h</w:instrText>
            </w:r>
            <w:r>
              <w:rPr>
                <w:webHidden/>
              </w:rPr>
              <w:fldChar w:fldCharType="separate"/>
            </w:r>
            <w:r>
              <w:rPr>
                <w:vanish w:val="false"/>
              </w:rPr>
              <w:tab/>
              <w:t>11</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69772254">
            <w:r>
              <w:rPr>
                <w:webHidden/>
              </w:rPr>
              <w:fldChar w:fldCharType="begin"/>
            </w:r>
            <w:r>
              <w:rPr>
                <w:webHidden/>
              </w:rPr>
              <w:instrText>PAGEREF _Toc69772254 \h</w:instrText>
            </w:r>
            <w:r>
              <w:rPr>
                <w:webHidden/>
              </w:rPr>
              <w:fldChar w:fldCharType="separate"/>
            </w:r>
            <w:r>
              <w:rPr>
                <w:webHidden/>
                <w:vanish w:val="false"/>
              </w:rPr>
              <w:t>Висновок</w:t>
              <w:tab/>
              <w:t>12</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69772255">
            <w:r>
              <w:rPr>
                <w:webHidden/>
              </w:rPr>
              <w:fldChar w:fldCharType="begin"/>
            </w:r>
            <w:r>
              <w:rPr>
                <w:webHidden/>
              </w:rPr>
              <w:instrText>PAGEREF _Toc69772255 \h</w:instrText>
            </w:r>
            <w:r>
              <w:rPr>
                <w:webHidden/>
              </w:rPr>
              <w:fldChar w:fldCharType="separate"/>
            </w:r>
            <w:r>
              <w:rPr>
                <w:webHidden/>
                <w:vanish w:val="false"/>
              </w:rPr>
              <w:t>Критерії оцінювання</w:t>
              <w:tab/>
              <w:t>13</w:t>
            </w:r>
            <w:r>
              <w:rPr>
                <w:webHidden/>
              </w:rPr>
              <w:fldChar w:fldCharType="end"/>
            </w:r>
          </w:hyperlink>
          <w:r>
            <w:rPr>
              <w:vanish w:val="false"/>
            </w:rPr>
            <w:fldChar w:fldCharType="end"/>
          </w:r>
        </w:p>
      </w:sdtContent>
    </w:sdt>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Normal"/>
        <w:rPr/>
      </w:pPr>
      <w:r>
        <w:rPr/>
      </w:r>
    </w:p>
    <w:p>
      <w:pPr>
        <w:pStyle w:val="1"/>
        <w:ind w:left="0" w:hanging="0"/>
        <w:rPr/>
      </w:pPr>
      <w:bookmarkStart w:id="3" w:name="_Toc69772242"/>
      <w:bookmarkStart w:id="4" w:name="_Toc509035898"/>
      <w:bookmarkStart w:id="5" w:name="_Toc509035762"/>
      <w:bookmarkStart w:id="6" w:name="_Toc459302947"/>
      <w:bookmarkStart w:id="7" w:name="_Toc459302747"/>
      <w:bookmarkStart w:id="8" w:name="_Toc457846370"/>
      <w:bookmarkStart w:id="9" w:name="_Toc367052495"/>
      <w:bookmarkStart w:id="10" w:name="_Toc1049594851"/>
      <w:bookmarkEnd w:id="10"/>
      <w:r>
        <w:rPr/>
        <w:t>Мета лаборатор</w:t>
      </w:r>
      <w:bookmarkEnd w:id="4"/>
      <w:bookmarkEnd w:id="5"/>
      <w:bookmarkEnd w:id="6"/>
      <w:bookmarkEnd w:id="7"/>
      <w:bookmarkEnd w:id="8"/>
      <w:bookmarkEnd w:id="9"/>
      <w:r>
        <w:rPr/>
        <w:t>ної роботи</w:t>
      </w:r>
      <w:bookmarkEnd w:id="3"/>
    </w:p>
    <w:p>
      <w:pPr>
        <w:pStyle w:val="Normal"/>
        <w:rPr/>
      </w:pPr>
      <w:r>
        <w:rPr/>
        <w:t>Мета роботи – вивчити основні методи аналізу обчислювальної складності алгоритмів внутрішнього сортування і оцінити поріг їх ефективності.</w:t>
      </w:r>
    </w:p>
    <w:p>
      <w:pPr>
        <w:pStyle w:val="1"/>
        <w:ind w:left="0" w:hanging="0"/>
        <w:rPr/>
      </w:pPr>
      <w:bookmarkStart w:id="11" w:name="_Toc69772243"/>
      <w:bookmarkStart w:id="12" w:name="_Toc509035899"/>
      <w:bookmarkStart w:id="13" w:name="_Toc509035763"/>
      <w:r>
        <w:rPr/>
        <w:t>За</w:t>
      </w:r>
      <w:bookmarkEnd w:id="12"/>
      <w:bookmarkEnd w:id="13"/>
      <w:r>
        <w:rPr/>
        <w:t>Вдання</w:t>
      </w:r>
      <w:bookmarkEnd w:id="11"/>
    </w:p>
    <w:p>
      <w:pPr>
        <w:pStyle w:val="Normal"/>
        <w:rPr/>
      </w:pPr>
      <w:r>
        <w:rPr/>
        <w:t>Виконати аналіз алгоритму внутрішнього сортування на відповідність наступним властивостям (таблиця 2.1):</w:t>
      </w:r>
    </w:p>
    <w:p>
      <w:pPr>
        <w:pStyle w:val="Normal"/>
        <w:numPr>
          <w:ilvl w:val="0"/>
          <w:numId w:val="2"/>
        </w:numPr>
        <w:ind w:left="709" w:hanging="0"/>
        <w:rPr/>
      </w:pPr>
      <w:r>
        <w:rPr/>
        <w:t>стійкість;</w:t>
      </w:r>
    </w:p>
    <w:p>
      <w:pPr>
        <w:pStyle w:val="Normal"/>
        <w:numPr>
          <w:ilvl w:val="0"/>
          <w:numId w:val="2"/>
        </w:numPr>
        <w:rPr/>
      </w:pPr>
      <w:r>
        <w:rPr/>
        <w:t>«природність» поведінки (Adaptability);</w:t>
      </w:r>
    </w:p>
    <w:p>
      <w:pPr>
        <w:pStyle w:val="Normal"/>
        <w:numPr>
          <w:ilvl w:val="0"/>
          <w:numId w:val="2"/>
        </w:numPr>
        <w:ind w:left="709" w:hanging="0"/>
        <w:rPr/>
      </w:pPr>
      <w:r>
        <w:rPr/>
        <w:t>базуються на порівняннях;</w:t>
      </w:r>
    </w:p>
    <w:p>
      <w:pPr>
        <w:pStyle w:val="Normal"/>
        <w:numPr>
          <w:ilvl w:val="0"/>
          <w:numId w:val="2"/>
        </w:numPr>
        <w:ind w:left="709" w:hanging="0"/>
        <w:rPr/>
      </w:pPr>
      <w:r>
        <w:rPr/>
        <w:t>необхідність додаткової пам'яті (об'єму);</w:t>
      </w:r>
    </w:p>
    <w:p>
      <w:pPr>
        <w:pStyle w:val="Normal"/>
        <w:numPr>
          <w:ilvl w:val="0"/>
          <w:numId w:val="2"/>
        </w:numPr>
        <w:ind w:left="709" w:hanging="0"/>
        <w:rPr/>
      </w:pPr>
      <w:r>
        <w:rPr/>
        <w:t xml:space="preserve"> </w:t>
      </w:r>
      <w:r>
        <w:rPr/>
        <w:t>необхідність в знаннях про структуру даних.</w:t>
      </w:r>
    </w:p>
    <w:p>
      <w:pPr>
        <w:pStyle w:val="Normal"/>
        <w:rPr/>
      </w:pPr>
      <w:r>
        <w:rPr/>
        <w:t>Записати алгоритм внутрішнього сортування за допомогою псевдокоду (чи іншого способу по вибору).</w:t>
      </w:r>
    </w:p>
    <w:p>
      <w:pPr>
        <w:pStyle w:val="Normal"/>
        <w:rPr/>
      </w:pPr>
      <w:r>
        <w:rPr/>
        <w:t>Провести аналіз часової складності в гіршому, кращому і середньому випадках та записати часову складність в асимптотичних оцінках.</w:t>
      </w:r>
    </w:p>
    <w:p>
      <w:pPr>
        <w:pStyle w:val="Normal"/>
        <w:rPr/>
      </w:pPr>
      <w:r>
        <w:rPr/>
        <w:t>Виконати програмну реалізацію алгоритму на будь-якій мові програмування з фіксацією часових характеристик оцінювання (кількість порівнянь, кількість перестановок, глибина рекурсивного поглиблення та інше в залежності від алгоритму).</w:t>
      </w:r>
    </w:p>
    <w:p>
      <w:pPr>
        <w:pStyle w:val="Normal"/>
        <w:rPr/>
      </w:pPr>
      <w:r>
        <w:rPr/>
        <w:t>Провести ряд випробувань алгоритму на масивах різної розмірності (10, 100, 1000, 5000, 10000, 20000, 50000 елементів) і різних наборів вхідних даних (впорядкований масив, зворотно упорядкований масив, масив випадкових чисел) і побудувати графіки залежності часових характеристик оцінювання від розмірності масиву, нанести на графік асимптотичну оцінку гіршого і кращого випадків для порівняння.</w:t>
      </w:r>
    </w:p>
    <w:p>
      <w:pPr>
        <w:pStyle w:val="Normal"/>
        <w:rPr/>
      </w:pPr>
      <w:r>
        <w:rPr/>
        <w:t>Зробити порівняльний аналіз двох алгоритмів.</w:t>
      </w:r>
    </w:p>
    <w:p>
      <w:pPr>
        <w:pStyle w:val="Normal"/>
        <w:rPr/>
      </w:pPr>
      <w:r>
        <w:rPr/>
        <w:t>Зробити узагальнений висновок з лабораторної роботи.</w:t>
      </w:r>
    </w:p>
    <w:p>
      <w:pPr>
        <w:pStyle w:val="Normal"/>
        <w:rPr/>
      </w:pPr>
      <w:r>
        <w:rPr/>
        <w:t>Таблиця 2.1 – Варіанти алгоритмів</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56"/>
        <w:gridCol w:w="8896"/>
      </w:tblGrid>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b/>
                <w:b/>
              </w:rPr>
            </w:pPr>
            <w:r>
              <w:rPr>
                <w:b/>
              </w:rPr>
              <w:t>№</w:t>
            </w:r>
          </w:p>
        </w:tc>
        <w:tc>
          <w:tcPr>
            <w:tcW w:w="8896"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b/>
                <w:b/>
              </w:rPr>
            </w:pPr>
            <w:r>
              <w:rPr>
                <w:b/>
              </w:rPr>
              <w:t>Алгоритм сортування</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1</w:t>
            </w:r>
          </w:p>
        </w:tc>
        <w:tc>
          <w:tcPr>
            <w:tcW w:w="8896"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bCs/>
              </w:rPr>
              <w:t>Сортування бульбашкою</w:t>
            </w:r>
          </w:p>
        </w:tc>
      </w:tr>
      <w:tr>
        <w:trPr/>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2</w:t>
            </w:r>
          </w:p>
        </w:tc>
        <w:tc>
          <w:tcPr>
            <w:tcW w:w="8896"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bCs/>
              </w:rPr>
              <w:t>Сортування гребінцем («розчіскою»)</w:t>
            </w:r>
          </w:p>
        </w:tc>
      </w:tr>
    </w:tbl>
    <w:p>
      <w:pPr>
        <w:pStyle w:val="1"/>
        <w:ind w:left="0" w:hanging="0"/>
        <w:rPr/>
      </w:pPr>
      <w:bookmarkStart w:id="14" w:name="_Toc69772244"/>
      <w:bookmarkStart w:id="15" w:name="_Toc509035900"/>
      <w:bookmarkStart w:id="16" w:name="_Toc509035764"/>
      <w:r>
        <w:rPr/>
        <w:t>В</w:t>
      </w:r>
      <w:bookmarkEnd w:id="15"/>
      <w:bookmarkEnd w:id="16"/>
      <w:r>
        <w:rPr/>
        <w:t>иконання</w:t>
      </w:r>
      <w:bookmarkEnd w:id="14"/>
    </w:p>
    <w:p>
      <w:pPr>
        <w:pStyle w:val="2"/>
        <w:ind w:left="0" w:firstLine="709"/>
        <w:rPr/>
      </w:pPr>
      <w:bookmarkStart w:id="17" w:name="_Toc69772245"/>
      <w:bookmarkStart w:id="18" w:name="_Toc509035901"/>
      <w:bookmarkStart w:id="19" w:name="_Toc509035765"/>
      <w:r>
        <w:rPr/>
        <w:t xml:space="preserve">Аналіз алгоритму на відповідність </w:t>
      </w:r>
      <w:bookmarkEnd w:id="18"/>
      <w:bookmarkEnd w:id="19"/>
      <w:r>
        <w:rPr/>
        <w:t>властивостям</w:t>
      </w:r>
      <w:bookmarkEnd w:id="17"/>
    </w:p>
    <w:p>
      <w:pPr>
        <w:pStyle w:val="Normal"/>
        <w:rPr/>
      </w:pPr>
      <w:r>
        <w:rPr/>
        <w:t xml:space="preserve">Аналіз алгоритму </w:t>
      </w:r>
      <w:r>
        <w:rPr>
          <w:highlight w:val="yellow"/>
        </w:rPr>
        <w:t>сортування бульбашкою</w:t>
      </w:r>
      <w:r>
        <w:rPr/>
        <w:t xml:space="preserve"> на відповідність властивостям наведено в таблиці 3.1.</w:t>
      </w:r>
    </w:p>
    <w:p>
      <w:pPr>
        <w:pStyle w:val="Normal"/>
        <w:rPr/>
      </w:pPr>
      <w:r>
        <w:rPr/>
        <w:t>Таблиця 3.1 – Аналіз алгоритму на відповідність властивостям</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4"/>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b/>
                <w:b/>
              </w:rPr>
            </w:pPr>
            <w:r>
              <w:rPr>
                <w:b/>
              </w:rPr>
              <w:t>Властивість</w:t>
            </w:r>
          </w:p>
        </w:tc>
        <w:tc>
          <w:tcPr>
            <w:tcW w:w="3284" w:type="dxa"/>
            <w:tcBorders>
              <w:top w:val="single" w:sz="4" w:space="0" w:color="000000"/>
              <w:left w:val="single" w:sz="4" w:space="0" w:color="000000"/>
              <w:bottom w:val="single" w:sz="4" w:space="0" w:color="000000"/>
            </w:tcBorders>
            <w:shd w:color="auto" w:fill="auto" w:val="clear"/>
          </w:tcPr>
          <w:p>
            <w:pPr>
              <w:pStyle w:val="Style21"/>
              <w:widowControl w:val="false"/>
              <w:rPr/>
            </w:pPr>
            <w:r>
              <w:rPr>
                <w:b/>
                <w:bCs/>
                <w:highlight w:val="yellow"/>
              </w:rPr>
              <w:t>Сортування бульбашкою</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b/>
                <w:bCs/>
                <w:highlight w:val="yellow"/>
              </w:rPr>
              <w:t xml:space="preserve">Сортування </w:t>
            </w:r>
            <w:r>
              <w:rPr>
                <w:b/>
                <w:bCs/>
                <w:highlight w:val="yellow"/>
                <w:lang w:val="ru-RU"/>
              </w:rPr>
              <w:t>греб</w:t>
            </w:r>
            <w:r>
              <w:rPr>
                <w:b/>
                <w:bCs/>
                <w:highlight w:val="yellow"/>
                <w:lang w:val="uk-UA"/>
              </w:rPr>
              <w:t>інцем</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Стійкість</w:t>
            </w:r>
          </w:p>
        </w:tc>
        <w:tc>
          <w:tcPr>
            <w:tcW w:w="3284" w:type="dxa"/>
            <w:tcBorders>
              <w:top w:val="single" w:sz="4" w:space="0" w:color="000000"/>
              <w:left w:val="single" w:sz="4" w:space="0" w:color="000000"/>
              <w:bottom w:val="single" w:sz="4" w:space="0" w:color="000000"/>
            </w:tcBorders>
            <w:shd w:color="auto" w:fill="auto" w:val="clear"/>
          </w:tcPr>
          <w:p>
            <w:pPr>
              <w:pStyle w:val="Normal"/>
              <w:widowControl w:val="false"/>
              <w:ind w:hanging="0"/>
              <w:rPr/>
            </w:pPr>
            <w:r>
              <w:rPr/>
              <w:t>Залежить від реалізації</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Нестійкий</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«Природність» поведінки (Adaptability)</w:t>
            </w:r>
          </w:p>
        </w:tc>
        <w:tc>
          <w:tcPr>
            <w:tcW w:w="3284" w:type="dxa"/>
            <w:tcBorders>
              <w:top w:val="single" w:sz="4" w:space="0" w:color="000000"/>
              <w:left w:val="single" w:sz="4" w:space="0" w:color="000000"/>
              <w:bottom w:val="single" w:sz="4" w:space="0" w:color="000000"/>
            </w:tcBorders>
            <w:shd w:color="auto" w:fill="auto" w:val="clear"/>
          </w:tcPr>
          <w:p>
            <w:pPr>
              <w:pStyle w:val="Normal"/>
              <w:widowControl w:val="false"/>
              <w:ind w:hanging="0"/>
              <w:rPr/>
            </w:pPr>
            <w:r>
              <w:rPr/>
              <w:t>Алгоритм не природній</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Алгоритм природній</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Базуються на порівняннях</w:t>
            </w:r>
          </w:p>
        </w:tc>
        <w:tc>
          <w:tcPr>
            <w:tcW w:w="3284" w:type="dxa"/>
            <w:tcBorders>
              <w:top w:val="single" w:sz="4" w:space="0" w:color="000000"/>
              <w:left w:val="single" w:sz="4" w:space="0" w:color="000000"/>
              <w:bottom w:val="single" w:sz="4" w:space="0" w:color="000000"/>
            </w:tcBorders>
            <w:shd w:color="auto" w:fill="auto" w:val="clear"/>
          </w:tcPr>
          <w:p>
            <w:pPr>
              <w:pStyle w:val="Normal"/>
              <w:widowControl w:val="false"/>
              <w:ind w:hanging="0"/>
              <w:rPr/>
            </w:pPr>
            <w:r>
              <w:rPr/>
              <w:t>Так</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Так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Style21"/>
              <w:widowControl w:val="false"/>
              <w:rPr/>
            </w:pPr>
            <w:r>
              <w:rPr/>
              <w:t>Необхідність в додатковій пам'яті (об'єм)</w:t>
            </w:r>
          </w:p>
        </w:tc>
        <w:tc>
          <w:tcPr>
            <w:tcW w:w="3284" w:type="dxa"/>
            <w:tcBorders>
              <w:top w:val="single" w:sz="4" w:space="0" w:color="000000"/>
              <w:left w:val="single" w:sz="4" w:space="0" w:color="000000"/>
              <w:bottom w:val="single" w:sz="4" w:space="0" w:color="000000"/>
            </w:tcBorders>
            <w:shd w:color="auto" w:fill="auto" w:val="clear"/>
          </w:tcPr>
          <w:p>
            <w:pPr>
              <w:pStyle w:val="Normal"/>
              <w:widowControl w:val="false"/>
              <w:ind w:hanging="0"/>
              <w:rPr/>
            </w:pPr>
            <w:r>
              <w:rPr/>
              <w:t>Не потребує додаткової пам’яті</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Не потребує додаткової пам’яті</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Необхідність в знаннях про структури даних</w:t>
            </w:r>
          </w:p>
        </w:tc>
        <w:tc>
          <w:tcPr>
            <w:tcW w:w="3284" w:type="dxa"/>
            <w:tcBorders>
              <w:top w:val="single" w:sz="4" w:space="0" w:color="000000"/>
              <w:left w:val="single" w:sz="4" w:space="0" w:color="000000"/>
              <w:bottom w:val="single" w:sz="4" w:space="0" w:color="000000"/>
            </w:tcBorders>
            <w:shd w:color="auto" w:fill="auto" w:val="clear"/>
          </w:tcPr>
          <w:p>
            <w:pPr>
              <w:pStyle w:val="Normal"/>
              <w:widowControl w:val="false"/>
              <w:ind w:hanging="0"/>
              <w:rPr/>
            </w:pPr>
            <w:r>
              <w:rPr/>
              <w:t>Знання про структури даних непотрібні</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Знання про структури даних непотрібні</w:t>
            </w:r>
          </w:p>
        </w:tc>
      </w:tr>
    </w:tbl>
    <w:p>
      <w:pPr>
        <w:pStyle w:val="Normal"/>
        <w:rPr/>
      </w:pPr>
      <w:r>
        <w:rPr/>
      </w:r>
    </w:p>
    <w:p>
      <w:pPr>
        <w:pStyle w:val="2"/>
        <w:ind w:left="0" w:firstLine="709"/>
        <w:rPr/>
      </w:pPr>
      <w:bookmarkStart w:id="20" w:name="_Toc69772246"/>
      <w:bookmarkStart w:id="21" w:name="_Toc509035902"/>
      <w:bookmarkStart w:id="22" w:name="_Toc509035766"/>
      <w:r>
        <w:rPr/>
        <w:t>Псевдокод алгоритм</w:t>
      </w:r>
      <w:bookmarkEnd w:id="21"/>
      <w:bookmarkEnd w:id="22"/>
      <w:r>
        <w:rPr/>
        <w:t>у</w:t>
      </w:r>
      <w:bookmarkEnd w:id="20"/>
    </w:p>
    <w:p>
      <w:pPr>
        <w:pStyle w:val="Normal"/>
        <w:ind w:left="0" w:firstLine="709"/>
        <w:rPr/>
      </w:pPr>
      <w:r>
        <w:rPr/>
        <w:t>Бульбашка:</w:t>
      </w:r>
    </w:p>
    <w:p>
      <w:pPr>
        <w:pStyle w:val="Normal"/>
        <w:rPr>
          <w:rFonts w:ascii="Times New Roman" w:hAnsi="Times New Roman" w:eastAsia="Times New Roman" w:cs="Times New Roman"/>
          <w:sz w:val="28"/>
          <w:szCs w:val="24"/>
          <w:highlight w:val="none"/>
          <w:shd w:fill="auto" w:val="clear"/>
          <w:lang w:val="ru-RU" w:eastAsia="ru-RU"/>
        </w:rPr>
      </w:pPr>
      <w:r>
        <mc:AlternateContent>
          <mc:Choice Requires="wps">
            <w:drawing>
              <wp:anchor behindDoc="1" distT="0" distB="0" distL="0" distR="0" simplePos="0" locked="0" layoutInCell="0" allowOverlap="1" relativeHeight="33">
                <wp:simplePos x="0" y="0"/>
                <wp:positionH relativeFrom="column">
                  <wp:posOffset>334645</wp:posOffset>
                </wp:positionH>
                <wp:positionV relativeFrom="paragraph">
                  <wp:posOffset>-10795</wp:posOffset>
                </wp:positionV>
                <wp:extent cx="5153025" cy="2188845"/>
                <wp:effectExtent l="0" t="0" r="0" b="0"/>
                <wp:wrapNone/>
                <wp:docPr id="1" name="Фігура 1"/>
                <a:graphic xmlns:a="http://schemas.openxmlformats.org/drawingml/2006/main">
                  <a:graphicData uri="http://schemas.microsoft.com/office/word/2010/wordprocessingShape">
                    <wps:wsp>
                      <wps:cNvSpPr/>
                      <wps:spPr>
                        <a:xfrm>
                          <a:off x="0" y="0"/>
                          <a:ext cx="5152320" cy="21880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Фігура 1" path="m0,0l-2147483645,0l-2147483645,-2147483646l0,-2147483646xe" fillcolor="white" stroked="t" o:allowincell="f" style="position:absolute;margin-left:26.35pt;margin-top:-0.85pt;width:405.65pt;height:172.25pt;mso-wrap-style:none;v-text-anchor:middle">
                <v:fill o:detectmouseclick="t" type="solid" color2="black"/>
                <v:stroke color="#3465a4" joinstyle="round" endcap="flat"/>
                <w10:wrap type="none"/>
              </v:rect>
            </w:pict>
          </mc:Fallback>
        </mc:AlternateContent>
      </w:r>
      <w:r>
        <w:rPr>
          <w:rFonts w:eastAsia="Times New Roman" w:cs="Times New Roman"/>
          <w:b/>
          <w:bCs/>
          <w:sz w:val="28"/>
          <w:szCs w:val="24"/>
          <w:shd w:fill="auto" w:val="clear"/>
          <w:lang w:val="ru-RU" w:eastAsia="ru-RU"/>
        </w:rPr>
        <w:t>Повторити для</w:t>
      </w:r>
      <w:r>
        <w:rPr>
          <w:rFonts w:eastAsia="Times New Roman" w:cs="Times New Roman"/>
          <w:sz w:val="28"/>
          <w:szCs w:val="24"/>
          <w:shd w:fill="auto" w:val="clear"/>
          <w:lang w:val="ru-RU" w:eastAsia="ru-RU"/>
        </w:rPr>
        <w:t xml:space="preserve"> </w:t>
      </w:r>
      <w:r>
        <w:rPr>
          <w:rFonts w:eastAsia="Times New Roman" w:cs="Times New Roman"/>
          <w:sz w:val="28"/>
          <w:szCs w:val="24"/>
          <w:shd w:fill="auto" w:val="clear"/>
          <w:lang w:val="en-US" w:eastAsia="ru-RU"/>
        </w:rPr>
        <w:t>(I = 0, I &lt; size, I++)</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en-US" w:eastAsia="ru-RU"/>
        </w:rPr>
        <w:tab/>
      </w:r>
      <w:r>
        <w:rPr>
          <w:rFonts w:eastAsia="Times New Roman" w:cs="Times New Roman"/>
          <w:b/>
          <w:bCs/>
          <w:sz w:val="28"/>
          <w:szCs w:val="24"/>
          <w:shd w:fill="auto" w:val="clear"/>
          <w:lang w:val="ru-RU" w:eastAsia="ru-RU"/>
        </w:rPr>
        <w:t xml:space="preserve">Повторити для </w:t>
      </w:r>
      <w:r>
        <w:rPr>
          <w:rFonts w:eastAsia="Times New Roman" w:cs="Times New Roman"/>
          <w:b w:val="false"/>
          <w:bCs w:val="false"/>
          <w:sz w:val="28"/>
          <w:szCs w:val="24"/>
          <w:shd w:fill="auto" w:val="clear"/>
          <w:lang w:val="ru-RU" w:eastAsia="ru-RU"/>
        </w:rPr>
        <w:t>(</w:t>
      </w:r>
      <w:r>
        <w:rPr>
          <w:rFonts w:eastAsia="Times New Roman" w:cs="Times New Roman"/>
          <w:b w:val="false"/>
          <w:bCs w:val="false"/>
          <w:sz w:val="28"/>
          <w:szCs w:val="24"/>
          <w:shd w:fill="auto" w:val="clear"/>
          <w:lang w:val="en-US" w:eastAsia="ru-RU"/>
        </w:rPr>
        <w:t>J = 0, J &lt; size - 1, J++)</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b w:val="false"/>
          <w:bCs w:val="false"/>
          <w:sz w:val="28"/>
          <w:szCs w:val="24"/>
          <w:shd w:fill="auto" w:val="clear"/>
          <w:lang w:val="en-US" w:eastAsia="ru-RU"/>
        </w:rPr>
        <w:tab/>
        <w:tab/>
      </w:r>
      <w:r>
        <w:rPr>
          <w:rFonts w:eastAsia="Times New Roman" w:cs="Times New Roman"/>
          <w:b/>
          <w:bCs/>
          <w:sz w:val="28"/>
          <w:szCs w:val="24"/>
          <w:shd w:fill="auto" w:val="clear"/>
          <w:lang w:val="ru-RU" w:eastAsia="ru-RU"/>
        </w:rPr>
        <w:t xml:space="preserve">Якщо </w:t>
      </w:r>
      <w:r>
        <w:rPr>
          <w:rFonts w:eastAsia="Times New Roman" w:cs="Times New Roman"/>
          <w:b w:val="false"/>
          <w:bCs w:val="false"/>
          <w:sz w:val="28"/>
          <w:szCs w:val="24"/>
          <w:shd w:fill="auto" w:val="clear"/>
          <w:lang w:val="en-US" w:eastAsia="ru-RU"/>
        </w:rPr>
        <w:t>(array[J] &gt; array[J + 1])</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b w:val="false"/>
          <w:bCs w:val="false"/>
          <w:sz w:val="28"/>
          <w:szCs w:val="24"/>
          <w:shd w:fill="auto" w:val="clear"/>
          <w:lang w:val="en-US" w:eastAsia="ru-RU"/>
        </w:rPr>
        <w:tab/>
        <w:tab/>
        <w:tab/>
      </w:r>
      <w:r>
        <w:rPr>
          <w:rFonts w:eastAsia="Times New Roman" w:cs="Times New Roman"/>
          <w:b/>
          <w:bCs/>
          <w:sz w:val="28"/>
          <w:szCs w:val="24"/>
          <w:shd w:fill="auto" w:val="clear"/>
          <w:lang w:val="ru-RU" w:eastAsia="ru-RU"/>
        </w:rPr>
        <w:t>Пом</w:t>
      </w:r>
      <w:r>
        <w:rPr>
          <w:rFonts w:eastAsia="Times New Roman" w:cs="Times New Roman"/>
          <w:b/>
          <w:bCs/>
          <w:sz w:val="28"/>
          <w:szCs w:val="24"/>
          <w:shd w:fill="auto" w:val="clear"/>
          <w:lang w:val="uk-UA" w:eastAsia="ru-RU"/>
        </w:rPr>
        <w:t>іняти</w:t>
      </w:r>
      <w:r>
        <w:rPr>
          <w:rFonts w:eastAsia="Times New Roman" w:cs="Times New Roman"/>
          <w:b w:val="false"/>
          <w:bCs w:val="false"/>
          <w:sz w:val="28"/>
          <w:szCs w:val="24"/>
          <w:shd w:fill="auto" w:val="clear"/>
          <w:lang w:val="en-US" w:eastAsia="ru-RU"/>
        </w:rPr>
        <w:t xml:space="preserve"> (array[J], array[J + 1])</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b w:val="false"/>
          <w:bCs w:val="false"/>
          <w:sz w:val="28"/>
          <w:szCs w:val="24"/>
          <w:shd w:fill="auto" w:val="clear"/>
          <w:lang w:val="en-US" w:eastAsia="ru-RU"/>
        </w:rPr>
        <w:tab/>
        <w:tab/>
      </w:r>
      <w:r>
        <w:rPr>
          <w:rFonts w:eastAsia="Times New Roman" w:cs="Times New Roman"/>
          <w:b/>
          <w:bCs/>
          <w:sz w:val="28"/>
          <w:szCs w:val="24"/>
          <w:shd w:fill="auto" w:val="clear"/>
          <w:lang w:val="ru-RU" w:eastAsia="ru-RU"/>
        </w:rPr>
        <w:t>Все якщо</w:t>
      </w:r>
    </w:p>
    <w:p>
      <w:pPr>
        <w:pStyle w:val="Normal"/>
        <w:rPr>
          <w:rFonts w:ascii="Times New Roman" w:hAnsi="Times New Roman" w:eastAsia="Times New Roman" w:cs="Times New Roman"/>
          <w:b/>
          <w:b/>
          <w:bCs/>
          <w:sz w:val="28"/>
          <w:szCs w:val="24"/>
          <w:highlight w:val="none"/>
          <w:shd w:fill="auto" w:val="clear"/>
          <w:lang w:val="ru-RU" w:eastAsia="ru-RU"/>
        </w:rPr>
      </w:pPr>
      <w:r>
        <w:rPr>
          <w:rFonts w:eastAsia="Times New Roman" w:cs="Times New Roman"/>
          <w:b/>
          <w:bCs/>
          <w:sz w:val="28"/>
          <w:szCs w:val="24"/>
          <w:shd w:fill="auto" w:val="clear"/>
          <w:lang w:val="ru-RU" w:eastAsia="ru-RU"/>
        </w:rPr>
        <w:tab/>
        <w:t>Все повторити</w:t>
      </w:r>
    </w:p>
    <w:p>
      <w:pPr>
        <w:pStyle w:val="Normal"/>
        <w:rPr>
          <w:rFonts w:ascii="Times New Roman" w:hAnsi="Times New Roman" w:eastAsia="Times New Roman" w:cs="Times New Roman"/>
          <w:b/>
          <w:b/>
          <w:bCs/>
          <w:sz w:val="28"/>
          <w:szCs w:val="24"/>
          <w:highlight w:val="none"/>
          <w:shd w:fill="auto" w:val="clear"/>
          <w:lang w:val="ru-RU" w:eastAsia="ru-RU"/>
        </w:rPr>
      </w:pPr>
      <w:r>
        <w:rPr>
          <w:rFonts w:eastAsia="Times New Roman" w:cs="Times New Roman"/>
          <w:b/>
          <w:bCs/>
          <w:sz w:val="28"/>
          <w:szCs w:val="24"/>
          <w:shd w:fill="auto" w:val="clear"/>
          <w:lang w:val="ru-RU" w:eastAsia="ru-RU"/>
        </w:rPr>
        <w:t>Все повторити</w:t>
      </w:r>
    </w:p>
    <w:p>
      <w:pPr>
        <w:pStyle w:val="Normal"/>
        <w:rPr>
          <w:rFonts w:ascii="Times New Roman" w:hAnsi="Times New Roman" w:eastAsia="Times New Roman" w:cs="Times New Roman"/>
          <w:b/>
          <w:b/>
          <w:bCs/>
          <w:sz w:val="28"/>
          <w:szCs w:val="24"/>
          <w:highlight w:val="none"/>
          <w:shd w:fill="auto" w:val="clear"/>
          <w:lang w:val="ru-RU" w:eastAsia="ru-RU"/>
        </w:rPr>
      </w:pPr>
      <w:r>
        <w:rPr>
          <w:rFonts w:eastAsia="Times New Roman" w:cs="Times New Roman"/>
          <w:b/>
          <w:bCs/>
          <w:sz w:val="28"/>
          <w:szCs w:val="24"/>
          <w:shd w:fill="auto" w:val="clear"/>
          <w:lang w:val="ru-RU" w:eastAsia="ru-RU"/>
        </w:rPr>
      </w:r>
    </w:p>
    <w:p>
      <w:pPr>
        <w:pStyle w:val="Normal"/>
        <w:rPr>
          <w:rFonts w:ascii="Times New Roman" w:hAnsi="Times New Roman" w:eastAsia="Times New Roman" w:cs="Times New Roman"/>
          <w:b/>
          <w:b/>
          <w:bCs/>
          <w:sz w:val="28"/>
          <w:szCs w:val="24"/>
          <w:highlight w:val="none"/>
          <w:shd w:fill="auto" w:val="clear"/>
          <w:lang w:val="ru-RU" w:eastAsia="ru-RU"/>
        </w:rPr>
      </w:pPr>
      <w:r>
        <w:rPr>
          <w:rFonts w:eastAsia="Times New Roman" w:cs="Times New Roman"/>
          <w:b/>
          <w:bCs/>
          <w:sz w:val="28"/>
          <w:szCs w:val="24"/>
          <w:shd w:fill="auto" w:val="clear"/>
          <w:lang w:val="ru-RU" w:eastAsia="ru-RU"/>
        </w:rPr>
      </w:r>
    </w:p>
    <w:p>
      <w:pPr>
        <w:pStyle w:val="Normal"/>
        <w:rPr>
          <w:rFonts w:ascii="Times New Roman" w:hAnsi="Times New Roman" w:eastAsia="Times New Roman" w:cs="Times New Roman"/>
          <w:b/>
          <w:b/>
          <w:bCs/>
          <w:sz w:val="28"/>
          <w:szCs w:val="24"/>
          <w:highlight w:val="none"/>
          <w:shd w:fill="auto" w:val="clear"/>
          <w:lang w:val="ru-RU" w:eastAsia="ru-RU"/>
        </w:rPr>
      </w:pPr>
      <w:r>
        <w:rPr>
          <w:rFonts w:eastAsia="Times New Roman" w:cs="Times New Roman"/>
          <w:b/>
          <w:bCs/>
          <w:sz w:val="28"/>
          <w:szCs w:val="24"/>
          <w:shd w:fill="auto" w:val="clear"/>
          <w:lang w:val="ru-RU" w:eastAsia="ru-RU"/>
        </w:rPr>
      </w:r>
    </w:p>
    <w:p>
      <w:pPr>
        <w:pStyle w:val="Normal"/>
        <w:rPr>
          <w:rFonts w:ascii="Times New Roman" w:hAnsi="Times New Roman" w:eastAsia="Times New Roman" w:cs="Times New Roman"/>
          <w:b w:val="false"/>
          <w:b w:val="false"/>
          <w:bCs w:val="false"/>
          <w:sz w:val="28"/>
          <w:szCs w:val="24"/>
          <w:highlight w:val="none"/>
          <w:shd w:fill="auto" w:val="clear"/>
          <w:lang w:val="uk-UA" w:eastAsia="ru-RU"/>
        </w:rPr>
      </w:pPr>
      <w:r>
        <w:rPr>
          <w:rFonts w:eastAsia="Times New Roman" w:cs="Times New Roman"/>
          <w:b w:val="false"/>
          <w:bCs w:val="false"/>
          <w:sz w:val="28"/>
          <w:szCs w:val="24"/>
          <w:shd w:fill="auto" w:val="clear"/>
          <w:lang w:val="uk-UA" w:eastAsia="ru-RU"/>
        </w:rPr>
        <w:t>Гребінець:</w:t>
      </w:r>
    </w:p>
    <w:p>
      <w:pPr>
        <w:pStyle w:val="Normal"/>
        <w:ind w:hanging="0"/>
        <w:rPr/>
      </w:pPr>
      <w:r>
        <mc:AlternateContent>
          <mc:Choice Requires="wps">
            <w:drawing>
              <wp:anchor behindDoc="1" distT="0" distB="0" distL="0" distR="0" simplePos="0" locked="0" layoutInCell="0" allowOverlap="1" relativeHeight="35">
                <wp:simplePos x="0" y="0"/>
                <wp:positionH relativeFrom="column">
                  <wp:posOffset>357505</wp:posOffset>
                </wp:positionH>
                <wp:positionV relativeFrom="paragraph">
                  <wp:posOffset>-55880</wp:posOffset>
                </wp:positionV>
                <wp:extent cx="4337050" cy="4298950"/>
                <wp:effectExtent l="0" t="0" r="0" b="0"/>
                <wp:wrapNone/>
                <wp:docPr id="2" name="Фігура 3"/>
                <a:graphic xmlns:a="http://schemas.openxmlformats.org/drawingml/2006/main">
                  <a:graphicData uri="http://schemas.microsoft.com/office/word/2010/wordprocessingShape">
                    <wps:wsp>
                      <wps:cNvSpPr/>
                      <wps:spPr>
                        <a:xfrm>
                          <a:off x="0" y="0"/>
                          <a:ext cx="4336560" cy="42984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Фігура 3" path="m0,0l-2147483645,0l-2147483645,-2147483646l0,-2147483646xe" fillcolor="white" stroked="t" o:allowincell="f" style="position:absolute;margin-left:28.15pt;margin-top:-4.4pt;width:341.4pt;height:338.4pt;mso-wrap-style:none;v-text-anchor:middle">
                <v:fill o:detectmouseclick="t" type="solid" color2="black"/>
                <v:stroke color="#3465a4" joinstyle="round" endcap="flat"/>
                <w10:wrap type="none"/>
              </v:rect>
            </w:pict>
          </mc:Fallback>
        </mc:AlternateContent>
      </w:r>
      <w:r>
        <w:rPr/>
        <w:tab/>
      </w:r>
      <w:r>
        <w:rPr>
          <w:b/>
          <w:bCs/>
          <w:lang w:val="ru-RU"/>
        </w:rPr>
        <w:t xml:space="preserve">Повторити </w:t>
      </w:r>
      <w:r>
        <w:rPr>
          <w:rFonts w:eastAsia="Times New Roman" w:cs="Times New Roman"/>
          <w:b/>
          <w:bCs/>
          <w:color w:val="auto"/>
          <w:kern w:val="0"/>
          <w:sz w:val="28"/>
          <w:szCs w:val="24"/>
          <w:lang w:val="ru-RU" w:eastAsia="ru-RU" w:bidi="ar-SA"/>
        </w:rPr>
        <w:t>п</w:t>
      </w:r>
      <w:r>
        <w:rPr>
          <w:b/>
          <w:bCs/>
        </w:rPr>
        <w:t>оки</w:t>
      </w:r>
      <w:r>
        <w:rPr/>
        <w:t xml:space="preserve"> </w:t>
      </w:r>
      <w:r>
        <w:rPr>
          <w:b/>
          <w:bCs/>
          <w:lang w:val="ru-RU"/>
        </w:rPr>
        <w:t xml:space="preserve">не </w:t>
      </w:r>
      <w:r>
        <w:rPr>
          <w:b w:val="false"/>
          <w:bCs w:val="false"/>
          <w:lang w:val="en-US"/>
        </w:rPr>
        <w:t>isSorted</w:t>
      </w:r>
    </w:p>
    <w:p>
      <w:pPr>
        <w:pStyle w:val="Normal"/>
        <w:ind w:hanging="0"/>
        <w:rPr/>
      </w:pPr>
      <w:r>
        <w:rPr>
          <w:b w:val="false"/>
          <w:bCs w:val="false"/>
          <w:lang w:val="en-US"/>
        </w:rPr>
        <w:tab/>
        <w:tab/>
      </w:r>
      <w:r>
        <w:rPr>
          <w:b/>
          <w:bCs/>
          <w:lang w:val="uk-UA"/>
        </w:rPr>
        <w:t xml:space="preserve">Якщо </w:t>
      </w:r>
      <w:r>
        <w:rPr>
          <w:b w:val="false"/>
          <w:bCs w:val="false"/>
          <w:lang w:val="en-US"/>
        </w:rPr>
        <w:t>step &lt;= 1</w:t>
      </w:r>
    </w:p>
    <w:p>
      <w:pPr>
        <w:pStyle w:val="Normal"/>
        <w:ind w:hanging="0"/>
        <w:rPr/>
      </w:pPr>
      <w:r>
        <w:rPr>
          <w:b w:val="false"/>
          <w:bCs w:val="false"/>
          <w:lang w:val="en-US"/>
        </w:rPr>
        <w:tab/>
        <w:tab/>
        <w:tab/>
        <w:t>step = 1</w:t>
      </w:r>
    </w:p>
    <w:p>
      <w:pPr>
        <w:pStyle w:val="Normal"/>
        <w:ind w:hanging="0"/>
        <w:rPr/>
      </w:pPr>
      <w:r>
        <w:rPr>
          <w:b w:val="false"/>
          <w:bCs w:val="false"/>
          <w:lang w:val="en-US"/>
        </w:rPr>
        <w:tab/>
        <w:tab/>
      </w:r>
      <w:r>
        <w:rPr>
          <w:b/>
          <w:bCs/>
          <w:lang w:val="ru-RU"/>
        </w:rPr>
        <w:t>Все якщо</w:t>
      </w:r>
    </w:p>
    <w:p>
      <w:pPr>
        <w:pStyle w:val="Normal"/>
        <w:ind w:hanging="0"/>
        <w:rPr/>
      </w:pPr>
      <w:r>
        <w:rPr>
          <w:b/>
          <w:bCs/>
          <w:lang w:val="ru-RU"/>
        </w:rPr>
        <w:tab/>
        <w:tab/>
      </w:r>
      <w:r>
        <w:rPr>
          <w:b w:val="false"/>
          <w:bCs w:val="false"/>
          <w:lang w:val="en-US"/>
        </w:rPr>
        <w:t xml:space="preserve">isSorted </w:t>
      </w:r>
      <w:r>
        <w:rPr>
          <w:b w:val="false"/>
          <w:bCs w:val="false"/>
          <w:lang w:val="ru-RU"/>
        </w:rPr>
        <w:t xml:space="preserve">= </w:t>
      </w:r>
      <w:r>
        <w:rPr>
          <w:b/>
          <w:bCs/>
          <w:lang w:val="en-US"/>
        </w:rPr>
        <w:t>True</w:t>
      </w:r>
    </w:p>
    <w:p>
      <w:pPr>
        <w:pStyle w:val="Normal"/>
        <w:ind w:hanging="0"/>
        <w:rPr/>
      </w:pPr>
      <w:r>
        <w:rPr>
          <w:b/>
          <w:bCs/>
          <w:lang w:val="ru-RU"/>
        </w:rPr>
        <w:tab/>
        <w:tab/>
      </w:r>
      <w:r>
        <w:rPr>
          <w:rFonts w:eastAsia="Times New Roman" w:cs="Times New Roman"/>
          <w:b/>
          <w:bCs/>
          <w:sz w:val="28"/>
          <w:szCs w:val="24"/>
          <w:shd w:fill="auto" w:val="clear"/>
          <w:lang w:val="ru-RU" w:eastAsia="ru-RU"/>
        </w:rPr>
        <w:t xml:space="preserve">Повторити для </w:t>
      </w:r>
      <w:r>
        <w:rPr>
          <w:rFonts w:eastAsia="Times New Roman" w:cs="Times New Roman"/>
          <w:b w:val="false"/>
          <w:bCs w:val="false"/>
          <w:sz w:val="28"/>
          <w:szCs w:val="24"/>
          <w:shd w:fill="auto" w:val="clear"/>
          <w:lang w:val="ru-RU" w:eastAsia="ru-RU"/>
        </w:rPr>
        <w:t>(</w:t>
      </w:r>
      <w:r>
        <w:rPr>
          <w:rFonts w:eastAsia="Times New Roman" w:cs="Times New Roman"/>
          <w:b w:val="false"/>
          <w:bCs w:val="false"/>
          <w:sz w:val="28"/>
          <w:szCs w:val="24"/>
          <w:shd w:fill="auto" w:val="clear"/>
          <w:lang w:val="en-US" w:eastAsia="ru-RU"/>
        </w:rPr>
        <w:t>J = 0, J &lt; size - 1, J++)</w:t>
      </w:r>
    </w:p>
    <w:p>
      <w:pPr>
        <w:pStyle w:val="Normal"/>
        <w:ind w:hanging="0"/>
        <w:rPr/>
      </w:pPr>
      <w:r>
        <w:rPr>
          <w:rFonts w:eastAsia="Times New Roman" w:cs="Times New Roman"/>
          <w:b w:val="false"/>
          <w:bCs w:val="false"/>
          <w:sz w:val="28"/>
          <w:szCs w:val="24"/>
          <w:shd w:fill="auto" w:val="clear"/>
          <w:lang w:val="en-US" w:eastAsia="ru-RU"/>
        </w:rPr>
        <w:tab/>
        <w:tab/>
        <w:tab/>
      </w:r>
      <w:r>
        <w:rPr>
          <w:rFonts w:eastAsia="Times New Roman" w:cs="Times New Roman"/>
          <w:b/>
          <w:bCs/>
          <w:sz w:val="28"/>
          <w:szCs w:val="24"/>
          <w:shd w:fill="auto" w:val="clear"/>
          <w:lang w:val="ru-RU" w:eastAsia="ru-RU"/>
        </w:rPr>
        <w:t xml:space="preserve">Якщо </w:t>
      </w:r>
      <w:r>
        <w:rPr>
          <w:rFonts w:eastAsia="Times New Roman" w:cs="Times New Roman"/>
          <w:b w:val="false"/>
          <w:bCs w:val="false"/>
          <w:sz w:val="28"/>
          <w:szCs w:val="24"/>
          <w:shd w:fill="auto" w:val="clear"/>
          <w:lang w:val="en-US" w:eastAsia="ru-RU"/>
        </w:rPr>
        <w:t>(array[J] &gt; array[J + step])</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b w:val="false"/>
          <w:bCs w:val="false"/>
          <w:sz w:val="28"/>
          <w:szCs w:val="24"/>
          <w:shd w:fill="auto" w:val="clear"/>
          <w:lang w:val="en-US" w:eastAsia="ru-RU"/>
        </w:rPr>
        <w:tab/>
        <w:tab/>
        <w:tab/>
      </w:r>
      <w:r>
        <w:rPr>
          <w:rFonts w:eastAsia="Times New Roman" w:cs="Times New Roman"/>
          <w:b/>
          <w:bCs/>
          <w:sz w:val="28"/>
          <w:szCs w:val="24"/>
          <w:shd w:fill="auto" w:val="clear"/>
          <w:lang w:val="ru-RU" w:eastAsia="ru-RU"/>
        </w:rPr>
        <w:t>Пом</w:t>
      </w:r>
      <w:r>
        <w:rPr>
          <w:rFonts w:eastAsia="Times New Roman" w:cs="Times New Roman"/>
          <w:b/>
          <w:bCs/>
          <w:sz w:val="28"/>
          <w:szCs w:val="24"/>
          <w:shd w:fill="auto" w:val="clear"/>
          <w:lang w:val="uk-UA" w:eastAsia="ru-RU"/>
        </w:rPr>
        <w:t>іняти</w:t>
      </w:r>
      <w:r>
        <w:rPr>
          <w:rFonts w:eastAsia="Times New Roman" w:cs="Times New Roman"/>
          <w:b w:val="false"/>
          <w:bCs w:val="false"/>
          <w:sz w:val="28"/>
          <w:szCs w:val="24"/>
          <w:shd w:fill="auto" w:val="clear"/>
          <w:lang w:val="en-US" w:eastAsia="ru-RU"/>
        </w:rPr>
        <w:t xml:space="preserve"> (array[J], array[J + 1])</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b w:val="false"/>
          <w:bCs w:val="false"/>
          <w:sz w:val="28"/>
          <w:szCs w:val="24"/>
          <w:shd w:fill="auto" w:val="clear"/>
          <w:lang w:val="en-US" w:eastAsia="ru-RU"/>
        </w:rPr>
        <w:tab/>
        <w:tab/>
        <w:tab/>
        <w:t xml:space="preserve">isSorted </w:t>
      </w:r>
      <w:r>
        <w:rPr>
          <w:rFonts w:eastAsia="Times New Roman" w:cs="Times New Roman"/>
          <w:b w:val="false"/>
          <w:bCs w:val="false"/>
          <w:sz w:val="28"/>
          <w:szCs w:val="24"/>
          <w:shd w:fill="auto" w:val="clear"/>
          <w:lang w:val="ru-RU" w:eastAsia="ru-RU"/>
        </w:rPr>
        <w:t xml:space="preserve">= </w:t>
      </w:r>
      <w:r>
        <w:rPr>
          <w:rFonts w:eastAsia="Times New Roman" w:cs="Times New Roman"/>
          <w:b/>
          <w:bCs/>
          <w:sz w:val="28"/>
          <w:szCs w:val="24"/>
          <w:shd w:fill="auto" w:val="clear"/>
          <w:lang w:val="en-US" w:eastAsia="ru-RU"/>
        </w:rPr>
        <w:t>False</w:t>
      </w:r>
    </w:p>
    <w:p>
      <w:pPr>
        <w:pStyle w:val="Normal"/>
        <w:ind w:hanging="0"/>
        <w:rPr/>
      </w:pPr>
      <w:r>
        <w:rPr>
          <w:rFonts w:eastAsia="Times New Roman" w:cs="Times New Roman"/>
          <w:b w:val="false"/>
          <w:bCs w:val="false"/>
          <w:sz w:val="28"/>
          <w:szCs w:val="24"/>
          <w:shd w:fill="auto" w:val="clear"/>
          <w:lang w:val="en-US" w:eastAsia="ru-RU"/>
        </w:rPr>
        <w:tab/>
        <w:tab/>
        <w:tab/>
      </w:r>
      <w:r>
        <w:rPr>
          <w:rFonts w:eastAsia="Times New Roman" w:cs="Times New Roman"/>
          <w:b/>
          <w:bCs/>
          <w:sz w:val="28"/>
          <w:szCs w:val="24"/>
          <w:shd w:fill="auto" w:val="clear"/>
          <w:lang w:val="ru-RU" w:eastAsia="ru-RU"/>
        </w:rPr>
        <w:t>Все якщо</w:t>
      </w:r>
    </w:p>
    <w:p>
      <w:pPr>
        <w:pStyle w:val="Normal"/>
        <w:ind w:hanging="0"/>
        <w:rPr/>
      </w:pPr>
      <w:r>
        <w:rPr>
          <w:rFonts w:eastAsia="Times New Roman" w:cs="Times New Roman"/>
          <w:b/>
          <w:bCs/>
          <w:sz w:val="28"/>
          <w:szCs w:val="24"/>
          <w:shd w:fill="auto" w:val="clear"/>
          <w:lang w:val="ru-RU" w:eastAsia="ru-RU"/>
        </w:rPr>
        <w:tab/>
        <w:tab/>
        <w:t>Все повторити</w:t>
      </w:r>
    </w:p>
    <w:p>
      <w:pPr>
        <w:pStyle w:val="Normal"/>
        <w:ind w:hanging="0"/>
        <w:rPr/>
      </w:pPr>
      <w:r>
        <w:rPr>
          <w:rFonts w:eastAsia="Times New Roman" w:cs="Times New Roman"/>
          <w:b/>
          <w:bCs/>
          <w:sz w:val="28"/>
          <w:szCs w:val="24"/>
          <w:shd w:fill="auto" w:val="clear"/>
          <w:lang w:val="ru-RU" w:eastAsia="ru-RU"/>
        </w:rPr>
        <w:tab/>
        <w:tab/>
      </w:r>
      <w:r>
        <w:rPr>
          <w:rFonts w:eastAsia="Times New Roman" w:cs="Times New Roman"/>
          <w:b w:val="false"/>
          <w:bCs w:val="false"/>
          <w:sz w:val="28"/>
          <w:szCs w:val="24"/>
          <w:shd w:fill="auto" w:val="clear"/>
          <w:lang w:val="en-US" w:eastAsia="ru-RU"/>
        </w:rPr>
        <w:t>step /= 1.247</w:t>
      </w:r>
    </w:p>
    <w:p>
      <w:pPr>
        <w:pStyle w:val="Normal"/>
        <w:ind w:hanging="0"/>
        <w:rPr/>
      </w:pPr>
      <w:r>
        <w:rPr>
          <w:rFonts w:eastAsia="Times New Roman" w:cs="Times New Roman"/>
          <w:b w:val="false"/>
          <w:bCs w:val="false"/>
          <w:sz w:val="28"/>
          <w:szCs w:val="24"/>
          <w:shd w:fill="auto" w:val="clear"/>
          <w:lang w:val="en-US" w:eastAsia="ru-RU"/>
        </w:rPr>
        <w:tab/>
      </w:r>
      <w:r>
        <w:rPr>
          <w:rFonts w:eastAsia="Times New Roman" w:cs="Times New Roman"/>
          <w:b/>
          <w:bCs/>
          <w:sz w:val="28"/>
          <w:szCs w:val="24"/>
          <w:shd w:fill="auto" w:val="clear"/>
          <w:lang w:val="ru-RU" w:eastAsia="ru-RU"/>
        </w:rPr>
        <w:t>Все повторити</w:t>
      </w:r>
    </w:p>
    <w:p>
      <w:pPr>
        <w:pStyle w:val="Normal"/>
        <w:ind w:hanging="0"/>
        <w:rPr>
          <w:rFonts w:eastAsia="Times New Roman" w:cs="Times New Roman"/>
          <w:b/>
          <w:b/>
          <w:bCs/>
          <w:sz w:val="28"/>
          <w:szCs w:val="24"/>
          <w:shd w:fill="auto" w:val="clear"/>
          <w:lang w:val="ru-RU" w:eastAsia="ru-RU"/>
        </w:rPr>
      </w:pPr>
      <w:r>
        <w:rPr>
          <w:rFonts w:eastAsia="Times New Roman" w:cs="Times New Roman"/>
          <w:b/>
          <w:bCs/>
          <w:sz w:val="28"/>
          <w:szCs w:val="24"/>
          <w:shd w:fill="auto" w:val="clear"/>
          <w:lang w:val="ru-RU" w:eastAsia="ru-RU"/>
        </w:rPr>
      </w:r>
    </w:p>
    <w:p>
      <w:pPr>
        <w:pStyle w:val="2"/>
        <w:ind w:left="0" w:firstLine="709"/>
        <w:rPr/>
      </w:pPr>
      <w:bookmarkStart w:id="23" w:name="_Toc69772247"/>
      <w:bookmarkStart w:id="24" w:name="_Toc509035903"/>
      <w:bookmarkStart w:id="25" w:name="_Toc509035767"/>
      <w:r>
        <w:rPr/>
        <w:t>Аналіз часової с</w:t>
      </w:r>
      <w:bookmarkEnd w:id="24"/>
      <w:bookmarkEnd w:id="25"/>
      <w:r>
        <w:rPr/>
        <w:t>кладності</w:t>
      </w:r>
      <w:bookmarkEnd w:id="23"/>
      <w:r>
        <w:rPr/>
        <w:t xml:space="preserve"> бульбашки та гребінця:</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t>Складн</w:t>
      </w:r>
      <w:r>
        <w:rPr>
          <w:rFonts w:eastAsia="Times New Roman" w:cs="Times New Roman"/>
          <w:sz w:val="28"/>
          <w:szCs w:val="24"/>
          <w:shd w:fill="auto" w:val="clear"/>
          <w:lang w:val="uk-UA" w:eastAsia="ru-RU"/>
        </w:rPr>
        <w:t xml:space="preserve">ість алгоритму: </w:t>
      </w:r>
      <w:r>
        <w:rPr>
          <w:rFonts w:eastAsia="Times New Roman" w:cs="Times New Roman"/>
          <w:sz w:val="28"/>
          <w:szCs w:val="24"/>
          <w:shd w:fill="auto" w:val="clear"/>
          <w:lang w:val="en-US" w:eastAsia="ru-RU"/>
        </w:rPr>
        <w:t>O(n</w:t>
      </w:r>
      <w:r>
        <w:rPr>
          <w:rFonts w:eastAsia="Times New Roman" w:cs="Times New Roman"/>
          <w:sz w:val="28"/>
          <w:szCs w:val="24"/>
          <w:shd w:fill="auto" w:val="clear"/>
          <w:vertAlign w:val="superscript"/>
          <w:lang w:val="en-US" w:eastAsia="ru-RU"/>
        </w:rPr>
        <w:t>2</w:t>
      </w:r>
      <w:r>
        <w:rPr>
          <w:rFonts w:eastAsia="Times New Roman" w:cs="Times New Roman"/>
          <w:position w:val="0"/>
          <w:sz w:val="28"/>
          <w:sz w:val="28"/>
          <w:szCs w:val="24"/>
          <w:shd w:fill="auto" w:val="clear"/>
          <w:vertAlign w:val="baseline"/>
          <w:lang w:val="en-US" w:eastAsia="ru-RU"/>
        </w:rPr>
        <w:t>).</w:t>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rPr>
          <w:rFonts w:ascii="Times New Roman" w:hAnsi="Times New Roman" w:eastAsia="Times New Roman" w:cs="Times New Roman"/>
          <w:sz w:val="28"/>
          <w:szCs w:val="24"/>
          <w:highlight w:val="none"/>
          <w:shd w:fill="auto" w:val="clear"/>
          <w:lang w:val="ru-RU" w:eastAsia="ru-RU"/>
        </w:rPr>
      </w:pPr>
      <w:r>
        <w:rPr>
          <w:rFonts w:eastAsia="Times New Roman" w:cs="Times New Roman"/>
          <w:sz w:val="28"/>
          <w:szCs w:val="24"/>
          <w:shd w:fill="auto" w:val="clear"/>
          <w:lang w:val="ru-RU" w:eastAsia="ru-RU"/>
        </w:rPr>
      </w:r>
    </w:p>
    <w:p>
      <w:pPr>
        <w:pStyle w:val="Normal"/>
        <w:ind w:hanging="0"/>
        <w:rPr/>
      </w:pPr>
      <w:r>
        <w:rPr/>
      </w:r>
    </w:p>
    <w:p>
      <w:pPr>
        <w:pStyle w:val="2"/>
        <w:ind w:left="0" w:firstLine="709"/>
        <w:rPr/>
      </w:pPr>
      <w:bookmarkStart w:id="26" w:name="_Toc69772248"/>
      <w:bookmarkStart w:id="27" w:name="_Toc509035904"/>
      <w:bookmarkStart w:id="28" w:name="_Toc509035768"/>
      <w:r>
        <w:rPr/>
        <w:t>Програ</w:t>
      </w:r>
      <w:bookmarkEnd w:id="27"/>
      <w:bookmarkEnd w:id="28"/>
      <w:r>
        <w:rPr/>
        <w:t>мна реалізація алгоритму</w:t>
      </w:r>
      <w:bookmarkEnd w:id="26"/>
    </w:p>
    <w:p>
      <w:pPr>
        <w:pStyle w:val="3"/>
        <w:ind w:left="0" w:firstLine="709"/>
        <w:rPr/>
      </w:pPr>
      <w:bookmarkStart w:id="29" w:name="_Toc69772249"/>
      <w:bookmarkStart w:id="30" w:name="_Toc509035905"/>
      <w:bookmarkStart w:id="31" w:name="_Toc509035769"/>
      <w:r>
        <w:rPr/>
        <w:t>Вихідний код</w:t>
      </w:r>
      <w:bookmarkEnd w:id="29"/>
      <w:bookmarkEnd w:id="30"/>
      <w:bookmarkEnd w:id="31"/>
    </w:p>
    <w:p>
      <w:pPr>
        <w:pStyle w:val="Normal"/>
        <w:ind w:left="0" w:firstLine="709"/>
        <w:rPr>
          <w:lang w:val="ru-RU"/>
        </w:rPr>
      </w:pPr>
      <w:r>
        <w:rPr>
          <w:lang w:val="ru-RU"/>
        </w:rPr>
        <w:t>Бульбашка:</w:t>
      </w:r>
    </w:p>
    <w:p>
      <w:pPr>
        <w:pStyle w:val="Normal"/>
        <w:rPr>
          <w:sz w:val="24"/>
        </w:rPr>
      </w:pPr>
      <w:r>
        <mc:AlternateContent>
          <mc:Choice Requires="wps">
            <w:drawing>
              <wp:anchor behindDoc="1" distT="0" distB="0" distL="0" distR="0" simplePos="0" locked="0" layoutInCell="0" allowOverlap="1" relativeHeight="34">
                <wp:simplePos x="0" y="0"/>
                <wp:positionH relativeFrom="column">
                  <wp:posOffset>380365</wp:posOffset>
                </wp:positionH>
                <wp:positionV relativeFrom="paragraph">
                  <wp:posOffset>-52070</wp:posOffset>
                </wp:positionV>
                <wp:extent cx="4627245" cy="2611120"/>
                <wp:effectExtent l="0" t="0" r="0" b="0"/>
                <wp:wrapNone/>
                <wp:docPr id="3" name="Фігура 2"/>
                <a:graphic xmlns:a="http://schemas.openxmlformats.org/drawingml/2006/main">
                  <a:graphicData uri="http://schemas.microsoft.com/office/word/2010/wordprocessingShape">
                    <wps:wsp>
                      <wps:cNvSpPr/>
                      <wps:spPr>
                        <a:xfrm>
                          <a:off x="0" y="0"/>
                          <a:ext cx="4626720" cy="26103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Фігура 2" path="m0,0l-2147483645,0l-2147483645,-2147483646l0,-2147483646xe" fillcolor="white" stroked="t" o:allowincell="f" style="position:absolute;margin-left:29.95pt;margin-top:-4.1pt;width:364.25pt;height:205.5pt;mso-wrap-style:none;v-text-anchor:middle">
                <v:fill o:detectmouseclick="t" type="solid" color2="black"/>
                <v:stroke color="#3465a4" joinstyle="round" endcap="flat"/>
                <w10:wrap type="none"/>
              </v:rect>
            </w:pict>
          </mc:Fallback>
        </mc:AlternateContent>
      </w:r>
      <w:r>
        <w:rPr>
          <w:rFonts w:ascii="Cascadia Mono" w:hAnsi="Cascadia Mono"/>
          <w:color w:val="0000FF"/>
          <w:sz w:val="19"/>
        </w:rPr>
        <w:t>def</w:t>
      </w:r>
      <w:r>
        <w:rPr>
          <w:rFonts w:ascii="Cascadia Mono" w:hAnsi="Cascadia Mono"/>
          <w:color w:val="000000"/>
          <w:sz w:val="19"/>
        </w:rPr>
        <w:t xml:space="preserve"> </w:t>
      </w:r>
      <w:r>
        <w:rPr>
          <w:rFonts w:ascii="Cascadia Mono" w:hAnsi="Cascadia Mono"/>
          <w:color w:val="2B91AF"/>
          <w:sz w:val="19"/>
        </w:rPr>
        <w:t>classicBubbleSort</w:t>
      </w:r>
      <w:r>
        <w:rPr>
          <w:rFonts w:ascii="Cascadia Mono" w:hAnsi="Cascadia Mono"/>
          <w:color w:val="000000"/>
          <w:sz w:val="19"/>
        </w:rPr>
        <w:t>(array):</w:t>
      </w:r>
    </w:p>
    <w:p>
      <w:pPr>
        <w:pStyle w:val="Normal"/>
        <w:rPr>
          <w:sz w:val="24"/>
        </w:rPr>
      </w:pPr>
      <w:r>
        <w:rPr>
          <w:rFonts w:ascii="Cascadia Mono" w:hAnsi="Cascadia Mono"/>
          <w:color w:val="000000"/>
          <w:sz w:val="19"/>
        </w:rPr>
        <w:t xml:space="preserve">    </w:t>
      </w:r>
      <w:r>
        <w:rPr>
          <w:rFonts w:ascii="Cascadia Mono" w:hAnsi="Cascadia Mono"/>
          <w:color w:val="000000"/>
          <w:sz w:val="19"/>
        </w:rPr>
        <w:t xml:space="preserve">size = </w:t>
      </w:r>
      <w:r>
        <w:rPr>
          <w:rFonts w:ascii="Cascadia Mono" w:hAnsi="Cascadia Mono"/>
          <w:color w:val="2B91AF"/>
          <w:sz w:val="19"/>
        </w:rPr>
        <w:t>len</w:t>
      </w:r>
      <w:r>
        <w:rPr>
          <w:rFonts w:ascii="Cascadia Mono" w:hAnsi="Cascadia Mono"/>
          <w:color w:val="000000"/>
          <w:sz w:val="19"/>
        </w:rPr>
        <w:t>(array)</w:t>
      </w:r>
    </w:p>
    <w:p>
      <w:pPr>
        <w:pStyle w:val="Normal"/>
        <w:rPr>
          <w:sz w:val="24"/>
        </w:rPr>
      </w:pPr>
      <w:r>
        <w:rPr>
          <w:rFonts w:ascii="Cascadia Mono" w:hAnsi="Cascadia Mono"/>
          <w:color w:val="000000"/>
          <w:sz w:val="19"/>
        </w:rPr>
        <w:t xml:space="preserve">    </w:t>
      </w:r>
      <w:r>
        <w:rPr>
          <w:rFonts w:ascii="Cascadia Mono" w:hAnsi="Cascadia Mono"/>
          <w:color w:val="000000"/>
          <w:sz w:val="19"/>
        </w:rPr>
        <w:t>numOfTranspose = 0</w:t>
      </w:r>
    </w:p>
    <w:p>
      <w:pPr>
        <w:pStyle w:val="Normal"/>
        <w:rPr>
          <w:sz w:val="24"/>
        </w:rPr>
      </w:pPr>
      <w:r>
        <w:rPr>
          <w:rFonts w:ascii="Cascadia Mono" w:hAnsi="Cascadia Mono"/>
          <w:color w:val="000000"/>
          <w:sz w:val="19"/>
        </w:rPr>
        <w:t xml:space="preserve">    </w:t>
      </w:r>
      <w:r>
        <w:rPr>
          <w:rFonts w:ascii="Cascadia Mono" w:hAnsi="Cascadia Mono"/>
          <w:color w:val="000000"/>
          <w:sz w:val="19"/>
        </w:rPr>
        <w:t>numOfCompare = 0</w:t>
      </w:r>
    </w:p>
    <w:p>
      <w:pPr>
        <w:pStyle w:val="Normal"/>
        <w:rPr>
          <w:sz w:val="24"/>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i in </w:t>
      </w:r>
      <w:r>
        <w:rPr>
          <w:rFonts w:ascii="Cascadia Mono" w:hAnsi="Cascadia Mono"/>
          <w:color w:val="2B91AF"/>
          <w:sz w:val="19"/>
        </w:rPr>
        <w:t>range</w:t>
      </w:r>
      <w:r>
        <w:rPr>
          <w:rFonts w:ascii="Cascadia Mono" w:hAnsi="Cascadia Mono"/>
          <w:color w:val="000000"/>
          <w:sz w:val="19"/>
        </w:rPr>
        <w:t>(0, size):</w:t>
      </w:r>
    </w:p>
    <w:p>
      <w:pPr>
        <w:pStyle w:val="Normal"/>
        <w:rPr>
          <w:sz w:val="24"/>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j in </w:t>
      </w:r>
      <w:r>
        <w:rPr>
          <w:rFonts w:ascii="Cascadia Mono" w:hAnsi="Cascadia Mono"/>
          <w:color w:val="2B91AF"/>
          <w:sz w:val="19"/>
        </w:rPr>
        <w:t>range</w:t>
      </w:r>
      <w:r>
        <w:rPr>
          <w:rFonts w:ascii="Cascadia Mono" w:hAnsi="Cascadia Mono"/>
          <w:color w:val="000000"/>
          <w:sz w:val="19"/>
        </w:rPr>
        <w:t>(0, size - 1):</w:t>
      </w:r>
    </w:p>
    <w:p>
      <w:pPr>
        <w:pStyle w:val="Normal"/>
        <w:rPr>
          <w:sz w:val="24"/>
        </w:rPr>
      </w:pPr>
      <w:r>
        <w:rPr>
          <w:rFonts w:ascii="Cascadia Mono" w:hAnsi="Cascadia Mono"/>
          <w:color w:val="000000"/>
          <w:sz w:val="19"/>
        </w:rPr>
        <w:t xml:space="preserve">            </w:t>
      </w:r>
      <w:r>
        <w:rPr>
          <w:rFonts w:ascii="Cascadia Mono" w:hAnsi="Cascadia Mono"/>
          <w:color w:val="000000"/>
          <w:sz w:val="19"/>
        </w:rPr>
        <w:t>numOfCompare += 1</w:t>
      </w:r>
    </w:p>
    <w:p>
      <w:pPr>
        <w:pStyle w:val="Normal"/>
        <w:rPr>
          <w:sz w:val="24"/>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(array[j] &gt; array[j - 1]):</w:t>
      </w:r>
    </w:p>
    <w:p>
      <w:pPr>
        <w:pStyle w:val="Normal"/>
        <w:rPr>
          <w:sz w:val="24"/>
        </w:rPr>
      </w:pPr>
      <w:r>
        <w:rPr>
          <w:rFonts w:ascii="Cascadia Mono" w:hAnsi="Cascadia Mono"/>
          <w:color w:val="000000"/>
          <w:sz w:val="19"/>
        </w:rPr>
        <w:t xml:space="preserve">                </w:t>
      </w:r>
      <w:r>
        <w:rPr>
          <w:rFonts w:ascii="Cascadia Mono" w:hAnsi="Cascadia Mono"/>
          <w:color w:val="000000"/>
          <w:sz w:val="19"/>
        </w:rPr>
        <w:t>numOfTranspose += 1</w:t>
      </w:r>
    </w:p>
    <w:p>
      <w:pPr>
        <w:pStyle w:val="Normal"/>
        <w:rPr>
          <w:sz w:val="24"/>
        </w:rPr>
      </w:pPr>
      <w:r>
        <w:rPr>
          <w:rFonts w:ascii="Cascadia Mono" w:hAnsi="Cascadia Mono"/>
          <w:color w:val="000000"/>
          <w:sz w:val="19"/>
        </w:rPr>
        <w:t xml:space="preserve">                </w:t>
      </w:r>
      <w:r>
        <w:rPr>
          <w:rFonts w:ascii="Cascadia Mono" w:hAnsi="Cascadia Mono"/>
          <w:color w:val="000000"/>
          <w:sz w:val="19"/>
        </w:rPr>
        <w:t>array[j], array[j - 1] = array[j - 1], array[j]</w:t>
      </w:r>
    </w:p>
    <w:p>
      <w:pPr>
        <w:pStyle w:val="Normal"/>
        <w:rPr>
          <w:sz w:val="24"/>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numOfCompare, numOfTranspose</w:t>
      </w:r>
    </w:p>
    <w:p>
      <w:pPr>
        <w:pStyle w:val="Normal"/>
        <w:rPr>
          <w:sz w:val="24"/>
        </w:rPr>
      </w:pPr>
      <w:r>
        <w:rPr>
          <w:sz w:val="24"/>
        </w:rPr>
      </w:r>
    </w:p>
    <w:p>
      <w:pPr>
        <w:pStyle w:val="Normal"/>
        <w:rPr>
          <w:rFonts w:ascii="Times New Roman" w:hAnsi="Times New Roman" w:eastAsia="Times New Roman" w:cs="Times New Roman"/>
          <w:color w:val="auto"/>
          <w:kern w:val="0"/>
          <w:sz w:val="28"/>
          <w:szCs w:val="24"/>
          <w:lang w:val="ru-RU" w:eastAsia="ru-RU" w:bidi="ar-SA"/>
        </w:rPr>
      </w:pPr>
      <w:r>
        <w:rPr>
          <w:rFonts w:eastAsia="Times New Roman" w:cs="Times New Roman"/>
          <w:color w:val="auto"/>
          <w:kern w:val="0"/>
          <w:sz w:val="28"/>
          <w:szCs w:val="24"/>
          <w:lang w:val="ru-RU" w:eastAsia="ru-RU" w:bidi="ar-SA"/>
        </w:rPr>
        <w:t>Гребінець:</w:t>
      </w:r>
    </w:p>
    <w:p>
      <w:pPr>
        <w:pStyle w:val="Normal"/>
        <w:rPr/>
      </w:pPr>
      <w:r>
        <mc:AlternateContent>
          <mc:Choice Requires="wps">
            <w:drawing>
              <wp:anchor behindDoc="1" distT="0" distB="0" distL="0" distR="0" simplePos="0" locked="0" layoutInCell="0" allowOverlap="1" relativeHeight="36">
                <wp:simplePos x="0" y="0"/>
                <wp:positionH relativeFrom="column">
                  <wp:posOffset>281305</wp:posOffset>
                </wp:positionH>
                <wp:positionV relativeFrom="paragraph">
                  <wp:posOffset>-33655</wp:posOffset>
                </wp:positionV>
                <wp:extent cx="5198110" cy="5102225"/>
                <wp:effectExtent l="0" t="0" r="0" b="0"/>
                <wp:wrapNone/>
                <wp:docPr id="4" name="Фігура 4"/>
                <a:graphic xmlns:a="http://schemas.openxmlformats.org/drawingml/2006/main">
                  <a:graphicData uri="http://schemas.microsoft.com/office/word/2010/wordprocessingShape">
                    <wps:wsp>
                      <wps:cNvSpPr/>
                      <wps:spPr>
                        <a:xfrm>
                          <a:off x="0" y="0"/>
                          <a:ext cx="5197320" cy="510156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Фігура 4" path="m0,0l-2147483645,0l-2147483645,-2147483646l0,-2147483646xe" fillcolor="white" stroked="t" o:allowincell="f" style="position:absolute;margin-left:22.15pt;margin-top:-2.65pt;width:409.2pt;height:401.65pt;mso-wrap-style:none;v-text-anchor:middle">
                <v:fill o:detectmouseclick="t" type="solid" color2="black"/>
                <v:stroke color="#3465a4" joinstyle="round" endcap="flat"/>
                <w10:wrap type="none"/>
              </v:rect>
            </w:pict>
          </mc:Fallback>
        </mc:AlternateContent>
      </w:r>
      <w:r>
        <w:rPr>
          <w:rFonts w:ascii="Cascadia Mono" w:hAnsi="Cascadia Mono"/>
          <w:color w:val="0000FF"/>
          <w:sz w:val="19"/>
        </w:rPr>
        <w:t>def</w:t>
      </w:r>
      <w:r>
        <w:rPr>
          <w:rFonts w:ascii="Cascadia Mono" w:hAnsi="Cascadia Mono"/>
          <w:color w:val="000000"/>
          <w:sz w:val="19"/>
        </w:rPr>
        <w:t xml:space="preserve"> </w:t>
      </w:r>
      <w:r>
        <w:rPr>
          <w:rFonts w:ascii="Cascadia Mono" w:hAnsi="Cascadia Mono"/>
          <w:color w:val="2B91AF"/>
          <w:sz w:val="19"/>
        </w:rPr>
        <w:t>combSort</w:t>
      </w:r>
      <w:r>
        <w:rPr>
          <w:rFonts w:ascii="Cascadia Mono" w:hAnsi="Cascadia Mono"/>
          <w:color w:val="000000"/>
          <w:sz w:val="19"/>
        </w:rPr>
        <w:t>(array):</w:t>
      </w:r>
    </w:p>
    <w:p>
      <w:pPr>
        <w:pStyle w:val="Normal"/>
        <w:rPr/>
      </w:pPr>
      <w:r>
        <w:rPr>
          <w:rFonts w:ascii="Cascadia Mono" w:hAnsi="Cascadia Mono"/>
          <w:color w:val="000000"/>
          <w:sz w:val="19"/>
        </w:rPr>
        <w:t xml:space="preserve">    </w:t>
      </w:r>
      <w:r>
        <w:rPr>
          <w:rFonts w:ascii="Cascadia Mono" w:hAnsi="Cascadia Mono"/>
          <w:color w:val="000000"/>
          <w:sz w:val="19"/>
        </w:rPr>
        <w:t>FACTOR = 1.247</w:t>
      </w:r>
    </w:p>
    <w:p>
      <w:pPr>
        <w:pStyle w:val="Normal"/>
        <w:rPr/>
      </w:pPr>
      <w:r>
        <w:rPr>
          <w:rFonts w:ascii="Cascadia Mono" w:hAnsi="Cascadia Mono"/>
          <w:color w:val="000000"/>
          <w:sz w:val="19"/>
        </w:rPr>
        <w:t xml:space="preserve">    </w:t>
      </w:r>
      <w:r>
        <w:rPr>
          <w:rFonts w:ascii="Cascadia Mono" w:hAnsi="Cascadia Mono"/>
          <w:color w:val="000000"/>
          <w:sz w:val="19"/>
        </w:rPr>
        <w:t xml:space="preserve">size = </w:t>
      </w:r>
      <w:r>
        <w:rPr>
          <w:rFonts w:ascii="Cascadia Mono" w:hAnsi="Cascadia Mono"/>
          <w:color w:val="2B91AF"/>
          <w:sz w:val="19"/>
        </w:rPr>
        <w:t>len</w:t>
      </w:r>
      <w:r>
        <w:rPr>
          <w:rFonts w:ascii="Cascadia Mono" w:hAnsi="Cascadia Mono"/>
          <w:color w:val="000000"/>
          <w:sz w:val="19"/>
        </w:rPr>
        <w:t>(array)</w:t>
      </w:r>
    </w:p>
    <w:p>
      <w:pPr>
        <w:pStyle w:val="Normal"/>
        <w:rPr/>
      </w:pPr>
      <w:r>
        <w:rPr>
          <w:rFonts w:ascii="Cascadia Mono" w:hAnsi="Cascadia Mono"/>
          <w:color w:val="000000"/>
          <w:sz w:val="19"/>
        </w:rPr>
        <w:t xml:space="preserve">    </w:t>
      </w:r>
      <w:r>
        <w:rPr>
          <w:rFonts w:ascii="Cascadia Mono" w:hAnsi="Cascadia Mono"/>
          <w:color w:val="000000"/>
          <w:sz w:val="19"/>
        </w:rPr>
        <w:t>numOfTranspose = 0</w:t>
      </w:r>
    </w:p>
    <w:p>
      <w:pPr>
        <w:pStyle w:val="Normal"/>
        <w:rPr/>
      </w:pPr>
      <w:r>
        <w:rPr>
          <w:rFonts w:ascii="Cascadia Mono" w:hAnsi="Cascadia Mono"/>
          <w:color w:val="000000"/>
          <w:sz w:val="19"/>
        </w:rPr>
        <w:t xml:space="preserve">    </w:t>
      </w:r>
      <w:r>
        <w:rPr>
          <w:rFonts w:ascii="Cascadia Mono" w:hAnsi="Cascadia Mono"/>
          <w:color w:val="000000"/>
          <w:sz w:val="19"/>
        </w:rPr>
        <w:t>numOfCompare = 0</w:t>
      </w:r>
    </w:p>
    <w:p>
      <w:pPr>
        <w:pStyle w:val="Normal"/>
        <w:rPr/>
      </w:pPr>
      <w:r>
        <w:rPr>
          <w:rFonts w:ascii="Cascadia Mono" w:hAnsi="Cascadia Mono"/>
          <w:color w:val="000000"/>
          <w:sz w:val="19"/>
        </w:rPr>
        <w:t xml:space="preserve">    </w:t>
      </w:r>
      <w:r>
        <w:rPr>
          <w:rFonts w:ascii="Cascadia Mono" w:hAnsi="Cascadia Mono"/>
          <w:color w:val="000000"/>
          <w:sz w:val="19"/>
        </w:rPr>
        <w:t xml:space="preserve">step = </w:t>
      </w:r>
      <w:r>
        <w:rPr>
          <w:rFonts w:ascii="Cascadia Mono" w:hAnsi="Cascadia Mono"/>
          <w:color w:val="2B91AF"/>
          <w:sz w:val="19"/>
        </w:rPr>
        <w:t>round</w:t>
      </w:r>
      <w:r>
        <w:rPr>
          <w:rFonts w:ascii="Cascadia Mono" w:hAnsi="Cascadia Mono"/>
          <w:color w:val="000000"/>
          <w:sz w:val="19"/>
        </w:rPr>
        <w:t>(size / FACTOR)</w:t>
      </w:r>
    </w:p>
    <w:p>
      <w:pPr>
        <w:pStyle w:val="Normal"/>
        <w:rPr/>
      </w:pPr>
      <w:r>
        <w:rPr>
          <w:rFonts w:ascii="Cascadia Mono" w:hAnsi="Cascadia Mono"/>
          <w:color w:val="000000"/>
          <w:sz w:val="19"/>
        </w:rPr>
        <w:t xml:space="preserve">    </w:t>
      </w:r>
      <w:r>
        <w:rPr>
          <w:rFonts w:ascii="Cascadia Mono" w:hAnsi="Cascadia Mono"/>
          <w:color w:val="000000"/>
          <w:sz w:val="19"/>
        </w:rPr>
        <w:t xml:space="preserve">isSorted = </w:t>
      </w:r>
      <w:r>
        <w:rPr>
          <w:rFonts w:ascii="Cascadia Mono" w:hAnsi="Cascadia Mono"/>
          <w:color w:val="0000FF"/>
          <w:sz w:val="19"/>
        </w:rPr>
        <w:t>False</w:t>
      </w:r>
    </w:p>
    <w:p>
      <w:pPr>
        <w:pStyle w:val="Normal"/>
        <w:rPr/>
      </w:pPr>
      <w:r>
        <w:rPr>
          <w:rFonts w:ascii="Cascadia Mono" w:hAnsi="Cascadia Mono"/>
          <w:color w:val="000000"/>
          <w:sz w:val="19"/>
        </w:rPr>
        <w:t xml:space="preserve">    </w:t>
      </w:r>
    </w:p>
    <w:p>
      <w:pPr>
        <w:pStyle w:val="Normal"/>
        <w:rPr/>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not isSorted:</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step &lt;= 2:</w:t>
      </w:r>
    </w:p>
    <w:p>
      <w:pPr>
        <w:pStyle w:val="Normal"/>
        <w:rPr/>
      </w:pPr>
      <w:r>
        <w:rPr>
          <w:rFonts w:ascii="Cascadia Mono" w:hAnsi="Cascadia Mono"/>
          <w:color w:val="000000"/>
          <w:sz w:val="19"/>
        </w:rPr>
        <w:t xml:space="preserve">            </w:t>
      </w:r>
      <w:r>
        <w:rPr>
          <w:rFonts w:ascii="Cascadia Mono" w:hAnsi="Cascadia Mono"/>
          <w:color w:val="000000"/>
          <w:sz w:val="19"/>
        </w:rPr>
        <w:t>step = 1</w:t>
      </w:r>
    </w:p>
    <w:p>
      <w:pPr>
        <w:pStyle w:val="Normal"/>
        <w:rPr/>
      </w:pPr>
      <w:r>
        <w:rPr>
          <w:rFonts w:ascii="Cascadia Mono" w:hAnsi="Cascadia Mono"/>
          <w:color w:val="000000"/>
          <w:sz w:val="19"/>
        </w:rPr>
        <w:t xml:space="preserve">            </w:t>
      </w:r>
      <w:r>
        <w:rPr>
          <w:rFonts w:ascii="Cascadia Mono" w:hAnsi="Cascadia Mono"/>
          <w:color w:val="000000"/>
          <w:sz w:val="19"/>
        </w:rPr>
        <w:t xml:space="preserve">isSorted = </w:t>
      </w:r>
      <w:r>
        <w:rPr>
          <w:rFonts w:ascii="Cascadia Mono" w:hAnsi="Cascadia Mono"/>
          <w:color w:val="0000FF"/>
          <w:sz w:val="19"/>
        </w:rPr>
        <w:t>True</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j in  </w:t>
      </w:r>
      <w:r>
        <w:rPr>
          <w:rFonts w:ascii="Cascadia Mono" w:hAnsi="Cascadia Mono"/>
          <w:color w:val="2B91AF"/>
          <w:sz w:val="19"/>
        </w:rPr>
        <w:t>range</w:t>
      </w:r>
      <w:r>
        <w:rPr>
          <w:rFonts w:ascii="Cascadia Mono" w:hAnsi="Cascadia Mono"/>
          <w:color w:val="000000"/>
          <w:sz w:val="19"/>
        </w:rPr>
        <w:t>(0, size - step):</w:t>
      </w:r>
    </w:p>
    <w:p>
      <w:pPr>
        <w:pStyle w:val="Normal"/>
        <w:rPr/>
      </w:pPr>
      <w:r>
        <w:rPr>
          <w:rFonts w:ascii="Cascadia Mono" w:hAnsi="Cascadia Mono"/>
          <w:color w:val="000000"/>
          <w:sz w:val="19"/>
        </w:rPr>
        <w:t xml:space="preserve">            </w:t>
      </w:r>
      <w:r>
        <w:rPr>
          <w:rFonts w:ascii="Cascadia Mono" w:hAnsi="Cascadia Mono"/>
          <w:color w:val="000000"/>
          <w:sz w:val="19"/>
        </w:rPr>
        <w:t>numOfCompare += 1</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(array[j]&gt;array[j + step]):</w:t>
      </w:r>
    </w:p>
    <w:p>
      <w:pPr>
        <w:pStyle w:val="Normal"/>
        <w:rPr/>
      </w:pPr>
      <w:r>
        <w:rPr>
          <w:rFonts w:ascii="Cascadia Mono" w:hAnsi="Cascadia Mono"/>
          <w:color w:val="000000"/>
          <w:sz w:val="19"/>
        </w:rPr>
        <w:t xml:space="preserve">                </w:t>
      </w:r>
      <w:r>
        <w:rPr>
          <w:rFonts w:ascii="Cascadia Mono" w:hAnsi="Cascadia Mono"/>
          <w:color w:val="000000"/>
          <w:sz w:val="19"/>
        </w:rPr>
        <w:t xml:space="preserve">numOfTranspose += 1 </w:t>
      </w:r>
    </w:p>
    <w:p>
      <w:pPr>
        <w:pStyle w:val="Normal"/>
        <w:rPr/>
      </w:pPr>
      <w:r>
        <w:rPr>
          <w:rFonts w:ascii="Cascadia Mono" w:hAnsi="Cascadia Mono"/>
          <w:color w:val="000000"/>
          <w:sz w:val="19"/>
        </w:rPr>
        <w:t xml:space="preserve">                </w:t>
      </w:r>
      <w:r>
        <w:rPr>
          <w:rFonts w:ascii="Cascadia Mono" w:hAnsi="Cascadia Mono"/>
          <w:color w:val="000000"/>
          <w:sz w:val="19"/>
        </w:rPr>
        <w:t>array[j], array[j + step] = array[j + step],array[j]</w:t>
      </w:r>
    </w:p>
    <w:p>
      <w:pPr>
        <w:pStyle w:val="Normal"/>
        <w:rPr/>
      </w:pPr>
      <w:r>
        <w:rPr>
          <w:rFonts w:ascii="Cascadia Mono" w:hAnsi="Cascadia Mono"/>
          <w:color w:val="000000"/>
          <w:sz w:val="19"/>
        </w:rPr>
        <w:t xml:space="preserve">                </w:t>
      </w:r>
      <w:r>
        <w:rPr>
          <w:rFonts w:ascii="Cascadia Mono" w:hAnsi="Cascadia Mono"/>
          <w:color w:val="000000"/>
          <w:sz w:val="19"/>
        </w:rPr>
        <w:t xml:space="preserve">isSorted = </w:t>
      </w:r>
      <w:r>
        <w:rPr>
          <w:rFonts w:ascii="Cascadia Mono" w:hAnsi="Cascadia Mono"/>
          <w:color w:val="0000FF"/>
          <w:sz w:val="19"/>
        </w:rPr>
        <w:t>False</w:t>
      </w:r>
    </w:p>
    <w:p>
      <w:pPr>
        <w:pStyle w:val="Normal"/>
        <w:rPr/>
      </w:pPr>
      <w:r>
        <w:rPr>
          <w:rFonts w:ascii="Cascadia Mono" w:hAnsi="Cascadia Mono"/>
          <w:color w:val="000000"/>
          <w:sz w:val="19"/>
        </w:rPr>
        <w:t xml:space="preserve">        </w:t>
      </w:r>
      <w:r>
        <w:rPr>
          <w:rFonts w:ascii="Cascadia Mono" w:hAnsi="Cascadia Mono"/>
          <w:color w:val="000000"/>
          <w:sz w:val="19"/>
        </w:rPr>
        <w:t xml:space="preserve">step = </w:t>
      </w:r>
      <w:r>
        <w:rPr>
          <w:rFonts w:ascii="Cascadia Mono" w:hAnsi="Cascadia Mono"/>
          <w:color w:val="2B91AF"/>
          <w:sz w:val="19"/>
        </w:rPr>
        <w:t>round</w:t>
      </w:r>
      <w:r>
        <w:rPr>
          <w:rFonts w:ascii="Cascadia Mono" w:hAnsi="Cascadia Mono"/>
          <w:color w:val="000000"/>
          <w:sz w:val="19"/>
        </w:rPr>
        <w:t>(step / FACTOR)</w:t>
      </w:r>
    </w:p>
    <w:p>
      <w:pPr>
        <w:pStyle w:val="Normal"/>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numOfCompare, numOfTranspose</w:t>
      </w:r>
    </w:p>
    <w:p>
      <w:pPr>
        <w:pStyle w:val="3"/>
        <w:ind w:left="0" w:firstLine="709"/>
        <w:rPr/>
      </w:pPr>
      <w:bookmarkStart w:id="32" w:name="_Toc69772250"/>
      <w:bookmarkStart w:id="33" w:name="_Toc509035906"/>
      <w:bookmarkStart w:id="34" w:name="_Toc509035770"/>
      <w:r>
        <w:rPr/>
        <w:t>При</w:t>
      </w:r>
      <w:bookmarkEnd w:id="33"/>
      <w:bookmarkEnd w:id="34"/>
      <w:r>
        <w:rPr/>
        <w:t>клад роботи</w:t>
      </w:r>
      <w:bookmarkEnd w:id="32"/>
    </w:p>
    <w:p>
      <w:pPr>
        <w:pStyle w:val="Normal"/>
        <w:rPr/>
      </w:pPr>
      <w:r>
        <w:rPr/>
        <w:t>На рисунках 3.1 і 3.2 показані приклади роботи програми сортування масивів на 100 і 1000 елементів відповідно.</w:t>
      </w:r>
    </w:p>
    <w:p>
      <w:pPr>
        <w:pStyle w:val="TableofFigures"/>
        <w:rPr/>
      </w:pPr>
      <w:r>
        <w:drawing>
          <wp:anchor behindDoc="0" distT="0" distB="0" distL="0" distR="0" simplePos="0" locked="0" layoutInCell="0" allowOverlap="1" relativeHeight="37">
            <wp:simplePos x="0" y="0"/>
            <wp:positionH relativeFrom="column">
              <wp:posOffset>-220980</wp:posOffset>
            </wp:positionH>
            <wp:positionV relativeFrom="paragraph">
              <wp:posOffset>47625</wp:posOffset>
            </wp:positionV>
            <wp:extent cx="6119495" cy="3399790"/>
            <wp:effectExtent l="0" t="0" r="0" b="0"/>
            <wp:wrapSquare wrapText="largest"/>
            <wp:docPr id="5"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1" descr=""/>
                    <pic:cNvPicPr>
                      <a:picLocks noChangeAspect="1" noChangeArrowheads="1"/>
                    </pic:cNvPicPr>
                  </pic:nvPicPr>
                  <pic:blipFill>
                    <a:blip r:embed="rId2"/>
                    <a:stretch>
                      <a:fillRect/>
                    </a:stretch>
                  </pic:blipFill>
                  <pic:spPr bwMode="auto">
                    <a:xfrm>
                      <a:off x="0" y="0"/>
                      <a:ext cx="6119495" cy="3399790"/>
                    </a:xfrm>
                    <a:prstGeom prst="rect">
                      <a:avLst/>
                    </a:prstGeom>
                  </pic:spPr>
                </pic:pic>
              </a:graphicData>
            </a:graphic>
          </wp:anchor>
        </w:drawing>
      </w:r>
      <w:r>
        <w:rPr/>
        <w:t>Рисунок 3.1 – Сортування масиву на 100 елементів</w:t>
      </w:r>
    </w:p>
    <w:p>
      <w:pPr>
        <w:pStyle w:val="TableofFigures"/>
        <w:rPr/>
      </w:pPr>
      <w:r>
        <w:drawing>
          <wp:anchor behindDoc="0" distT="0" distB="0" distL="0" distR="0" simplePos="0" locked="0" layoutInCell="0" allowOverlap="1" relativeHeight="38">
            <wp:simplePos x="0" y="0"/>
            <wp:positionH relativeFrom="column">
              <wp:posOffset>-503555</wp:posOffset>
            </wp:positionH>
            <wp:positionV relativeFrom="paragraph">
              <wp:posOffset>130810</wp:posOffset>
            </wp:positionV>
            <wp:extent cx="6713220" cy="3284855"/>
            <wp:effectExtent l="0" t="0" r="0" b="0"/>
            <wp:wrapSquare wrapText="largest"/>
            <wp:docPr id="6"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2" descr=""/>
                    <pic:cNvPicPr>
                      <a:picLocks noChangeAspect="1" noChangeArrowheads="1"/>
                    </pic:cNvPicPr>
                  </pic:nvPicPr>
                  <pic:blipFill>
                    <a:blip r:embed="rId3"/>
                    <a:stretch>
                      <a:fillRect/>
                    </a:stretch>
                  </pic:blipFill>
                  <pic:spPr bwMode="auto">
                    <a:xfrm>
                      <a:off x="0" y="0"/>
                      <a:ext cx="6713220" cy="3284855"/>
                    </a:xfrm>
                    <a:prstGeom prst="rect">
                      <a:avLst/>
                    </a:prstGeom>
                  </pic:spPr>
                </pic:pic>
              </a:graphicData>
            </a:graphic>
          </wp:anchor>
        </w:drawing>
      </w:r>
      <w:r>
        <w:rPr/>
        <w:t>Рисунок 3.2 – Сортування масиву на 1000 елементів</w:t>
      </w:r>
      <w:r>
        <w:br w:type="page"/>
      </w:r>
    </w:p>
    <w:p>
      <w:pPr>
        <w:pStyle w:val="2"/>
        <w:ind w:left="0" w:firstLine="709"/>
        <w:rPr/>
      </w:pPr>
      <w:bookmarkStart w:id="35" w:name="_Toc69772251"/>
      <w:bookmarkStart w:id="36" w:name="_Toc509035907"/>
      <w:bookmarkStart w:id="37" w:name="_Toc509035771"/>
      <w:r>
        <w:rPr/>
        <w:t>Тестування алгоритм</w:t>
      </w:r>
      <w:bookmarkEnd w:id="36"/>
      <w:bookmarkEnd w:id="37"/>
      <w:r>
        <w:rPr/>
        <w:t>у</w:t>
      </w:r>
      <w:bookmarkEnd w:id="35"/>
    </w:p>
    <w:p>
      <w:pPr>
        <w:pStyle w:val="3"/>
        <w:ind w:left="0" w:firstLine="709"/>
        <w:rPr/>
      </w:pPr>
      <w:bookmarkStart w:id="38" w:name="_Toc69772252"/>
      <w:bookmarkStart w:id="39" w:name="_Toc509035908"/>
      <w:bookmarkStart w:id="40" w:name="_Toc509035772"/>
      <w:r>
        <w:rPr/>
        <w:t>Часові характеристики</w:t>
      </w:r>
      <w:bookmarkEnd w:id="39"/>
      <w:bookmarkEnd w:id="40"/>
      <w:r>
        <w:rPr/>
        <w:t xml:space="preserve"> оцінювання</w:t>
      </w:r>
      <w:bookmarkEnd w:id="38"/>
    </w:p>
    <w:p>
      <w:pPr>
        <w:pStyle w:val="Normal"/>
        <w:rPr/>
      </w:pPr>
      <w:r>
        <w:rPr/>
        <w:t xml:space="preserve">В таблиці 3.2 наведені </w:t>
      </w:r>
      <w:r>
        <w:rPr>
          <w:highlight w:val="yellow"/>
        </w:rPr>
        <w:t xml:space="preserve">характеристики оцінювання числа порівнянь і числа перестановок алгоритму сортування </w:t>
      </w:r>
      <w:r>
        <w:rPr/>
        <w:t>бульбашки для масивів різної розмірності, коли масив містить упорядковану послідовність елементів.</w:t>
      </w:r>
    </w:p>
    <w:p>
      <w:pPr>
        <w:pStyle w:val="Normal"/>
        <w:rPr/>
      </w:pPr>
      <w:r>
        <w:rPr/>
        <w:t xml:space="preserve">Таблиця 3.2 – Характеристики оцінювання </w:t>
      </w:r>
      <w:r>
        <w:rPr>
          <w:highlight w:val="yellow"/>
        </w:rPr>
        <w:t xml:space="preserve">алгоритму сортування </w:t>
      </w:r>
      <w:r>
        <w:rPr/>
        <w:t>бульбашки для упорядкованої послідовності елементів у масиві</w:t>
      </w:r>
    </w:p>
    <w:p>
      <w:pPr>
        <w:pStyle w:val="Normal"/>
        <w:rPr/>
      </w:pPr>
      <w:r>
        <w:rPr/>
        <w:t>Бульбашка:</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90 (9)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9900 (99)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999000 (999)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24995000 (4999)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99990000 (9999)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399980000 (19999)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2499950000 (49999)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bl>
    <w:p>
      <w:pPr>
        <w:pStyle w:val="Normal"/>
        <w:rPr/>
      </w:pPr>
      <w:r>
        <w:rPr/>
      </w:r>
    </w:p>
    <w:p>
      <w:pPr>
        <w:pStyle w:val="Normal"/>
        <w:rPr/>
      </w:pPr>
      <w:r>
        <w:rPr/>
        <w:t>Гребінець:</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rFonts w:ascii="Times New Roman" w:hAnsi="Times New Roman" w:eastAsia="Times New Roman" w:cs="Times New Roman"/>
                <w:color w:val="auto"/>
                <w:kern w:val="0"/>
                <w:sz w:val="28"/>
                <w:szCs w:val="24"/>
                <w:lang w:val="uk-UA" w:eastAsia="ru-RU" w:bidi="ar-SA"/>
              </w:rPr>
            </w:pPr>
            <w:r>
              <w:rPr>
                <w:rFonts w:eastAsia="Times New Roman" w:cs="Times New Roman"/>
                <w:color w:val="auto"/>
                <w:kern w:val="0"/>
                <w:sz w:val="28"/>
                <w:szCs w:val="24"/>
                <w:lang w:val="uk-UA" w:eastAsia="ru-RU" w:bidi="ar-SA"/>
              </w:rPr>
              <w:t>33</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1307</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22960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149763</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339513</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739040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2047579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0</w:t>
            </w:r>
          </w:p>
        </w:tc>
      </w:tr>
    </w:tbl>
    <w:p>
      <w:pPr>
        <w:pStyle w:val="Normal"/>
        <w:rPr/>
      </w:pPr>
      <w:r>
        <w:rPr/>
      </w:r>
    </w:p>
    <w:p>
      <w:pPr>
        <w:pStyle w:val="Normal"/>
        <w:rPr/>
      </w:pPr>
      <w:r>
        <w:rPr/>
      </w:r>
    </w:p>
    <w:p>
      <w:pPr>
        <w:pStyle w:val="Normal"/>
        <w:ind w:hanging="0"/>
        <w:rPr/>
      </w:pPr>
      <w:r>
        <w:rPr/>
      </w:r>
    </w:p>
    <w:p>
      <w:pPr>
        <w:pStyle w:val="Normal"/>
        <w:rPr/>
      </w:pPr>
      <w:r>
        <w:rPr/>
      </w:r>
    </w:p>
    <w:p>
      <w:pPr>
        <w:pStyle w:val="Normal"/>
        <w:rPr/>
      </w:pPr>
      <w:r>
        <w:rPr/>
        <w:t xml:space="preserve">В таблиці 3.3 наведені </w:t>
      </w:r>
      <w:r>
        <w:rPr>
          <w:highlight w:val="yellow"/>
        </w:rPr>
        <w:t xml:space="preserve">характеристики оцінювання числа порівнянь і числа перестановок алгоритму сортування </w:t>
      </w:r>
      <w:r>
        <w:rPr/>
        <w:t>бульбашки для масивів різної розмірності, коли масиви містять зворотно упорядковану послідовність елементів.</w:t>
      </w:r>
    </w:p>
    <w:p>
      <w:pPr>
        <w:pStyle w:val="Normal"/>
        <w:rPr/>
      </w:pPr>
      <w:r>
        <w:rPr/>
        <w:t xml:space="preserve">Таблиця 3.3 – Характеристики оцінювання </w:t>
      </w:r>
      <w:r>
        <w:rPr>
          <w:highlight w:val="yellow"/>
        </w:rPr>
        <w:t xml:space="preserve">алгоритму сортування </w:t>
      </w:r>
      <w:r>
        <w:rPr/>
        <w:t>бульбашки для зворотно упорядкованої послідовності елементів у масиві.</w:t>
      </w:r>
    </w:p>
    <w:p>
      <w:pPr>
        <w:pStyle w:val="Normal"/>
        <w:rPr/>
      </w:pPr>
      <w:r>
        <w:rPr/>
      </w:r>
    </w:p>
    <w:p>
      <w:pPr>
        <w:pStyle w:val="Normal"/>
        <w:rPr/>
      </w:pPr>
      <w:r>
        <w:rPr/>
        <w:t>Бульбашка:</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90 (45)</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45</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9900 (4950)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4950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999000 (499500)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499500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24995000 (12497500)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12497500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99990000 (49995000)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49995000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399980000 (199990000)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199990000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2499950000 (1249975000)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1249975000</w:t>
            </w:r>
          </w:p>
        </w:tc>
      </w:tr>
    </w:tbl>
    <w:p>
      <w:pPr>
        <w:pStyle w:val="Normal"/>
        <w:rPr/>
      </w:pPr>
      <w:r>
        <w:rPr/>
      </w:r>
    </w:p>
    <w:p>
      <w:pPr>
        <w:pStyle w:val="Normal"/>
        <w:rPr/>
      </w:pPr>
      <w:r>
        <w:rPr/>
        <w:t>Гребінець:</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42</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7</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1505</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130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24958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1632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159761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9672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359511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20402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779038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43048</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2147577</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115202</w:t>
            </w:r>
          </w:p>
        </w:tc>
      </w:tr>
    </w:tbl>
    <w:p>
      <w:pPr>
        <w:pStyle w:val="Normal"/>
        <w:rPr/>
      </w:pPr>
      <w:r>
        <w:rPr/>
      </w:r>
    </w:p>
    <w:p>
      <w:pPr>
        <w:pStyle w:val="Normal"/>
        <w:rPr/>
      </w:pPr>
      <w:r>
        <w:rPr/>
      </w:r>
    </w:p>
    <w:p>
      <w:pPr>
        <w:pStyle w:val="Normal"/>
        <w:rPr/>
      </w:pPr>
      <w:r>
        <w:rPr/>
      </w:r>
    </w:p>
    <w:p>
      <w:pPr>
        <w:pStyle w:val="Normal"/>
        <w:rPr/>
      </w:pPr>
      <w:r>
        <w:rPr/>
        <w:t xml:space="preserve">У таблиці 3.4 наведені </w:t>
      </w:r>
      <w:r>
        <w:rPr>
          <w:highlight w:val="yellow"/>
        </w:rPr>
        <w:t xml:space="preserve">характеристики оцінювання числа порівнянь і  числа перестановок алгоритму сортування </w:t>
      </w:r>
      <w:r>
        <w:rPr/>
        <w:t>бульбашки для масивів різної розмірності, масиви містять випадкову послідовність елементів.</w:t>
      </w:r>
    </w:p>
    <w:p>
      <w:pPr>
        <w:pStyle w:val="Normal"/>
        <w:rPr/>
      </w:pPr>
      <w:r>
        <w:rPr/>
        <w:t xml:space="preserve">Таблиця 3.4 – Характеристика оцінювання </w:t>
      </w:r>
      <w:r>
        <w:rPr>
          <w:highlight w:val="yellow"/>
        </w:rPr>
        <w:t xml:space="preserve">алгоритму сортування </w:t>
      </w:r>
      <w:r>
        <w:rPr/>
        <w:t>бульбашки для випадкової послідовності елементів у масиві.</w:t>
      </w:r>
    </w:p>
    <w:p>
      <w:pPr>
        <w:pStyle w:val="Normal"/>
        <w:rPr/>
      </w:pPr>
      <w:r>
        <w:rPr/>
      </w:r>
    </w:p>
    <w:p>
      <w:pPr>
        <w:pStyle w:val="Normal"/>
        <w:ind w:hanging="0"/>
        <w:rPr>
          <w:lang w:val="ru-RU"/>
        </w:rPr>
      </w:pPr>
      <w:r>
        <w:rPr>
          <w:lang w:val="ru-RU"/>
        </w:rPr>
        <w:t>Бульбашка:</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520"/>
        <w:gridCol w:w="3049"/>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90 (44)</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26</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9900 (</w:t>
            </w:r>
            <w:r>
              <w:rPr>
                <w:rFonts w:eastAsia="Times New Roman" w:cs="Times New Roman"/>
                <w:sz w:val="28"/>
                <w:szCs w:val="24"/>
                <w:lang w:val="en-US" w:eastAsia="ru-RU"/>
              </w:rPr>
              <w:t>4929</w:t>
            </w:r>
            <w:r>
              <w:rPr>
                <w:lang w:val="en-US"/>
              </w:rPr>
              <w:t>)</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2415</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 xml:space="preserve">999000 </w:t>
            </w:r>
            <w:r>
              <w:rPr>
                <w:lang w:val="en-US"/>
              </w:rPr>
              <w:t>(496944)</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253438</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24995000 (12494014)</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6263862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99990000 (49979949)</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24813294</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399980000 (199937350)</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99359952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 xml:space="preserve">2499950000 </w:t>
            </w:r>
            <w:r>
              <w:rPr>
                <w:lang w:val="uk-UA"/>
              </w:rPr>
              <w:t>(12499690345)</w:t>
            </w:r>
          </w:p>
        </w:tc>
        <w:tc>
          <w:tcPr>
            <w:tcW w:w="304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w:t>
            </w:r>
            <w:r>
              <w:rPr>
                <w:lang w:val="uk-UA"/>
              </w:rPr>
              <w:t>02341235</w:t>
            </w:r>
          </w:p>
        </w:tc>
      </w:tr>
    </w:tbl>
    <w:p>
      <w:pPr>
        <w:pStyle w:val="Normal"/>
        <w:rPr/>
      </w:pPr>
      <w:r>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t>Гре</w:t>
      </w:r>
      <w:r>
        <w:rPr>
          <w:lang w:val="uk-UA"/>
        </w:rPr>
        <w:t>бінець:</w:t>
      </w:r>
    </w:p>
    <w:tbl>
      <w:tblPr>
        <w:tblW w:w="98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42</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1505</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lang w:val="en-US"/>
              </w:rPr>
            </w:pPr>
            <w:r>
              <w:rPr>
                <w:lang w:val="en-US"/>
              </w:rPr>
              <w:t>199</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lang w:val="en-US"/>
              </w:rPr>
              <w:t>24958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2759</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159761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14001</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359511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28919</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779038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57917</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2147577</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145758</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3"/>
        <w:ind w:left="0" w:firstLine="709"/>
        <w:rPr/>
      </w:pPr>
      <w:bookmarkStart w:id="41" w:name="_Toc69772253"/>
      <w:bookmarkStart w:id="42" w:name="_Toc509035909"/>
      <w:bookmarkStart w:id="43" w:name="_Toc509035773"/>
      <w:r>
        <w:rPr/>
        <w:t>Графіки залежності часових характеристик оцінювання від розмірності масив</w:t>
      </w:r>
      <w:bookmarkEnd w:id="42"/>
      <w:bookmarkEnd w:id="43"/>
      <w:r>
        <w:rPr/>
        <w:t>у</w:t>
      </w:r>
      <w:bookmarkEnd w:id="41"/>
    </w:p>
    <w:p>
      <w:pPr>
        <w:pStyle w:val="Normal"/>
        <w:rPr/>
      </w:pPr>
      <w:r>
        <w:rPr/>
        <w:t>На рисунку 3.3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w:t>
      </w:r>
    </w:p>
    <w:p>
      <w:pPr>
        <w:pStyle w:val="Normal"/>
        <w:rPr/>
      </w:pPr>
      <w:r>
        <w:rPr/>
        <w:t xml:space="preserve">Рисунок 3.3 – Графіки залежності часових характеристик оцінювання </w:t>
      </w:r>
    </w:p>
    <w:p>
      <w:pPr>
        <w:pStyle w:val="Normal"/>
        <w:rPr/>
      </w:pPr>
      <w:r>
        <w:rPr/>
        <w:drawing>
          <wp:anchor behindDoc="0" distT="0" distB="0" distL="0" distR="0" simplePos="0" locked="0" layoutInCell="0" allowOverlap="1" relativeHeight="39">
            <wp:simplePos x="0" y="0"/>
            <wp:positionH relativeFrom="column">
              <wp:posOffset>144780</wp:posOffset>
            </wp:positionH>
            <wp:positionV relativeFrom="paragraph">
              <wp:posOffset>775970</wp:posOffset>
            </wp:positionV>
            <wp:extent cx="6119495" cy="3676650"/>
            <wp:effectExtent l="0" t="0" r="0" b="0"/>
            <wp:wrapSquare wrapText="largest"/>
            <wp:docPr id="7"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3" descr=""/>
                    <pic:cNvPicPr>
                      <a:picLocks noChangeAspect="1" noChangeArrowheads="1"/>
                    </pic:cNvPicPr>
                  </pic:nvPicPr>
                  <pic:blipFill>
                    <a:blip r:embed="rId4"/>
                    <a:stretch>
                      <a:fillRect/>
                    </a:stretch>
                  </pic:blipFill>
                  <pic:spPr bwMode="auto">
                    <a:xfrm>
                      <a:off x="0" y="0"/>
                      <a:ext cx="6119495" cy="3676650"/>
                    </a:xfrm>
                    <a:prstGeom prst="rect">
                      <a:avLst/>
                    </a:prstGeom>
                  </pic:spPr>
                </pic:pic>
              </a:graphicData>
            </a:graphic>
          </wp:anchor>
        </w:drawing>
      </w:r>
    </w:p>
    <w:p>
      <w:pPr>
        <w:pStyle w:val="Normal"/>
        <w:rPr/>
      </w:pPr>
      <w:r>
        <w:rPr/>
        <w:t>Бульбашка</w:t>
      </w:r>
    </w:p>
    <w:p>
      <w:pPr>
        <w:pStyle w:val="Normal"/>
        <w:rPr/>
      </w:pPr>
      <w:r>
        <w:drawing>
          <wp:anchor behindDoc="0" distT="0" distB="0" distL="0" distR="0" simplePos="0" locked="0" layoutInCell="0" allowOverlap="1" relativeHeight="40">
            <wp:simplePos x="0" y="0"/>
            <wp:positionH relativeFrom="column">
              <wp:posOffset>60960</wp:posOffset>
            </wp:positionH>
            <wp:positionV relativeFrom="paragraph">
              <wp:posOffset>1021080</wp:posOffset>
            </wp:positionV>
            <wp:extent cx="6119495" cy="3656330"/>
            <wp:effectExtent l="0" t="0" r="0" b="0"/>
            <wp:wrapSquare wrapText="largest"/>
            <wp:docPr id="8"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4" descr=""/>
                    <pic:cNvPicPr>
                      <a:picLocks noChangeAspect="1" noChangeArrowheads="1"/>
                    </pic:cNvPicPr>
                  </pic:nvPicPr>
                  <pic:blipFill>
                    <a:blip r:embed="rId5"/>
                    <a:stretch>
                      <a:fillRect/>
                    </a:stretch>
                  </pic:blipFill>
                  <pic:spPr bwMode="auto">
                    <a:xfrm>
                      <a:off x="0" y="0"/>
                      <a:ext cx="6119495" cy="3656330"/>
                    </a:xfrm>
                    <a:prstGeom prst="rect">
                      <a:avLst/>
                    </a:prstGeom>
                  </pic:spPr>
                </pic:pic>
              </a:graphicData>
            </a:graphic>
          </wp:anchor>
        </w:drawing>
      </w:r>
      <w:r>
        <w:rPr/>
        <w:t>Гребінець:</w:t>
      </w:r>
    </w:p>
    <w:p>
      <w:pPr>
        <w:pStyle w:val="Style24"/>
        <w:ind w:left="0" w:hanging="0"/>
        <w:rPr/>
      </w:pPr>
      <w:bookmarkStart w:id="44" w:name="_Toc69772254"/>
      <w:bookmarkStart w:id="45" w:name="_Toc509035910"/>
      <w:r>
        <w:rPr/>
        <w:t>В</w:t>
      </w:r>
      <w:bookmarkEnd w:id="45"/>
      <w:r>
        <w:rPr/>
        <w:t>исновок</w:t>
      </w:r>
      <w:bookmarkEnd w:id="44"/>
    </w:p>
    <w:p>
      <w:pPr>
        <w:pStyle w:val="Style15"/>
        <w:rPr/>
      </w:pPr>
      <w:r>
        <w:rPr/>
        <w:t>При виконанні даної лабораторної роботи я вивчив алгоритми сортування бульбашкою та гребінцем, визначив їх основні особливості та складність, дослідив залежності часових характеристик алгоритмів від розмірів сортованого массиву.</w:t>
      </w:r>
    </w:p>
    <w:p>
      <w:pPr>
        <w:pStyle w:val="Normal"/>
        <w:rPr>
          <w:lang w:val="ru-RU"/>
        </w:rPr>
      </w:pPr>
      <w:r>
        <w:rPr>
          <w:lang w:val="ru-RU"/>
        </w:rPr>
      </w:r>
    </w:p>
    <w:p>
      <w:pPr>
        <w:pStyle w:val="Style24"/>
        <w:ind w:left="0" w:hanging="0"/>
        <w:rPr/>
      </w:pPr>
      <w:bookmarkStart w:id="46" w:name="_Toc69772255"/>
      <w:bookmarkStart w:id="47" w:name="_Toc509035911"/>
      <w:r>
        <w:rPr/>
        <w:t>Критерії оцінювання</w:t>
      </w:r>
      <w:bookmarkEnd w:id="46"/>
      <w:bookmarkEnd w:id="47"/>
    </w:p>
    <w:p>
      <w:pPr>
        <w:pStyle w:val="Normal"/>
        <w:rPr/>
      </w:pPr>
      <w:r>
        <w:rPr/>
        <w:t>У випадку здачі лабораторної роботи до 21.0</w:t>
      </w:r>
      <w:r>
        <w:rPr>
          <w:lang w:val="en-US"/>
        </w:rPr>
        <w:t>2</w:t>
      </w:r>
      <w:r>
        <w:rPr/>
        <w:t>.2022 включно максимальний бал дорівнює – 5. Після 21.0</w:t>
      </w:r>
      <w:r>
        <w:rPr>
          <w:lang w:val="en-US"/>
        </w:rPr>
        <w:t>2.2022 – 28.02.2022</w:t>
      </w:r>
      <w:r>
        <w:rPr/>
        <w:t xml:space="preserve"> максимальний бал дорівнює – 2,5. Після 28.02.2022 робота не приймається</w:t>
      </w:r>
    </w:p>
    <w:p>
      <w:pPr>
        <w:pStyle w:val="Normal"/>
        <w:rPr/>
      </w:pPr>
      <w:r>
        <w:rPr/>
        <w:t>Критерії оцінювання у відсотках від максимального балу:</w:t>
      </w:r>
    </w:p>
    <w:p>
      <w:pPr>
        <w:pStyle w:val="Normal"/>
        <w:numPr>
          <w:ilvl w:val="0"/>
          <w:numId w:val="3"/>
        </w:numPr>
        <w:ind w:left="709" w:hanging="0"/>
        <w:rPr/>
      </w:pPr>
      <w:r>
        <w:rPr/>
        <w:t>аналіз алгоритму на відповідність властивостям – 10%;</w:t>
      </w:r>
    </w:p>
    <w:p>
      <w:pPr>
        <w:pStyle w:val="Normal"/>
        <w:numPr>
          <w:ilvl w:val="0"/>
          <w:numId w:val="3"/>
        </w:numPr>
        <w:ind w:left="709" w:hanging="0"/>
        <w:rPr/>
      </w:pPr>
      <w:r>
        <w:rPr/>
        <w:t>псевдокод алгоритму – 15%;</w:t>
      </w:r>
    </w:p>
    <w:p>
      <w:pPr>
        <w:pStyle w:val="Normal"/>
        <w:numPr>
          <w:ilvl w:val="0"/>
          <w:numId w:val="3"/>
        </w:numPr>
        <w:ind w:left="709" w:hanging="0"/>
        <w:rPr/>
      </w:pPr>
      <w:r>
        <w:rPr/>
        <w:t>аналіз часової складності – 25%;</w:t>
      </w:r>
    </w:p>
    <w:p>
      <w:pPr>
        <w:pStyle w:val="Normal"/>
        <w:numPr>
          <w:ilvl w:val="0"/>
          <w:numId w:val="3"/>
        </w:numPr>
        <w:ind w:left="709" w:hanging="0"/>
        <w:rPr/>
      </w:pPr>
      <w:r>
        <w:rPr/>
        <w:t>програмна реалізація алгоритму – 25%;</w:t>
      </w:r>
    </w:p>
    <w:p>
      <w:pPr>
        <w:pStyle w:val="Normal"/>
        <w:numPr>
          <w:ilvl w:val="0"/>
          <w:numId w:val="3"/>
        </w:numPr>
        <w:ind w:left="709" w:hanging="0"/>
        <w:rPr/>
      </w:pPr>
      <w:r>
        <w:rPr/>
        <w:t>тестування алгоритму – 20%;</w:t>
      </w:r>
    </w:p>
    <w:p>
      <w:pPr>
        <w:pStyle w:val="Normal"/>
        <w:numPr>
          <w:ilvl w:val="0"/>
          <w:numId w:val="3"/>
        </w:numPr>
        <w:ind w:left="709" w:hanging="0"/>
        <w:rPr/>
      </w:pPr>
      <w:r>
        <w:rPr/>
        <w:t>висновок – 5%.</w:t>
      </w:r>
    </w:p>
    <w:p>
      <w:pPr>
        <w:pStyle w:val="Normal"/>
        <w:ind w:left="709" w:hanging="0"/>
        <w:rPr>
          <w:lang w:val="ru-RU"/>
        </w:rPr>
      </w:pPr>
      <w:r>
        <w:rPr>
          <w:lang w:val="ru-RU"/>
        </w:rPr>
      </w:r>
    </w:p>
    <w:p>
      <w:pPr>
        <w:pStyle w:val="Normal"/>
        <w:rPr/>
      </w:pPr>
      <w:r>
        <w:rPr/>
      </w:r>
    </w:p>
    <w:sectPr>
      <w:footerReference w:type="even" r:id="rId6"/>
      <w:footerReference w:type="default" r:id="rId7"/>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 w:name="Courier New">
    <w:charset w:val="cc"/>
    <w:family w:val="roman"/>
    <w:pitch w:val="variable"/>
  </w:font>
  <w:font w:name="Cascadia Mono">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right="360" w:firstLine="709"/>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5875" cy="15875"/>
              <wp:effectExtent l="0" t="0" r="0" b="0"/>
              <wp:wrapSquare wrapText="bothSides"/>
              <wp:docPr id="9" name="Рамка1"/>
              <a:graphic xmlns:a="http://schemas.openxmlformats.org/drawingml/2006/main">
                <a:graphicData uri="http://schemas.microsoft.com/office/word/2010/wordprocessingShape">
                  <wps:wsp>
                    <wps:cNvSpPr/>
                    <wps:spPr>
                      <a:xfrm>
                        <a:off x="0" y="0"/>
                        <a:ext cx="15120" cy="15120"/>
                      </a:xfrm>
                      <a:prstGeom prst="rect">
                        <a:avLst/>
                      </a:prstGeom>
                      <a:noFill/>
                      <a:ln w="0">
                        <a:noFill/>
                      </a:ln>
                    </wps:spPr>
                    <wps:style>
                      <a:lnRef idx="0"/>
                      <a:fillRef idx="0"/>
                      <a:effectRef idx="0"/>
                      <a:fontRef idx="minor"/>
                    </wps:style>
                    <wps:txbx>
                      <w:txbxContent>
                        <w:p>
                          <w:pPr>
                            <w:pStyle w:val="Style2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Рамка1" path="m0,0l-2147483645,0l-2147483645,-2147483646l0,-2147483646xe" stroked="f" o:allowincell="f" style="position:absolute;margin-left:0pt;margin-top:0.05pt;width:1.15pt;height:1.15pt;mso-wrap-style:square;v-text-anchor:top;mso-position-horizontal:right;mso-position-horizontal-relative:margin">
              <v:fill o:detectmouseclick="t" on="false"/>
              <v:stroke color="#3465a4" joinstyle="round" endcap="flat"/>
              <v:textbox>
                <w:txbxContent>
                  <w:p>
                    <w:pPr>
                      <w:pStyle w:val="Style2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right="360" w:hanging="0"/>
      <w:rPr/>
    </w:pPr>
    <w:r>
      <w:rPr/>
      <mc:AlternateContent>
        <mc:Choice Requires="wps">
          <w:drawing>
            <wp:anchor behindDoc="1" distT="0" distB="0" distL="0" distR="0" simplePos="0" locked="0" layoutInCell="0" allowOverlap="1" relativeHeight="31">
              <wp:simplePos x="0" y="0"/>
              <wp:positionH relativeFrom="margin">
                <wp:align>right</wp:align>
              </wp:positionH>
              <wp:positionV relativeFrom="paragraph">
                <wp:posOffset>635</wp:posOffset>
              </wp:positionV>
              <wp:extent cx="629920" cy="203835"/>
              <wp:effectExtent l="0" t="0" r="0" b="0"/>
              <wp:wrapSquare wrapText="bothSides"/>
              <wp:docPr id="11" name="Рамка2"/>
              <a:graphic xmlns:a="http://schemas.openxmlformats.org/drawingml/2006/main">
                <a:graphicData uri="http://schemas.microsoft.com/office/word/2010/wordprocessingShape">
                  <wps:wsp>
                    <wps:cNvSpPr/>
                    <wps:spPr>
                      <a:xfrm>
                        <a:off x="0" y="0"/>
                        <a:ext cx="629280" cy="203040"/>
                      </a:xfrm>
                      <a:prstGeom prst="rect">
                        <a:avLst/>
                      </a:prstGeom>
                      <a:noFill/>
                      <a:ln w="0">
                        <a:noFill/>
                      </a:ln>
                    </wps:spPr>
                    <wps:style>
                      <a:lnRef idx="0"/>
                      <a:fillRef idx="0"/>
                      <a:effectRef idx="0"/>
                      <a:fontRef idx="minor"/>
                    </wps:style>
                    <wps:txbx>
                      <w:txbxContent>
                        <w:p>
                          <w:pPr>
                            <w:pStyle w:val="Style2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14</w:t>
                          </w:r>
                          <w:r>
                            <w:rPr>
                              <w:rStyle w:val="Pagenumber"/>
                              <w:color w:val="000000"/>
                            </w:rPr>
                            <w:fldChar w:fldCharType="end"/>
                          </w:r>
                        </w:p>
                      </w:txbxContent>
                    </wps:txbx>
                    <wps:bodyPr lIns="0" rIns="0" tIns="0" bIns="0" anchor="t">
                      <a:spAutoFit/>
                    </wps:bodyPr>
                  </wps:wsp>
                </a:graphicData>
              </a:graphic>
            </wp:anchor>
          </w:drawing>
        </mc:Choice>
        <mc:Fallback>
          <w:pict>
            <v:rect id="shape_0" ID="Рамка2" path="m0,0l-2147483645,0l-2147483645,-2147483646l0,-2147483646xe" stroked="f" o:allowincell="f" style="position:absolute;margin-left:432.25pt;margin-top:0.05pt;width:49.5pt;height:15.95pt;mso-wrap-style:square;v-text-anchor:top;mso-position-horizontal:right;mso-position-horizontal-relative:margin">
              <v:fill o:detectmouseclick="t" on="false"/>
              <v:stroke color="#3465a4" joinstyle="round" endcap="flat"/>
              <v:textbox>
                <w:txbxContent>
                  <w:p>
                    <w:pPr>
                      <w:pStyle w:val="Style2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14</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792"/>
        </w:tabs>
        <w:ind w:left="792" w:hanging="432"/>
      </w:pPr>
    </w:lvl>
    <w:lvl w:ilvl="1">
      <w:start w:val="1"/>
      <w:pStyle w:val="2"/>
      <w:numFmt w:val="decimal"/>
      <w:lvlText w:val="%1.%2"/>
      <w:lvlJc w:val="left"/>
      <w:pPr>
        <w:tabs>
          <w:tab w:val="num" w:pos="860"/>
        </w:tabs>
        <w:ind w:left="860" w:hanging="576"/>
      </w:pPr>
    </w:lvl>
    <w:lvl w:ilvl="2">
      <w:start w:val="1"/>
      <w:pStyle w:val="3"/>
      <w:numFmt w:val="decimal"/>
      <w:lvlText w:val="%1.%2.%3"/>
      <w:lvlJc w:val="left"/>
      <w:pPr>
        <w:tabs>
          <w:tab w:val="num" w:pos="1080"/>
        </w:tabs>
        <w:ind w:left="108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5997"/>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link w:val="10"/>
    <w:autoRedefine/>
    <w:qFormat/>
    <w:rsid w:val="006716fa"/>
    <w:pPr>
      <w:keepNext w:val="true"/>
      <w:keepLines/>
      <w:pageBreakBefore/>
      <w:numPr>
        <w:ilvl w:val="0"/>
        <w:numId w:val="1"/>
      </w:numPr>
      <w:tabs>
        <w:tab w:val="clear" w:pos="708"/>
      </w:tabs>
      <w:spacing w:lineRule="auto" w:line="276" w:before="240" w:after="120"/>
      <w:ind w:left="0" w:hanging="0"/>
      <w:jc w:val="center"/>
      <w:outlineLvl w:val="0"/>
    </w:pPr>
    <w:rPr>
      <w:rFonts w:cs="Arial"/>
      <w:bCs/>
      <w:caps/>
      <w:kern w:val="2"/>
      <w:szCs w:val="32"/>
    </w:rPr>
  </w:style>
  <w:style w:type="paragraph" w:styleId="2">
    <w:name w:val="Heading 2"/>
    <w:basedOn w:val="Normal"/>
    <w:next w:val="Normal"/>
    <w:link w:val="20"/>
    <w:autoRedefine/>
    <w:qFormat/>
    <w:rsid w:val="006a5997"/>
    <w:pPr>
      <w:keepNext w:val="true"/>
      <w:keepLines/>
      <w:numPr>
        <w:ilvl w:val="1"/>
        <w:numId w:val="1"/>
      </w:numPr>
      <w:spacing w:before="120" w:after="120"/>
      <w:ind w:left="0" w:firstLine="709"/>
      <w:outlineLvl w:val="1"/>
    </w:pPr>
    <w:rPr>
      <w:szCs w:val="32"/>
    </w:rPr>
  </w:style>
  <w:style w:type="paragraph" w:styleId="3">
    <w:name w:val="Heading 3"/>
    <w:basedOn w:val="Normal"/>
    <w:next w:val="Normal"/>
    <w:link w:val="30"/>
    <w:qFormat/>
    <w:rsid w:val="006a5997"/>
    <w:pPr>
      <w:keepNext w:val="true"/>
      <w:keepLines/>
      <w:numPr>
        <w:ilvl w:val="2"/>
        <w:numId w:val="1"/>
      </w:numPr>
      <w:tabs>
        <w:tab w:val="clear" w:pos="708"/>
        <w:tab w:val="left" w:pos="1418" w:leader="none"/>
      </w:tabs>
      <w:spacing w:before="120" w:after="120"/>
      <w:ind w:left="0" w:firstLine="709"/>
      <w:outlineLvl w:val="2"/>
    </w:pPr>
    <w:rPr>
      <w:rFonts w:cs="Arial"/>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6716fa"/>
    <w:rPr>
      <w:rFonts w:ascii="Times New Roman" w:hAnsi="Times New Roman" w:eastAsia="Times New Roman" w:cs="Arial"/>
      <w:bCs/>
      <w:caps/>
      <w:kern w:val="2"/>
      <w:sz w:val="28"/>
      <w:szCs w:val="32"/>
      <w:lang w:val="uk-UA" w:eastAsia="ru-RU"/>
    </w:rPr>
  </w:style>
  <w:style w:type="character" w:styleId="21" w:customStyle="1">
    <w:name w:val="Заголовок 2 Знак"/>
    <w:basedOn w:val="DefaultParagraphFont"/>
    <w:link w:val="2"/>
    <w:qFormat/>
    <w:rsid w:val="006a5997"/>
    <w:rPr>
      <w:rFonts w:ascii="Times New Roman" w:hAnsi="Times New Roman" w:eastAsia="Times New Roman" w:cs="Times New Roman"/>
      <w:sz w:val="28"/>
      <w:szCs w:val="32"/>
      <w:lang w:val="uk-UA" w:eastAsia="ru-RU"/>
    </w:rPr>
  </w:style>
  <w:style w:type="character" w:styleId="31" w:customStyle="1">
    <w:name w:val="Заголовок 3 Знак"/>
    <w:basedOn w:val="DefaultParagraphFont"/>
    <w:link w:val="3"/>
    <w:qFormat/>
    <w:rsid w:val="006a5997"/>
    <w:rPr>
      <w:rFonts w:ascii="Times New Roman" w:hAnsi="Times New Roman" w:eastAsia="Times New Roman" w:cs="Arial"/>
      <w:sz w:val="28"/>
      <w:szCs w:val="28"/>
      <w:lang w:val="uk-UA" w:eastAsia="ru-RU"/>
    </w:rPr>
  </w:style>
  <w:style w:type="character" w:styleId="Style11">
    <w:name w:val="Гіперпосилання"/>
    <w:uiPriority w:val="99"/>
    <w:rsid w:val="006a5997"/>
    <w:rPr>
      <w:color w:val="0000FF"/>
      <w:u w:val="single"/>
    </w:rPr>
  </w:style>
  <w:style w:type="character" w:styleId="Pagenumber">
    <w:name w:val="page number"/>
    <w:basedOn w:val="DefaultParagraphFont"/>
    <w:semiHidden/>
    <w:qFormat/>
    <w:rsid w:val="006a5997"/>
    <w:rPr/>
  </w:style>
  <w:style w:type="character" w:styleId="Style12" w:customStyle="1">
    <w:name w:val="Нижний колонтитул Знак"/>
    <w:basedOn w:val="DefaultParagraphFont"/>
    <w:link w:val="a6"/>
    <w:semiHidden/>
    <w:qFormat/>
    <w:rsid w:val="006a5997"/>
    <w:rPr>
      <w:rFonts w:ascii="Times New Roman" w:hAnsi="Times New Roman" w:eastAsia="Times New Roman" w:cs="Times New Roman"/>
      <w:sz w:val="28"/>
      <w:szCs w:val="24"/>
      <w:lang w:val="uk-UA" w:eastAsia="ru-RU"/>
    </w:rPr>
  </w:style>
  <w:style w:type="character" w:styleId="Mwheadline" w:customStyle="1">
    <w:name w:val="mw-headline"/>
    <w:qFormat/>
    <w:rsid w:val="006a5997"/>
    <w:rPr/>
  </w:style>
  <w:style w:type="character" w:styleId="Style13">
    <w:name w:val="Посилання покажчика"/>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Покажчик"/>
    <w:basedOn w:val="Normal"/>
    <w:qFormat/>
    <w:pPr>
      <w:suppressLineNumbers/>
    </w:pPr>
    <w:rPr>
      <w:rFonts w:cs="Lucida Sans"/>
      <w:lang w:val="zxx" w:eastAsia="zxx" w:bidi="zxx"/>
    </w:rPr>
  </w:style>
  <w:style w:type="paragraph" w:styleId="ImageCaption" w:customStyle="1">
    <w:name w:val="Image Caption"/>
    <w:basedOn w:val="Caption"/>
    <w:autoRedefine/>
    <w:qFormat/>
    <w:rsid w:val="006a5997"/>
    <w:pPr>
      <w:keepLines/>
      <w:spacing w:lineRule="auto" w:line="360" w:before="0" w:after="0"/>
      <w:jc w:val="center"/>
    </w:pPr>
    <w:rPr>
      <w:color w:val="auto"/>
      <w:sz w:val="24"/>
      <w:szCs w:val="24"/>
    </w:rPr>
  </w:style>
  <w:style w:type="paragraph" w:styleId="12">
    <w:name w:val="TOC 1"/>
    <w:basedOn w:val="Normal"/>
    <w:next w:val="Normal"/>
    <w:autoRedefine/>
    <w:uiPriority w:val="39"/>
    <w:rsid w:val="006a5997"/>
    <w:pPr>
      <w:tabs>
        <w:tab w:val="clear" w:pos="708"/>
        <w:tab w:val="left" w:pos="1200" w:leader="none"/>
        <w:tab w:val="right" w:pos="9627" w:leader="dot"/>
      </w:tabs>
      <w:spacing w:before="120" w:after="120"/>
      <w:jc w:val="left"/>
    </w:pPr>
    <w:rPr>
      <w:b/>
      <w:bCs/>
      <w:caps/>
    </w:rPr>
  </w:style>
  <w:style w:type="paragraph" w:styleId="Style19">
    <w:name w:val="Верхній і нижній колонтитули"/>
    <w:basedOn w:val="Normal"/>
    <w:qFormat/>
    <w:pPr/>
    <w:rPr/>
  </w:style>
  <w:style w:type="paragraph" w:styleId="Style20">
    <w:name w:val="Footer"/>
    <w:basedOn w:val="Normal"/>
    <w:link w:val="a7"/>
    <w:semiHidden/>
    <w:rsid w:val="006a5997"/>
    <w:pPr>
      <w:tabs>
        <w:tab w:val="clear" w:pos="708"/>
        <w:tab w:val="center" w:pos="4677" w:leader="none"/>
        <w:tab w:val="right" w:pos="9355" w:leader="none"/>
      </w:tabs>
    </w:pPr>
    <w:rPr/>
  </w:style>
  <w:style w:type="paragraph" w:styleId="22">
    <w:name w:val="TOC 2"/>
    <w:basedOn w:val="Normal"/>
    <w:next w:val="Normal"/>
    <w:autoRedefine/>
    <w:uiPriority w:val="39"/>
    <w:rsid w:val="006a5997"/>
    <w:pPr>
      <w:ind w:left="240" w:firstLine="709"/>
      <w:jc w:val="left"/>
    </w:pPr>
    <w:rPr>
      <w:smallCaps/>
    </w:rPr>
  </w:style>
  <w:style w:type="paragraph" w:styleId="32">
    <w:name w:val="TOC 3"/>
    <w:basedOn w:val="Normal"/>
    <w:next w:val="Normal"/>
    <w:autoRedefine/>
    <w:uiPriority w:val="39"/>
    <w:rsid w:val="006a5997"/>
    <w:pPr>
      <w:ind w:left="480" w:firstLine="709"/>
      <w:jc w:val="left"/>
    </w:pPr>
    <w:rPr>
      <w:i/>
      <w:iCs/>
    </w:rPr>
  </w:style>
  <w:style w:type="paragraph" w:styleId="Style21" w:customStyle="1">
    <w:name w:val="Текст таблицы"/>
    <w:basedOn w:val="Normal"/>
    <w:qFormat/>
    <w:rsid w:val="006a5997"/>
    <w:pPr>
      <w:ind w:hanging="0"/>
      <w:jc w:val="left"/>
    </w:pPr>
    <w:rPr/>
  </w:style>
  <w:style w:type="paragraph" w:styleId="TableofFigures" w:customStyle="1">
    <w:name w:val="Table of Figures"/>
    <w:basedOn w:val="Normal"/>
    <w:next w:val="Normal"/>
    <w:autoRedefine/>
    <w:qFormat/>
    <w:rsid w:val="006a5997"/>
    <w:pPr>
      <w:keepNext w:val="true"/>
      <w:spacing w:before="240" w:after="60"/>
      <w:ind w:hanging="0"/>
      <w:jc w:val="center"/>
    </w:pPr>
    <w:rPr/>
  </w:style>
  <w:style w:type="paragraph" w:styleId="Style22" w:customStyle="1">
    <w:name w:val="Код исх"/>
    <w:basedOn w:val="Normal"/>
    <w:qFormat/>
    <w:rsid w:val="006a5997"/>
    <w:pPr>
      <w:spacing w:lineRule="auto" w:line="240"/>
      <w:jc w:val="left"/>
    </w:pPr>
    <w:rPr>
      <w:rFonts w:ascii="Courier New" w:hAnsi="Courier New" w:cs="Courier New"/>
      <w:sz w:val="20"/>
      <w:szCs w:val="20"/>
      <w:lang w:eastAsia="uk-UA"/>
    </w:rPr>
  </w:style>
  <w:style w:type="paragraph" w:styleId="Style23" w:customStyle="1">
    <w:name w:val="Не нумеревонный первый"/>
    <w:basedOn w:val="Normal"/>
    <w:next w:val="Normal"/>
    <w:qFormat/>
    <w:rsid w:val="006a5997"/>
    <w:pPr>
      <w:pageBreakBefore/>
      <w:spacing w:before="120" w:after="120"/>
      <w:ind w:hanging="0"/>
      <w:jc w:val="center"/>
    </w:pPr>
    <w:rPr>
      <w:bCs/>
      <w:caps/>
      <w:lang w:val="ru-RU"/>
    </w:rPr>
  </w:style>
  <w:style w:type="paragraph" w:styleId="Style24" w:customStyle="1">
    <w:name w:val="без номера"/>
    <w:basedOn w:val="1"/>
    <w:qFormat/>
    <w:rsid w:val="006a5997"/>
    <w:pPr>
      <w:numPr>
        <w:ilvl w:val="0"/>
        <w:numId w:val="0"/>
      </w:numPr>
      <w:ind w:left="0" w:hanging="0"/>
      <w:outlineLvl w:val="9"/>
    </w:pPr>
    <w:rPr/>
  </w:style>
  <w:style w:type="paragraph" w:styleId="Caption">
    <w:name w:val="caption"/>
    <w:basedOn w:val="Normal"/>
    <w:next w:val="Normal"/>
    <w:uiPriority w:val="35"/>
    <w:semiHidden/>
    <w:unhideWhenUsed/>
    <w:qFormat/>
    <w:rsid w:val="006a5997"/>
    <w:pPr>
      <w:spacing w:lineRule="auto" w:line="240" w:before="0" w:after="200"/>
    </w:pPr>
    <w:rPr>
      <w:b/>
      <w:bCs/>
      <w:color w:val="4F81BD" w:themeColor="accent1"/>
      <w:sz w:val="18"/>
      <w:szCs w:val="18"/>
    </w:rPr>
  </w:style>
  <w:style w:type="paragraph" w:styleId="Style25">
    <w:name w:val="Вміст рамки"/>
    <w:basedOn w:val="Normal"/>
    <w:qFormat/>
    <w:pPr/>
    <w:rPr/>
  </w:style>
  <w:style w:type="paragraph" w:styleId="Style26">
    <w:name w:val="Вміст таблиці"/>
    <w:basedOn w:val="Normal"/>
    <w:qFormat/>
    <w:pPr>
      <w:widowControl w:val="false"/>
      <w:suppressLineNumbers/>
    </w:pPr>
    <w:rPr/>
  </w:style>
  <w:style w:type="paragraph" w:styleId="Style27">
    <w:name w:val="Заголовок таблиці"/>
    <w:basedOn w:val="Style2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8F895-E9BC-1040-8090-275F3EBB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Application>LibreOffice/7.2.0.4$Windows_X86_64 LibreOffice_project/9a9c6381e3f7a62afc1329bd359cc48accb6435b</Application>
  <AppVersion>15.0000</AppVersion>
  <Pages>16</Pages>
  <Words>1113</Words>
  <Characters>7178</Characters>
  <CharactersWithSpaces>8304</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2022-02-07T20:01:00Z</dcterms:created>
  <dc:creator>Пользователь Windows</dc:creator>
  <dc:description/>
  <dc:language>uk-UA</dc:language>
  <cp:lastModifiedBy/>
  <dcterms:modified xsi:type="dcterms:W3CDTF">2022-02-16T10:49:59Z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