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Опанувати технолог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ію використання двовимірних массивів даних (матриць), навчитися розробляти алгоритми та програми із застосуванням матриць.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5565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Розбити задачу на підзадачі, які реалізуємо в підпрограммах. Такими підзадачами є операції введення, виведення, формування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матриці чисел, обходу цієї матриці та обчислення найбільшого елемента затушованої області.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Consolas" w:hAnsi="Consolas"/>
          <w:b/>
          <w:bCs/>
          <w:color w:val="808080"/>
          <w:kern w:val="0"/>
          <w:sz w:val="19"/>
          <w:szCs w:val="28"/>
          <w:lang w:val="uk-UA" w:eastAsia="en-US" w:bidi="ar-SA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generate_matrix(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max_in_zone(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process_matrix(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matrix;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розмiри матрицi:\n"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matrix = generate_matrix(size);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process_matrix(matrix, 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output_matrix(matrix, 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generate_matrix(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matrix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"Матриця A: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; ++i) matrix[i]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matrix[i][j] = rand() % 301;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setw(5)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matrix[i][j];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matrix;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max_in_zone(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row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column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first_j_in_row = </w:t>
      </w:r>
      <w:r>
        <w:rPr>
          <w:rFonts w:ascii="Consolas" w:hAnsi="Consolas"/>
          <w:color w:val="808080"/>
          <w:sz w:val="19"/>
        </w:rPr>
        <w:t>column</w:t>
      </w:r>
      <w:r>
        <w:rPr>
          <w:rFonts w:ascii="Consolas" w:hAnsi="Consolas"/>
          <w:color w:val="000000"/>
          <w:sz w:val="19"/>
        </w:rPr>
        <w:t xml:space="preserve">,last_j_in_row = </w:t>
      </w:r>
      <w:r>
        <w:rPr>
          <w:rFonts w:ascii="Consolas" w:hAnsi="Consolas"/>
          <w:color w:val="808080"/>
          <w:sz w:val="19"/>
        </w:rPr>
        <w:t>column</w:t>
      </w:r>
      <w:r>
        <w:rPr>
          <w:rFonts w:ascii="Consolas" w:hAnsi="Consolas"/>
          <w:color w:val="000000"/>
          <w:sz w:val="19"/>
        </w:rPr>
        <w:t xml:space="preserve">, max 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row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column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row</w:t>
      </w:r>
      <w:r>
        <w:rPr>
          <w:rFonts w:ascii="Consolas" w:hAnsi="Consolas"/>
          <w:color w:val="000000"/>
          <w:sz w:val="19"/>
        </w:rPr>
        <w:t xml:space="preserve">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first_j_in_row; j &lt;= last_j_in_row; ++j)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 &lt;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[i][j]) max 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[i][j];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(first_j_in_row - 1 &gt;= 0) first_j_in_row--;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(last_j_in_row + 1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last_j_in_row++;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process_matrix(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 = max_in_zone(i, j,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"Матриця В: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setw(5)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[i][j];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318198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ході лабораторної роботи я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ивчи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обробки одновимірних масивів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Style13">
    <w:name w:val="Символ нумерації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Application>LibreOffice/7.2.0.4$Windows_X86_64 LibreOffice_project/9a9c6381e3f7a62afc1329bd359cc48accb6435b</Application>
  <AppVersion>15.0000</AppVersion>
  <Pages>5</Pages>
  <Words>380</Words>
  <Characters>2151</Characters>
  <CharactersWithSpaces>2741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2021-12-06T22:13:02Z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