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tabs>
          <w:tab w:val="right" w:leader="dot" w:pos="8306"/>
        </w:tabs>
        <w:rPr>
          <w:rFonts w:hint="eastAsia"/>
          <w:sz w:val="28"/>
          <w:szCs w:val="28"/>
          <w:lang w:val="en-US" w:eastAsia="zh-CN"/>
        </w:rPr>
      </w:pPr>
      <w:bookmarkStart w:id="0" w:name="_Toc10083"/>
      <w:bookmarkStart w:id="1" w:name="_Toc26145"/>
      <w:bookmarkStart w:id="2" w:name="_Toc28053"/>
      <w:bookmarkStart w:id="3" w:name="_Toc3509"/>
      <w:r>
        <w:rPr>
          <w:rFonts w:hint="eastAsia"/>
          <w:sz w:val="28"/>
          <w:szCs w:val="28"/>
          <w:lang w:val="en-US" w:eastAsia="zh-CN"/>
        </w:rPr>
        <w:t xml:space="preserve"> </w:t>
      </w:r>
    </w:p>
    <w:p>
      <w:pPr>
        <w:pStyle w:val="9"/>
        <w:framePr/>
        <w:tabs>
          <w:tab w:val="right" w:leader="dot" w:pos="8306"/>
        </w:tabs>
        <w:rPr>
          <w:rFonts w:hint="eastAsia"/>
          <w:sz w:val="28"/>
          <w:szCs w:val="28"/>
          <w:lang w:val="en-US" w:eastAsia="zh-CN"/>
        </w:rPr>
      </w:pPr>
    </w:p>
    <w:p>
      <w:pPr>
        <w:pStyle w:val="9"/>
        <w:framePr/>
        <w:tabs>
          <w:tab w:val="right" w:leader="dot" w:pos="8306"/>
        </w:tabs>
        <w:rPr>
          <w:rFonts w:hint="eastAsia"/>
          <w:sz w:val="28"/>
          <w:szCs w:val="28"/>
          <w:lang w:val="en-US" w:eastAsia="zh-CN"/>
        </w:rPr>
      </w:pPr>
      <w:r>
        <w:rPr>
          <w:sz w:val="52"/>
        </w:rPr>
        <mc:AlternateContent>
          <mc:Choice Requires="wps">
            <w:drawing>
              <wp:anchor distT="0" distB="0" distL="114300" distR="114300" simplePos="0" relativeHeight="251724800" behindDoc="0" locked="0" layoutInCell="1" allowOverlap="1">
                <wp:simplePos x="0" y="0"/>
                <wp:positionH relativeFrom="column">
                  <wp:posOffset>-728345</wp:posOffset>
                </wp:positionH>
                <wp:positionV relativeFrom="paragraph">
                  <wp:posOffset>281940</wp:posOffset>
                </wp:positionV>
                <wp:extent cx="7565390" cy="1386205"/>
                <wp:effectExtent l="139700" t="120650" r="143510" b="150495"/>
                <wp:wrapNone/>
                <wp:docPr id="33" name="矩形 33"/>
                <wp:cNvGraphicFramePr/>
                <a:graphic xmlns:a="http://schemas.openxmlformats.org/drawingml/2006/main">
                  <a:graphicData uri="http://schemas.microsoft.com/office/word/2010/wordprocessingShape">
                    <wps:wsp>
                      <wps:cNvSpPr/>
                      <wps:spPr>
                        <a:xfrm>
                          <a:off x="3079115" y="2963545"/>
                          <a:ext cx="7565390" cy="1386205"/>
                        </a:xfrm>
                        <a:prstGeom prst="rect">
                          <a:avLst/>
                        </a:prstGeom>
                        <a:solidFill>
                          <a:schemeClr val="bg1">
                            <a:lumMod val="65000"/>
                          </a:schemeClr>
                        </a:solidFill>
                        <a:effectLst>
                          <a:glow rad="127000">
                            <a:schemeClr val="accent3">
                              <a:alpha val="77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5pt;margin-top:22.2pt;height:109.15pt;width:595.7pt;z-index:251724800;v-text-anchor:middle;mso-width-relative:page;mso-height-relative:page;" fillcolor="#A6A6A6 [2092]" filled="t" stroked="t" coordsize="21600,21600" o:gfxdata="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FguNA/cAAAADAEAAA8AAAAAAAAAAQAgAAAAIgAAAGRycy9kb3du&#10;cmV2LnhtbFBLAQIUABQAAAAIAIdO4kDkQNxvpgIAAFQFAAAOAAAAAAAAAAEAIAAAACsBAABkcnMv&#10;ZTJvRG9jLnhtbFBLBQYAAAAABgAGAFkBAABDBgAAAAA=&#10;">
                <v:fill on="t" focussize="0,0"/>
                <v:stroke weight="2pt" color="#0076BC [3204]" joinstyle="round"/>
                <v:imagedata o:title=""/>
                <o:lock v:ext="edit" aspectratio="f"/>
              </v:rect>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-1129665</wp:posOffset>
                </wp:positionH>
                <wp:positionV relativeFrom="paragraph">
                  <wp:posOffset>276860</wp:posOffset>
                </wp:positionV>
                <wp:extent cx="7609205" cy="31750"/>
                <wp:effectExtent l="0" t="4445" r="10795" b="20955"/>
                <wp:wrapNone/>
                <wp:docPr id="25" name="直接连接符 25"/>
                <wp:cNvGraphicFramePr/>
                <a:graphic xmlns:a="http://schemas.openxmlformats.org/drawingml/2006/main">
                  <a:graphicData uri="http://schemas.microsoft.com/office/word/2010/wordprocessingShape">
                    <wps:wsp>
                      <wps:cNvCnPr/>
                      <wps:spPr>
                        <a:xfrm flipV="1">
                          <a:off x="0" y="0"/>
                          <a:ext cx="7609205"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8.95pt;margin-top:21.8pt;height:2.5pt;width:599.15pt;z-index:251737088;mso-width-relative:page;mso-height-relative:page;" filled="f" stroked="t" coordsize="21600,21600" o:gfxdata="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G4vI7ZAAAA&#10;CwEAAA8AAAAAAAAAAQAgAAAAIgAAAGRycy9kb3ducmV2LnhtbFBLAQIUABQAAAAIAIdO4kDe6+0P&#10;4wEAAJUDAAAOAAAAAAAAAAEAIAAAACgBAABkcnMvZTJvRG9jLnhtbFBLBQYAAAAABgAGAFkBAAB9&#10;BQAAAAA=&#10;">
                <v:fill on="f" focussize="0,0"/>
                <v:stroke color="#000000 [3200]" joinstyle="round"/>
                <v:imagedata o:title=""/>
                <o:lock v:ext="edit" aspectratio="f"/>
              </v:line>
            </w:pict>
          </mc:Fallback>
        </mc:AlternateContent>
      </w:r>
    </w:p>
    <w:p>
      <w:pPr>
        <w:pStyle w:val="9"/>
        <w:framePr/>
        <w:tabs>
          <w:tab w:val="right" w:leader="dot" w:pos="8306"/>
        </w:tabs>
        <w:jc w:val="center"/>
        <w:rPr>
          <w:rFonts w:hint="eastAsia"/>
        </w:rPr>
      </w:pPr>
      <w:r>
        <w:rPr>
          <w:sz w:val="21"/>
        </w:rPr>
        <mc:AlternateContent>
          <mc:Choice Requires="wps">
            <w:drawing>
              <wp:anchor distT="0" distB="0" distL="114300" distR="114300" simplePos="0" relativeHeight="251739136" behindDoc="0" locked="0" layoutInCell="1" allowOverlap="1">
                <wp:simplePos x="0" y="0"/>
                <wp:positionH relativeFrom="column">
                  <wp:posOffset>1143000</wp:posOffset>
                </wp:positionH>
                <wp:positionV relativeFrom="paragraph">
                  <wp:posOffset>135890</wp:posOffset>
                </wp:positionV>
                <wp:extent cx="3771265" cy="9055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3771265" cy="905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framePr w:w="0" w:wrap="auto" w:vAnchor="margin" w:hAnchor="text" w:yAlign="inline"/>
                              <w:jc w:val="center"/>
                              <w:rPr>
                                <w:rFonts w:ascii="叶根友毛笔行书2.0版" w:hAnsi="叶根友毛笔行书2.0版" w:eastAsia="叶根友毛笔行书2.0版" w:cs="叶根友毛笔行书2.0版"/>
                                <w:b/>
                                <w:color w:val="000000" w:themeColor="text1"/>
                                <w:sz w:val="96"/>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Pr>
                                <w:rFonts w:hint="eastAsia" w:ascii="叶根友毛笔行书2.0版" w:hAnsi="叶根友毛笔行书2.0版" w:eastAsia="叶根友毛笔行书2.0版" w:cs="叶根友毛笔行书2.0版"/>
                                <w:b/>
                                <w:color w:val="000000" w:themeColor="text1"/>
                                <w:sz w:val="96"/>
                                <w:szCs w:val="28"/>
                                <w:lang w:val="en-US" w:eastAsia="zh-C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 xml:space="preserve"> </w:t>
                            </w:r>
                            <w:r>
                              <w:rPr>
                                <w:rFonts w:hint="eastAsia" w:ascii="叶根友毛笔行书2.0版" w:hAnsi="叶根友毛笔行书2.0版" w:eastAsia="叶根友毛笔行书2.0版" w:cs="叶根友毛笔行书2.0版"/>
                                <w:b/>
                                <w:color w:val="000000" w:themeColor="text1"/>
                                <w:sz w:val="96"/>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创业策划书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pt;margin-top:10.7pt;height:71.3pt;width:296.95pt;z-index:251739136;mso-width-relative:page;mso-height-relative:page;" filled="f" stroked="f" coordsize="21600,21600" o:gfxdata="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m&#10;lTHm2gAAAAoBAAAPAAAAAAAAAAEAIAAAACIAAABkcnMvZG93bnJldi54bWxQSwECFAAUAAAACACH&#10;TuJAXMw3uyICAAAaBAAADgAAAAAAAAABACAAAAApAQAAZHJzL2Uyb0RvYy54bWxQSwUGAAAAAAYA&#10;BgBZAQAAvQUAAAAA&#10;">
                <v:fill on="f" focussize="0,0"/>
                <v:stroke on="f" weight="0.5pt"/>
                <v:imagedata o:title=""/>
                <o:lock v:ext="edit" aspectratio="f"/>
                <v:textbox>
                  <w:txbxContent>
                    <w:p>
                      <w:pPr>
                        <w:framePr w:w="0" w:wrap="auto" w:vAnchor="margin" w:hAnchor="text" w:yAlign="inline"/>
                        <w:jc w:val="center"/>
                        <w:rPr>
                          <w:rFonts w:ascii="叶根友毛笔行书2.0版" w:hAnsi="叶根友毛笔行书2.0版" w:eastAsia="叶根友毛笔行书2.0版" w:cs="叶根友毛笔行书2.0版"/>
                          <w:b/>
                          <w:color w:val="000000" w:themeColor="text1"/>
                          <w:sz w:val="96"/>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Pr>
                          <w:rFonts w:hint="eastAsia" w:ascii="叶根友毛笔行书2.0版" w:hAnsi="叶根友毛笔行书2.0版" w:eastAsia="叶根友毛笔行书2.0版" w:cs="叶根友毛笔行书2.0版"/>
                          <w:b/>
                          <w:color w:val="000000" w:themeColor="text1"/>
                          <w:sz w:val="96"/>
                          <w:szCs w:val="28"/>
                          <w:lang w:val="en-US" w:eastAsia="zh-C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 xml:space="preserve"> </w:t>
                      </w:r>
                      <w:r>
                        <w:rPr>
                          <w:rFonts w:hint="eastAsia" w:ascii="叶根友毛笔行书2.0版" w:hAnsi="叶根友毛笔行书2.0版" w:eastAsia="叶根友毛笔行书2.0版" w:cs="叶根友毛笔行书2.0版"/>
                          <w:b/>
                          <w:color w:val="000000" w:themeColor="text1"/>
                          <w:sz w:val="96"/>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创业策划书</w:t>
                      </w:r>
                    </w:p>
                  </w:txbxContent>
                </v:textbox>
              </v:shape>
            </w:pict>
          </mc:Fallback>
        </mc:AlternateContent>
      </w:r>
      <w:r>
        <w:rPr>
          <w:rFonts w:hint="eastAsia"/>
          <w:sz w:val="28"/>
          <w:szCs w:val="28"/>
          <w:lang w:val="en-US" w:eastAsia="zh-CN"/>
        </w:rPr>
        <w:t xml:space="preserve">                    </w:t>
      </w:r>
    </w:p>
    <w:p>
      <w:pPr>
        <w:pStyle w:val="9"/>
        <w:framePr/>
        <w:tabs>
          <w:tab w:val="right" w:leader="dot" w:pos="8306"/>
        </w:tabs>
        <w:rPr>
          <w:b/>
          <w:bCs/>
          <w:sz w:val="52"/>
          <w:szCs w:val="52"/>
        </w:rPr>
      </w:pPr>
    </w:p>
    <w:p>
      <w:pPr>
        <w:pStyle w:val="9"/>
        <w:framePr/>
        <w:tabs>
          <w:tab w:val="right" w:leader="dot" w:pos="8306"/>
        </w:tabs>
        <w:rPr>
          <w:b/>
          <w:bCs/>
          <w:sz w:val="52"/>
          <w:szCs w:val="52"/>
        </w:rPr>
      </w:pPr>
      <w:r>
        <w:rPr>
          <w:sz w:val="21"/>
        </w:rPr>
        <mc:AlternateContent>
          <mc:Choice Requires="wps">
            <w:drawing>
              <wp:anchor distT="0" distB="0" distL="114300" distR="114300" simplePos="0" relativeHeight="251738112" behindDoc="0" locked="0" layoutInCell="1" allowOverlap="1">
                <wp:simplePos x="0" y="0"/>
                <wp:positionH relativeFrom="column">
                  <wp:posOffset>-1119505</wp:posOffset>
                </wp:positionH>
                <wp:positionV relativeFrom="paragraph">
                  <wp:posOffset>550545</wp:posOffset>
                </wp:positionV>
                <wp:extent cx="7853045" cy="41910"/>
                <wp:effectExtent l="0" t="4445" r="14605" b="10795"/>
                <wp:wrapNone/>
                <wp:docPr id="13" name="直接连接符 13"/>
                <wp:cNvGraphicFramePr/>
                <a:graphic xmlns:a="http://schemas.openxmlformats.org/drawingml/2006/main">
                  <a:graphicData uri="http://schemas.microsoft.com/office/word/2010/wordprocessingShape">
                    <wps:wsp>
                      <wps:cNvCnPr/>
                      <wps:spPr>
                        <a:xfrm flipV="1">
                          <a:off x="0" y="0"/>
                          <a:ext cx="7853045" cy="41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8.15pt;margin-top:43.35pt;height:3.3pt;width:618.35pt;z-index:251738112;mso-width-relative:page;mso-height-relative:page;" filled="f" stroked="t" coordsize="21600,21600" o:gfxdata="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0ts8s2QAA&#10;AAsBAAAPAAAAAAAAAAEAIAAAACIAAABkcnMvZG93bnJldi54bWxQSwECFAAUAAAACACHTuJA1Dir&#10;VeQBAACVAwAADgAAAAAAAAABACAAAAAoAQAAZHJzL2Uyb0RvYy54bWxQSwUGAAAAAAYABgBZAQAA&#10;fgUAAAAA&#10;">
                <v:fill on="f" focussize="0,0"/>
                <v:stroke color="#000000 [3200]" joinstyle="round"/>
                <v:imagedata o:title=""/>
                <o:lock v:ext="edit" aspectratio="f"/>
              </v:line>
            </w:pict>
          </mc:Fallback>
        </mc:AlternateContent>
      </w:r>
    </w:p>
    <w:p>
      <w:pPr>
        <w:pStyle w:val="9"/>
        <w:framePr/>
        <w:tabs>
          <w:tab w:val="right" w:leader="dot" w:pos="8306"/>
        </w:tabs>
        <w:rPr>
          <w:b/>
          <w:bCs/>
          <w:sz w:val="52"/>
          <w:szCs w:val="52"/>
        </w:rPr>
      </w:pPr>
    </w:p>
    <w:p>
      <w:pPr>
        <w:pStyle w:val="9"/>
        <w:framePr/>
        <w:tabs>
          <w:tab w:val="right" w:leader="dot" w:pos="8306"/>
        </w:tabs>
        <w:rPr>
          <w:b/>
          <w:bCs/>
          <w:sz w:val="52"/>
          <w:szCs w:val="52"/>
        </w:rPr>
      </w:pPr>
    </w:p>
    <w:p>
      <w:pPr>
        <w:framePr w:w="0" w:wrap="auto" w:vAnchor="margin" w:hAnchor="text" w:yAlign="inline"/>
        <w:jc w:val="center"/>
        <w:rPr>
          <w:rFonts w:hint="eastAsia" w:ascii="微软雅黑" w:hAnsi="微软雅黑" w:eastAsia="微软雅黑" w:cs="微软雅黑"/>
          <w:sz w:val="36"/>
          <w:szCs w:val="36"/>
          <w:lang w:eastAsia="zh-CN"/>
        </w:rPr>
      </w:pPr>
      <w:r>
        <w:rPr>
          <w:rFonts w:hint="eastAsia" w:ascii="微软雅黑" w:hAnsi="微软雅黑" w:eastAsia="微软雅黑" w:cs="微软雅黑"/>
          <w:sz w:val="36"/>
          <w:szCs w:val="36"/>
          <w:lang w:eastAsia="zh-CN"/>
        </w:rPr>
        <w:t>广东好生活科技有限公司</w:t>
      </w:r>
    </w:p>
    <w:p>
      <w:pPr>
        <w:pStyle w:val="9"/>
        <w:framePr/>
        <w:tabs>
          <w:tab w:val="right" w:leader="dot" w:pos="8306"/>
        </w:tabs>
        <w:jc w:val="center"/>
        <w:rPr>
          <w:rFonts w:hint="eastAsia" w:ascii="微软雅黑" w:hAnsi="微软雅黑" w:eastAsia="微软雅黑" w:cs="微软雅黑"/>
          <w:color w:val="auto"/>
          <w:spacing w:val="0"/>
          <w:w w:val="100"/>
          <w:kern w:val="0"/>
          <w:position w:val="0"/>
          <w:sz w:val="36"/>
          <w:szCs w:val="36"/>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36"/>
          <w:szCs w:val="36"/>
          <w:u w:val="none" w:color="auto"/>
          <w:vertAlign w:val="baseline"/>
          <w:lang w:val="en-US" w:eastAsia="zh-CN" w:bidi="ar-SA"/>
        </w:rPr>
        <w:t>校园共享打印机</w:t>
      </w:r>
    </w:p>
    <w:p>
      <w:pPr>
        <w:pStyle w:val="9"/>
        <w:framePr/>
        <w:tabs>
          <w:tab w:val="right" w:leader="dot" w:pos="8306"/>
        </w:tabs>
        <w:rPr>
          <w:b/>
          <w:bCs/>
          <w:sz w:val="52"/>
          <w:szCs w:val="52"/>
        </w:rPr>
      </w:pPr>
    </w:p>
    <w:p>
      <w:pPr>
        <w:pStyle w:val="9"/>
        <w:framePr/>
        <w:tabs>
          <w:tab w:val="right" w:leader="dot" w:pos="8306"/>
        </w:tabs>
        <w:rPr>
          <w:b/>
          <w:bCs/>
          <w:sz w:val="52"/>
          <w:szCs w:val="52"/>
        </w:rPr>
      </w:pPr>
    </w:p>
    <w:p>
      <w:pPr>
        <w:keepNext w:val="0"/>
        <w:keepLines w:val="0"/>
        <w:pageBreakBefore w:val="0"/>
        <w:framePr w:w="0" w:wrap="auto" w:vAnchor="margin" w:hAnchor="text" w:yAlign="inline"/>
        <w:widowControl/>
        <w:kinsoku w:val="0"/>
        <w:wordWrap w:val="0"/>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b/>
          <w:bCs/>
          <w:sz w:val="52"/>
          <w:szCs w:val="52"/>
        </w:rPr>
      </w:pPr>
    </w:p>
    <w:p>
      <w:pPr>
        <w:keepNext w:val="0"/>
        <w:keepLines w:val="0"/>
        <w:pageBreakBefore w:val="0"/>
        <w:framePr w:w="0" w:wrap="auto" w:vAnchor="margin" w:hAnchor="text" w:yAlign="inline"/>
        <w:widowControl/>
        <w:kinsoku w:val="0"/>
        <w:wordWrap w:val="0"/>
        <w:overflowPunct/>
        <w:topLinePunct w:val="0"/>
        <w:autoSpaceDE/>
        <w:autoSpaceDN/>
        <w:bidi w:val="0"/>
        <w:adjustRightInd/>
        <w:snapToGrid/>
        <w:spacing w:before="0" w:after="0" w:line="240" w:lineRule="auto"/>
        <w:ind w:left="0" w:leftChars="0" w:right="0" w:rightChars="0" w:firstLine="2560" w:firstLineChars="800"/>
        <w:jc w:val="both"/>
        <w:textAlignment w:val="auto"/>
        <w:outlineLvl w:val="9"/>
        <w:rPr>
          <w:rFonts w:hint="eastAsia" w:ascii="微软雅黑" w:hAnsi="微软雅黑" w:eastAsia="微软雅黑" w:cs="微软雅黑"/>
          <w:b w:val="0"/>
          <w:bCs w:val="0"/>
          <w:sz w:val="32"/>
          <w:szCs w:val="32"/>
          <w:u w:val="none"/>
          <w:lang w:eastAsia="zh-CN"/>
        </w:rPr>
      </w:pPr>
      <w:r>
        <w:rPr>
          <w:rFonts w:hint="eastAsia" w:ascii="微软雅黑" w:hAnsi="微软雅黑" w:eastAsia="微软雅黑" w:cs="微软雅黑"/>
          <w:b w:val="0"/>
          <w:bCs w:val="0"/>
          <w:sz w:val="32"/>
          <w:szCs w:val="32"/>
          <w:lang w:eastAsia="zh-CN"/>
        </w:rPr>
        <w:t>团队名称：</w:t>
      </w:r>
      <w:r>
        <w:rPr>
          <w:rFonts w:hint="eastAsia" w:ascii="微软雅黑" w:hAnsi="微软雅黑" w:eastAsia="微软雅黑" w:cs="微软雅黑"/>
          <w:b w:val="0"/>
          <w:bCs w:val="0"/>
          <w:sz w:val="32"/>
          <w:szCs w:val="32"/>
          <w:u w:val="none"/>
          <w:lang w:val="en-US" w:eastAsia="zh-CN"/>
        </w:rPr>
        <w:t xml:space="preserve"> </w:t>
      </w:r>
      <w:r>
        <w:rPr>
          <w:rFonts w:hint="eastAsia" w:ascii="微软雅黑" w:hAnsi="微软雅黑" w:eastAsia="微软雅黑" w:cs="微软雅黑"/>
          <w:b w:val="0"/>
          <w:bCs w:val="0"/>
          <w:sz w:val="32"/>
          <w:szCs w:val="32"/>
          <w:u w:val="single"/>
          <w:lang w:val="en-US" w:eastAsia="zh-CN"/>
        </w:rPr>
        <w:t xml:space="preserve">   “</w:t>
      </w:r>
      <w:r>
        <w:rPr>
          <w:rFonts w:hint="eastAsia" w:ascii="微软雅黑" w:hAnsi="微软雅黑" w:eastAsia="微软雅黑" w:cs="微软雅黑"/>
          <w:b w:val="0"/>
          <w:bCs w:val="0"/>
          <w:sz w:val="32"/>
          <w:szCs w:val="32"/>
          <w:u w:val="single"/>
          <w:lang w:eastAsia="zh-CN"/>
        </w:rPr>
        <w:t>五个小巨人”</w:t>
      </w:r>
      <w:r>
        <w:rPr>
          <w:rFonts w:hint="eastAsia" w:ascii="微软雅黑" w:hAnsi="微软雅黑" w:eastAsia="微软雅黑" w:cs="微软雅黑"/>
          <w:b w:val="0"/>
          <w:bCs w:val="0"/>
          <w:sz w:val="32"/>
          <w:szCs w:val="32"/>
          <w:u w:val="single"/>
          <w:lang w:val="en-US" w:eastAsia="zh-CN"/>
        </w:rPr>
        <w:t xml:space="preserve">                            </w:t>
      </w:r>
    </w:p>
    <w:p>
      <w:pPr>
        <w:keepNext w:val="0"/>
        <w:keepLines w:val="0"/>
        <w:pageBreakBefore w:val="0"/>
        <w:framePr w:w="0" w:wrap="auto" w:vAnchor="margin" w:hAnchor="text" w:yAlign="inline"/>
        <w:widowControl/>
        <w:kinsoku w:val="0"/>
        <w:wordWrap w:val="0"/>
        <w:overflowPunct/>
        <w:topLinePunct w:val="0"/>
        <w:autoSpaceDE/>
        <w:autoSpaceDN/>
        <w:bidi w:val="0"/>
        <w:adjustRightInd/>
        <w:snapToGrid/>
        <w:spacing w:before="0" w:after="0" w:line="240" w:lineRule="auto"/>
        <w:ind w:right="0" w:rightChars="0" w:firstLine="3200" w:firstLineChars="1000"/>
        <w:jc w:val="left"/>
        <w:textAlignment w:val="auto"/>
        <w:outlineLvl w:val="9"/>
        <w:rPr>
          <w:rFonts w:hint="eastAsia" w:ascii="微软雅黑" w:hAnsi="微软雅黑" w:eastAsia="微软雅黑" w:cs="微软雅黑"/>
          <w:b w:val="0"/>
          <w:bCs w:val="0"/>
          <w:sz w:val="32"/>
          <w:szCs w:val="32"/>
          <w:u w:val="single"/>
          <w:lang w:eastAsia="zh-CN"/>
        </w:rPr>
      </w:pPr>
      <w:r>
        <w:rPr>
          <w:rFonts w:hint="eastAsia" w:ascii="微软雅黑" w:hAnsi="微软雅黑" w:eastAsia="微软雅黑" w:cs="微软雅黑"/>
          <w:b w:val="0"/>
          <w:bCs w:val="0"/>
          <w:sz w:val="32"/>
          <w:szCs w:val="32"/>
          <w:lang w:eastAsia="zh-CN"/>
        </w:rPr>
        <w:t>组长：</w:t>
      </w:r>
      <w:r>
        <w:rPr>
          <w:rFonts w:hint="eastAsia" w:ascii="微软雅黑" w:hAnsi="微软雅黑" w:eastAsia="微软雅黑" w:cs="微软雅黑"/>
          <w:b w:val="0"/>
          <w:bCs w:val="0"/>
          <w:sz w:val="32"/>
          <w:szCs w:val="32"/>
          <w:lang w:val="en-US" w:eastAsia="zh-CN"/>
        </w:rPr>
        <w:t xml:space="preserve"> </w:t>
      </w:r>
      <w:r>
        <w:rPr>
          <w:rFonts w:hint="eastAsia" w:ascii="微软雅黑" w:hAnsi="微软雅黑" w:eastAsia="微软雅黑" w:cs="微软雅黑"/>
          <w:b w:val="0"/>
          <w:bCs w:val="0"/>
          <w:sz w:val="32"/>
          <w:szCs w:val="32"/>
          <w:u w:val="single"/>
          <w:lang w:val="en-US" w:eastAsia="zh-CN"/>
        </w:rPr>
        <w:t xml:space="preserve">   </w:t>
      </w:r>
      <w:r>
        <w:rPr>
          <w:rFonts w:hint="eastAsia" w:ascii="微软雅黑" w:hAnsi="微软雅黑" w:eastAsia="微软雅黑" w:cs="微软雅黑"/>
          <w:b w:val="0"/>
          <w:bCs w:val="0"/>
          <w:sz w:val="32"/>
          <w:szCs w:val="32"/>
          <w:u w:val="single"/>
          <w:lang w:eastAsia="zh-CN"/>
        </w:rPr>
        <w:t>梁</w:t>
      </w:r>
      <w:r>
        <w:rPr>
          <w:rFonts w:hint="eastAsia" w:ascii="微软雅黑" w:hAnsi="微软雅黑" w:eastAsia="微软雅黑" w:cs="微软雅黑"/>
          <w:b w:val="0"/>
          <w:bCs w:val="0"/>
          <w:sz w:val="32"/>
          <w:szCs w:val="32"/>
          <w:u w:val="single"/>
          <w:lang w:val="en-US" w:eastAsia="zh-CN"/>
        </w:rPr>
        <w:t xml:space="preserve"> </w:t>
      </w:r>
      <w:r>
        <w:rPr>
          <w:rFonts w:hint="eastAsia" w:ascii="微软雅黑" w:hAnsi="微软雅黑" w:eastAsia="微软雅黑" w:cs="微软雅黑"/>
          <w:b w:val="0"/>
          <w:bCs w:val="0"/>
          <w:sz w:val="32"/>
          <w:szCs w:val="32"/>
          <w:u w:val="single"/>
          <w:lang w:eastAsia="zh-CN"/>
        </w:rPr>
        <w:t>海</w:t>
      </w:r>
      <w:r>
        <w:rPr>
          <w:rFonts w:hint="eastAsia" w:ascii="微软雅黑" w:hAnsi="微软雅黑" w:eastAsia="微软雅黑" w:cs="微软雅黑"/>
          <w:b w:val="0"/>
          <w:bCs w:val="0"/>
          <w:sz w:val="32"/>
          <w:szCs w:val="32"/>
          <w:u w:val="single"/>
          <w:lang w:val="en-US" w:eastAsia="zh-CN"/>
        </w:rPr>
        <w:t xml:space="preserve"> </w:t>
      </w:r>
      <w:r>
        <w:rPr>
          <w:rFonts w:hint="eastAsia" w:ascii="微软雅黑" w:hAnsi="微软雅黑" w:eastAsia="微软雅黑" w:cs="微软雅黑"/>
          <w:b w:val="0"/>
          <w:bCs w:val="0"/>
          <w:sz w:val="32"/>
          <w:szCs w:val="32"/>
          <w:u w:val="single"/>
          <w:lang w:eastAsia="zh-CN"/>
        </w:rPr>
        <w:t>仲</w:t>
      </w:r>
      <w:r>
        <w:rPr>
          <w:rFonts w:hint="eastAsia" w:ascii="微软雅黑" w:hAnsi="微软雅黑" w:eastAsia="微软雅黑" w:cs="微软雅黑"/>
          <w:b w:val="0"/>
          <w:bCs w:val="0"/>
          <w:sz w:val="32"/>
          <w:szCs w:val="32"/>
          <w:u w:val="single"/>
          <w:lang w:val="en-US" w:eastAsia="zh-CN"/>
        </w:rPr>
        <w:t xml:space="preserve">                                        </w:t>
      </w:r>
    </w:p>
    <w:p>
      <w:pPr>
        <w:keepNext w:val="0"/>
        <w:keepLines w:val="0"/>
        <w:pageBreakBefore w:val="0"/>
        <w:framePr w:w="0" w:wrap="auto" w:vAnchor="margin" w:hAnchor="text" w:yAlign="inline"/>
        <w:widowControl/>
        <w:kinsoku w:val="0"/>
        <w:wordWrap w:val="0"/>
        <w:overflowPunct/>
        <w:topLinePunct w:val="0"/>
        <w:autoSpaceDE/>
        <w:autoSpaceDN/>
        <w:bidi w:val="0"/>
        <w:adjustRightInd/>
        <w:snapToGrid/>
        <w:spacing w:before="0" w:after="0" w:line="240" w:lineRule="auto"/>
        <w:ind w:right="0" w:rightChars="0" w:firstLine="2560" w:firstLineChars="800"/>
        <w:jc w:val="left"/>
        <w:textAlignment w:val="auto"/>
        <w:outlineLvl w:val="9"/>
        <w:rPr>
          <w:rFonts w:hint="eastAsia" w:ascii="微软雅黑" w:hAnsi="微软雅黑" w:eastAsia="微软雅黑" w:cs="微软雅黑"/>
          <w:b w:val="0"/>
          <w:bCs w:val="0"/>
          <w:sz w:val="32"/>
          <w:szCs w:val="32"/>
          <w:lang w:eastAsia="zh-CN"/>
        </w:rPr>
      </w:pPr>
      <w:r>
        <w:rPr>
          <w:rFonts w:hint="eastAsia" w:ascii="微软雅黑" w:hAnsi="微软雅黑" w:eastAsia="微软雅黑" w:cs="微软雅黑"/>
          <w:b w:val="0"/>
          <w:bCs w:val="0"/>
          <w:sz w:val="32"/>
          <w:szCs w:val="32"/>
          <w:lang w:eastAsia="zh-CN"/>
        </w:rPr>
        <w:t>联系电话：</w:t>
      </w:r>
      <w:r>
        <w:rPr>
          <w:rFonts w:hint="eastAsia" w:ascii="微软雅黑" w:hAnsi="微软雅黑" w:eastAsia="微软雅黑" w:cs="微软雅黑"/>
          <w:b w:val="0"/>
          <w:bCs w:val="0"/>
          <w:sz w:val="32"/>
          <w:szCs w:val="32"/>
          <w:lang w:val="en-US" w:eastAsia="zh-CN"/>
        </w:rPr>
        <w:t xml:space="preserve"> </w:t>
      </w:r>
      <w:r>
        <w:rPr>
          <w:rFonts w:hint="eastAsia" w:ascii="微软雅黑" w:hAnsi="微软雅黑" w:eastAsia="微软雅黑" w:cs="微软雅黑"/>
          <w:b w:val="0"/>
          <w:bCs w:val="0"/>
          <w:sz w:val="32"/>
          <w:szCs w:val="32"/>
          <w:u w:val="single"/>
          <w:lang w:val="en-US" w:eastAsia="zh-CN"/>
        </w:rPr>
        <w:t xml:space="preserve">   18312185800                               </w:t>
      </w:r>
    </w:p>
    <w:p>
      <w:pPr>
        <w:keepNext w:val="0"/>
        <w:keepLines w:val="0"/>
        <w:pageBreakBefore w:val="0"/>
        <w:framePr w:w="0" w:wrap="auto" w:vAnchor="margin" w:hAnchor="text" w:yAlign="inline"/>
        <w:widowControl/>
        <w:kinsoku w:val="0"/>
        <w:wordWrap w:val="0"/>
        <w:overflowPunct/>
        <w:topLinePunct w:val="0"/>
        <w:autoSpaceDE/>
        <w:autoSpaceDN/>
        <w:bidi w:val="0"/>
        <w:adjustRightInd/>
        <w:snapToGrid/>
        <w:spacing w:before="0" w:after="0" w:line="240" w:lineRule="auto"/>
        <w:ind w:left="0" w:leftChars="0" w:right="0" w:rightChars="0" w:firstLine="2560" w:firstLineChars="800"/>
        <w:jc w:val="left"/>
        <w:textAlignment w:val="auto"/>
        <w:outlineLvl w:val="9"/>
        <w:rPr>
          <w:rFonts w:hint="eastAsia" w:ascii="微软雅黑" w:hAnsi="微软雅黑" w:eastAsia="微软雅黑" w:cs="微软雅黑"/>
          <w:b w:val="0"/>
          <w:bCs w:val="0"/>
          <w:sz w:val="32"/>
          <w:szCs w:val="32"/>
          <w:lang w:eastAsia="zh-CN"/>
        </w:rPr>
      </w:pPr>
      <w:r>
        <w:rPr>
          <w:rFonts w:hint="eastAsia" w:ascii="微软雅黑" w:hAnsi="微软雅黑" w:eastAsia="微软雅黑" w:cs="微软雅黑"/>
          <w:b w:val="0"/>
          <w:bCs w:val="0"/>
          <w:sz w:val="32"/>
          <w:szCs w:val="32"/>
          <w:lang w:eastAsia="zh-CN"/>
        </w:rPr>
        <w:t>电子邮箱：</w:t>
      </w:r>
      <w:r>
        <w:rPr>
          <w:rFonts w:hint="eastAsia" w:ascii="微软雅黑" w:hAnsi="微软雅黑" w:eastAsia="微软雅黑" w:cs="微软雅黑"/>
          <w:b w:val="0"/>
          <w:bCs w:val="0"/>
          <w:sz w:val="32"/>
          <w:szCs w:val="32"/>
          <w:lang w:val="en-US" w:eastAsia="zh-CN"/>
        </w:rPr>
        <w:t xml:space="preserve"> </w:t>
      </w:r>
      <w:r>
        <w:rPr>
          <w:rFonts w:hint="eastAsia" w:ascii="微软雅黑" w:hAnsi="微软雅黑" w:eastAsia="微软雅黑" w:cs="微软雅黑"/>
          <w:b w:val="0"/>
          <w:bCs w:val="0"/>
          <w:sz w:val="32"/>
          <w:szCs w:val="32"/>
          <w:u w:val="single"/>
          <w:lang w:val="en-US" w:eastAsia="zh-CN"/>
        </w:rPr>
        <w:t xml:space="preserve">    </w:t>
      </w:r>
      <w:r>
        <w:rPr>
          <w:rFonts w:hint="eastAsia" w:ascii="微软雅黑" w:hAnsi="微软雅黑" w:eastAsia="微软雅黑" w:cs="微软雅黑"/>
          <w:b w:val="0"/>
          <w:bCs w:val="0"/>
          <w:sz w:val="32"/>
          <w:szCs w:val="32"/>
          <w:u w:val="single"/>
          <w:lang w:val="en-US" w:eastAsia="zh-CN"/>
        </w:rPr>
        <w:fldChar w:fldCharType="begin"/>
      </w:r>
      <w:r>
        <w:rPr>
          <w:rFonts w:hint="eastAsia" w:ascii="微软雅黑" w:hAnsi="微软雅黑" w:eastAsia="微软雅黑" w:cs="微软雅黑"/>
          <w:b w:val="0"/>
          <w:bCs w:val="0"/>
          <w:sz w:val="32"/>
          <w:szCs w:val="32"/>
          <w:u w:val="single"/>
          <w:lang w:val="en-US" w:eastAsia="zh-CN"/>
        </w:rPr>
        <w:instrText xml:space="preserve"> HYPERLINK "mailto:lianghaizhong@foxmail.com" </w:instrText>
      </w:r>
      <w:r>
        <w:rPr>
          <w:rFonts w:hint="eastAsia" w:ascii="微软雅黑" w:hAnsi="微软雅黑" w:eastAsia="微软雅黑" w:cs="微软雅黑"/>
          <w:b w:val="0"/>
          <w:bCs w:val="0"/>
          <w:sz w:val="32"/>
          <w:szCs w:val="32"/>
          <w:u w:val="single"/>
          <w:lang w:val="en-US" w:eastAsia="zh-CN"/>
        </w:rPr>
        <w:fldChar w:fldCharType="separate"/>
      </w:r>
      <w:r>
        <w:rPr>
          <w:rStyle w:val="13"/>
          <w:rFonts w:hint="eastAsia" w:ascii="微软雅黑" w:hAnsi="微软雅黑" w:eastAsia="微软雅黑" w:cs="微软雅黑"/>
          <w:b w:val="0"/>
          <w:bCs w:val="0"/>
          <w:sz w:val="32"/>
          <w:szCs w:val="32"/>
          <w:lang w:val="en-US" w:eastAsia="zh-CN"/>
        </w:rPr>
        <w:t>lianghaizhong@foxmail.com</w:t>
      </w:r>
      <w:r>
        <w:rPr>
          <w:rFonts w:hint="eastAsia" w:ascii="微软雅黑" w:hAnsi="微软雅黑" w:eastAsia="微软雅黑" w:cs="微软雅黑"/>
          <w:b w:val="0"/>
          <w:bCs w:val="0"/>
          <w:sz w:val="32"/>
          <w:szCs w:val="32"/>
          <w:u w:val="single"/>
          <w:lang w:val="en-US" w:eastAsia="zh-CN"/>
        </w:rPr>
        <w:fldChar w:fldCharType="end"/>
      </w:r>
      <w:r>
        <w:rPr>
          <w:rFonts w:hint="eastAsia" w:ascii="微软雅黑" w:hAnsi="微软雅黑" w:eastAsia="微软雅黑" w:cs="微软雅黑"/>
          <w:b w:val="0"/>
          <w:bCs w:val="0"/>
          <w:sz w:val="32"/>
          <w:szCs w:val="32"/>
          <w:u w:val="single"/>
          <w:lang w:val="en-US" w:eastAsia="zh-CN"/>
        </w:rPr>
        <w:t xml:space="preserve">      </w:t>
      </w:r>
    </w:p>
    <w:p>
      <w:pPr>
        <w:keepNext w:val="0"/>
        <w:keepLines w:val="0"/>
        <w:pageBreakBefore w:val="0"/>
        <w:framePr w:w="0" w:wrap="auto" w:vAnchor="margin" w:hAnchor="text" w:yAlign="inline"/>
        <w:widowControl/>
        <w:kinsoku w:val="0"/>
        <w:wordWrap w:val="0"/>
        <w:overflowPunct/>
        <w:topLinePunct w:val="0"/>
        <w:autoSpaceDE/>
        <w:autoSpaceDN/>
        <w:bidi w:val="0"/>
        <w:adjustRightInd/>
        <w:snapToGrid/>
        <w:spacing w:before="0" w:after="0" w:line="240" w:lineRule="auto"/>
        <w:ind w:left="0" w:leftChars="0" w:right="0" w:rightChars="0" w:firstLine="2560" w:firstLineChars="800"/>
        <w:jc w:val="left"/>
        <w:textAlignment w:val="auto"/>
        <w:outlineLvl w:val="9"/>
        <w:rPr>
          <w:rFonts w:hint="eastAsia" w:ascii="微软雅黑" w:hAnsi="微软雅黑" w:eastAsia="微软雅黑" w:cs="微软雅黑"/>
          <w:b w:val="0"/>
          <w:bCs w:val="0"/>
          <w:sz w:val="32"/>
          <w:szCs w:val="32"/>
          <w:u w:val="single"/>
          <w:lang w:eastAsia="zh-CN"/>
        </w:rPr>
      </w:pPr>
      <w:r>
        <w:rPr>
          <w:rFonts w:hint="eastAsia" w:ascii="微软雅黑" w:hAnsi="微软雅黑" w:eastAsia="微软雅黑" w:cs="微软雅黑"/>
          <w:b w:val="0"/>
          <w:bCs w:val="0"/>
          <w:sz w:val="32"/>
          <w:szCs w:val="32"/>
          <w:lang w:eastAsia="zh-CN"/>
        </w:rPr>
        <w:t>团队成员：</w:t>
      </w:r>
      <w:r>
        <w:rPr>
          <w:rFonts w:hint="eastAsia" w:ascii="微软雅黑" w:hAnsi="微软雅黑" w:eastAsia="微软雅黑" w:cs="微软雅黑"/>
          <w:b w:val="0"/>
          <w:bCs w:val="0"/>
          <w:sz w:val="32"/>
          <w:szCs w:val="32"/>
          <w:lang w:val="en-US" w:eastAsia="zh-CN"/>
        </w:rPr>
        <w:t xml:space="preserve"> </w:t>
      </w:r>
      <w:r>
        <w:rPr>
          <w:rFonts w:hint="eastAsia" w:ascii="微软雅黑" w:hAnsi="微软雅黑" w:eastAsia="微软雅黑" w:cs="微软雅黑"/>
          <w:b w:val="0"/>
          <w:bCs w:val="0"/>
          <w:sz w:val="32"/>
          <w:szCs w:val="32"/>
          <w:u w:val="single"/>
          <w:lang w:val="en-US" w:eastAsia="zh-CN"/>
        </w:rPr>
        <w:t xml:space="preserve">    </w:t>
      </w:r>
      <w:r>
        <w:rPr>
          <w:rFonts w:hint="eastAsia" w:ascii="微软雅黑" w:hAnsi="微软雅黑" w:eastAsia="微软雅黑" w:cs="微软雅黑"/>
          <w:b w:val="0"/>
          <w:bCs w:val="0"/>
          <w:sz w:val="32"/>
          <w:szCs w:val="32"/>
          <w:u w:val="single"/>
          <w:lang w:eastAsia="zh-CN"/>
        </w:rPr>
        <w:t>杨小牛、弓妮萍、吴玉燕、吴东晓</w:t>
      </w:r>
      <w:r>
        <w:rPr>
          <w:rFonts w:hint="eastAsia" w:ascii="微软雅黑" w:hAnsi="微软雅黑" w:eastAsia="微软雅黑" w:cs="微软雅黑"/>
          <w:b w:val="0"/>
          <w:bCs w:val="0"/>
          <w:sz w:val="32"/>
          <w:szCs w:val="32"/>
          <w:u w:val="single"/>
          <w:lang w:val="en-US" w:eastAsia="zh-CN"/>
        </w:rPr>
        <w:t xml:space="preserve">  </w:t>
      </w:r>
    </w:p>
    <w:p>
      <w:pPr>
        <w:pStyle w:val="9"/>
        <w:framePr/>
        <w:tabs>
          <w:tab w:val="right" w:leader="dot" w:pos="8306"/>
        </w:tabs>
        <w:rPr>
          <w:b/>
          <w:bCs/>
          <w:sz w:val="52"/>
          <w:szCs w:val="52"/>
        </w:rPr>
      </w:pPr>
    </w:p>
    <w:p>
      <w:pPr>
        <w:pStyle w:val="9"/>
        <w:framePr/>
        <w:tabs>
          <w:tab w:val="right" w:leader="dot" w:pos="8306"/>
        </w:tabs>
        <w:rPr>
          <w:b/>
          <w:bCs/>
          <w:sz w:val="52"/>
          <w:szCs w:val="52"/>
        </w:rPr>
      </w:pPr>
    </w:p>
    <w:p>
      <w:pPr>
        <w:pStyle w:val="9"/>
        <w:framePr/>
        <w:tabs>
          <w:tab w:val="right" w:leader="dot" w:pos="8306"/>
        </w:tabs>
        <w:rPr>
          <w:b/>
          <w:bCs/>
          <w:sz w:val="52"/>
          <w:szCs w:val="52"/>
        </w:rPr>
      </w:pPr>
    </w:p>
    <w:p/>
    <w:p>
      <w:pPr>
        <w:framePr w:w="0" w:wrap="auto" w:vAnchor="margin" w:hAnchor="text" w:yAlign="inline"/>
        <w:rPr>
          <w:rFonts w:hint="eastAsia"/>
          <w:sz w:val="28"/>
          <w:szCs w:val="28"/>
          <w:lang w:val="en-US" w:eastAsia="zh-CN"/>
        </w:rPr>
      </w:pPr>
    </w:p>
    <w:p>
      <w:pPr>
        <w:framePr w:w="0" w:wrap="auto" w:vAnchor="margin" w:hAnchor="text" w:yAlign="inline"/>
        <w:jc w:val="center"/>
        <w:rPr>
          <w:rFonts w:hint="eastAsia" w:ascii="宋体" w:hAnsi="宋体" w:eastAsia="宋体" w:cs="宋体"/>
        </w:rPr>
      </w:pPr>
      <w:r>
        <w:rPr>
          <w:rFonts w:hint="eastAsia" w:ascii="宋体" w:hAnsi="宋体" w:eastAsia="宋体" w:cs="宋体"/>
          <w:color w:val="2F5496"/>
          <w:spacing w:val="0"/>
          <w:w w:val="100"/>
          <w:kern w:val="0"/>
          <w:position w:val="0"/>
          <w:sz w:val="72"/>
          <w:szCs w:val="72"/>
          <w:u w:val="none" w:color="auto"/>
          <w:vertAlign w:val="baseline"/>
          <w:lang w:val="en-US" w:eastAsia="en-US" w:bidi="ar-SA"/>
        </w:rPr>
        <w:t>目录</w:t>
      </w:r>
    </w:p>
    <w:p>
      <w:pPr>
        <w:pStyle w:val="17"/>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left="0" w:leftChars="0"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_Toc4468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bccb2eb9-105a-4eae-88f2-dddf81cc393f}"/>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pacing w:val="0"/>
              <w:w w:val="100"/>
              <w:kern w:val="0"/>
              <w:position w:val="0"/>
              <w:sz w:val="32"/>
              <w:szCs w:val="32"/>
              <w:u w:val="none"/>
              <w:vertAlign w:val="baseline"/>
              <w:lang w:val="en-US" w:eastAsia="zh-CN" w:bidi="ar-SA"/>
            </w:rPr>
            <w:t>一、主要团队</w:t>
          </w:r>
        </w:sdtContent>
      </w:sdt>
      <w:r>
        <w:rPr>
          <w:rFonts w:hint="eastAsia" w:ascii="宋体" w:hAnsi="宋体" w:eastAsia="宋体" w:cs="宋体"/>
          <w:spacing w:val="0"/>
          <w:w w:val="100"/>
          <w:kern w:val="0"/>
          <w:position w:val="0"/>
          <w:sz w:val="32"/>
          <w:szCs w:val="32"/>
          <w:u w:val="none"/>
          <w:vertAlign w:val="baseline"/>
          <w:lang w:val="en-US" w:eastAsia="zh-CN" w:bidi="ar-SA"/>
        </w:rPr>
        <w:tab/>
      </w:r>
      <w:r>
        <w:rPr>
          <w:rFonts w:hint="eastAsia" w:ascii="宋体" w:hAnsi="宋体" w:eastAsia="宋体" w:cs="宋体"/>
          <w:spacing w:val="0"/>
          <w:w w:val="100"/>
          <w:kern w:val="0"/>
          <w:position w:val="0"/>
          <w:sz w:val="32"/>
          <w:szCs w:val="32"/>
          <w:u w:val="none"/>
          <w:vertAlign w:val="baseline"/>
          <w:lang w:val="en-US" w:eastAsia="zh-CN" w:bidi="ar-SA"/>
        </w:rPr>
        <w:t>3</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_Toc21068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bfa8f25f-b2a9-46aa-873a-50632670caa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1.1 主要管理团队</w:t>
          </w:r>
        </w:sdtContent>
      </w:sdt>
      <w:r>
        <w:rPr>
          <w:rFonts w:hint="eastAsia" w:ascii="宋体" w:hAnsi="宋体" w:eastAsia="宋体" w:cs="宋体"/>
          <w:sz w:val="32"/>
          <w:szCs w:val="32"/>
        </w:rPr>
        <w:tab/>
      </w:r>
      <w:r>
        <w:rPr>
          <w:rFonts w:hint="eastAsia" w:ascii="宋体" w:hAnsi="宋体" w:eastAsia="宋体" w:cs="宋体"/>
          <w:sz w:val="32"/>
          <w:szCs w:val="32"/>
        </w:rPr>
        <w:t>3</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_Toc14117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2f6eeea1-ae3e-44b3-b2c9-b3643bd1b6e2}"/>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1.1.1创业指导老师</w:t>
          </w:r>
        </w:sdtContent>
      </w:sdt>
      <w:r>
        <w:rPr>
          <w:rFonts w:hint="eastAsia" w:ascii="宋体" w:hAnsi="宋体" w:eastAsia="宋体" w:cs="宋体"/>
          <w:sz w:val="32"/>
          <w:szCs w:val="32"/>
        </w:rPr>
        <w:tab/>
      </w:r>
      <w:r>
        <w:rPr>
          <w:rFonts w:hint="eastAsia" w:ascii="宋体" w:hAnsi="宋体" w:eastAsia="宋体" w:cs="宋体"/>
          <w:sz w:val="32"/>
          <w:szCs w:val="32"/>
        </w:rPr>
        <w:t>3</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_Toc16605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b62b552-7a75-409e-9f71-602118e2c333}"/>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1.1.2团队介绍</w:t>
          </w:r>
        </w:sdtContent>
      </w:sdt>
      <w:r>
        <w:rPr>
          <w:rFonts w:hint="eastAsia" w:ascii="宋体" w:hAnsi="宋体" w:eastAsia="宋体" w:cs="宋体"/>
          <w:sz w:val="32"/>
          <w:szCs w:val="32"/>
        </w:rPr>
        <w:tab/>
      </w:r>
      <w:r>
        <w:rPr>
          <w:rFonts w:hint="eastAsia" w:ascii="宋体" w:hAnsi="宋体" w:eastAsia="宋体" w:cs="宋体"/>
          <w:sz w:val="32"/>
          <w:szCs w:val="32"/>
        </w:rPr>
        <w:t>3</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_Toc8096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824749ea-743a-4c90-9f14-9d91301e416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1.2企业介绍</w:t>
          </w:r>
        </w:sdtContent>
      </w:sdt>
      <w:r>
        <w:rPr>
          <w:rFonts w:hint="eastAsia" w:ascii="宋体" w:hAnsi="宋体" w:eastAsia="宋体" w:cs="宋体"/>
          <w:sz w:val="32"/>
          <w:szCs w:val="32"/>
        </w:rPr>
        <w:tab/>
      </w:r>
      <w:r>
        <w:rPr>
          <w:rFonts w:hint="eastAsia" w:ascii="宋体" w:hAnsi="宋体" w:eastAsia="宋体" w:cs="宋体"/>
          <w:sz w:val="32"/>
          <w:szCs w:val="32"/>
        </w:rPr>
        <w:t>4</w:t>
      </w:r>
      <w:r>
        <w:rPr>
          <w:rFonts w:hint="eastAsia" w:ascii="宋体" w:hAnsi="宋体" w:eastAsia="宋体" w:cs="宋体"/>
          <w:sz w:val="32"/>
          <w:szCs w:val="32"/>
        </w:rPr>
        <w:fldChar w:fldCharType="end"/>
      </w:r>
    </w:p>
    <w:p>
      <w:pPr>
        <w:pStyle w:val="17"/>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_Toc24963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0ba76e31-8acb-4409-9d1c-1a62997fa972}"/>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二、项目概况</w:t>
          </w:r>
        </w:sdtContent>
      </w:sdt>
      <w:r>
        <w:rPr>
          <w:rFonts w:hint="eastAsia" w:ascii="宋体" w:hAnsi="宋体" w:eastAsia="宋体" w:cs="宋体"/>
          <w:sz w:val="32"/>
          <w:szCs w:val="32"/>
        </w:rPr>
        <w:tab/>
      </w:r>
      <w:r>
        <w:rPr>
          <w:rFonts w:hint="eastAsia" w:ascii="宋体" w:hAnsi="宋体" w:eastAsia="宋体" w:cs="宋体"/>
          <w:sz w:val="32"/>
          <w:szCs w:val="32"/>
        </w:rPr>
        <w:t>4</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_Toc19331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56c9b93-2b4f-4b13-bc34-07c942fb03e2}"/>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2.1 项目背景</w:t>
          </w:r>
        </w:sdtContent>
      </w:sdt>
      <w:r>
        <w:rPr>
          <w:rFonts w:hint="eastAsia" w:ascii="宋体" w:hAnsi="宋体" w:eastAsia="宋体" w:cs="宋体"/>
          <w:sz w:val="32"/>
          <w:szCs w:val="32"/>
        </w:rPr>
        <w:tab/>
      </w:r>
      <w:r>
        <w:rPr>
          <w:rFonts w:hint="eastAsia" w:ascii="宋体" w:hAnsi="宋体" w:eastAsia="宋体" w:cs="宋体"/>
          <w:sz w:val="32"/>
          <w:szCs w:val="32"/>
        </w:rPr>
        <w:t>4</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_Toc24567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11ddfa9d-827c-43d7-97b4-5a89138b88d9}"/>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2.2项目介绍</w:t>
          </w:r>
        </w:sdtContent>
      </w:sdt>
      <w:r>
        <w:rPr>
          <w:rFonts w:hint="eastAsia" w:ascii="宋体" w:hAnsi="宋体" w:eastAsia="宋体" w:cs="宋体"/>
          <w:sz w:val="32"/>
          <w:szCs w:val="32"/>
        </w:rPr>
        <w:tab/>
      </w:r>
      <w:r>
        <w:rPr>
          <w:rFonts w:hint="eastAsia" w:ascii="宋体" w:hAnsi="宋体" w:eastAsia="宋体" w:cs="宋体"/>
          <w:sz w:val="32"/>
          <w:szCs w:val="32"/>
        </w:rPr>
        <w:t>5</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_Toc18162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724b0944-8e53-4955-a403-63b308a0430f}"/>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2.2.1 产品简介</w:t>
          </w:r>
        </w:sdtContent>
      </w:sdt>
      <w:r>
        <w:rPr>
          <w:rFonts w:hint="eastAsia" w:ascii="宋体" w:hAnsi="宋体" w:eastAsia="宋体" w:cs="宋体"/>
          <w:sz w:val="32"/>
          <w:szCs w:val="32"/>
        </w:rPr>
        <w:tab/>
      </w:r>
      <w:r>
        <w:rPr>
          <w:rFonts w:hint="eastAsia" w:ascii="宋体" w:hAnsi="宋体" w:eastAsia="宋体" w:cs="宋体"/>
          <w:sz w:val="32"/>
          <w:szCs w:val="32"/>
        </w:rPr>
        <w:t>5</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_Toc4589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5d061db-8bde-4d28-b356-2a994e35d6f5}"/>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2.2.2 产品介绍</w:t>
          </w:r>
        </w:sdtContent>
      </w:sdt>
      <w:r>
        <w:rPr>
          <w:rFonts w:hint="eastAsia" w:ascii="宋体" w:hAnsi="宋体" w:eastAsia="宋体" w:cs="宋体"/>
          <w:sz w:val="32"/>
          <w:szCs w:val="32"/>
        </w:rPr>
        <w:tab/>
      </w:r>
      <w:r>
        <w:rPr>
          <w:rFonts w:hint="eastAsia" w:ascii="宋体" w:hAnsi="宋体" w:eastAsia="宋体" w:cs="宋体"/>
          <w:sz w:val="32"/>
          <w:szCs w:val="32"/>
        </w:rPr>
        <w:t>5</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_Toc10854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c49899cc-1927-43dc-9fbf-9497bd126df1}"/>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2.3 项目的盈利模式</w:t>
          </w:r>
        </w:sdtContent>
      </w:sdt>
      <w:r>
        <w:rPr>
          <w:rFonts w:hint="eastAsia" w:ascii="宋体" w:hAnsi="宋体" w:eastAsia="宋体" w:cs="宋体"/>
          <w:sz w:val="32"/>
          <w:szCs w:val="32"/>
        </w:rPr>
        <w:tab/>
      </w:r>
      <w:r>
        <w:rPr>
          <w:rFonts w:hint="eastAsia" w:ascii="宋体" w:hAnsi="宋体" w:eastAsia="宋体" w:cs="宋体"/>
          <w:sz w:val="32"/>
          <w:szCs w:val="32"/>
        </w:rPr>
        <w:t>6</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_Toc18733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7f3fe1cf-30dd-41cb-a848-2d9a94fd7c64}"/>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2.3.1 主要核心盈利点</w:t>
          </w:r>
        </w:sdtContent>
      </w:sdt>
      <w:r>
        <w:rPr>
          <w:rFonts w:hint="eastAsia" w:ascii="宋体" w:hAnsi="宋体" w:eastAsia="宋体" w:cs="宋体"/>
          <w:sz w:val="32"/>
          <w:szCs w:val="32"/>
        </w:rPr>
        <w:tab/>
      </w:r>
      <w:r>
        <w:rPr>
          <w:rFonts w:hint="eastAsia" w:ascii="宋体" w:hAnsi="宋体" w:eastAsia="宋体" w:cs="宋体"/>
          <w:sz w:val="32"/>
          <w:szCs w:val="32"/>
        </w:rPr>
        <w:t>6</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_Toc30453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d91ceea7-bd1c-4b08-aa3e-e2a453ce5f14}"/>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2.3.2 产业链盈利点</w:t>
          </w:r>
        </w:sdtContent>
      </w:sdt>
      <w:r>
        <w:rPr>
          <w:rFonts w:hint="eastAsia" w:ascii="宋体" w:hAnsi="宋体" w:eastAsia="宋体" w:cs="宋体"/>
          <w:sz w:val="32"/>
          <w:szCs w:val="32"/>
        </w:rPr>
        <w:tab/>
      </w:r>
      <w:r>
        <w:rPr>
          <w:rFonts w:hint="eastAsia" w:ascii="宋体" w:hAnsi="宋体" w:eastAsia="宋体" w:cs="宋体"/>
          <w:sz w:val="32"/>
          <w:szCs w:val="32"/>
        </w:rPr>
        <w:t>6</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_Toc18229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919fb4c4-c1a3-4933-a0d0-5e8c1f9c91d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2.4项目的发展战略和经营目标</w:t>
          </w:r>
        </w:sdtContent>
      </w:sdt>
      <w:r>
        <w:rPr>
          <w:rFonts w:hint="eastAsia" w:ascii="宋体" w:hAnsi="宋体" w:eastAsia="宋体" w:cs="宋体"/>
          <w:sz w:val="32"/>
          <w:szCs w:val="32"/>
        </w:rPr>
        <w:tab/>
      </w:r>
      <w:r>
        <w:rPr>
          <w:rFonts w:hint="eastAsia" w:ascii="宋体" w:hAnsi="宋体" w:eastAsia="宋体" w:cs="宋体"/>
          <w:sz w:val="32"/>
          <w:szCs w:val="32"/>
        </w:rPr>
        <w:t>7</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_Toc8668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12a51217-365d-4f96-a445-41c1b3dbc671}"/>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2.4.1 项目的发展战略</w:t>
          </w:r>
        </w:sdtContent>
      </w:sdt>
      <w:r>
        <w:rPr>
          <w:rFonts w:hint="eastAsia" w:ascii="宋体" w:hAnsi="宋体" w:eastAsia="宋体" w:cs="宋体"/>
          <w:sz w:val="32"/>
          <w:szCs w:val="32"/>
        </w:rPr>
        <w:tab/>
      </w:r>
      <w:r>
        <w:rPr>
          <w:rFonts w:hint="eastAsia" w:ascii="宋体" w:hAnsi="宋体" w:eastAsia="宋体" w:cs="宋体"/>
          <w:sz w:val="32"/>
          <w:szCs w:val="32"/>
        </w:rPr>
        <w:t>7</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_Toc26402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07b12b22-f90b-4561-b183-ae4fe0ac54b1}"/>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2.4.2 项目的经营目标</w:t>
          </w:r>
        </w:sdtContent>
      </w:sdt>
      <w:r>
        <w:rPr>
          <w:rFonts w:hint="eastAsia" w:ascii="宋体" w:hAnsi="宋体" w:eastAsia="宋体" w:cs="宋体"/>
          <w:sz w:val="32"/>
          <w:szCs w:val="32"/>
        </w:rPr>
        <w:tab/>
      </w:r>
      <w:r>
        <w:rPr>
          <w:rFonts w:hint="eastAsia" w:ascii="宋体" w:hAnsi="宋体" w:eastAsia="宋体" w:cs="宋体"/>
          <w:sz w:val="32"/>
          <w:szCs w:val="32"/>
        </w:rPr>
        <w:t>7</w:t>
      </w:r>
      <w:r>
        <w:rPr>
          <w:rFonts w:hint="eastAsia" w:ascii="宋体" w:hAnsi="宋体" w:eastAsia="宋体" w:cs="宋体"/>
          <w:sz w:val="32"/>
          <w:szCs w:val="32"/>
        </w:rPr>
        <w:fldChar w:fldCharType="end"/>
      </w:r>
    </w:p>
    <w:p>
      <w:pPr>
        <w:pStyle w:val="17"/>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_Toc20149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3ebcb070-63b3-4539-add8-45c99899ae43}"/>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三、行业与市场分析</w:t>
          </w:r>
        </w:sdtContent>
      </w:sdt>
      <w:r>
        <w:rPr>
          <w:rFonts w:hint="eastAsia" w:ascii="宋体" w:hAnsi="宋体" w:eastAsia="宋体" w:cs="宋体"/>
          <w:sz w:val="32"/>
          <w:szCs w:val="32"/>
        </w:rPr>
        <w:tab/>
      </w:r>
      <w:r>
        <w:rPr>
          <w:rFonts w:hint="eastAsia" w:ascii="宋体" w:hAnsi="宋体" w:eastAsia="宋体" w:cs="宋体"/>
          <w:sz w:val="32"/>
          <w:szCs w:val="32"/>
        </w:rPr>
        <w:t>8</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_Toc30199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2f35c26-3e8e-4675-94e4-1f5fe30069b4}"/>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3.1 行业与市场</w:t>
          </w:r>
        </w:sdtContent>
      </w:sdt>
      <w:r>
        <w:rPr>
          <w:rFonts w:hint="eastAsia" w:ascii="宋体" w:hAnsi="宋体" w:eastAsia="宋体" w:cs="宋体"/>
          <w:sz w:val="32"/>
          <w:szCs w:val="32"/>
        </w:rPr>
        <w:tab/>
      </w:r>
      <w:r>
        <w:rPr>
          <w:rFonts w:hint="eastAsia" w:ascii="宋体" w:hAnsi="宋体" w:eastAsia="宋体" w:cs="宋体"/>
          <w:sz w:val="32"/>
          <w:szCs w:val="32"/>
        </w:rPr>
        <w:t>8</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_Toc13699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e7e6f74b-db86-4b91-b986-e24c62a3318c}"/>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3.2 市场前景与预测</w:t>
          </w:r>
        </w:sdtContent>
      </w:sdt>
      <w:r>
        <w:rPr>
          <w:rFonts w:hint="eastAsia" w:ascii="宋体" w:hAnsi="宋体" w:eastAsia="宋体" w:cs="宋体"/>
          <w:sz w:val="32"/>
          <w:szCs w:val="32"/>
        </w:rPr>
        <w:tab/>
      </w:r>
      <w:r>
        <w:rPr>
          <w:rFonts w:hint="eastAsia" w:ascii="宋体" w:hAnsi="宋体" w:eastAsia="宋体" w:cs="宋体"/>
          <w:sz w:val="32"/>
          <w:szCs w:val="32"/>
        </w:rPr>
        <w:t>9</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_Toc8023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50753b1f-b382-43b0-b61a-8603780ca4b1}"/>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3.3 目标市场</w:t>
          </w:r>
        </w:sdtContent>
      </w:sdt>
      <w:r>
        <w:rPr>
          <w:rFonts w:hint="eastAsia" w:ascii="宋体" w:hAnsi="宋体" w:eastAsia="宋体" w:cs="宋体"/>
          <w:sz w:val="32"/>
          <w:szCs w:val="32"/>
        </w:rPr>
        <w:tab/>
      </w:r>
      <w:r>
        <w:rPr>
          <w:rFonts w:hint="eastAsia" w:ascii="宋体" w:hAnsi="宋体" w:eastAsia="宋体" w:cs="宋体"/>
          <w:sz w:val="32"/>
          <w:szCs w:val="32"/>
        </w:rPr>
        <w:t>11</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_Toc12716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7f0f757a-38e3-47b1-a2b6-e3bb30bb051f}"/>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3.4 行业竞争对手</w:t>
          </w:r>
        </w:sdtContent>
      </w:sdt>
      <w:r>
        <w:rPr>
          <w:rFonts w:hint="eastAsia" w:ascii="宋体" w:hAnsi="宋体" w:eastAsia="宋体" w:cs="宋体"/>
          <w:sz w:val="32"/>
          <w:szCs w:val="32"/>
        </w:rPr>
        <w:tab/>
      </w:r>
      <w:r>
        <w:rPr>
          <w:rFonts w:hint="eastAsia" w:ascii="宋体" w:hAnsi="宋体" w:eastAsia="宋体" w:cs="宋体"/>
          <w:sz w:val="32"/>
          <w:szCs w:val="32"/>
        </w:rPr>
        <w:t>11</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_Toc17533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bf410586-4d47-4e42-8fd3-bba8f152f4cb}"/>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3.5 项目优势</w:t>
          </w:r>
        </w:sdtContent>
      </w:sdt>
      <w:r>
        <w:rPr>
          <w:rFonts w:hint="eastAsia" w:ascii="宋体" w:hAnsi="宋体" w:eastAsia="宋体" w:cs="宋体"/>
          <w:sz w:val="32"/>
          <w:szCs w:val="32"/>
        </w:rPr>
        <w:tab/>
      </w:r>
      <w:r>
        <w:rPr>
          <w:rFonts w:hint="eastAsia" w:ascii="宋体" w:hAnsi="宋体" w:eastAsia="宋体" w:cs="宋体"/>
          <w:sz w:val="32"/>
          <w:szCs w:val="32"/>
        </w:rPr>
        <w:t>12</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_Toc12940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0b36f6ad-93f0-401b-a7cf-94d31a924145}"/>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3.6 SWOT分析</w:t>
          </w:r>
        </w:sdtContent>
      </w:sdt>
      <w:r>
        <w:rPr>
          <w:rFonts w:hint="eastAsia" w:ascii="宋体" w:hAnsi="宋体" w:eastAsia="宋体" w:cs="宋体"/>
          <w:sz w:val="32"/>
          <w:szCs w:val="32"/>
        </w:rPr>
        <w:tab/>
      </w:r>
      <w:r>
        <w:rPr>
          <w:rFonts w:hint="eastAsia" w:ascii="宋体" w:hAnsi="宋体" w:eastAsia="宋体" w:cs="宋体"/>
          <w:sz w:val="32"/>
          <w:szCs w:val="32"/>
        </w:rPr>
        <w:t>12</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_Toc10513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387e0bb1-4e9f-4f74-ae2c-296000a19617}"/>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3.6.1 优势（S）</w:t>
          </w:r>
        </w:sdtContent>
      </w:sdt>
      <w:r>
        <w:rPr>
          <w:rFonts w:hint="eastAsia" w:ascii="宋体" w:hAnsi="宋体" w:eastAsia="宋体" w:cs="宋体"/>
          <w:sz w:val="32"/>
          <w:szCs w:val="32"/>
        </w:rPr>
        <w:tab/>
      </w:r>
      <w:r>
        <w:rPr>
          <w:rFonts w:hint="eastAsia" w:ascii="宋体" w:hAnsi="宋体" w:eastAsia="宋体" w:cs="宋体"/>
          <w:sz w:val="32"/>
          <w:szCs w:val="32"/>
        </w:rPr>
        <w:t>12</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_Toc9947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cf9cfa14-5be6-44f8-a2d5-1227dc5c63a1}"/>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3.6.2 劣势（W）</w:t>
          </w:r>
        </w:sdtContent>
      </w:sdt>
      <w:r>
        <w:rPr>
          <w:rFonts w:hint="eastAsia" w:ascii="宋体" w:hAnsi="宋体" w:eastAsia="宋体" w:cs="宋体"/>
          <w:sz w:val="32"/>
          <w:szCs w:val="32"/>
        </w:rPr>
        <w:tab/>
      </w:r>
      <w:r>
        <w:rPr>
          <w:rFonts w:hint="eastAsia" w:ascii="宋体" w:hAnsi="宋体" w:eastAsia="宋体" w:cs="宋体"/>
          <w:sz w:val="32"/>
          <w:szCs w:val="32"/>
        </w:rPr>
        <w:t>12</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_Toc24352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6d52589-3afb-4c1a-9674-ef8ca1ab183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3.6.3 机会（O）</w:t>
          </w:r>
        </w:sdtContent>
      </w:sdt>
      <w:r>
        <w:rPr>
          <w:rFonts w:hint="eastAsia" w:ascii="宋体" w:hAnsi="宋体" w:eastAsia="宋体" w:cs="宋体"/>
          <w:sz w:val="32"/>
          <w:szCs w:val="32"/>
        </w:rPr>
        <w:tab/>
      </w:r>
      <w:r>
        <w:rPr>
          <w:rFonts w:hint="eastAsia" w:ascii="宋体" w:hAnsi="宋体" w:eastAsia="宋体" w:cs="宋体"/>
          <w:sz w:val="32"/>
          <w:szCs w:val="32"/>
        </w:rPr>
        <w:t>13</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_Toc24662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2510c653-af6e-4c16-b005-5d9b150fc728}"/>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3.6.4 威胁（T）</w:t>
          </w:r>
        </w:sdtContent>
      </w:sdt>
      <w:r>
        <w:rPr>
          <w:rFonts w:hint="eastAsia" w:ascii="宋体" w:hAnsi="宋体" w:eastAsia="宋体" w:cs="宋体"/>
          <w:sz w:val="32"/>
          <w:szCs w:val="32"/>
        </w:rPr>
        <w:tab/>
      </w:r>
      <w:r>
        <w:rPr>
          <w:rFonts w:hint="eastAsia" w:ascii="宋体" w:hAnsi="宋体" w:eastAsia="宋体" w:cs="宋体"/>
          <w:sz w:val="32"/>
          <w:szCs w:val="32"/>
        </w:rPr>
        <w:t>13</w:t>
      </w:r>
      <w:r>
        <w:rPr>
          <w:rFonts w:hint="eastAsia" w:ascii="宋体" w:hAnsi="宋体" w:eastAsia="宋体" w:cs="宋体"/>
          <w:sz w:val="32"/>
          <w:szCs w:val="32"/>
        </w:rPr>
        <w:fldChar w:fldCharType="end"/>
      </w:r>
    </w:p>
    <w:p>
      <w:pPr>
        <w:pStyle w:val="17"/>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_Toc25040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b5fca4f8-8836-456b-b14f-29002b5854c8}"/>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四、营销策略</w:t>
          </w:r>
        </w:sdtContent>
      </w:sdt>
      <w:r>
        <w:rPr>
          <w:rFonts w:hint="eastAsia" w:ascii="宋体" w:hAnsi="宋体" w:eastAsia="宋体" w:cs="宋体"/>
          <w:sz w:val="32"/>
          <w:szCs w:val="32"/>
        </w:rPr>
        <w:tab/>
      </w:r>
      <w:r>
        <w:rPr>
          <w:rFonts w:hint="eastAsia" w:ascii="宋体" w:hAnsi="宋体" w:eastAsia="宋体" w:cs="宋体"/>
          <w:sz w:val="32"/>
          <w:szCs w:val="32"/>
        </w:rPr>
        <w:t>13</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_Toc17346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f85ec300-7d5f-4b7f-a85b-a6f973c71a5e}"/>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4.1人力资源的建设与管理</w:t>
          </w:r>
        </w:sdtContent>
      </w:sdt>
      <w:r>
        <w:rPr>
          <w:rFonts w:hint="eastAsia" w:ascii="宋体" w:hAnsi="宋体" w:eastAsia="宋体" w:cs="宋体"/>
          <w:sz w:val="32"/>
          <w:szCs w:val="32"/>
        </w:rPr>
        <w:tab/>
      </w:r>
      <w:r>
        <w:rPr>
          <w:rFonts w:hint="eastAsia" w:ascii="宋体" w:hAnsi="宋体" w:eastAsia="宋体" w:cs="宋体"/>
          <w:sz w:val="32"/>
          <w:szCs w:val="32"/>
        </w:rPr>
        <w:t>14</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_Toc31222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8b19035b-806b-4320-a12f-c3c6fa8dfd5f}"/>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4.1.1营销团队建设</w:t>
          </w:r>
        </w:sdtContent>
      </w:sdt>
      <w:r>
        <w:rPr>
          <w:rFonts w:hint="eastAsia" w:ascii="宋体" w:hAnsi="宋体" w:eastAsia="宋体" w:cs="宋体"/>
          <w:sz w:val="32"/>
          <w:szCs w:val="32"/>
        </w:rPr>
        <w:tab/>
      </w:r>
      <w:r>
        <w:rPr>
          <w:rFonts w:hint="eastAsia" w:ascii="宋体" w:hAnsi="宋体" w:eastAsia="宋体" w:cs="宋体"/>
          <w:sz w:val="32"/>
          <w:szCs w:val="32"/>
        </w:rPr>
        <w:t>14</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_Toc32154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b9e83ff7-f785-4232-913b-e4f10f4ea89e}"/>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4.1.2营销团队的管理</w:t>
          </w:r>
        </w:sdtContent>
      </w:sdt>
      <w:r>
        <w:rPr>
          <w:rFonts w:hint="eastAsia" w:ascii="宋体" w:hAnsi="宋体" w:eastAsia="宋体" w:cs="宋体"/>
          <w:sz w:val="32"/>
          <w:szCs w:val="32"/>
        </w:rPr>
        <w:tab/>
      </w:r>
      <w:r>
        <w:rPr>
          <w:rFonts w:hint="eastAsia" w:ascii="宋体" w:hAnsi="宋体" w:eastAsia="宋体" w:cs="宋体"/>
          <w:sz w:val="32"/>
          <w:szCs w:val="32"/>
        </w:rPr>
        <w:t>15</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_Toc14688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db99b8f9-2ff7-4403-9014-f05fac715dd1}"/>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4.2.3人力资源规划</w:t>
          </w:r>
        </w:sdtContent>
      </w:sdt>
      <w:r>
        <w:rPr>
          <w:rFonts w:hint="eastAsia" w:ascii="宋体" w:hAnsi="宋体" w:eastAsia="宋体" w:cs="宋体"/>
          <w:sz w:val="32"/>
          <w:szCs w:val="32"/>
        </w:rPr>
        <w:tab/>
      </w:r>
      <w:r>
        <w:rPr>
          <w:rFonts w:hint="eastAsia" w:ascii="宋体" w:hAnsi="宋体" w:eastAsia="宋体" w:cs="宋体"/>
          <w:sz w:val="32"/>
          <w:szCs w:val="32"/>
        </w:rPr>
        <w:t>16</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_Toc17835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b64bf1c-e957-439f-b9e6-fd1684cc514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4.2.品牌建设</w:t>
          </w:r>
        </w:sdtContent>
      </w:sdt>
      <w:r>
        <w:rPr>
          <w:rFonts w:hint="eastAsia" w:ascii="宋体" w:hAnsi="宋体" w:eastAsia="宋体" w:cs="宋体"/>
          <w:sz w:val="32"/>
          <w:szCs w:val="32"/>
        </w:rPr>
        <w:tab/>
      </w:r>
      <w:r>
        <w:rPr>
          <w:rFonts w:hint="eastAsia" w:ascii="宋体" w:hAnsi="宋体" w:eastAsia="宋体" w:cs="宋体"/>
          <w:sz w:val="32"/>
          <w:szCs w:val="32"/>
        </w:rPr>
        <w:t>17</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_Toc26341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1637776a-a644-41cd-bbff-2e2da3fffe05}"/>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4.3销售战略</w:t>
          </w:r>
        </w:sdtContent>
      </w:sdt>
      <w:r>
        <w:rPr>
          <w:rFonts w:hint="eastAsia" w:ascii="宋体" w:hAnsi="宋体" w:eastAsia="宋体" w:cs="宋体"/>
          <w:sz w:val="32"/>
          <w:szCs w:val="32"/>
        </w:rPr>
        <w:tab/>
      </w:r>
      <w:r>
        <w:rPr>
          <w:rFonts w:hint="eastAsia" w:ascii="宋体" w:hAnsi="宋体" w:eastAsia="宋体" w:cs="宋体"/>
          <w:sz w:val="32"/>
          <w:szCs w:val="32"/>
        </w:rPr>
        <w:t>18</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_Toc25111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3cb2e638-ef51-4e04-9f53-82886b0cbe9b}"/>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4.3.1销售目标</w:t>
          </w:r>
        </w:sdtContent>
      </w:sdt>
      <w:r>
        <w:rPr>
          <w:rFonts w:hint="eastAsia" w:ascii="宋体" w:hAnsi="宋体" w:eastAsia="宋体" w:cs="宋体"/>
          <w:sz w:val="32"/>
          <w:szCs w:val="32"/>
        </w:rPr>
        <w:tab/>
      </w:r>
      <w:r>
        <w:rPr>
          <w:rFonts w:hint="eastAsia" w:ascii="宋体" w:hAnsi="宋体" w:eastAsia="宋体" w:cs="宋体"/>
          <w:sz w:val="32"/>
          <w:szCs w:val="32"/>
        </w:rPr>
        <w:t>18</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_Toc80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c288792e-1581-41f8-bcc6-02fbbb30802a}"/>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4.3.2前期计划（1~3年）</w:t>
          </w:r>
        </w:sdtContent>
      </w:sdt>
      <w:r>
        <w:rPr>
          <w:rFonts w:hint="eastAsia" w:ascii="宋体" w:hAnsi="宋体" w:eastAsia="宋体" w:cs="宋体"/>
          <w:sz w:val="32"/>
          <w:szCs w:val="32"/>
        </w:rPr>
        <w:tab/>
      </w:r>
      <w:r>
        <w:rPr>
          <w:rFonts w:hint="eastAsia" w:ascii="宋体" w:hAnsi="宋体" w:eastAsia="宋体" w:cs="宋体"/>
          <w:sz w:val="32"/>
          <w:szCs w:val="32"/>
        </w:rPr>
        <w:t>18</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_Toc12520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5197ff8a-8250-4f5c-932c-e49543332ab8}"/>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4.3.3中期计划（3~5年）</w:t>
          </w:r>
        </w:sdtContent>
      </w:sdt>
      <w:r>
        <w:rPr>
          <w:rFonts w:hint="eastAsia" w:ascii="宋体" w:hAnsi="宋体" w:eastAsia="宋体" w:cs="宋体"/>
          <w:sz w:val="32"/>
          <w:szCs w:val="32"/>
        </w:rPr>
        <w:tab/>
      </w:r>
      <w:r>
        <w:rPr>
          <w:rFonts w:hint="eastAsia" w:ascii="宋体" w:hAnsi="宋体" w:eastAsia="宋体" w:cs="宋体"/>
          <w:sz w:val="32"/>
          <w:szCs w:val="32"/>
        </w:rPr>
        <w:t>19</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_Toc3399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f613bf9-9176-4f59-b4b5-b4f9da33bbef}"/>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4.3.4后期计划（5~10年）</w:t>
          </w:r>
        </w:sdtContent>
      </w:sdt>
      <w:r>
        <w:rPr>
          <w:rFonts w:hint="eastAsia" w:ascii="宋体" w:hAnsi="宋体" w:eastAsia="宋体" w:cs="宋体"/>
          <w:sz w:val="32"/>
          <w:szCs w:val="32"/>
        </w:rPr>
        <w:tab/>
      </w:r>
      <w:r>
        <w:rPr>
          <w:rFonts w:hint="eastAsia" w:ascii="宋体" w:hAnsi="宋体" w:eastAsia="宋体" w:cs="宋体"/>
          <w:sz w:val="32"/>
          <w:szCs w:val="32"/>
        </w:rPr>
        <w:t>19</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_Toc15848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c420187-86aa-4d23-ba85-28251bab4f2f}"/>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4.4销售渠道</w:t>
          </w:r>
        </w:sdtContent>
      </w:sdt>
      <w:r>
        <w:rPr>
          <w:rFonts w:hint="eastAsia" w:ascii="宋体" w:hAnsi="宋体" w:eastAsia="宋体" w:cs="宋体"/>
          <w:sz w:val="32"/>
          <w:szCs w:val="32"/>
        </w:rPr>
        <w:tab/>
      </w:r>
      <w:r>
        <w:rPr>
          <w:rFonts w:hint="eastAsia" w:ascii="宋体" w:hAnsi="宋体" w:eastAsia="宋体" w:cs="宋体"/>
          <w:sz w:val="32"/>
          <w:szCs w:val="32"/>
        </w:rPr>
        <w:t>19</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_Toc27197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53d05eeb-6039-4c84-a726-24ec6538d220}"/>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4.4.1战略伙伴建设</w:t>
          </w:r>
        </w:sdtContent>
      </w:sdt>
      <w:r>
        <w:rPr>
          <w:rFonts w:hint="eastAsia" w:ascii="宋体" w:hAnsi="宋体" w:eastAsia="宋体" w:cs="宋体"/>
          <w:sz w:val="32"/>
          <w:szCs w:val="32"/>
        </w:rPr>
        <w:tab/>
      </w:r>
      <w:r>
        <w:rPr>
          <w:rFonts w:hint="eastAsia" w:ascii="宋体" w:hAnsi="宋体" w:eastAsia="宋体" w:cs="宋体"/>
          <w:sz w:val="32"/>
          <w:szCs w:val="32"/>
        </w:rPr>
        <w:t>19</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_Toc15426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fbba4f80-cf71-4ece-bef5-44e86b9d3e9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4.4.2销售渠道分析</w:t>
          </w:r>
        </w:sdtContent>
      </w:sdt>
      <w:r>
        <w:rPr>
          <w:rFonts w:hint="eastAsia" w:ascii="宋体" w:hAnsi="宋体" w:eastAsia="宋体" w:cs="宋体"/>
          <w:sz w:val="32"/>
          <w:szCs w:val="32"/>
        </w:rPr>
        <w:tab/>
      </w:r>
      <w:r>
        <w:rPr>
          <w:rFonts w:hint="eastAsia" w:ascii="宋体" w:hAnsi="宋体" w:eastAsia="宋体" w:cs="宋体"/>
          <w:sz w:val="32"/>
          <w:szCs w:val="32"/>
        </w:rPr>
        <w:t>19</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_Toc19474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683a4dbc-078f-47b3-81f3-63eb715d35db}"/>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4.5产品推广</w:t>
          </w:r>
        </w:sdtContent>
      </w:sdt>
      <w:r>
        <w:rPr>
          <w:rFonts w:hint="eastAsia" w:ascii="宋体" w:hAnsi="宋体" w:eastAsia="宋体" w:cs="宋体"/>
          <w:sz w:val="32"/>
          <w:szCs w:val="32"/>
        </w:rPr>
        <w:tab/>
      </w:r>
      <w:r>
        <w:rPr>
          <w:rFonts w:hint="eastAsia" w:ascii="宋体" w:hAnsi="宋体" w:eastAsia="宋体" w:cs="宋体"/>
          <w:sz w:val="32"/>
          <w:szCs w:val="32"/>
        </w:rPr>
        <w:t>20</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_Toc10809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29632a4f-21cc-48e9-b84f-b5354eb347aa}"/>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4.5.1线上推广</w:t>
          </w:r>
        </w:sdtContent>
      </w:sdt>
      <w:r>
        <w:rPr>
          <w:rFonts w:hint="eastAsia" w:ascii="宋体" w:hAnsi="宋体" w:eastAsia="宋体" w:cs="宋体"/>
          <w:sz w:val="32"/>
          <w:szCs w:val="32"/>
        </w:rPr>
        <w:tab/>
      </w:r>
      <w:r>
        <w:rPr>
          <w:rFonts w:hint="eastAsia" w:ascii="宋体" w:hAnsi="宋体" w:eastAsia="宋体" w:cs="宋体"/>
          <w:sz w:val="32"/>
          <w:szCs w:val="32"/>
        </w:rPr>
        <w:t>20</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_Toc18800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e3b29273-4620-47d7-b023-07bb9aa0719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4.5.2线下推广</w:t>
          </w:r>
        </w:sdtContent>
      </w:sdt>
      <w:r>
        <w:rPr>
          <w:rFonts w:hint="eastAsia" w:ascii="宋体" w:hAnsi="宋体" w:eastAsia="宋体" w:cs="宋体"/>
          <w:sz w:val="32"/>
          <w:szCs w:val="32"/>
        </w:rPr>
        <w:tab/>
      </w:r>
      <w:r>
        <w:rPr>
          <w:rFonts w:hint="eastAsia" w:ascii="宋体" w:hAnsi="宋体" w:eastAsia="宋体" w:cs="宋体"/>
          <w:sz w:val="32"/>
          <w:szCs w:val="32"/>
        </w:rPr>
        <w:t>20</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_Toc22385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6aae975-e892-4ada-944e-2bb230887ca0}"/>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4.5.3营销公关</w:t>
          </w:r>
        </w:sdtContent>
      </w:sdt>
      <w:r>
        <w:rPr>
          <w:rFonts w:hint="eastAsia" w:ascii="宋体" w:hAnsi="宋体" w:eastAsia="宋体" w:cs="宋体"/>
          <w:sz w:val="32"/>
          <w:szCs w:val="32"/>
        </w:rPr>
        <w:tab/>
      </w:r>
      <w:r>
        <w:rPr>
          <w:rFonts w:hint="eastAsia" w:ascii="宋体" w:hAnsi="宋体" w:eastAsia="宋体" w:cs="宋体"/>
          <w:sz w:val="32"/>
          <w:szCs w:val="32"/>
        </w:rPr>
        <w:t>21</w:t>
      </w:r>
      <w:r>
        <w:rPr>
          <w:rFonts w:hint="eastAsia" w:ascii="宋体" w:hAnsi="宋体" w:eastAsia="宋体" w:cs="宋体"/>
          <w:sz w:val="32"/>
          <w:szCs w:val="32"/>
        </w:rPr>
        <w:fldChar w:fldCharType="end"/>
      </w:r>
    </w:p>
    <w:p>
      <w:pPr>
        <w:pStyle w:val="17"/>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_Toc24689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5904455-c0d8-4207-856f-39ca98557a47}"/>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五、财务计划</w:t>
          </w:r>
        </w:sdtContent>
      </w:sdt>
      <w:r>
        <w:rPr>
          <w:rFonts w:hint="eastAsia" w:ascii="宋体" w:hAnsi="宋体" w:eastAsia="宋体" w:cs="宋体"/>
          <w:sz w:val="32"/>
          <w:szCs w:val="32"/>
        </w:rPr>
        <w:tab/>
      </w:r>
      <w:r>
        <w:rPr>
          <w:rFonts w:hint="eastAsia" w:ascii="宋体" w:hAnsi="宋体" w:eastAsia="宋体" w:cs="宋体"/>
          <w:sz w:val="32"/>
          <w:szCs w:val="32"/>
        </w:rPr>
        <w:t>21</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_Toc2714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f57d7281-69df-4481-9ca7-61131dc02b87}"/>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5.1 报表</w:t>
          </w:r>
        </w:sdtContent>
      </w:sdt>
      <w:r>
        <w:rPr>
          <w:rFonts w:hint="eastAsia" w:ascii="宋体" w:hAnsi="宋体" w:eastAsia="宋体" w:cs="宋体"/>
          <w:sz w:val="32"/>
          <w:szCs w:val="32"/>
        </w:rPr>
        <w:tab/>
      </w:r>
      <w:r>
        <w:rPr>
          <w:rFonts w:hint="eastAsia" w:ascii="宋体" w:hAnsi="宋体" w:eastAsia="宋体" w:cs="宋体"/>
          <w:sz w:val="32"/>
          <w:szCs w:val="32"/>
        </w:rPr>
        <w:t>21</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_Toc25104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c52bc679-c8e2-4a67-9d5e-60b888a6df39}"/>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5.1.1 利润表</w:t>
          </w:r>
        </w:sdtContent>
      </w:sdt>
      <w:r>
        <w:rPr>
          <w:rFonts w:hint="eastAsia" w:ascii="宋体" w:hAnsi="宋体" w:eastAsia="宋体" w:cs="宋体"/>
          <w:sz w:val="32"/>
          <w:szCs w:val="32"/>
        </w:rPr>
        <w:tab/>
      </w:r>
      <w:r>
        <w:rPr>
          <w:rFonts w:hint="eastAsia" w:ascii="宋体" w:hAnsi="宋体" w:eastAsia="宋体" w:cs="宋体"/>
          <w:sz w:val="32"/>
          <w:szCs w:val="32"/>
        </w:rPr>
        <w:t>22</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_Toc10636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7907a6df-b633-4577-ab6f-e2bc9837597b}"/>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5.1.2 现金流量表</w:t>
          </w:r>
        </w:sdtContent>
      </w:sdt>
      <w:r>
        <w:rPr>
          <w:rFonts w:hint="eastAsia" w:ascii="宋体" w:hAnsi="宋体" w:eastAsia="宋体" w:cs="宋体"/>
          <w:sz w:val="32"/>
          <w:szCs w:val="32"/>
        </w:rPr>
        <w:tab/>
      </w:r>
      <w:r>
        <w:rPr>
          <w:rFonts w:hint="eastAsia" w:ascii="宋体" w:hAnsi="宋体" w:eastAsia="宋体" w:cs="宋体"/>
          <w:sz w:val="32"/>
          <w:szCs w:val="32"/>
        </w:rPr>
        <w:t>23</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_Toc14955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147a8b19-7d4e-4c41-8f58-65a2ad252e40}"/>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5.1.3预计资产负债表</w:t>
          </w:r>
        </w:sdtContent>
      </w:sdt>
      <w:r>
        <w:rPr>
          <w:rFonts w:hint="eastAsia" w:ascii="宋体" w:hAnsi="宋体" w:eastAsia="宋体" w:cs="宋体"/>
          <w:sz w:val="32"/>
          <w:szCs w:val="32"/>
        </w:rPr>
        <w:tab/>
      </w:r>
      <w:r>
        <w:rPr>
          <w:rFonts w:hint="eastAsia" w:ascii="宋体" w:hAnsi="宋体" w:eastAsia="宋体" w:cs="宋体"/>
          <w:sz w:val="32"/>
          <w:szCs w:val="32"/>
        </w:rPr>
        <w:t>24</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_Toc7946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7f4aa5d5-b327-4c9f-bda1-7f83d559d84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5.2 会计报表分析</w:t>
          </w:r>
        </w:sdtContent>
      </w:sdt>
      <w:r>
        <w:rPr>
          <w:rFonts w:hint="eastAsia" w:ascii="宋体" w:hAnsi="宋体" w:eastAsia="宋体" w:cs="宋体"/>
          <w:sz w:val="32"/>
          <w:szCs w:val="32"/>
        </w:rPr>
        <w:tab/>
      </w:r>
      <w:r>
        <w:rPr>
          <w:rFonts w:hint="eastAsia" w:ascii="宋体" w:hAnsi="宋体" w:eastAsia="宋体" w:cs="宋体"/>
          <w:sz w:val="32"/>
          <w:szCs w:val="32"/>
        </w:rPr>
        <w:t>26</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_Toc1001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c5c70f9a-d364-4aae-940b-a2fde3efaa0a}"/>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5.2.1 预计销售趋势分析</w:t>
          </w:r>
        </w:sdtContent>
      </w:sdt>
      <w:r>
        <w:rPr>
          <w:rFonts w:hint="eastAsia" w:ascii="宋体" w:hAnsi="宋体" w:eastAsia="宋体" w:cs="宋体"/>
          <w:sz w:val="32"/>
          <w:szCs w:val="32"/>
        </w:rPr>
        <w:tab/>
      </w:r>
      <w:r>
        <w:rPr>
          <w:rFonts w:hint="eastAsia" w:ascii="宋体" w:hAnsi="宋体" w:eastAsia="宋体" w:cs="宋体"/>
          <w:sz w:val="32"/>
          <w:szCs w:val="32"/>
        </w:rPr>
        <w:t>26</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_Toc21444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76cfe9b1-3967-405d-b400-eaf3642c3fab}"/>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5.2.2 风险假定分析</w:t>
          </w:r>
        </w:sdtContent>
      </w:sdt>
      <w:r>
        <w:rPr>
          <w:rFonts w:hint="eastAsia" w:ascii="宋体" w:hAnsi="宋体" w:eastAsia="宋体" w:cs="宋体"/>
          <w:sz w:val="32"/>
          <w:szCs w:val="32"/>
        </w:rPr>
        <w:tab/>
      </w:r>
      <w:r>
        <w:rPr>
          <w:rFonts w:hint="eastAsia" w:ascii="宋体" w:hAnsi="宋体" w:eastAsia="宋体" w:cs="宋体"/>
          <w:sz w:val="32"/>
          <w:szCs w:val="32"/>
        </w:rPr>
        <w:t>26</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_Toc1216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cd4abb7-4263-4bd7-bc78-37365582e826}"/>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5.3 指标分析</w:t>
          </w:r>
        </w:sdtContent>
      </w:sdt>
      <w:r>
        <w:rPr>
          <w:rFonts w:hint="eastAsia" w:ascii="宋体" w:hAnsi="宋体" w:eastAsia="宋体" w:cs="宋体"/>
          <w:sz w:val="32"/>
          <w:szCs w:val="32"/>
        </w:rPr>
        <w:tab/>
      </w:r>
      <w:r>
        <w:rPr>
          <w:rFonts w:hint="eastAsia" w:ascii="宋体" w:hAnsi="宋体" w:eastAsia="宋体" w:cs="宋体"/>
          <w:sz w:val="32"/>
          <w:szCs w:val="32"/>
        </w:rPr>
        <w:t>27</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_Toc31829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84133c04-3da1-46bb-b41d-909ce2dc733c}"/>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5.3.1 获利能力分析</w:t>
          </w:r>
        </w:sdtContent>
      </w:sdt>
      <w:r>
        <w:rPr>
          <w:rFonts w:hint="eastAsia" w:ascii="宋体" w:hAnsi="宋体" w:eastAsia="宋体" w:cs="宋体"/>
          <w:sz w:val="32"/>
          <w:szCs w:val="32"/>
        </w:rPr>
        <w:tab/>
      </w:r>
      <w:r>
        <w:rPr>
          <w:rFonts w:hint="eastAsia" w:ascii="宋体" w:hAnsi="宋体" w:eastAsia="宋体" w:cs="宋体"/>
          <w:sz w:val="32"/>
          <w:szCs w:val="32"/>
        </w:rPr>
        <w:t>27</w:t>
      </w:r>
      <w:r>
        <w:rPr>
          <w:rFonts w:hint="eastAsia" w:ascii="宋体" w:hAnsi="宋体" w:eastAsia="宋体" w:cs="宋体"/>
          <w:sz w:val="32"/>
          <w:szCs w:val="32"/>
        </w:rPr>
        <w:fldChar w:fldCharType="end"/>
      </w:r>
    </w:p>
    <w:p>
      <w:pPr>
        <w:pStyle w:val="19"/>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_Toc29035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af679d6e-d3e2-4e0d-a97d-26f05ea0d703}"/>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5.3.2 发展能力分析</w:t>
          </w:r>
        </w:sdtContent>
      </w:sdt>
      <w:r>
        <w:rPr>
          <w:rFonts w:hint="eastAsia" w:ascii="宋体" w:hAnsi="宋体" w:eastAsia="宋体" w:cs="宋体"/>
          <w:sz w:val="32"/>
          <w:szCs w:val="32"/>
        </w:rPr>
        <w:tab/>
      </w:r>
      <w:r>
        <w:rPr>
          <w:rFonts w:hint="eastAsia" w:ascii="宋体" w:hAnsi="宋体" w:eastAsia="宋体" w:cs="宋体"/>
          <w:sz w:val="32"/>
          <w:szCs w:val="32"/>
        </w:rPr>
        <w:t>28</w:t>
      </w:r>
      <w:r>
        <w:rPr>
          <w:rFonts w:hint="eastAsia" w:ascii="宋体" w:hAnsi="宋体" w:eastAsia="宋体" w:cs="宋体"/>
          <w:sz w:val="32"/>
          <w:szCs w:val="32"/>
        </w:rPr>
        <w:fldChar w:fldCharType="end"/>
      </w:r>
    </w:p>
    <w:p>
      <w:pPr>
        <w:pStyle w:val="17"/>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_Toc19538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be60ef98-ff90-4daa-8520-1ffe6ed5382c}"/>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六、 风险分析与规避对策</w:t>
          </w:r>
        </w:sdtContent>
      </w:sdt>
      <w:r>
        <w:rPr>
          <w:rFonts w:hint="eastAsia" w:ascii="宋体" w:hAnsi="宋体" w:eastAsia="宋体" w:cs="宋体"/>
          <w:sz w:val="32"/>
          <w:szCs w:val="32"/>
        </w:rPr>
        <w:tab/>
      </w:r>
      <w:r>
        <w:rPr>
          <w:rFonts w:hint="eastAsia" w:ascii="宋体" w:hAnsi="宋体" w:eastAsia="宋体" w:cs="宋体"/>
          <w:sz w:val="32"/>
          <w:szCs w:val="32"/>
        </w:rPr>
        <w:t>28</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_Toc25619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0a311ea-c8db-48fc-bbd7-9de824a9fc5e}"/>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6.1可能存在的风险问题</w:t>
          </w:r>
        </w:sdtContent>
      </w:sdt>
      <w:r>
        <w:rPr>
          <w:rFonts w:hint="eastAsia" w:ascii="宋体" w:hAnsi="宋体" w:eastAsia="宋体" w:cs="宋体"/>
          <w:sz w:val="32"/>
          <w:szCs w:val="32"/>
        </w:rPr>
        <w:tab/>
      </w:r>
      <w:r>
        <w:rPr>
          <w:rFonts w:hint="eastAsia" w:ascii="宋体" w:hAnsi="宋体" w:eastAsia="宋体" w:cs="宋体"/>
          <w:sz w:val="32"/>
          <w:szCs w:val="32"/>
        </w:rPr>
        <w:t>28</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_Toc24225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41fb89e1-6c3d-40c2-a642-93ffc2a6280e}"/>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6.2针对风险的对策</w:t>
          </w:r>
        </w:sdtContent>
      </w:sdt>
      <w:r>
        <w:rPr>
          <w:rFonts w:hint="eastAsia" w:ascii="宋体" w:hAnsi="宋体" w:eastAsia="宋体" w:cs="宋体"/>
          <w:sz w:val="32"/>
          <w:szCs w:val="32"/>
        </w:rPr>
        <w:tab/>
      </w:r>
      <w:r>
        <w:rPr>
          <w:rFonts w:hint="eastAsia" w:ascii="宋体" w:hAnsi="宋体" w:eastAsia="宋体" w:cs="宋体"/>
          <w:sz w:val="32"/>
          <w:szCs w:val="32"/>
        </w:rPr>
        <w:t>29</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_Toc14326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94bf90c6-eb39-40e1-8edc-aa94893682b3}"/>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6.3当风险超出可控制范围将会带来的危害</w:t>
          </w:r>
        </w:sdtContent>
      </w:sdt>
      <w:r>
        <w:rPr>
          <w:rFonts w:hint="eastAsia" w:ascii="宋体" w:hAnsi="宋体" w:eastAsia="宋体" w:cs="宋体"/>
          <w:sz w:val="32"/>
          <w:szCs w:val="32"/>
        </w:rPr>
        <w:tab/>
      </w:r>
      <w:r>
        <w:rPr>
          <w:rFonts w:hint="eastAsia" w:ascii="宋体" w:hAnsi="宋体" w:eastAsia="宋体" w:cs="宋体"/>
          <w:sz w:val="32"/>
          <w:szCs w:val="32"/>
        </w:rPr>
        <w:t>30</w:t>
      </w:r>
      <w:r>
        <w:rPr>
          <w:rFonts w:hint="eastAsia" w:ascii="宋体" w:hAnsi="宋体" w:eastAsia="宋体" w:cs="宋体"/>
          <w:sz w:val="32"/>
          <w:szCs w:val="32"/>
        </w:rPr>
        <w:fldChar w:fldCharType="end"/>
      </w:r>
    </w:p>
    <w:p>
      <w:pPr>
        <w:pStyle w:val="18"/>
        <w:keepNext w:val="0"/>
        <w:keepLines w:val="0"/>
        <w:pageBreakBefore w:val="0"/>
        <w:widowControl/>
        <w:tabs>
          <w:tab w:val="right" w:leader="dot" w:pos="9638"/>
        </w:tabs>
        <w:kinsoku/>
        <w:wordWrap/>
        <w:overflowPunct/>
        <w:topLinePunct w:val="0"/>
        <w:autoSpaceDE/>
        <w:autoSpaceDN/>
        <w:bidi w:val="0"/>
        <w:adjustRightInd/>
        <w:snapToGrid/>
        <w:spacing w:after="100" w:line="276" w:lineRule="auto"/>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_Toc26030 </w:instrText>
      </w:r>
      <w:r>
        <w:rPr>
          <w:rFonts w:hint="eastAsia" w:ascii="宋体" w:hAnsi="宋体" w:eastAsia="宋体" w:cs="宋体"/>
          <w:sz w:val="32"/>
          <w:szCs w:val="32"/>
        </w:rPr>
        <w:fldChar w:fldCharType="separate"/>
      </w:r>
      <w:sdt>
        <w:sdtPr>
          <w:rPr>
            <w:rFonts w:hint="eastAsia" w:ascii="宋体" w:hAnsi="宋体" w:eastAsia="宋体" w:cs="宋体"/>
            <w:color w:val="auto"/>
            <w:spacing w:val="0"/>
            <w:w w:val="100"/>
            <w:kern w:val="0"/>
            <w:position w:val="0"/>
            <w:sz w:val="32"/>
            <w:szCs w:val="32"/>
            <w:u w:val="none" w:color="auto"/>
            <w:vertAlign w:val="baseline"/>
            <w:lang w:val="en-US" w:eastAsia="en-US" w:bidi="ar-SA"/>
          </w:rPr>
          <w:id w:val="147458700"/>
          <w:placeholder>
            <w:docPart w:val="{344054a9-203d-43bb-92fd-6d2186e205e0}"/>
          </w:placeholder>
        </w:sdtPr>
        <w:sdtEndPr>
          <w:rPr>
            <w:rFonts w:hint="eastAsia" w:ascii="宋体" w:hAnsi="宋体" w:eastAsia="宋体" w:cs="宋体"/>
            <w:color w:val="auto"/>
            <w:spacing w:val="0"/>
            <w:w w:val="100"/>
            <w:kern w:val="0"/>
            <w:position w:val="0"/>
            <w:sz w:val="32"/>
            <w:szCs w:val="32"/>
            <w:u w:val="none" w:color="auto"/>
            <w:vertAlign w:val="baseline"/>
            <w:lang w:val="en-US" w:eastAsia="en-US" w:bidi="ar-SA"/>
          </w:rPr>
        </w:sdtEndPr>
        <w:sdtContent>
          <w:r>
            <w:rPr>
              <w:rFonts w:hint="eastAsia" w:ascii="宋体" w:hAnsi="宋体" w:eastAsia="宋体" w:cs="宋体"/>
              <w:sz w:val="32"/>
              <w:szCs w:val="32"/>
            </w:rPr>
            <w:t>6.4完备的退出市场方案</w:t>
          </w:r>
        </w:sdtContent>
      </w:sdt>
      <w:r>
        <w:rPr>
          <w:rFonts w:hint="eastAsia" w:ascii="宋体" w:hAnsi="宋体" w:eastAsia="宋体" w:cs="宋体"/>
          <w:sz w:val="32"/>
          <w:szCs w:val="32"/>
        </w:rPr>
        <w:tab/>
      </w:r>
      <w:r>
        <w:rPr>
          <w:rFonts w:hint="eastAsia" w:ascii="宋体" w:hAnsi="宋体" w:eastAsia="宋体" w:cs="宋体"/>
          <w:sz w:val="32"/>
          <w:szCs w:val="32"/>
        </w:rPr>
        <w:t>30</w:t>
      </w:r>
      <w:r>
        <w:rPr>
          <w:rFonts w:hint="eastAsia" w:ascii="宋体" w:hAnsi="宋体" w:eastAsia="宋体" w:cs="宋体"/>
          <w:sz w:val="32"/>
          <w:szCs w:val="32"/>
        </w:rPr>
        <w:fldChar w:fldCharType="end"/>
      </w: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bookmarkStart w:id="532" w:name="_GoBack"/>
      <w:bookmarkEnd w:id="532"/>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framePr w:w="0" w:wrap="auto" w:vAnchor="margin" w:hAnchor="text" w:yAlign="inline"/>
        <w:jc w:val="both"/>
        <w:rPr>
          <w:rFonts w:hint="eastAsia" w:ascii="宋体" w:hAnsi="宋体" w:eastAsia="宋体" w:cs="宋体"/>
          <w:sz w:val="24"/>
          <w:szCs w:val="24"/>
        </w:rPr>
      </w:pPr>
    </w:p>
    <w:p>
      <w:pPr>
        <w:pStyle w:val="2"/>
        <w:framePr/>
        <w:jc w:val="both"/>
        <w:rPr>
          <w:rFonts w:hint="eastAsia" w:ascii="宋体" w:hAnsi="宋体" w:eastAsia="宋体" w:cs="宋体"/>
        </w:rPr>
        <w:sectPr>
          <w:footerReference r:id="rId3" w:type="default"/>
          <w:pgSz w:w="11906" w:h="16838"/>
          <w:pgMar w:top="1134" w:right="1134" w:bottom="1134" w:left="1134" w:header="709" w:footer="850" w:gutter="0"/>
          <w:pgNumType w:fmt="decimal" w:start="1"/>
          <w:cols w:space="720" w:num="1"/>
        </w:sectPr>
      </w:pPr>
      <w:bookmarkStart w:id="4" w:name="_Toc4041"/>
      <w:bookmarkStart w:id="5" w:name="_Toc4468"/>
    </w:p>
    <w:p>
      <w:pPr>
        <w:pStyle w:val="2"/>
        <w:framePr/>
        <w:jc w:val="both"/>
        <w:rPr>
          <w:rFonts w:hint="eastAsia" w:ascii="宋体" w:hAnsi="宋体" w:eastAsia="宋体" w:cs="宋体"/>
        </w:rPr>
      </w:pPr>
      <w:r>
        <w:rPr>
          <w:rFonts w:hint="eastAsia" w:ascii="宋体" w:hAnsi="宋体" w:eastAsia="宋体" w:cs="宋体"/>
        </w:rPr>
        <w:t>一、主要团队</w:t>
      </w:r>
      <w:bookmarkEnd w:id="0"/>
      <w:bookmarkEnd w:id="1"/>
      <w:bookmarkEnd w:id="2"/>
      <w:bookmarkEnd w:id="3"/>
      <w:bookmarkEnd w:id="4"/>
      <w:bookmarkEnd w:id="5"/>
    </w:p>
    <w:p>
      <w:pPr>
        <w:pStyle w:val="3"/>
        <w:framePr/>
        <w:numPr>
          <w:ilvl w:val="1"/>
          <w:numId w:val="1"/>
        </w:numPr>
        <w:jc w:val="both"/>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bookmarkStart w:id="6" w:name="_Toc14898"/>
      <w:bookmarkStart w:id="7" w:name="_Toc1713"/>
      <w:bookmarkStart w:id="8" w:name="_Toc5807"/>
      <w:bookmarkStart w:id="9" w:name="_Toc26128"/>
      <w:bookmarkStart w:id="10" w:name="_Toc14293"/>
      <w:bookmarkStart w:id="11" w:name="_Toc21068"/>
      <w:r>
        <w:rPr>
          <w:rFonts w:hint="eastAsia" w:ascii="宋体" w:hAnsi="宋体" w:eastAsia="宋体" w:cs="宋体"/>
          <w:lang w:val="en-US" w:eastAsia="zh-CN"/>
        </w:rPr>
        <w:t>主要管理团队</w:t>
      </w:r>
      <w:bookmarkEnd w:id="6"/>
      <w:bookmarkEnd w:id="7"/>
      <w:bookmarkEnd w:id="8"/>
      <w:bookmarkEnd w:id="9"/>
      <w:bookmarkEnd w:id="10"/>
      <w:bookmarkEnd w:id="11"/>
    </w:p>
    <w:p>
      <w:pPr>
        <w:pStyle w:val="4"/>
        <w:framePr/>
        <w:jc w:val="both"/>
        <w:rPr>
          <w:rFonts w:hint="eastAsia" w:ascii="宋体" w:hAnsi="宋体" w:eastAsia="宋体" w:cs="宋体"/>
        </w:rPr>
      </w:pPr>
      <w:bookmarkStart w:id="12" w:name="_Toc22761"/>
      <w:bookmarkStart w:id="13" w:name="_Toc19328"/>
      <w:bookmarkStart w:id="14" w:name="_Toc2898"/>
      <w:bookmarkStart w:id="15" w:name="_Toc27187"/>
      <w:bookmarkStart w:id="16" w:name="_Toc29023"/>
      <w:bookmarkStart w:id="17" w:name="_Toc14117"/>
      <w:r>
        <w:rPr>
          <w:rFonts w:hint="eastAsia" w:ascii="宋体" w:hAnsi="宋体" w:eastAsia="宋体" w:cs="宋体"/>
        </w:rPr>
        <w:t>1.1.1创业指导老师</w:t>
      </w:r>
      <w:bookmarkEnd w:id="12"/>
      <w:bookmarkEnd w:id="13"/>
      <w:bookmarkEnd w:id="14"/>
      <w:bookmarkEnd w:id="15"/>
      <w:bookmarkEnd w:id="16"/>
      <w:bookmarkEnd w:id="17"/>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b w:val="0"/>
          <w:bCs w:val="0"/>
          <w:i w:val="0"/>
          <w:iCs w:val="0"/>
          <w:sz w:val="24"/>
          <w:szCs w:val="24"/>
          <w:rtl w:val="0"/>
          <w:lang w:eastAsia="zh-CN"/>
        </w:rPr>
        <w:t>何杰光，男</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18" w:name="_Toc915"/>
      <w:bookmarkStart w:id="19" w:name="_Toc20431"/>
      <w:bookmarkStart w:id="20" w:name="_Toc17571"/>
      <w:bookmarkStart w:id="21" w:name="_Toc19314"/>
      <w:bookmarkStart w:id="22" w:name="_Toc16605"/>
      <w:r>
        <w:rPr>
          <w:rFonts w:hint="eastAsia" w:ascii="宋体" w:hAnsi="宋体" w:eastAsia="宋体" w:cs="宋体"/>
        </w:rPr>
        <w:t>1.1.2团队介绍</w:t>
      </w:r>
      <w:bookmarkEnd w:id="18"/>
      <w:bookmarkEnd w:id="19"/>
      <w:bookmarkEnd w:id="20"/>
      <w:bookmarkEnd w:id="21"/>
      <w:bookmarkEnd w:id="22"/>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b w:val="0"/>
          <w:bCs w:val="0"/>
          <w:i w:val="0"/>
          <w:iCs w:val="0"/>
          <w:sz w:val="24"/>
          <w:szCs w:val="24"/>
          <w:rtl w:val="0"/>
        </w:rPr>
        <w:t>团队成员均为本科生，学习能力、创新能力较强，在项目的构建、开发、实施中都具</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有较强的优势。为了更好地实现团队建设以及团队的目标，我们团队成员来自于不同的专业</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领域，为项目充分发挥自身优势以及充分利用自身资源，从而提高项目的可靠性，促进团队</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的发展。同时，指导教师具有深厚的专业知识，对专业的市场前景具有深刻透彻的认识和战</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略眼光。</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管理团队介绍内容如下：</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b w:val="0"/>
          <w:bCs w:val="0"/>
          <w:i w:val="0"/>
          <w:iCs w:val="0"/>
          <w:sz w:val="24"/>
          <w:szCs w:val="24"/>
          <w:rtl w:val="0"/>
        </w:rPr>
        <w:t>梁海仲：</w:t>
      </w:r>
      <w:r>
        <w:rPr>
          <w:rFonts w:hint="eastAsia" w:ascii="宋体" w:hAnsi="宋体" w:eastAsia="宋体" w:cs="宋体"/>
          <w:sz w:val="24"/>
          <w:szCs w:val="24"/>
          <w:rtl w:val="0"/>
        </w:rPr>
        <w:t>CEO</w:t>
      </w:r>
      <w:r>
        <w:rPr>
          <w:rFonts w:hint="eastAsia" w:ascii="宋体" w:hAnsi="宋体" w:eastAsia="宋体" w:cs="宋体"/>
          <w:b w:val="0"/>
          <w:bCs w:val="0"/>
          <w:i w:val="0"/>
          <w:iCs w:val="0"/>
          <w:sz w:val="24"/>
          <w:szCs w:val="24"/>
          <w:rtl w:val="0"/>
        </w:rPr>
        <w:t>兼创始人</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sz w:val="24"/>
          <w:szCs w:val="24"/>
        </w:rPr>
        <w:tab/>
      </w:r>
      <w:r>
        <w:rPr>
          <w:rFonts w:hint="eastAsia" w:ascii="宋体" w:hAnsi="宋体" w:eastAsia="宋体" w:cs="宋体"/>
          <w:b w:val="0"/>
          <w:bCs w:val="0"/>
          <w:i w:val="0"/>
          <w:iCs w:val="0"/>
          <w:sz w:val="24"/>
          <w:szCs w:val="24"/>
          <w:rtl w:val="0"/>
        </w:rPr>
        <w:t>项目负责人，</w:t>
      </w:r>
      <w:r>
        <w:rPr>
          <w:rFonts w:hint="eastAsia" w:ascii="宋体" w:hAnsi="宋体" w:eastAsia="宋体" w:cs="宋体"/>
          <w:b w:val="0"/>
          <w:bCs w:val="0"/>
          <w:i w:val="0"/>
          <w:iCs w:val="0"/>
          <w:sz w:val="24"/>
          <w:szCs w:val="24"/>
          <w:rtl w:val="0"/>
          <w:lang w:eastAsia="zh-CN"/>
        </w:rPr>
        <w:t>校园共享打印</w:t>
      </w:r>
      <w:r>
        <w:rPr>
          <w:rFonts w:hint="eastAsia" w:ascii="宋体" w:hAnsi="宋体" w:eastAsia="宋体" w:cs="宋体"/>
          <w:b w:val="0"/>
          <w:bCs w:val="0"/>
          <w:i w:val="0"/>
          <w:iCs w:val="0"/>
          <w:sz w:val="24"/>
          <w:szCs w:val="24"/>
          <w:rtl w:val="0"/>
        </w:rPr>
        <w:t>后台搭建，广东石油化工学院云计算研究室</w:t>
      </w:r>
      <w:r>
        <w:rPr>
          <w:rFonts w:hint="eastAsia" w:ascii="宋体" w:hAnsi="宋体" w:eastAsia="宋体" w:cs="宋体"/>
          <w:sz w:val="24"/>
          <w:szCs w:val="24"/>
          <w:rtl w:val="0"/>
        </w:rPr>
        <w:t>python</w:t>
      </w:r>
      <w:r>
        <w:rPr>
          <w:rFonts w:hint="eastAsia" w:ascii="宋体" w:hAnsi="宋体" w:eastAsia="宋体" w:cs="宋体"/>
          <w:b w:val="0"/>
          <w:bCs w:val="0"/>
          <w:i w:val="0"/>
          <w:iCs w:val="0"/>
          <w:sz w:val="24"/>
          <w:szCs w:val="24"/>
          <w:rtl w:val="0"/>
        </w:rPr>
        <w:t>组组</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b w:val="0"/>
          <w:bCs w:val="0"/>
          <w:i w:val="0"/>
          <w:iCs w:val="0"/>
          <w:sz w:val="24"/>
          <w:szCs w:val="24"/>
          <w:rtl w:val="0"/>
        </w:rPr>
        <w:t>长，广东石油化工学院电子学科</w:t>
      </w:r>
      <w:r>
        <w:rPr>
          <w:rFonts w:hint="eastAsia" w:ascii="宋体" w:hAnsi="宋体" w:eastAsia="宋体" w:cs="宋体"/>
          <w:sz w:val="24"/>
          <w:szCs w:val="24"/>
          <w:rtl w:val="0"/>
        </w:rPr>
        <w:t>15</w:t>
      </w:r>
      <w:r>
        <w:rPr>
          <w:rFonts w:hint="eastAsia" w:ascii="宋体" w:hAnsi="宋体" w:eastAsia="宋体" w:cs="宋体"/>
          <w:b w:val="0"/>
          <w:bCs w:val="0"/>
          <w:i w:val="0"/>
          <w:iCs w:val="0"/>
          <w:sz w:val="24"/>
          <w:szCs w:val="24"/>
          <w:rtl w:val="0"/>
        </w:rPr>
        <w:t>级本科生</w:t>
      </w:r>
      <w:r>
        <w:rPr>
          <w:rFonts w:hint="eastAsia" w:ascii="宋体" w:hAnsi="宋体" w:eastAsia="宋体" w:cs="宋体"/>
          <w:b w:val="0"/>
          <w:bCs w:val="0"/>
          <w:i w:val="0"/>
          <w:iCs w:val="0"/>
          <w:sz w:val="24"/>
          <w:szCs w:val="24"/>
          <w:rtl w:val="0"/>
          <w:lang w:eastAsia="zh-CN"/>
        </w:rPr>
        <w:t>。</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b w:val="0"/>
          <w:bCs w:val="0"/>
          <w:i w:val="0"/>
          <w:iCs w:val="0"/>
          <w:sz w:val="24"/>
          <w:szCs w:val="24"/>
          <w:rtl w:val="0"/>
        </w:rPr>
        <w:t>杨小牛：</w:t>
      </w:r>
      <w:r>
        <w:rPr>
          <w:rFonts w:hint="eastAsia" w:ascii="宋体" w:hAnsi="宋体" w:eastAsia="宋体" w:cs="宋体"/>
          <w:sz w:val="24"/>
          <w:szCs w:val="24"/>
          <w:rtl w:val="0"/>
        </w:rPr>
        <w:t>CTO</w:t>
      </w:r>
      <w:r>
        <w:rPr>
          <w:rFonts w:hint="eastAsia" w:ascii="宋体" w:hAnsi="宋体" w:eastAsia="宋体" w:cs="宋体"/>
          <w:b w:val="0"/>
          <w:bCs w:val="0"/>
          <w:i w:val="0"/>
          <w:iCs w:val="0"/>
          <w:sz w:val="24"/>
          <w:szCs w:val="24"/>
          <w:rtl w:val="0"/>
        </w:rPr>
        <w:t>兼联合创始人</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sz w:val="24"/>
          <w:szCs w:val="24"/>
        </w:rPr>
        <w:tab/>
      </w:r>
      <w:r>
        <w:rPr>
          <w:rFonts w:hint="eastAsia" w:ascii="宋体" w:hAnsi="宋体" w:eastAsia="宋体" w:cs="宋体"/>
          <w:b w:val="0"/>
          <w:bCs w:val="0"/>
          <w:i w:val="0"/>
          <w:iCs w:val="0"/>
          <w:sz w:val="24"/>
          <w:szCs w:val="24"/>
          <w:rtl w:val="0"/>
        </w:rPr>
        <w:t>项目副负责人，</w:t>
      </w:r>
      <w:r>
        <w:rPr>
          <w:rFonts w:hint="eastAsia" w:ascii="宋体" w:hAnsi="宋体" w:eastAsia="宋体" w:cs="宋体"/>
          <w:b w:val="0"/>
          <w:bCs w:val="0"/>
          <w:i w:val="0"/>
          <w:iCs w:val="0"/>
          <w:sz w:val="24"/>
          <w:szCs w:val="24"/>
          <w:rtl w:val="0"/>
          <w:lang w:eastAsia="zh-CN"/>
        </w:rPr>
        <w:t>校园共享打印</w:t>
      </w:r>
      <w:r>
        <w:rPr>
          <w:rFonts w:hint="eastAsia" w:ascii="宋体" w:hAnsi="宋体" w:eastAsia="宋体" w:cs="宋体"/>
          <w:b w:val="0"/>
          <w:bCs w:val="0"/>
          <w:i w:val="0"/>
          <w:iCs w:val="0"/>
          <w:sz w:val="24"/>
          <w:szCs w:val="24"/>
          <w:rtl w:val="0"/>
        </w:rPr>
        <w:t>前端</w:t>
      </w:r>
      <w:r>
        <w:rPr>
          <w:rFonts w:hint="eastAsia" w:ascii="宋体" w:hAnsi="宋体" w:eastAsia="宋体" w:cs="宋体"/>
          <w:sz w:val="24"/>
          <w:szCs w:val="24"/>
          <w:rtl w:val="0"/>
        </w:rPr>
        <w:t>APP</w:t>
      </w:r>
      <w:r>
        <w:rPr>
          <w:rFonts w:hint="eastAsia" w:ascii="宋体" w:hAnsi="宋体" w:eastAsia="宋体" w:cs="宋体"/>
          <w:b w:val="0"/>
          <w:bCs w:val="0"/>
          <w:i w:val="0"/>
          <w:iCs w:val="0"/>
          <w:sz w:val="24"/>
          <w:szCs w:val="24"/>
          <w:rtl w:val="0"/>
        </w:rPr>
        <w:t>开发，广东石油化工学院云计算研究室</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sz w:val="24"/>
          <w:szCs w:val="24"/>
          <w:rtl w:val="0"/>
        </w:rPr>
        <w:t>Android</w:t>
      </w:r>
      <w:r>
        <w:rPr>
          <w:rFonts w:hint="eastAsia" w:ascii="宋体" w:hAnsi="宋体" w:eastAsia="宋体" w:cs="宋体"/>
          <w:b w:val="0"/>
          <w:bCs w:val="0"/>
          <w:i w:val="0"/>
          <w:iCs w:val="0"/>
          <w:sz w:val="24"/>
          <w:szCs w:val="24"/>
          <w:rtl w:val="0"/>
        </w:rPr>
        <w:t>组组长，广东石油化工学院计算机学科</w:t>
      </w:r>
      <w:r>
        <w:rPr>
          <w:rFonts w:hint="eastAsia" w:ascii="宋体" w:hAnsi="宋体" w:eastAsia="宋体" w:cs="宋体"/>
          <w:sz w:val="24"/>
          <w:szCs w:val="24"/>
          <w:rtl w:val="0"/>
        </w:rPr>
        <w:t>15</w:t>
      </w:r>
      <w:r>
        <w:rPr>
          <w:rFonts w:hint="eastAsia" w:ascii="宋体" w:hAnsi="宋体" w:eastAsia="宋体" w:cs="宋体"/>
          <w:b w:val="0"/>
          <w:bCs w:val="0"/>
          <w:i w:val="0"/>
          <w:iCs w:val="0"/>
          <w:sz w:val="24"/>
          <w:szCs w:val="24"/>
          <w:rtl w:val="0"/>
        </w:rPr>
        <w:t>级本科生</w:t>
      </w:r>
      <w:r>
        <w:rPr>
          <w:rFonts w:hint="eastAsia" w:ascii="宋体" w:hAnsi="宋体" w:eastAsia="宋体" w:cs="宋体"/>
          <w:b w:val="0"/>
          <w:bCs w:val="0"/>
          <w:i w:val="0"/>
          <w:iCs w:val="0"/>
          <w:sz w:val="24"/>
          <w:szCs w:val="24"/>
          <w:rtl w:val="0"/>
          <w:lang w:eastAsia="zh-CN"/>
        </w:rPr>
        <w:t>。</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sz w:val="24"/>
          <w:szCs w:val="24"/>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弓妮萍：</w:t>
      </w:r>
      <w:r>
        <w:rPr>
          <w:rFonts w:hint="eastAsia" w:ascii="宋体" w:hAnsi="宋体" w:eastAsia="宋体" w:cs="宋体"/>
          <w:b w:val="0"/>
          <w:bCs w:val="0"/>
          <w:i w:val="0"/>
          <w:iCs w:val="0"/>
          <w:sz w:val="24"/>
          <w:szCs w:val="24"/>
          <w:rtl w:val="0"/>
        </w:rPr>
        <w:t>财务部总经理</w:t>
      </w:r>
      <w:r>
        <w:rPr>
          <w:rFonts w:hint="eastAsia" w:ascii="宋体" w:hAnsi="宋体" w:eastAsia="宋体" w:cs="宋体"/>
          <w:b w:val="0"/>
          <w:bCs w:val="0"/>
          <w:i w:val="0"/>
          <w:iCs w:val="0"/>
          <w:sz w:val="24"/>
          <w:szCs w:val="24"/>
          <w:rtl w:val="0"/>
          <w:lang w:eastAsia="zh-CN"/>
        </w:rPr>
        <w:t>（</w:t>
      </w:r>
      <w:r>
        <w:rPr>
          <w:rFonts w:hint="eastAsia" w:ascii="宋体" w:hAnsi="宋体" w:eastAsia="宋体" w:cs="宋体"/>
          <w:b w:val="0"/>
          <w:bCs w:val="0"/>
          <w:i w:val="0"/>
          <w:iCs w:val="0"/>
          <w:sz w:val="24"/>
          <w:szCs w:val="24"/>
          <w:rtl w:val="0"/>
          <w:lang w:val="en-US" w:eastAsia="zh-CN"/>
        </w:rPr>
        <w:t>CFO</w:t>
      </w:r>
      <w:r>
        <w:rPr>
          <w:rFonts w:hint="eastAsia" w:ascii="宋体" w:hAnsi="宋体" w:eastAsia="宋体" w:cs="宋体"/>
          <w:b w:val="0"/>
          <w:bCs w:val="0"/>
          <w:i w:val="0"/>
          <w:iCs w:val="0"/>
          <w:sz w:val="24"/>
          <w:szCs w:val="24"/>
          <w:rtl w:val="0"/>
          <w:lang w:eastAsia="zh-CN"/>
        </w:rPr>
        <w:t>）</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b w:val="0"/>
          <w:bCs w:val="0"/>
          <w:i w:val="0"/>
          <w:iCs w:val="0"/>
          <w:sz w:val="24"/>
          <w:szCs w:val="24"/>
          <w:rtl w:val="0"/>
          <w:lang w:eastAsia="zh-CN"/>
        </w:rPr>
        <w:t>公司财务负责人，广东石油化工学院云计算研究室后台组组员，广东石油化工学院计</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val="en-US" w:eastAsia="zh-CN"/>
        </w:rPr>
      </w:pPr>
      <w:r>
        <w:rPr>
          <w:rFonts w:hint="eastAsia" w:ascii="宋体" w:hAnsi="宋体" w:eastAsia="宋体" w:cs="宋体"/>
          <w:b w:val="0"/>
          <w:bCs w:val="0"/>
          <w:i w:val="0"/>
          <w:iCs w:val="0"/>
          <w:sz w:val="24"/>
          <w:szCs w:val="24"/>
          <w:rtl w:val="0"/>
          <w:lang w:eastAsia="zh-CN"/>
        </w:rPr>
        <w:t>算机学科</w:t>
      </w:r>
      <w:r>
        <w:rPr>
          <w:rFonts w:hint="eastAsia" w:ascii="宋体" w:hAnsi="宋体" w:eastAsia="宋体" w:cs="宋体"/>
          <w:b w:val="0"/>
          <w:bCs w:val="0"/>
          <w:i w:val="0"/>
          <w:iCs w:val="0"/>
          <w:sz w:val="24"/>
          <w:szCs w:val="24"/>
          <w:rtl w:val="0"/>
          <w:lang w:val="en-US" w:eastAsia="zh-CN"/>
        </w:rPr>
        <w:t>15级本科生。</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val="en-US" w:eastAsia="zh-CN"/>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720" w:firstLine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lang w:eastAsia="zh-CN"/>
        </w:rPr>
        <w:t>吴玉燕：</w:t>
      </w:r>
      <w:r>
        <w:rPr>
          <w:rFonts w:hint="eastAsia" w:ascii="宋体" w:hAnsi="宋体" w:eastAsia="宋体" w:cs="宋体"/>
          <w:b w:val="0"/>
          <w:bCs w:val="0"/>
          <w:i w:val="0"/>
          <w:iCs w:val="0"/>
          <w:sz w:val="24"/>
          <w:szCs w:val="24"/>
          <w:rtl w:val="0"/>
        </w:rPr>
        <w:t>宣传部总经理</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b w:val="0"/>
          <w:bCs w:val="0"/>
          <w:i w:val="0"/>
          <w:iCs w:val="0"/>
          <w:sz w:val="24"/>
          <w:szCs w:val="24"/>
          <w:rtl w:val="0"/>
          <w:lang w:eastAsia="zh-CN"/>
        </w:rPr>
        <w:t>校园共享打印宣传部负责人，广东石油化工学院云计算研究室网页前端组组长，广东</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b w:val="0"/>
          <w:bCs w:val="0"/>
          <w:i w:val="0"/>
          <w:iCs w:val="0"/>
          <w:sz w:val="24"/>
          <w:szCs w:val="24"/>
          <w:rtl w:val="0"/>
          <w:lang w:eastAsia="zh-CN"/>
        </w:rPr>
        <w:t>石油化工学院网络学科</w:t>
      </w:r>
      <w:r>
        <w:rPr>
          <w:rFonts w:hint="eastAsia" w:ascii="宋体" w:hAnsi="宋体" w:eastAsia="宋体" w:cs="宋体"/>
          <w:b w:val="0"/>
          <w:bCs w:val="0"/>
          <w:i w:val="0"/>
          <w:iCs w:val="0"/>
          <w:sz w:val="24"/>
          <w:szCs w:val="24"/>
          <w:rtl w:val="0"/>
          <w:lang w:val="en-US" w:eastAsia="zh-CN"/>
        </w:rPr>
        <w:t>15级本科生。</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720" w:firstLineChars="0"/>
        <w:jc w:val="both"/>
        <w:textAlignment w:val="auto"/>
        <w:rPr>
          <w:rFonts w:hint="eastAsia" w:ascii="宋体" w:hAnsi="宋体" w:eastAsia="宋体" w:cs="宋体"/>
          <w:b w:val="0"/>
          <w:bCs w:val="0"/>
          <w:i w:val="0"/>
          <w:iCs w:val="0"/>
          <w:sz w:val="24"/>
          <w:szCs w:val="24"/>
          <w:rtl w:val="0"/>
          <w:lang w:eastAsia="zh-CN"/>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720" w:firstLineChars="0"/>
        <w:jc w:val="both"/>
        <w:textAlignment w:val="auto"/>
        <w:rPr>
          <w:rFonts w:hint="eastAsia" w:ascii="宋体" w:hAnsi="宋体" w:eastAsia="宋体" w:cs="宋体"/>
          <w:b w:val="0"/>
          <w:bCs w:val="0"/>
          <w:i w:val="0"/>
          <w:iCs w:val="0"/>
          <w:sz w:val="24"/>
          <w:szCs w:val="24"/>
          <w:rtl w:val="0"/>
          <w:lang w:eastAsia="zh-CN"/>
        </w:rPr>
      </w:pPr>
      <w:r>
        <w:rPr>
          <w:rFonts w:hint="eastAsia" w:ascii="宋体" w:hAnsi="宋体" w:eastAsia="宋体" w:cs="宋体"/>
          <w:b w:val="0"/>
          <w:bCs w:val="0"/>
          <w:i w:val="0"/>
          <w:iCs w:val="0"/>
          <w:sz w:val="24"/>
          <w:szCs w:val="24"/>
          <w:rtl w:val="0"/>
          <w:lang w:eastAsia="zh-CN"/>
        </w:rPr>
        <w:t>吴东晓：</w:t>
      </w:r>
      <w:r>
        <w:rPr>
          <w:rFonts w:hint="eastAsia" w:ascii="宋体" w:hAnsi="宋体" w:eastAsia="宋体" w:cs="宋体"/>
          <w:b w:val="0"/>
          <w:bCs w:val="0"/>
          <w:i w:val="0"/>
          <w:iCs w:val="0"/>
          <w:sz w:val="24"/>
          <w:szCs w:val="24"/>
          <w:rtl w:val="0"/>
        </w:rPr>
        <w:t>策划销售部总经理</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val="en-US" w:eastAsia="zh-CN"/>
        </w:rPr>
      </w:pPr>
      <w:r>
        <w:rPr>
          <w:rFonts w:hint="eastAsia" w:ascii="宋体" w:hAnsi="宋体" w:eastAsia="宋体" w:cs="宋体"/>
          <w:b w:val="0"/>
          <w:bCs w:val="0"/>
          <w:i w:val="0"/>
          <w:iCs w:val="0"/>
          <w:sz w:val="24"/>
          <w:szCs w:val="24"/>
          <w:rtl w:val="0"/>
          <w:lang w:eastAsia="zh-CN"/>
        </w:rPr>
        <w:t>校园共享打印市场策划销售负责人，广东石油化工学院云计算研究室</w:t>
      </w:r>
      <w:r>
        <w:rPr>
          <w:rFonts w:hint="eastAsia" w:ascii="宋体" w:hAnsi="宋体" w:eastAsia="宋体" w:cs="宋体"/>
          <w:b w:val="0"/>
          <w:bCs w:val="0"/>
          <w:i w:val="0"/>
          <w:iCs w:val="0"/>
          <w:sz w:val="24"/>
          <w:szCs w:val="24"/>
          <w:rtl w:val="0"/>
          <w:lang w:val="en-US" w:eastAsia="zh-CN"/>
        </w:rPr>
        <w:t>Python组组员，</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lang w:val="en-US" w:eastAsia="zh-CN"/>
        </w:rPr>
      </w:pPr>
      <w:r>
        <w:rPr>
          <w:rFonts w:hint="eastAsia" w:ascii="宋体" w:hAnsi="宋体" w:eastAsia="宋体" w:cs="宋体"/>
          <w:b w:val="0"/>
          <w:bCs w:val="0"/>
          <w:i w:val="0"/>
          <w:iCs w:val="0"/>
          <w:sz w:val="24"/>
          <w:szCs w:val="24"/>
          <w:rtl w:val="0"/>
          <w:lang w:val="en-US" w:eastAsia="zh-CN"/>
        </w:rPr>
        <w:t>广东石油化工学院计算机学科16级本科生。</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3"/>
        <w:framePr/>
        <w:jc w:val="both"/>
        <w:rPr>
          <w:rFonts w:hint="eastAsia" w:ascii="宋体" w:hAnsi="宋体" w:eastAsia="宋体" w:cs="宋体"/>
          <w:lang w:eastAsia="zh-CN"/>
        </w:rPr>
      </w:pPr>
      <w:bookmarkStart w:id="23" w:name="_Toc1399"/>
      <w:bookmarkStart w:id="24" w:name="_Toc12494"/>
      <w:bookmarkStart w:id="25" w:name="_Toc26318"/>
      <w:bookmarkStart w:id="26" w:name="_Toc15914"/>
      <w:bookmarkStart w:id="27" w:name="_Toc8096"/>
      <w:r>
        <w:rPr>
          <w:rFonts w:hint="eastAsia" w:ascii="宋体" w:hAnsi="宋体" w:eastAsia="宋体" w:cs="宋体"/>
          <w:lang w:eastAsia="zh-CN"/>
        </w:rPr>
        <w:t>1.2企业介绍</w:t>
      </w:r>
      <w:bookmarkEnd w:id="23"/>
      <w:bookmarkEnd w:id="24"/>
      <w:bookmarkEnd w:id="25"/>
      <w:bookmarkEnd w:id="26"/>
      <w:bookmarkEnd w:id="27"/>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公司致力于研发</w:t>
      </w:r>
      <w:r>
        <w:rPr>
          <w:rFonts w:hint="eastAsia" w:ascii="宋体" w:hAnsi="宋体" w:eastAsia="宋体" w:cs="宋体"/>
          <w:b w:val="0"/>
          <w:bCs w:val="0"/>
          <w:i w:val="0"/>
          <w:iCs w:val="0"/>
          <w:sz w:val="24"/>
          <w:szCs w:val="24"/>
          <w:rtl w:val="0"/>
          <w:lang w:eastAsia="zh-CN"/>
        </w:rPr>
        <w:t>校园共享打印</w:t>
      </w:r>
      <w:r>
        <w:rPr>
          <w:rFonts w:hint="eastAsia" w:ascii="宋体" w:hAnsi="宋体" w:eastAsia="宋体" w:cs="宋体"/>
          <w:b w:val="0"/>
          <w:bCs w:val="0"/>
          <w:i w:val="0"/>
          <w:iCs w:val="0"/>
          <w:sz w:val="24"/>
          <w:szCs w:val="24"/>
          <w:rtl w:val="0"/>
        </w:rPr>
        <w:t>产品及服务。由于公司还处于创业初期阶段，企业架构还</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不完善，经验不足。因此目前我们的主要目标是研发产品，同时还会发展对产品的运营和维</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护，包括产品的推广和营销，实现产品的问世，便于校内师生使用。为了更加突出我们的管</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理结构以及明确的分工原则，我们制定了如下图所示的企业架构。随着企业规模的不断扩大</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sz w:val="24"/>
          <w:szCs w:val="24"/>
          <w:rtl w:val="0"/>
        </w:rPr>
      </w:pPr>
      <w:r>
        <w:rPr>
          <w:rFonts w:hint="eastAsia" w:ascii="宋体" w:hAnsi="宋体" w:eastAsia="宋体" w:cs="宋体"/>
          <w:b w:val="0"/>
          <w:bCs w:val="0"/>
          <w:i w:val="0"/>
          <w:iCs w:val="0"/>
          <w:sz w:val="24"/>
          <w:szCs w:val="24"/>
          <w:rtl w:val="0"/>
        </w:rPr>
        <w:t>和完善，为了适应企业发展的保证，这个组织架构也会得到相应的完善。公司的愿景是：让</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打印更便利。</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2"/>
        <w:framePr/>
        <w:jc w:val="both"/>
        <w:rPr>
          <w:rFonts w:hint="eastAsia" w:ascii="宋体" w:hAnsi="宋体" w:eastAsia="宋体" w:cs="宋体"/>
        </w:rPr>
      </w:pPr>
      <w:bookmarkStart w:id="28" w:name="_Toc11749"/>
      <w:bookmarkStart w:id="29" w:name="_Toc21875"/>
      <w:bookmarkStart w:id="30" w:name="_Toc1152"/>
      <w:bookmarkStart w:id="31" w:name="_Toc7916"/>
      <w:bookmarkStart w:id="32" w:name="_Toc24963"/>
      <w:r>
        <w:rPr>
          <w:rFonts w:hint="eastAsia" w:ascii="宋体" w:hAnsi="宋体" w:eastAsia="宋体" w:cs="宋体"/>
        </w:rPr>
        <w:t>二、项目概况</w:t>
      </w:r>
      <w:bookmarkEnd w:id="28"/>
      <w:bookmarkEnd w:id="29"/>
      <w:bookmarkEnd w:id="30"/>
      <w:bookmarkEnd w:id="31"/>
      <w:bookmarkEnd w:id="32"/>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3"/>
        <w:framePr/>
        <w:jc w:val="both"/>
        <w:rPr>
          <w:rFonts w:hint="eastAsia" w:ascii="宋体" w:hAnsi="宋体" w:eastAsia="宋体" w:cs="宋体"/>
        </w:rPr>
      </w:pPr>
      <w:bookmarkStart w:id="33" w:name="_Toc17148"/>
      <w:bookmarkStart w:id="34" w:name="_Toc11259"/>
      <w:bookmarkStart w:id="35" w:name="_Toc27912"/>
      <w:bookmarkStart w:id="36" w:name="_Toc816"/>
      <w:bookmarkStart w:id="37" w:name="_Toc19331"/>
      <w:r>
        <w:rPr>
          <w:rFonts w:hint="eastAsia" w:ascii="宋体" w:hAnsi="宋体" w:eastAsia="宋体" w:cs="宋体"/>
        </w:rPr>
        <w:t>2.1 项目背景</w:t>
      </w:r>
      <w:bookmarkEnd w:id="33"/>
      <w:bookmarkEnd w:id="34"/>
      <w:bookmarkEnd w:id="35"/>
      <w:bookmarkEnd w:id="36"/>
      <w:bookmarkEnd w:id="37"/>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b w:val="0"/>
          <w:bCs w:val="0"/>
          <w:i w:val="0"/>
          <w:iCs w:val="0"/>
          <w:sz w:val="24"/>
          <w:szCs w:val="24"/>
          <w:rtl w:val="0"/>
        </w:rPr>
        <w:t>对于今年中国政府报告中的互联网内容，中国媒体聚焦在互联网与当地传统产业的深</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度结合，而国外媒体注意的则是中国打算将境内扩展至国际市场的策略。在十二届三中全会</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上，李克强总理首次提出了</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互联网</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行动计划，这是中国互联网创新</w:t>
      </w:r>
      <w:r>
        <w:rPr>
          <w:rFonts w:hint="eastAsia" w:ascii="宋体" w:hAnsi="宋体" w:eastAsia="宋体" w:cs="宋体"/>
          <w:sz w:val="24"/>
          <w:szCs w:val="24"/>
          <w:rtl w:val="0"/>
        </w:rPr>
        <w:t>2.0</w:t>
      </w:r>
      <w:r>
        <w:rPr>
          <w:rFonts w:hint="eastAsia" w:ascii="宋体" w:hAnsi="宋体" w:eastAsia="宋体" w:cs="宋体"/>
          <w:b w:val="0"/>
          <w:bCs w:val="0"/>
          <w:i w:val="0"/>
          <w:iCs w:val="0"/>
          <w:sz w:val="24"/>
          <w:szCs w:val="24"/>
          <w:rtl w:val="0"/>
        </w:rPr>
        <w:t>下发展的新形态、</w:t>
      </w:r>
      <w:r>
        <w:rPr>
          <w:rFonts w:hint="eastAsia" w:ascii="宋体" w:hAnsi="宋体" w:eastAsia="宋体" w:cs="宋体"/>
          <w:sz w:val="24"/>
          <w:szCs w:val="24"/>
          <w:rtl w:val="0"/>
        </w:rPr>
        <w:t xml:space="preserve"> </w:t>
      </w:r>
      <w:r>
        <w:rPr>
          <w:rFonts w:hint="eastAsia" w:ascii="宋体" w:hAnsi="宋体" w:eastAsia="宋体" w:cs="宋体"/>
          <w:b w:val="0"/>
          <w:bCs w:val="0"/>
          <w:i w:val="0"/>
          <w:iCs w:val="0"/>
          <w:sz w:val="24"/>
          <w:szCs w:val="24"/>
          <w:rtl w:val="0"/>
        </w:rPr>
        <w:t>新业态。在</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互联网</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政策的大前提下，我们目前所熟知的打印方式还是处于一种萌芽的阶段，我们都知道目前整个打印市场主流的打印方式还是到店打印的模式，尽管有几家网上打印平台的推出，但是他们缺乏用户基础，因此大多数的人还是对新型的打印模式并不知情。</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近年来，共享经济风靡全球，掀起了一阵共享热潮，带动了与大学生息息相关的学习、休闲娱乐等产业的发展。大学学习、授课的制度导致大学生对打印有着十分大的需求，因此打印市场也在呈逐年上升的趋势。</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由于大学生人数逐年增加，包括打印机在内的产业市场也在逐年扩大。在网络化高度发达的今天，人们处处都在追求更加便捷的生活方式，而打印市场却还停留在普通店面打印</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rPr>
        <w:t>的模式阶段，这给用户的打印造成了许多困扰。因此，我们的</w:t>
      </w:r>
      <w:r>
        <w:rPr>
          <w:rFonts w:hint="eastAsia" w:ascii="宋体" w:hAnsi="宋体" w:eastAsia="宋体" w:cs="宋体"/>
          <w:b w:val="0"/>
          <w:bCs w:val="0"/>
          <w:i w:val="0"/>
          <w:iCs w:val="0"/>
          <w:sz w:val="24"/>
          <w:szCs w:val="24"/>
          <w:rtl w:val="0"/>
          <w:lang w:eastAsia="zh-CN"/>
        </w:rPr>
        <w:t>校园共享打印</w:t>
      </w:r>
      <w:r>
        <w:rPr>
          <w:rFonts w:hint="eastAsia" w:ascii="宋体" w:hAnsi="宋体" w:eastAsia="宋体" w:cs="宋体"/>
          <w:b w:val="0"/>
          <w:bCs w:val="0"/>
          <w:i w:val="0"/>
          <w:iCs w:val="0"/>
          <w:sz w:val="24"/>
          <w:szCs w:val="24"/>
          <w:rtl w:val="0"/>
        </w:rPr>
        <w:t>定位于满足学生便捷、实时、高效的打印需求，解决传统打印的诸多问题。</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2"/>
        <w:framePr/>
        <w:jc w:val="both"/>
        <w:rPr>
          <w:rFonts w:hint="eastAsia" w:ascii="宋体" w:hAnsi="宋体" w:eastAsia="宋体" w:cs="宋体"/>
        </w:rPr>
      </w:pPr>
      <w:bookmarkStart w:id="38" w:name="_Toc20116"/>
      <w:bookmarkStart w:id="39" w:name="_Toc18669"/>
      <w:bookmarkStart w:id="40" w:name="_Toc17402"/>
      <w:bookmarkStart w:id="41" w:name="_Toc28412"/>
      <w:bookmarkStart w:id="42" w:name="_Toc24567"/>
      <w:r>
        <w:rPr>
          <w:rFonts w:hint="eastAsia" w:ascii="宋体" w:hAnsi="宋体" w:eastAsia="宋体" w:cs="宋体"/>
        </w:rPr>
        <w:t>2.2项目介绍</w:t>
      </w:r>
      <w:bookmarkEnd w:id="38"/>
      <w:bookmarkEnd w:id="39"/>
      <w:bookmarkEnd w:id="40"/>
      <w:bookmarkEnd w:id="41"/>
      <w:bookmarkEnd w:id="42"/>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3"/>
        <w:framePr/>
        <w:jc w:val="both"/>
        <w:rPr>
          <w:rFonts w:hint="eastAsia" w:ascii="宋体" w:hAnsi="宋体" w:eastAsia="宋体" w:cs="宋体"/>
        </w:rPr>
      </w:pPr>
      <w:bookmarkStart w:id="43" w:name="_Toc15203"/>
      <w:bookmarkStart w:id="44" w:name="_Toc28518"/>
      <w:bookmarkStart w:id="45" w:name="_Toc2355"/>
      <w:bookmarkStart w:id="46" w:name="_Toc26237"/>
      <w:bookmarkStart w:id="47" w:name="_Toc18162"/>
      <w:r>
        <w:rPr>
          <w:rFonts w:hint="eastAsia" w:ascii="宋体" w:hAnsi="宋体" w:eastAsia="宋体" w:cs="宋体"/>
        </w:rPr>
        <w:t>2.2.1 产品简介</w:t>
      </w:r>
      <w:bookmarkEnd w:id="43"/>
      <w:bookmarkEnd w:id="44"/>
      <w:bookmarkEnd w:id="45"/>
      <w:bookmarkEnd w:id="46"/>
      <w:bookmarkEnd w:id="47"/>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通过网站平台以及手机端APP，我们致力于采用物联网、移动互联网等技术为客户</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提供手机打印以及机柜自助打印等相关的打印服务，解决传统店面打印繁琐等问题。</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b w:val="0"/>
          <w:bCs w:val="0"/>
          <w:i w:val="0"/>
          <w:iCs w:val="0"/>
          <w:sz w:val="24"/>
          <w:szCs w:val="24"/>
          <w:rtl w:val="0"/>
          <w:lang w:eastAsia="zh-CN"/>
        </w:rPr>
        <w:t>校园共享打印</w:t>
      </w:r>
      <w:r>
        <w:rPr>
          <w:rFonts w:hint="eastAsia" w:ascii="宋体" w:hAnsi="宋体" w:eastAsia="宋体" w:cs="宋体"/>
          <w:b w:val="0"/>
          <w:bCs w:val="0"/>
          <w:i w:val="0"/>
          <w:iCs w:val="0"/>
          <w:sz w:val="24"/>
          <w:szCs w:val="24"/>
          <w:rtl w:val="0"/>
        </w:rPr>
        <w:t>是针对互联网</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以及传统打印行业开发的一套自助</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云端</w:t>
      </w:r>
      <w:r>
        <w:rPr>
          <w:rFonts w:hint="eastAsia" w:ascii="宋体" w:hAnsi="宋体" w:eastAsia="宋体" w:cs="宋体"/>
          <w:sz w:val="24"/>
          <w:szCs w:val="24"/>
          <w:rtl w:val="0"/>
        </w:rPr>
        <w:t>+</w:t>
      </w:r>
      <w:r>
        <w:rPr>
          <w:rFonts w:hint="eastAsia" w:ascii="宋体" w:hAnsi="宋体" w:eastAsia="宋体" w:cs="宋体"/>
          <w:b w:val="0"/>
          <w:bCs w:val="0"/>
          <w:i w:val="0"/>
          <w:iCs w:val="0"/>
          <w:sz w:val="24"/>
          <w:szCs w:val="24"/>
          <w:rtl w:val="0"/>
        </w:rPr>
        <w:t>共享的服务系统，能够有效地解决传统打印模式带给用户诸多繁琐的问题，同时也可以减缓打印旺季给用户带来的压力，为校园师生提供更加便捷的服务。</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3"/>
        <w:framePr/>
        <w:shd w:val="clear" w:color="auto" w:fill="auto"/>
        <w:jc w:val="both"/>
        <w:rPr>
          <w:rFonts w:hint="eastAsia" w:ascii="宋体" w:hAnsi="宋体" w:eastAsia="宋体" w:cs="宋体"/>
          <w:lang w:val="en-US" w:eastAsia="zh-CN"/>
        </w:rPr>
      </w:pPr>
      <w:bookmarkStart w:id="48" w:name="_Toc13734"/>
      <w:bookmarkStart w:id="49" w:name="_Toc10046"/>
      <w:bookmarkStart w:id="50" w:name="_Toc10317"/>
      <w:bookmarkStart w:id="51" w:name="_Toc319"/>
      <w:bookmarkStart w:id="52" w:name="_Toc4589"/>
      <w:r>
        <w:rPr>
          <w:rFonts w:hint="eastAsia" w:ascii="宋体" w:hAnsi="宋体" w:eastAsia="宋体" w:cs="宋体"/>
          <w:lang w:val="en-US" w:eastAsia="zh-CN"/>
        </w:rPr>
        <w:t>2.2.2 产品介绍</w:t>
      </w:r>
      <w:bookmarkEnd w:id="48"/>
      <w:bookmarkEnd w:id="49"/>
      <w:bookmarkEnd w:id="50"/>
      <w:bookmarkEnd w:id="51"/>
      <w:bookmarkEnd w:id="52"/>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firstLine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校园共享打印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”项目，旨在通过</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一系列自主研发的软件系统</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嵌入传统</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设备，</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简单理解，</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校园共享打印就像</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一部放大版的智能</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手机，使用4G网络</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进行数据传输与交互</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因此我们的设备</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不依赖Wi-Fi，</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使得打印设备也非常适合于在</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室外</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进行</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投放。</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firstLine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我们</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采用</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时下流行</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O2O商业模式，提供贴近广大师生需求的</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智慧</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校园系列产品。</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以硬件设备为中心，结合</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物联网</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技术</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，通过云端</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后台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将物联网</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硬件</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和</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软件</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系统平台整合起来，实现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不一样的打印体验。</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相对于传统打印店，校园共享打印真正实现了</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快速响应用户打印需求，提供用户自主选择的能力</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，极大提高用户打印体验。</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firstLine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本项目研发</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团队基于安卓系统开发共享打印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软件</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系统，用户通过官方网站、微信公众号或手机APP，</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提供</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直接发布</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文件打印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指令、云端储存、上传打印文件</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等功能</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对于打印设备终端，我们支持</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用户在公众号打印界面内</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扫描</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打印码，</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在</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选择文档</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以及</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线上支付后，即可开始打印，设备可完成Word、PPT、PDF、Excel、TXT等格式的文档打印，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后期我们还会进行功能升级，如打印高质量照片、文档编辑等功能</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。一个打印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二维</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码</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绑定</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一笔订单，用户在挑选</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文档</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时，下一个用户可获得新的打印码进行操作，减少排队时间。</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firstLine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目前传统的</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文印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服务主要</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还是</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依靠，</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个体经营者或机构自购</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设备</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或</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是</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个人或家庭购置打印机厂商的家用打印机。那么本项目主要</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解决</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的是校园中各种场景的打印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服务需求，通过高效、低成本的</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服务，为</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广大师生</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提供</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便捷的</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需求</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。更重要的是，</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我们还可以解决一些传统打印无法解决的劣势。</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比如学校里，若学生在</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一些特殊时间发生了</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需求</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就可能会发生店铺关门歇业或是打印需求过多，人员拥挤排队等现象，存在极大的不方便。对于学校而言，</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购买设备给学生提供文印服务，需要专人照看、收钱、购买耗材等，成本</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较</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高，</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同时对于</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学校管理</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方面的工作也会加重</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bidi="ar-SA"/>
        </w:rPr>
        <w:t>。</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firstLine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此外，</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还有一大优势就是成本的可控性。</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传统</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的打印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店行业，在场地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、耗材、维修等加起来一年会有一个成本值，而如果由</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提供打印服务，则其常规成本值的费用</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经过估算，至少可以降低百分之二十到四十左右</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firstLine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简而言之，我们的校园共享打印项目可以类比于</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一台自动贩卖机，可以摆放在</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教学楼、学生宿舍、图书馆</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以及</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一些热点活动区域</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用户</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只需</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通过</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APP客户端，</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使用我们的</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打印</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rPr>
        <w:t>设备</w:t>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zh-CN" w:eastAsia="zh-CN"/>
        </w:rPr>
        <w:t>，通过手机进行下单，完成在线支付即可完成打印，实现移动支付、随时随地的24小时无人打印机。</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3"/>
        <w:framePr/>
        <w:shd w:val="clear" w:color="auto" w:fill="auto"/>
        <w:jc w:val="both"/>
        <w:rPr>
          <w:rFonts w:hint="eastAsia" w:ascii="宋体" w:hAnsi="宋体" w:eastAsia="宋体" w:cs="宋体"/>
          <w:lang w:val="en-US" w:eastAsia="zh-CN"/>
        </w:rPr>
      </w:pPr>
      <w:bookmarkStart w:id="53" w:name="_Toc10854"/>
      <w:bookmarkStart w:id="54" w:name="_Toc25041"/>
      <w:bookmarkStart w:id="55" w:name="_Toc22498"/>
      <w:bookmarkStart w:id="56" w:name="_Toc21597"/>
      <w:bookmarkStart w:id="57" w:name="_Toc30331"/>
      <w:r>
        <w:rPr>
          <w:rFonts w:hint="eastAsia" w:ascii="宋体" w:hAnsi="宋体" w:eastAsia="宋体" w:cs="宋体"/>
          <w:lang w:val="en-US" w:eastAsia="zh-CN"/>
        </w:rPr>
        <w:t>2.3 项目的盈利模式</w:t>
      </w:r>
      <w:bookmarkEnd w:id="53"/>
      <w:bookmarkEnd w:id="54"/>
      <w:bookmarkEnd w:id="55"/>
      <w:bookmarkEnd w:id="56"/>
      <w:bookmarkEnd w:id="57"/>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lang w:val="en-US" w:eastAsia="zh-CN"/>
        </w:rPr>
      </w:pPr>
      <w:bookmarkStart w:id="58" w:name="_Toc4114"/>
      <w:bookmarkStart w:id="59" w:name="_Toc3003"/>
      <w:bookmarkStart w:id="60" w:name="_Toc22251"/>
      <w:bookmarkStart w:id="61" w:name="_Toc14120"/>
      <w:bookmarkStart w:id="62" w:name="_Toc18733"/>
      <w:r>
        <w:rPr>
          <w:rFonts w:hint="eastAsia" w:ascii="宋体" w:hAnsi="宋体" w:eastAsia="宋体" w:cs="宋体"/>
          <w:lang w:val="en-US" w:eastAsia="zh-CN"/>
        </w:rPr>
        <w:t>2.3.1 主要核心盈利点</w:t>
      </w:r>
      <w:bookmarkEnd w:id="58"/>
      <w:bookmarkEnd w:id="59"/>
      <w:bookmarkEnd w:id="60"/>
      <w:bookmarkEnd w:id="61"/>
      <w:bookmarkEnd w:id="62"/>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r>
        <w:rPr>
          <w:rFonts w:hint="eastAsia" w:ascii="宋体" w:hAnsi="宋体" w:eastAsia="宋体" w:cs="宋体"/>
          <w:sz w:val="24"/>
          <w:szCs w:val="24"/>
        </w:rPr>
        <w:tab/>
      </w: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校园共享打印项目通过自助+云端+共享的服务系统，让广大师生能够更加便利地进</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行打印，同时能节省更多的时间，也解决了“打印季”带来的拥堵问题。在共享经济大浪潮的推动下，以及共享打印带来的便利将会是我们盈利的核心。从用户的角度出发，才能得到用户的支持，因而也利于产品的推广。</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p>
    <w:p>
      <w:pPr>
        <w:pStyle w:val="4"/>
        <w:framePr/>
        <w:jc w:val="both"/>
        <w:rPr>
          <w:rFonts w:hint="eastAsia" w:ascii="宋体" w:hAnsi="宋体" w:eastAsia="宋体" w:cs="宋体"/>
          <w:szCs w:val="22"/>
          <w:lang w:val="en-US" w:eastAsia="zh-CN"/>
        </w:rPr>
      </w:pPr>
      <w:bookmarkStart w:id="63" w:name="_Toc11835"/>
      <w:bookmarkStart w:id="64" w:name="_Toc21284"/>
      <w:bookmarkStart w:id="65" w:name="_Toc10610"/>
      <w:bookmarkStart w:id="66" w:name="_Toc13155"/>
      <w:bookmarkStart w:id="67" w:name="_Toc30453"/>
      <w:r>
        <w:rPr>
          <w:rFonts w:hint="eastAsia" w:ascii="宋体" w:hAnsi="宋体" w:eastAsia="宋体" w:cs="宋体"/>
          <w:szCs w:val="22"/>
          <w:lang w:val="en-US" w:eastAsia="zh-CN"/>
        </w:rPr>
        <w:t>2.3.2 产业链盈利点</w:t>
      </w:r>
      <w:bookmarkEnd w:id="63"/>
      <w:bookmarkEnd w:id="64"/>
      <w:bookmarkEnd w:id="65"/>
      <w:bookmarkEnd w:id="66"/>
      <w:bookmarkEnd w:id="67"/>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r>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t>随着共享经济的发展，人们开始去习惯共享带来的便利。传统的打印模式，在某些层面上来讲，已经不能满足用户的需求。校园共享打印利用互联网+以及物联网技术，结合打印行业上下游企业的合作，新型的打印行业产业链可以得到广大用户的支持，从而实现盈利。</w:t>
      </w: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p>
    <w:p>
      <w:pPr>
        <w:pStyle w:val="16"/>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color w:val="000000"/>
          <w:spacing w:val="0"/>
          <w:w w:val="100"/>
          <w:kern w:val="0"/>
          <w:position w:val="0"/>
          <w:sz w:val="24"/>
          <w:szCs w:val="24"/>
          <w:u w:val="none" w:color="auto"/>
          <w:vertAlign w:val="baseline"/>
          <w:rtl w:val="0"/>
          <w:lang w:val="en-US" w:eastAsia="zh-CN" w:bidi="ar-SA"/>
        </w:rPr>
      </w:pPr>
    </w:p>
    <w:p>
      <w:pPr>
        <w:pStyle w:val="3"/>
        <w:framePr/>
        <w:jc w:val="both"/>
        <w:rPr>
          <w:rFonts w:hint="eastAsia" w:ascii="宋体" w:hAnsi="宋体" w:eastAsia="宋体" w:cs="宋体"/>
          <w:lang w:val="en-US" w:eastAsia="zh-CN"/>
        </w:rPr>
      </w:pPr>
      <w:bookmarkStart w:id="68" w:name="_Toc21861"/>
      <w:bookmarkStart w:id="69" w:name="_Toc30033"/>
      <w:bookmarkStart w:id="70" w:name="_Toc19050"/>
      <w:bookmarkStart w:id="71" w:name="_Toc3865"/>
      <w:bookmarkStart w:id="72" w:name="_Toc18229"/>
      <w:r>
        <w:rPr>
          <w:rFonts w:hint="eastAsia" w:ascii="宋体" w:hAnsi="宋体" w:eastAsia="宋体" w:cs="宋体"/>
          <w:lang w:val="en-US" w:eastAsia="zh-CN"/>
        </w:rPr>
        <w:t>2.4项目的发展战略和经营目标</w:t>
      </w:r>
      <w:bookmarkEnd w:id="68"/>
      <w:bookmarkEnd w:id="69"/>
      <w:bookmarkEnd w:id="70"/>
      <w:bookmarkEnd w:id="71"/>
      <w:bookmarkEnd w:id="7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4"/>
        <w:framePr/>
        <w:jc w:val="both"/>
        <w:rPr>
          <w:rFonts w:hint="eastAsia" w:ascii="宋体" w:hAnsi="宋体" w:eastAsia="宋体" w:cs="宋体"/>
        </w:rPr>
      </w:pPr>
      <w:bookmarkStart w:id="73" w:name="_Toc21412"/>
      <w:bookmarkStart w:id="74" w:name="_Toc24128"/>
      <w:bookmarkStart w:id="75" w:name="_Toc22775"/>
      <w:bookmarkStart w:id="76" w:name="_Toc11842"/>
      <w:bookmarkStart w:id="77" w:name="_Toc8668"/>
      <w:r>
        <w:rPr>
          <w:rFonts w:hint="eastAsia" w:ascii="宋体" w:hAnsi="宋体" w:eastAsia="宋体" w:cs="宋体"/>
        </w:rPr>
        <w:t>2.4.1 项目的发展战略</w:t>
      </w:r>
      <w:bookmarkEnd w:id="73"/>
      <w:bookmarkEnd w:id="74"/>
      <w:bookmarkEnd w:id="75"/>
      <w:bookmarkEnd w:id="76"/>
      <w:bookmarkEnd w:id="77"/>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sz w:val="24"/>
          <w:szCs w:val="24"/>
          <w:rtl w:val="0"/>
        </w:rPr>
        <w:t>1</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、公司愿景：让打印更加便利；</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2、公司使命：为人们的生活创造便利；</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3、公司核心价值观：以优质的服务、热忱的态度对待客户，我们追求卓越的成就与贡献，</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我们在经营活动中坚持真诚和正直；</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4、公司的企业文化是以人为本，诚信、创新、专业、卓越。</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rPr>
      </w:pPr>
    </w:p>
    <w:p>
      <w:pPr>
        <w:pStyle w:val="4"/>
        <w:framePr/>
        <w:jc w:val="both"/>
        <w:rPr>
          <w:rFonts w:hint="eastAsia" w:ascii="宋体" w:hAnsi="宋体" w:eastAsia="宋体" w:cs="宋体"/>
        </w:rPr>
      </w:pPr>
      <w:bookmarkStart w:id="78" w:name="_Toc21409"/>
      <w:bookmarkStart w:id="79" w:name="_Toc19192"/>
      <w:bookmarkStart w:id="80" w:name="_Toc3929"/>
      <w:bookmarkStart w:id="81" w:name="_Toc26402"/>
      <w:bookmarkStart w:id="82" w:name="_Toc26530"/>
      <w:r>
        <w:rPr>
          <w:rFonts w:hint="eastAsia" w:ascii="宋体" w:hAnsi="宋体" w:eastAsia="宋体" w:cs="宋体"/>
        </w:rPr>
        <w:t>2.4.2 项目的经营目标</w:t>
      </w:r>
      <w:bookmarkEnd w:id="78"/>
      <w:bookmarkEnd w:id="79"/>
      <w:bookmarkEnd w:id="80"/>
      <w:bookmarkEnd w:id="81"/>
      <w:bookmarkEnd w:id="8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总体目标：把公司建设成为业务发展良好、内控体系完善且富有成长性的公司。</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为了打造打印行业一流的企业，我们将进行以下几个阶段：</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bookmarkStart w:id="83" w:name="_Toc8621"/>
      <w:bookmarkStart w:id="84" w:name="_Toc13106"/>
      <w:bookmarkStart w:id="85" w:name="_Toc1625"/>
      <w:bookmarkStart w:id="86" w:name="_Toc25485"/>
      <w:bookmarkStart w:id="87" w:name="_Toc12624"/>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第一阶段：以校园为基础，打造校园连锁品牌，通过与用户的沟通，了解用户的需求，吸取</w:t>
      </w:r>
      <w:bookmarkEnd w:id="83"/>
      <w:bookmarkEnd w:id="84"/>
      <w:bookmarkEnd w:id="85"/>
      <w:bookmarkEnd w:id="86"/>
      <w:bookmarkEnd w:id="87"/>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用户反馈并加以修正错误。对于公司的前期而言，主要是以推广阶段为主，因此需要建立信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用制度，在用户面前树立一个可信赖的形象。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bookmarkStart w:id="88" w:name="_Toc21234"/>
      <w:bookmarkStart w:id="89" w:name="_Toc16525"/>
      <w:bookmarkStart w:id="90" w:name="_Toc7420"/>
      <w:bookmarkStart w:id="91" w:name="_Toc9981"/>
      <w:bookmarkStart w:id="92" w:name="_Toc30647"/>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第二阶段：随着公司的发展以及公司知名度的上升，在拥有一定优质客户资源和占领了一定</w:t>
      </w:r>
      <w:bookmarkEnd w:id="88"/>
      <w:bookmarkEnd w:id="89"/>
      <w:bookmarkEnd w:id="90"/>
      <w:bookmarkEnd w:id="91"/>
      <w:bookmarkEnd w:id="9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的情况下，打造更加优质便利的产品，以提升信用度为基础，不断扩大服务对象和业务范围。</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同时，在这一阶段中，我们将主要在严格控制风险的基础上，提高服务水平，业务拓展，提</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高公司信誉度，打造知名品牌。</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bookmarkStart w:id="93" w:name="_Toc4819"/>
      <w:bookmarkStart w:id="94" w:name="_Toc18412"/>
      <w:bookmarkStart w:id="95" w:name="_Toc26938"/>
      <w:bookmarkStart w:id="96" w:name="_Toc7392"/>
      <w:bookmarkStart w:id="97" w:name="_Toc7321"/>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第三阶段：在公司不断壮大并且口碑不断积累上升的同时，逐步将产品部署到每一个社区，</w:t>
      </w:r>
      <w:bookmarkEnd w:id="93"/>
      <w:bookmarkEnd w:id="94"/>
      <w:bookmarkEnd w:id="95"/>
      <w:bookmarkEnd w:id="96"/>
      <w:bookmarkEnd w:id="97"/>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每一间学校，将公司打造成为一流的知名企业。在这阶段中，我们同样也会非常重视用户的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反馈和建议，以用户为基础，进一步提高服务水平，建立知名品牌，提高公司知名度，让每</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间学校，每个社区都信赖我们。</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2"/>
        <w:framePr/>
        <w:jc w:val="both"/>
        <w:rPr>
          <w:rFonts w:hint="eastAsia" w:ascii="宋体" w:hAnsi="宋体" w:eastAsia="宋体" w:cs="宋体"/>
        </w:rPr>
      </w:pPr>
      <w:bookmarkStart w:id="98" w:name="_Toc1964"/>
      <w:bookmarkStart w:id="99" w:name="_Toc25861"/>
      <w:bookmarkStart w:id="100" w:name="_Toc22216"/>
      <w:bookmarkStart w:id="101" w:name="_Toc20149"/>
      <w:bookmarkStart w:id="102" w:name="_Toc22575"/>
      <w:r>
        <w:rPr>
          <w:rFonts w:hint="eastAsia" w:ascii="宋体" w:hAnsi="宋体" w:eastAsia="宋体" w:cs="宋体"/>
        </w:rPr>
        <w:t>三、行业与市场分析</w:t>
      </w:r>
      <w:bookmarkEnd w:id="98"/>
      <w:bookmarkEnd w:id="99"/>
      <w:bookmarkEnd w:id="100"/>
      <w:bookmarkEnd w:id="101"/>
      <w:bookmarkEnd w:id="10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3"/>
        <w:framePr/>
        <w:jc w:val="both"/>
        <w:rPr>
          <w:rFonts w:hint="eastAsia" w:ascii="宋体" w:hAnsi="宋体" w:eastAsia="宋体" w:cs="宋体"/>
        </w:rPr>
      </w:pPr>
      <w:bookmarkStart w:id="103" w:name="_Toc2305"/>
      <w:bookmarkStart w:id="104" w:name="_Toc5648"/>
      <w:bookmarkStart w:id="105" w:name="_Toc13487"/>
      <w:bookmarkStart w:id="106" w:name="_Toc9084"/>
      <w:bookmarkStart w:id="107" w:name="_Toc30199"/>
      <w:r>
        <w:rPr>
          <w:rFonts w:hint="eastAsia" w:ascii="宋体" w:hAnsi="宋体" w:eastAsia="宋体" w:cs="宋体"/>
        </w:rPr>
        <w:t>3.1 行业与市场</w:t>
      </w:r>
      <w:bookmarkEnd w:id="103"/>
      <w:bookmarkEnd w:id="104"/>
      <w:bookmarkEnd w:id="105"/>
      <w:bookmarkEnd w:id="106"/>
      <w:bookmarkEnd w:id="107"/>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在社会迅速发展为智能化时代的趋势下，人们在生活中越来越追求便利，共享经济的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浪潮一触即发。从共享自行车、共享汽车、共享充电宝到共享雨伞、共享板凳等等。现在看</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来，这个世界上已经没有什么不能共享的了。而拥有巨大市场的打印行业还是处在传统的打</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印模式中，在如此便捷迅速的时代中，传统的打印模式似乎愈发漏出弊端，排长队，费时间，</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打印贵，U盘、QQ易中毒等等。我们想让我们的生活更加便利，让学习、工作更加高效，</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从创新创业的角度出发，我们便有了研发</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的想法，公司也由此建立。</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目前，市面上还是以传统的打印模式到店打印为主，另外，我们注意到有自助打印机</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在某些小区中被使用，但他们均是局限于本社区的使用，并未拓展为共享的概念。因此，我</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们抓住了共享经济带来的机遇，在传统的打印</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模式的基础上，将打印机更“自由”，这样既方便了大众，也贡献了自己的知识。</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在市场中，我们需要做到以下的要点：</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bookmarkStart w:id="108" w:name="_Toc10213"/>
      <w:bookmarkStart w:id="109" w:name="_Toc9916"/>
      <w:bookmarkStart w:id="110" w:name="_Toc1088"/>
      <w:bookmarkStart w:id="111" w:name="_Toc21578"/>
      <w:bookmarkStart w:id="112" w:name="_Toc3772"/>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1、</w:t>
      </w:r>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吸引大众眼光，诚信经营市场</w:t>
      </w:r>
      <w:bookmarkEnd w:id="108"/>
      <w:bookmarkEnd w:id="109"/>
      <w:bookmarkEnd w:id="110"/>
      <w:bookmarkEnd w:id="111"/>
      <w:bookmarkEnd w:id="11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我们将开启客服平台与用户进行沟通，我们需要把客户看成上帝，诚信待人，诚恳办</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事，耐心吸纳不足之处和接纳用户的建议进行改进，吸引了大众的眼光，得到更好的商业生</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存手段。</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bookmarkStart w:id="113" w:name="_Toc9365"/>
      <w:bookmarkStart w:id="114" w:name="_Toc16687"/>
      <w:bookmarkStart w:id="115" w:name="_Toc11171"/>
      <w:bookmarkStart w:id="116" w:name="_Toc17"/>
      <w:bookmarkStart w:id="117" w:name="_Toc3291"/>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2</w:t>
      </w:r>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、责任在心，担当在行</w:t>
      </w:r>
      <w:bookmarkEnd w:id="113"/>
      <w:bookmarkEnd w:id="114"/>
      <w:bookmarkEnd w:id="115"/>
      <w:bookmarkEnd w:id="116"/>
      <w:bookmarkEnd w:id="117"/>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在产品遇到相应的技术问题并且给他人造成麻烦，我们必须探讨深究，若本公司有错，</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我们需要付到相应的责任，董事长应担当公司的全部责任，安抚员工，做到要输也要输的起</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的局面。</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由于共享经济在在市场上还是一个较为年轻的市场，因此，在市场上我们还需探索，</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我们将宗旨在于为人们生活便利而生存。</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另外，通过市场调研我们发现，目前共享打印在共享行业存在的一些问题：</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目前，共享产品层出不穷，其中有大部分发展共享产品公司的基本生产成本是传统同</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类产品的几倍，导致大部分厂家的产品由于成本问题使得价格居高不下。另外，销售商为了</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赚取更多的利润，降低成本投入，导致产品的技术含量变低，产品功能大打折扣达不到顾客</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满意，功能单一，客户难以青睐。</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相反，</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制作成本较低，在生活中也是学生和上班族的必需品，由于在传</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统打印行业的基础上，已经存在了大量优质的用户，为共享打印新行业做出了很好的铺垫。</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从产品功能上来说，</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突破了传统的单一打印模式，能够从多个渠道进行打印，</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为用户进行打印提供了多种可选择的方案，大大满足了不同用户的需求。</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另外，传统打印标准缺陷，信息安全令人担忧。</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如果你经常到打印店打印，你或许会遇到这样的事儿：</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①</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当你使用U盘打印完后，你会发现你的U盘已被木马侵入，恶意安装了自启软家，隐藏你</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的文件或者直接使你的U盘瘫痪；</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②</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当你使用QQ或者微信登录在打印店打印完后，你会发现你已收到腾讯安全中心发来“已</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被冻结”的消息，从而需要修改密码才能继续使用；</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许多商家尤其是在高校或者高校附近的商家为了节约成本，从而忽略了安全性。QQ或</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者微信或者U盘都是跟我们生活密切相关的产品，我们再会在其中放置我们很多的私人信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息。在大数据时代下，网络技术越来越发达，在被一些恶意软件侵入后，更加容易导致用户</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个人信息在互联网上</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TW"/>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裸奔</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TW"/>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，对个人的人身和财物安全造成极其不好的影响。</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相反，</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支持云上打印，用户可在自己手机上进行打印，极大地提高了用</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户打印的体验。实现了更快更安全。另外，我们将重视云端建设，极大提升用户私有化。这</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是传统的打印模式所缺少的，传统的打印模式对云端的认识极为陌生。而为了适应大数据时</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代的发展，同时，为了用户打印的安全和快捷性，</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与网络后台服务势在必行。</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3"/>
        <w:framePr/>
        <w:jc w:val="both"/>
        <w:rPr>
          <w:rFonts w:hint="eastAsia" w:ascii="宋体" w:hAnsi="宋体" w:eastAsia="宋体" w:cs="宋体"/>
          <w:lang w:val="zh-TW" w:eastAsia="zh-TW"/>
        </w:rPr>
      </w:pPr>
      <w:bookmarkStart w:id="118" w:name="_Toc314"/>
      <w:bookmarkStart w:id="119" w:name="_Toc13699"/>
      <w:bookmarkStart w:id="120" w:name="_Toc15127"/>
      <w:bookmarkStart w:id="121" w:name="_Toc16356"/>
      <w:bookmarkStart w:id="122" w:name="_Toc2351"/>
      <w:r>
        <w:rPr>
          <w:rFonts w:hint="eastAsia" w:ascii="宋体" w:hAnsi="宋体" w:eastAsia="宋体" w:cs="宋体"/>
          <w:lang w:val="zh-TW" w:eastAsia="zh-TW"/>
        </w:rPr>
        <w:t>3.2 市场前景与预测</w:t>
      </w:r>
      <w:bookmarkEnd w:id="118"/>
      <w:bookmarkEnd w:id="119"/>
      <w:bookmarkEnd w:id="120"/>
      <w:bookmarkEnd w:id="121"/>
      <w:bookmarkEnd w:id="12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新产品投放市场效果预估：</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本公司将坚持秉承从用户出发，以改善生活为目标，通过前期宣传以及良好的服务，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建立可信赖、有知名度的品牌；以校园为基础，不断扩大服务对象，将产品投入社会社区中</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去，建成产品走入以社区及校园为主的市场化。把</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运用到市场框架，提高民众生活的便利程度，增进当地经济的收入，通过得到政府的支持以及国家的推广，遵循国家“一带一路”建设，由国内走向海外，实现智能改善生活的新高度。</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bookmarkStart w:id="123" w:name="_Toc13002"/>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项目投产可行性分析</w:t>
      </w:r>
      <w:bookmarkEnd w:id="123"/>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从人民的角度出发，便捷、安全、价廉且需求量高，这是共享产品发展的重要主流；</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从社会的角度出发：解决了传统打印模式带来的问题，提高人民的工作效率，带来了更加便</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捷的生活服务，同时，可与其他产业的合作，实现互惠互利的渠道，实现智能为人类服务的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宗旨；</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从国家的角度看，是一个伟大的创新思维，达到了国家政策发展的道路，满足了国家三大研</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究政策，使中国的民众生活更加智能化。</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 xml:space="preserve"> </w:t>
      </w:r>
      <w:bookmarkStart w:id="124" w:name="_Toc7785"/>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对市场前景的预测，我们主要有以下几点因素：</w:t>
      </w:r>
      <w:bookmarkEnd w:id="124"/>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bookmarkStart w:id="125" w:name="_Toc15437"/>
      <w:bookmarkStart w:id="126" w:name="_Toc13126"/>
      <w:bookmarkStart w:id="127" w:name="_Toc28577"/>
      <w:bookmarkStart w:id="128" w:name="_Toc8733"/>
      <w:bookmarkStart w:id="129" w:name="_Toc21386"/>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1）</w:t>
      </w:r>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市场需求</w:t>
      </w:r>
      <w:bookmarkEnd w:id="125"/>
      <w:bookmarkEnd w:id="126"/>
      <w:bookmarkEnd w:id="127"/>
      <w:bookmarkEnd w:id="128"/>
      <w:bookmarkEnd w:id="12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与传统的打印行业相比，我们的</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在目前市场下的生存空间价值很大，随着社会的发展，人们对打印的需求越来越大，追求生活便利的欲望也越来越强，而我们产品的出现，正迎合了市场需求以及社会发展的需求，同时也推动了打印行业在更加智能时代的包装下的发展。</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目前无论是校园还是生活社区或者是写字楼，都有打印机的存在，因此，我们的共享</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打印机也是为了能够迅速地由智能的便利方向走入市场。随着共享经济浪潮的爆发，人们的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生活变得极大的便利，人们对生活变得更加便利的渴望越来越强。这为我们</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投入市场做了充足的准备。</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pPr>
      <w:bookmarkStart w:id="130" w:name="_Toc8080"/>
      <w:bookmarkStart w:id="131" w:name="_Toc13545"/>
      <w:bookmarkStart w:id="132" w:name="_Toc30541"/>
      <w:bookmarkStart w:id="133" w:name="_Toc24558"/>
      <w:bookmarkStart w:id="134" w:name="_Toc7581"/>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2）</w:t>
      </w:r>
      <w:r>
        <w:rPr>
          <w:rFonts w:hint="eastAsia" w:ascii="宋体" w:hAnsi="宋体" w:eastAsia="宋体" w:cs="宋体"/>
          <w:b/>
          <w:bCs/>
          <w:i w:val="0"/>
          <w:iCs w:val="0"/>
          <w:caps w:val="0"/>
          <w:smallCaps w:val="0"/>
          <w:strike w:val="0"/>
          <w:dstrike w:val="0"/>
          <w:outline w:val="0"/>
          <w:emboss w:val="0"/>
          <w:imprint w:val="0"/>
          <w:vanish w:val="0"/>
          <w:sz w:val="24"/>
          <w:szCs w:val="24"/>
          <w:rtl w:val="0"/>
          <w:lang w:val="zh-TW" w:eastAsia="zh-TW"/>
        </w:rPr>
        <w:t>经济效益</w:t>
      </w:r>
      <w:bookmarkEnd w:id="130"/>
      <w:bookmarkEnd w:id="131"/>
      <w:bookmarkEnd w:id="132"/>
      <w:bookmarkEnd w:id="133"/>
      <w:bookmarkEnd w:id="134"/>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机柜的建设成本较低，在市场上性价比较高，社区或校园均可实现大规模布置。另外，机柜上，我们可招揽广告商，实现额外的收入；同时，我们拥有丰富的增值功能：</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支付功能</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系统中集成第三方支付功能，方便各种第三方支付。</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rPr>
        <w:t>2</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）自助缴费功能：增加有自助缴费功能，以方便学生进行手机充值、校园一卡通充值等</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其他更便捷的服务。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信息发布功能：每天提供一小时，进行物业信息发布。提供远程后台发布系统。其余</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时间由运营方进行内容发布。</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其他功能：未来</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CN" w:eastAsia="zh-CN"/>
        </w:rPr>
        <w:t>校园共享打印机</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柜还可以附加诸多功能，例如：校园生活信息、附近商</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CN"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圈优惠信息及优惠券打印、直购配送等生活增值服务。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CN"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CN" w:eastAsia="zh-CN"/>
        </w:rPr>
        <w:t>与传统的打印模式相比，很明显，校园共享打印运用的方式更加灵活，同时也更加便利，不仅实现了改善民众生活，提高民众工作效率，还能够刺激当地生活的经济增长。</w:t>
      </w:r>
    </w:p>
    <w:p>
      <w:pPr>
        <w:pStyle w:val="3"/>
        <w:framePr/>
        <w:jc w:val="both"/>
        <w:rPr>
          <w:rFonts w:hint="eastAsia" w:ascii="宋体" w:hAnsi="宋体" w:eastAsia="宋体" w:cs="宋体"/>
          <w:lang w:val="zh-CN" w:eastAsia="zh-CN"/>
        </w:rPr>
      </w:pPr>
    </w:p>
    <w:p>
      <w:pPr>
        <w:pStyle w:val="3"/>
        <w:framePr/>
        <w:jc w:val="both"/>
        <w:rPr>
          <w:rFonts w:hint="eastAsia" w:ascii="宋体" w:hAnsi="宋体" w:eastAsia="宋体" w:cs="宋体"/>
          <w:lang w:val="zh-TW" w:eastAsia="zh-TW"/>
        </w:rPr>
      </w:pPr>
      <w:bookmarkStart w:id="135" w:name="_Toc15352"/>
      <w:bookmarkStart w:id="136" w:name="_Toc9078"/>
      <w:bookmarkStart w:id="137" w:name="_Toc8023"/>
      <w:bookmarkStart w:id="138" w:name="_Toc21076"/>
      <w:bookmarkStart w:id="139" w:name="_Toc14645"/>
      <w:r>
        <w:rPr>
          <w:rFonts w:hint="eastAsia" w:ascii="宋体" w:hAnsi="宋体" w:eastAsia="宋体" w:cs="宋体"/>
          <w:lang w:val="zh-CN" w:eastAsia="zh-CN"/>
        </w:rPr>
        <w:t>3.3 目标市场</w:t>
      </w:r>
      <w:bookmarkEnd w:id="135"/>
      <w:bookmarkEnd w:id="136"/>
      <w:bookmarkEnd w:id="137"/>
      <w:bookmarkEnd w:id="138"/>
      <w:bookmarkEnd w:id="13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只要有打印需求的地方就会有我们的市场，校园、生活社区、写字楼等等区域。传统</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的打印模式效率较低，给人们的生活带来了极大的不便。</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不仅可以节省人力，</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同时也给人们的生活带来便利。</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ab/>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我们公司决定现在广东石油化工学院官渡校区提供试点门面，通过营销手段，获取大</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众支撑和投资。然后以广东石油化工学院为试点，在校园区域内投放</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CN"/>
        </w:rPr>
        <w:t>校园共享打印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，提高全</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t>校师生的工作和学习效率，同时也减轻学校期末季以及毕业季造成打印店拥堵的局面。</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p>
      <w:pPr>
        <w:pStyle w:val="3"/>
        <w:framePr/>
        <w:jc w:val="both"/>
        <w:rPr>
          <w:rFonts w:hint="eastAsia" w:ascii="宋体" w:hAnsi="宋体" w:eastAsia="宋体" w:cs="宋体"/>
          <w:lang w:val="en-US" w:eastAsia="zh-CN"/>
        </w:rPr>
      </w:pPr>
      <w:bookmarkStart w:id="140" w:name="_Toc14697"/>
      <w:bookmarkStart w:id="141" w:name="_Toc13882"/>
      <w:bookmarkStart w:id="142" w:name="_Toc12716"/>
      <w:bookmarkStart w:id="143" w:name="_Toc23783"/>
      <w:bookmarkStart w:id="144" w:name="_Toc30193"/>
      <w:r>
        <w:rPr>
          <w:rFonts w:hint="eastAsia" w:ascii="宋体" w:hAnsi="宋体" w:eastAsia="宋体" w:cs="宋体"/>
          <w:lang w:val="en-US" w:eastAsia="zh-CN"/>
        </w:rPr>
        <w:t>3.4 行业竞争对手</w:t>
      </w:r>
      <w:bookmarkEnd w:id="140"/>
      <w:bookmarkEnd w:id="141"/>
      <w:bookmarkEnd w:id="142"/>
      <w:bookmarkEnd w:id="143"/>
      <w:bookmarkEnd w:id="144"/>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传统打印店</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由于传统打印模式已经经营运行了很长一段时间，有了一定深厚的市场基础以及经营经验，</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对用户来说，有一定的依赖性。因此，在推出市场前期，我们的产品市场局限于校园以及写</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字楼这些封闭的区域内，这就导致了我们的竞争力不足。</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但是智能化是目前社会发展的趋势，</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我们的产品符合社会发展趋势，随着我们对我们产品的推广建设，借助共享经济的潮流，</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同时我们也能够利用传统的打印行业积累下来的用户资源，这样</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我们的产品的市场</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将会</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逐渐扩大，甚至能在公共场所普及</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lang w:val="en-US" w:eastAsia="zh-CN"/>
        </w:rPr>
      </w:pPr>
      <w:bookmarkStart w:id="145" w:name="_Toc28901"/>
      <w:bookmarkStart w:id="146" w:name="_Toc28238"/>
      <w:bookmarkStart w:id="147" w:name="_Toc8579"/>
      <w:bookmarkStart w:id="148" w:name="_Toc17533"/>
      <w:bookmarkStart w:id="149" w:name="_Toc4913"/>
      <w:r>
        <w:rPr>
          <w:rFonts w:hint="eastAsia" w:ascii="宋体" w:hAnsi="宋体" w:eastAsia="宋体" w:cs="宋体"/>
          <w:lang w:val="en-US" w:eastAsia="zh-CN"/>
        </w:rPr>
        <w:t>3.5 项目优势</w:t>
      </w:r>
      <w:bookmarkEnd w:id="145"/>
      <w:bookmarkEnd w:id="146"/>
      <w:bookmarkEnd w:id="147"/>
      <w:bookmarkEnd w:id="148"/>
      <w:bookmarkEnd w:id="14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校园共享打印作为新兴的科技产品，我们拥有广阔的市场前景和充裕的市场资源。校园</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共享打印给有打印需求的人带来了极大地便利， 抓住了目前社会的发展趋势和不足，迎合</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大众对便利生活的需求和渴望。 从商业模式上来讲，在校园作为一定的封闭区域上拥有一</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定的高频性，同时可以在校园各大主要办公、上课等活动区域内进行大量的覆盖，实现随时</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打印的目的。同时也解决了传统打印固定地点，定时打印的缺点，凸显出校园共享打印的灵</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活性及优越性，这也是我们与传统打印的差异性所在。</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lang w:val="en-US" w:eastAsia="zh-CN"/>
        </w:rPr>
      </w:pPr>
      <w:bookmarkStart w:id="150" w:name="_Toc20158"/>
      <w:bookmarkStart w:id="151" w:name="_Toc15536"/>
      <w:bookmarkStart w:id="152" w:name="_Toc14347"/>
      <w:bookmarkStart w:id="153" w:name="_Toc12940"/>
      <w:bookmarkStart w:id="154" w:name="_Toc6074"/>
      <w:r>
        <w:rPr>
          <w:rFonts w:hint="eastAsia" w:ascii="宋体" w:hAnsi="宋体" w:eastAsia="宋体" w:cs="宋体"/>
          <w:lang w:val="en-US" w:eastAsia="zh-CN"/>
        </w:rPr>
        <w:t>3.6 SWOT分析</w:t>
      </w:r>
      <w:bookmarkEnd w:id="150"/>
      <w:bookmarkEnd w:id="151"/>
      <w:bookmarkEnd w:id="152"/>
      <w:bookmarkEnd w:id="153"/>
      <w:bookmarkEnd w:id="154"/>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校园共享打印在校园，写字楼等封闭的区域中具有较高的高频性，不仅使用效率高，为</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生活的便利做出了贡献，同时也将是未来打印行业发展的一个趋势。</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4"/>
        <w:framePr/>
        <w:jc w:val="both"/>
        <w:rPr>
          <w:rFonts w:hint="eastAsia" w:ascii="宋体" w:hAnsi="宋体" w:eastAsia="宋体" w:cs="宋体"/>
          <w:lang w:val="en-US" w:eastAsia="zh-CN"/>
        </w:rPr>
      </w:pPr>
      <w:bookmarkStart w:id="155" w:name="_Toc32291"/>
      <w:bookmarkStart w:id="156" w:name="_Toc11562"/>
      <w:bookmarkStart w:id="157" w:name="_Toc12255"/>
      <w:bookmarkStart w:id="158" w:name="_Toc11510"/>
      <w:bookmarkStart w:id="159" w:name="_Toc10513"/>
      <w:r>
        <w:rPr>
          <w:rFonts w:hint="eastAsia" w:ascii="宋体" w:hAnsi="宋体" w:eastAsia="宋体" w:cs="宋体"/>
          <w:lang w:val="en-US" w:eastAsia="zh-CN"/>
        </w:rPr>
        <w:t>3.6.1 优势（S）</w:t>
      </w:r>
      <w:bookmarkEnd w:id="155"/>
      <w:bookmarkEnd w:id="156"/>
      <w:bookmarkEnd w:id="157"/>
      <w:bookmarkEnd w:id="158"/>
      <w:bookmarkEnd w:id="15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便利——作为校园共享打印的主题词，它承载了我们发展共享打印的愿景和初衷。传统</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的打印模式在一定区域内覆盖率小，比如一所学校仅有寥寥几间打印店，对于在校园这种使</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用频率极高的区域，这几间打印店是远远不能满足全校所有师生的需求的，因而造就了打印</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排长队，拥挤等现象，同时，传统的打印模式会具有定时的规矩，打印店是需要人员进行看</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护的，因而在一些作息时间内，是不进行打印服务的。这对于我们来说是极其不方便的。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而校园共享打印是实现24小时无人打印服务，在校园等封闭的区域内将会更加密集地覆盖，做到随时随地就能打印，实现真正的便利打印服务。</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4"/>
        <w:framePr/>
        <w:jc w:val="both"/>
        <w:rPr>
          <w:rFonts w:hint="eastAsia" w:ascii="宋体" w:hAnsi="宋体" w:eastAsia="宋体" w:cs="宋体"/>
          <w:szCs w:val="22"/>
          <w:lang w:val="en-US" w:eastAsia="zh-CN"/>
        </w:rPr>
      </w:pPr>
      <w:bookmarkStart w:id="160" w:name="_Toc9947"/>
      <w:bookmarkStart w:id="161" w:name="_Toc8097"/>
      <w:bookmarkStart w:id="162" w:name="_Toc5199"/>
      <w:bookmarkStart w:id="163" w:name="_Toc6574"/>
      <w:bookmarkStart w:id="164" w:name="_Toc2755"/>
      <w:r>
        <w:rPr>
          <w:rFonts w:hint="eastAsia" w:ascii="宋体" w:hAnsi="宋体" w:eastAsia="宋体" w:cs="宋体"/>
          <w:szCs w:val="22"/>
          <w:lang w:val="en-US" w:eastAsia="zh-CN"/>
        </w:rPr>
        <w:t>3.6.2 劣势（W）</w:t>
      </w:r>
      <w:bookmarkEnd w:id="160"/>
      <w:bookmarkEnd w:id="161"/>
      <w:bookmarkEnd w:id="162"/>
      <w:bookmarkEnd w:id="163"/>
      <w:bookmarkEnd w:id="164"/>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由于公司正值起步阶段，对于客户来说，我们的产品品牌并不足以让他们信赖</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。在与其</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他店家竞争的时候，其他商家会尽量贬低对手，只说自己的优势在于何处，使买家对本公司</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产品的理解进入误区。</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在竞争激烈的市场上，商机历来都是弱肉强食的，并且只是留给有准备的人。如果只是</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靠这些努力，这是远远不够的，即使有幸站在风口上，但因为观念无法与时俱进而成了积重</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难返的“猪”，那也是很难飞起来的。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4"/>
        <w:framePr/>
        <w:jc w:val="both"/>
        <w:rPr>
          <w:rFonts w:hint="eastAsia" w:ascii="宋体" w:hAnsi="宋体" w:eastAsia="宋体" w:cs="宋体"/>
          <w:szCs w:val="22"/>
          <w:lang w:val="en-US" w:eastAsia="zh-CN"/>
        </w:rPr>
      </w:pPr>
      <w:bookmarkStart w:id="165" w:name="_Toc24901"/>
      <w:bookmarkStart w:id="166" w:name="_Toc11708"/>
      <w:bookmarkStart w:id="167" w:name="_Toc4722"/>
      <w:bookmarkStart w:id="168" w:name="_Toc8849"/>
      <w:bookmarkStart w:id="169" w:name="_Toc24352"/>
      <w:r>
        <w:rPr>
          <w:rFonts w:hint="eastAsia" w:ascii="宋体" w:hAnsi="宋体" w:eastAsia="宋体" w:cs="宋体"/>
          <w:szCs w:val="22"/>
          <w:lang w:val="en-US" w:eastAsia="zh-CN"/>
        </w:rPr>
        <w:t>3.6.3 机会（O）</w:t>
      </w:r>
      <w:bookmarkEnd w:id="165"/>
      <w:bookmarkEnd w:id="166"/>
      <w:bookmarkEnd w:id="167"/>
      <w:bookmarkEnd w:id="168"/>
      <w:bookmarkEnd w:id="16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numPr>
          <w:ilvl w:val="0"/>
          <w:numId w:val="0"/>
        </w:numPr>
        <w:shd w:val="clear" w:color="auto" w:fill="auto"/>
        <w:kinsoku/>
        <w:wordWrap/>
        <w:overflowPunct/>
        <w:topLinePunct w:val="0"/>
        <w:autoSpaceDE/>
        <w:autoSpaceDN/>
        <w:bidi w:val="0"/>
        <w:adjustRightInd/>
        <w:snapToGrid/>
        <w:spacing w:before="0" w:after="0" w:line="440" w:lineRule="exact"/>
        <w:ind w:leftChars="0"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目前政府正在提倡智能化应用，扶持创业智能化产业。述研究成果直接为起草《"十二</w:t>
      </w:r>
    </w:p>
    <w:p>
      <w:pPr>
        <w:pStyle w:val="16"/>
        <w:pageBreakBefore w:val="0"/>
        <w:framePr w:w="0" w:wrap="auto" w:vAnchor="margin" w:hAnchor="text" w:yAlign="inline"/>
        <w:numPr>
          <w:ilvl w:val="0"/>
          <w:numId w:val="0"/>
        </w:numPr>
        <w:shd w:val="clear" w:color="auto" w:fill="auto"/>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五"规划纲要》服务，相当于"自下而上"驱动的政策制定模型。这是世界最大规模的公共政策"集体研究"、"密集研究"和"竞争研究"，国家"花钱"购买"公共决策知识"。</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同时，在“互联网</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”的大前提下，国家也对大学生创新创业给予非常大的支持。</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p>
    <w:p>
      <w:pPr>
        <w:pStyle w:val="16"/>
        <w:pageBreakBefore w:val="0"/>
        <w:framePr w:w="0" w:wrap="auto" w:vAnchor="margin" w:hAnchor="text" w:yAlign="inline"/>
        <w:numPr>
          <w:ilvl w:val="0"/>
          <w:numId w:val="0"/>
        </w:numPr>
        <w:shd w:val="clear" w:color="auto" w:fill="auto"/>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1</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拥有大的发展空间，</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在共享经济的浪潮下，从树立良好的品牌出发，通过</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QQ，</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微信，朋友圈，公众号、微博等互联网方式进行推广，让广大校园师生体验到真正便利的打印服务</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并发现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与其他</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店面打印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的不同之处，</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提升品牌的知名度。</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虽然不是最厉害的猛虎，而是走向正确金融方向的羔羊。</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4"/>
        <w:framePr/>
        <w:jc w:val="both"/>
        <w:rPr>
          <w:rFonts w:hint="eastAsia" w:ascii="宋体" w:hAnsi="宋体" w:eastAsia="宋体" w:cs="宋体"/>
          <w:szCs w:val="22"/>
          <w:lang w:val="en-US" w:eastAsia="zh-CN"/>
        </w:rPr>
      </w:pPr>
      <w:bookmarkStart w:id="170" w:name="_Toc18660"/>
      <w:bookmarkStart w:id="171" w:name="_Toc20980"/>
      <w:bookmarkStart w:id="172" w:name="_Toc20804"/>
      <w:bookmarkStart w:id="173" w:name="_Toc23385"/>
      <w:bookmarkStart w:id="174" w:name="_Toc24662"/>
      <w:r>
        <w:rPr>
          <w:rFonts w:hint="eastAsia" w:ascii="宋体" w:hAnsi="宋体" w:eastAsia="宋体" w:cs="宋体"/>
          <w:szCs w:val="22"/>
          <w:lang w:val="en-US" w:eastAsia="zh-CN"/>
        </w:rPr>
        <w:t>3.6.4 威胁（T）</w:t>
      </w:r>
      <w:bookmarkEnd w:id="170"/>
      <w:bookmarkEnd w:id="171"/>
      <w:bookmarkEnd w:id="172"/>
      <w:bookmarkEnd w:id="173"/>
      <w:bookmarkEnd w:id="174"/>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由于校园共享打印是属于无人值守看护，可能容易遭受一些人为的损坏，造成一些不可</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控的因素。</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想寻求突围方式，也需在人力、物力、财力上进行较大规模的投入，且短期很难</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rPr>
        <w:t>有成效。如果前期还在进行内部在方向沟通、细节上无法达成共识，很有可能是昙花一现</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另外，随着共享经济浪潮的推进，共享产品层出不穷，对于共享打印机来说，在社会上还是属于低频性一类的产品，传统的打印模式具有非常深厚的根基，用户数量也是首屈一指的，作为新兴的科技产品，还是需要有很好的用户体验才能够在这残酷的市场上生存下来。</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2"/>
        <w:framePr/>
        <w:jc w:val="both"/>
        <w:rPr>
          <w:rFonts w:hint="eastAsia" w:ascii="宋体" w:hAnsi="宋体" w:eastAsia="宋体" w:cs="宋体"/>
          <w:lang w:val="en-US" w:eastAsia="zh-CN"/>
        </w:rPr>
      </w:pPr>
      <w:bookmarkStart w:id="175" w:name="_Toc5743"/>
      <w:bookmarkStart w:id="176" w:name="_Toc30304"/>
      <w:bookmarkStart w:id="177" w:name="_Toc15507"/>
      <w:bookmarkStart w:id="178" w:name="_Toc13539"/>
      <w:bookmarkStart w:id="179" w:name="_Toc25040"/>
      <w:r>
        <w:rPr>
          <w:rFonts w:hint="eastAsia" w:ascii="宋体" w:hAnsi="宋体" w:eastAsia="宋体" w:cs="宋体"/>
          <w:lang w:val="en-US" w:eastAsia="zh-CN"/>
        </w:rPr>
        <w:t>四、营销策略</w:t>
      </w:r>
      <w:bookmarkEnd w:id="175"/>
      <w:bookmarkEnd w:id="176"/>
      <w:bookmarkEnd w:id="177"/>
      <w:bookmarkEnd w:id="178"/>
      <w:bookmarkEnd w:id="17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rPr>
      </w:pPr>
      <w:bookmarkStart w:id="180" w:name="_Toc23867"/>
      <w:bookmarkStart w:id="181" w:name="_Toc6770"/>
      <w:bookmarkStart w:id="182" w:name="_Toc28047"/>
      <w:bookmarkStart w:id="183" w:name="_Toc20852"/>
      <w:bookmarkStart w:id="184" w:name="_Toc19858"/>
      <w:bookmarkStart w:id="185" w:name="_Toc1594"/>
      <w:bookmarkStart w:id="186" w:name="_Toc30915"/>
      <w:bookmarkStart w:id="187" w:name="_Toc659"/>
      <w:bookmarkStart w:id="188" w:name="_Toc17346"/>
      <w:r>
        <w:rPr>
          <w:rFonts w:hint="eastAsia" w:ascii="宋体" w:hAnsi="宋体" w:eastAsia="宋体" w:cs="宋体"/>
          <w:lang w:val="en-US" w:eastAsia="zh-CN"/>
        </w:rPr>
        <w:t>4</w:t>
      </w:r>
      <w:r>
        <w:rPr>
          <w:rFonts w:hint="eastAsia" w:ascii="宋体" w:hAnsi="宋体" w:eastAsia="宋体" w:cs="宋体"/>
        </w:rPr>
        <w:t>.1人力资源的建设与管理</w:t>
      </w:r>
      <w:bookmarkEnd w:id="180"/>
      <w:bookmarkEnd w:id="181"/>
      <w:bookmarkEnd w:id="182"/>
      <w:bookmarkEnd w:id="183"/>
      <w:bookmarkEnd w:id="184"/>
      <w:bookmarkEnd w:id="185"/>
      <w:bookmarkEnd w:id="186"/>
      <w:bookmarkEnd w:id="187"/>
      <w:bookmarkEnd w:id="188"/>
      <w:r>
        <w:rPr>
          <w:rFonts w:hint="eastAsia" w:ascii="宋体" w:hAnsi="宋体" w:eastAsia="宋体" w:cs="宋体"/>
        </w:rPr>
        <w:t xml:space="preserve">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任何一个企业都离不开团队建设与管理</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一个成功的品牌后面都有一个精英团队在支撑。不论是项目的推广、产品的战略规划还是营销战术的具体执行，我们发现,高效运作的营销管理团队总能够在具体实施的过程中,寻求到较为合理的契合点去发展他们的事业,总能够找到事业面上较为合理的发展平台。随着经济全球一体化和网络信息化时代的到来,企业的营销环境、营销产品和营销方式都发生了质的变化,市场上产品竞争转入到品牌竞争,传统营销手段已失去了往日的功效,面对变化了的市场环境,营销团队建设与管理,打造企业核心竞争力,是许多中外企业成功之道。</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4"/>
        <w:framePr/>
        <w:jc w:val="both"/>
        <w:rPr>
          <w:rFonts w:hint="eastAsia" w:ascii="宋体" w:hAnsi="宋体" w:eastAsia="宋体" w:cs="宋体"/>
        </w:rPr>
      </w:pPr>
      <w:bookmarkStart w:id="189" w:name="_Toc10697"/>
      <w:bookmarkStart w:id="190" w:name="_Toc29241"/>
      <w:bookmarkStart w:id="191" w:name="_Toc480571759"/>
      <w:bookmarkStart w:id="192" w:name="_Toc12165"/>
      <w:bookmarkStart w:id="193" w:name="_Toc22550"/>
      <w:bookmarkStart w:id="194" w:name="_Toc5090"/>
      <w:bookmarkStart w:id="195" w:name="_Toc14909"/>
      <w:bookmarkStart w:id="196" w:name="_Toc25579"/>
      <w:bookmarkStart w:id="197" w:name="_Toc24295"/>
      <w:bookmarkStart w:id="198" w:name="_Toc6437"/>
      <w:bookmarkStart w:id="199" w:name="_Toc6344"/>
      <w:bookmarkStart w:id="200" w:name="_Toc31222"/>
      <w:r>
        <w:rPr>
          <w:rFonts w:hint="eastAsia" w:ascii="宋体" w:hAnsi="宋体" w:eastAsia="宋体" w:cs="宋体"/>
          <w:lang w:val="en-US" w:eastAsia="zh-CN"/>
        </w:rPr>
        <w:t>4</w:t>
      </w:r>
      <w:r>
        <w:rPr>
          <w:rFonts w:hint="eastAsia" w:ascii="宋体" w:hAnsi="宋体" w:eastAsia="宋体" w:cs="宋体"/>
        </w:rPr>
        <w:t>.1.1营销团队建设</w:t>
      </w:r>
      <w:bookmarkEnd w:id="189"/>
      <w:bookmarkEnd w:id="190"/>
      <w:bookmarkEnd w:id="191"/>
      <w:bookmarkEnd w:id="192"/>
      <w:bookmarkEnd w:id="193"/>
      <w:bookmarkEnd w:id="194"/>
      <w:bookmarkEnd w:id="195"/>
      <w:bookmarkEnd w:id="196"/>
      <w:bookmarkEnd w:id="197"/>
      <w:bookmarkEnd w:id="198"/>
      <w:bookmarkEnd w:id="199"/>
      <w:bookmarkEnd w:id="200"/>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240" w:firstLineChars="1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（一）结合需求、慎选人才</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要想成为优秀的营销人员,需要具备以下几点:</w:t>
      </w:r>
    </w:p>
    <w:p>
      <w:pPr>
        <w:pageBreakBefore w:val="0"/>
        <w:framePr w:w="0" w:wrap="auto" w:vAnchor="margin" w:hAnchor="text" w:yAlign="inline"/>
        <w:numPr>
          <w:ilvl w:val="0"/>
          <w:numId w:val="2"/>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掌握丰富的产品知识、行业知识、营销知识、经营管理知识和技术服务知识等。</w:t>
      </w:r>
    </w:p>
    <w:p>
      <w:pPr>
        <w:pageBreakBefore w:val="0"/>
        <w:framePr w:w="0" w:wrap="auto" w:vAnchor="margin" w:hAnchor="text" w:yAlign="inline"/>
        <w:numPr>
          <w:ilvl w:val="0"/>
          <w:numId w:val="2"/>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有良好的沟通能力,在日常业务中能不断地深化与客户的关系,提高客户的满意度和忠诚度。</w:t>
      </w:r>
    </w:p>
    <w:p>
      <w:pPr>
        <w:pageBreakBefore w:val="0"/>
        <w:framePr w:w="0" w:wrap="auto" w:vAnchor="margin" w:hAnchor="text" w:yAlign="inline"/>
        <w:numPr>
          <w:ilvl w:val="0"/>
          <w:numId w:val="2"/>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有良好的敬业精神、勤奋进取、勇于和善于迎接市场的挑战。</w:t>
      </w:r>
    </w:p>
    <w:p>
      <w:pPr>
        <w:pageBreakBefore w:val="0"/>
        <w:framePr w:w="0" w:wrap="auto" w:vAnchor="margin" w:hAnchor="text" w:yAlign="inline"/>
        <w:numPr>
          <w:ilvl w:val="0"/>
          <w:numId w:val="2"/>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具备善于合作的团队精神。在选拔销售人员时一定要走出“经验主义”的误区,应当看重那些具有良好销售潜质的人员。为此,企业应根据自己的企业文化,行业特点,市场环境及竞争策略等具体情况,建立一套适合企业的、科学的选拔标准,采用比较客观和准确的素质、能力和潜力测评方法,从而选拔出适合企业特点并且具有良好潜质的优秀营销人才。</w:t>
      </w:r>
    </w:p>
    <w:p>
      <w:pPr>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440" w:lineRule="exact"/>
        <w:ind w:left="0" w:leftChars="0" w:right="0" w:rightChars="0" w:firstLine="480" w:firstLineChars="200"/>
        <w:jc w:val="both"/>
        <w:textAlignment w:val="auto"/>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其次,在人员配置方面要做到知人善用,力求把最合适的人分配到最合适的区域、岗位上,让其发挥所长。同时,还要根据人员的性格特点,进行互补搭配,形成凝聚力。此外,结合行业自身特点,在人员招聘上,要注重本土化优势,在销售地域招用本地人,这样不但可以避免营销人员与经销商、客户沟通时语言、风土人情等方面的障碍,还可增加亲和力。</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240" w:firstLineChars="1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(二）加强培训，用心留人</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当今市场瞬息万变,要游刃有余地从事销售工作, 既要求营销人员要有一定的业务水平,又要求企业为其创造良好的内部环境, 要用心留人。</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1、树立人力资源市场观念,创造良好用人环境,充分授权,加强各层面的有效沟通,注重细节管理,完善各种监督体系。</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2、强化绩效考核机制,建立“公平、公正、透明”的薪酬体系,使营销人员的业绩得到公正评价,让营销人员的付出与收获相符, 使营销人员有安全感、归属感和成就感。</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3、强化企业文化建设, 通过健康、优秀的企业文化, 陶冶员工的道德情操,创造适合具有开拓进取精神的营销人员生存、成长的环境,进而增强营销人员的归属感。</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4、树立统一的价值观, 即共同的理念、信念、精神和目标, 这是营销团队的灵魂。通过“为什么做、为谁做、怎么做、做到什么程度”等来激发营销团队成员的使命感、责任感。</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240" w:firstLineChars="1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（三）互信合作，团队精神</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拥有一个伟大的目标并鼓励全体成员为之奋斗固然重要，但向心力、凝聚力必须来自成员的内心，也就是团队精神。在营销过程中，团队成员要相互合作，互相支持，若每个成员都自扫门前雪，团队就很难运转良好。在大多数情况下，团队运转需要更高的灵活性，这时，成员具有多种技能就显得重要了。</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例如，销售人员与售前技术支持人员、售后服务人员之间的相互合作就很重要。团队成员的专业化分工可以提供给客户专业化的服务，使客户对公司形象及产品品质产生更高的信任感；而成员间的相互合作，彼此了解别人的工作，可以使成员获取更多的信息和知识，团队运转的灵活性更高，同时也可以为客户提供更高效的服务，赢得客户更高的满意度。</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团队对成员的影响主要是通过团队文化来实现的。团队文化包含两个要素：公平民主和信息共享。只有公平民主，才能奠定成员间真诚合作的基础；只有掌握充足的营销信息，团队成员才能了解营销工作的进程，充分发挥自己的能力。</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240" w:firstLineChars="1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（四）绩效考核，查缺补漏</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建立科学可行的绩效考核机制及考核评价指标体系。一个团队的绩效考核，必须有一个科学的评价体系，用数据说话；奖罚必须有章可循，不能凭领导印象。考核规范要贴近实际，要从营销层面对营销人员的量化考核、绩效管理等方方面面提出具体要求并严格实施。考核的重点应该放在团队绩效而不是个体绩效上。</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4"/>
        <w:framePr/>
        <w:jc w:val="both"/>
        <w:rPr>
          <w:rFonts w:hint="eastAsia" w:ascii="宋体" w:hAnsi="宋体" w:eastAsia="宋体" w:cs="宋体"/>
        </w:rPr>
      </w:pPr>
      <w:bookmarkStart w:id="201" w:name="_Toc28632"/>
      <w:bookmarkStart w:id="202" w:name="_Toc12915"/>
      <w:bookmarkStart w:id="203" w:name="_Toc28954"/>
      <w:bookmarkStart w:id="204" w:name="_Toc480571760"/>
      <w:bookmarkStart w:id="205" w:name="_Toc20171"/>
      <w:bookmarkStart w:id="206" w:name="_Toc12615"/>
      <w:bookmarkStart w:id="207" w:name="_Toc26838"/>
      <w:bookmarkStart w:id="208" w:name="_Toc20753"/>
      <w:bookmarkStart w:id="209" w:name="_Toc2657"/>
      <w:bookmarkStart w:id="210" w:name="_Toc2897"/>
      <w:bookmarkStart w:id="211" w:name="_Toc28102"/>
      <w:bookmarkStart w:id="212" w:name="_Toc32154"/>
      <w:r>
        <w:rPr>
          <w:rFonts w:hint="eastAsia" w:ascii="宋体" w:hAnsi="宋体" w:eastAsia="宋体" w:cs="宋体"/>
          <w:lang w:val="en-US" w:eastAsia="zh-CN"/>
        </w:rPr>
        <w:t>4</w:t>
      </w:r>
      <w:r>
        <w:rPr>
          <w:rFonts w:hint="eastAsia" w:ascii="宋体" w:hAnsi="宋体" w:eastAsia="宋体" w:cs="宋体"/>
        </w:rPr>
        <w:t>.1.2营销团队的管理</w:t>
      </w:r>
      <w:bookmarkEnd w:id="201"/>
      <w:bookmarkEnd w:id="202"/>
      <w:bookmarkEnd w:id="203"/>
      <w:bookmarkEnd w:id="204"/>
      <w:bookmarkEnd w:id="205"/>
      <w:bookmarkEnd w:id="206"/>
      <w:bookmarkEnd w:id="207"/>
      <w:bookmarkEnd w:id="208"/>
      <w:bookmarkEnd w:id="209"/>
      <w:bookmarkEnd w:id="210"/>
      <w:bookmarkEnd w:id="211"/>
      <w:bookmarkEnd w:id="212"/>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营销团队在核心的营销管理层领导之下,构筑起了它的支撑体系。如何有效地运转这个团队,让公司的各项营销运作的内容发挥最大的潜能,实现最大限量的业绩增长,关键是靠管理。只有通过营销管理体系来支撑才能保证团队的健康成长。 </w:t>
      </w:r>
    </w:p>
    <w:p>
      <w:pPr>
        <w:pageBreakBefore w:val="0"/>
        <w:framePr w:w="0" w:wrap="auto" w:vAnchor="margin" w:hAnchor="text" w:yAlign="inline"/>
        <w:numPr>
          <w:ilvl w:val="0"/>
          <w:numId w:val="3"/>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明确岗位职能,制订工作流程。</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由于目标市场的细化越来越专业,专业化的分工也对营销管理提出了更高更细化的要求。随着市场的不断细化,每个岗位跨越不同的职能,因此对工作岗位职能的明确显得十分有必要,这不仅杜绝了工作的盲目性和无序性,也从根本上明确了每个人的工作目标和范畴,而使每个人在自己的工作职能内,目标明确,责任清楚,能把自己的工作更深入地开展下去。</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工作流程的制定从理论上为员工指引了一个具体的行进路程,知道每个环节与员工个人之间的关联性,在很大程度上,既减少了无序的工作所带来的混乱,也提高了工作上的效能。营销总监与销售经理是两个不同的职能体系,营销总监是对市场的战略、战术的规划负责,而销售经理则是对销售目标通过何种有效的方法去执行到位。若没有工作职能的界定,没有流程去归引,矛盾非常容易在两个不同的职能体系之间产生。不容置疑,职能的界定和工作流程的明确是解决这个问题的有效途径。</w:t>
      </w:r>
    </w:p>
    <w:p>
      <w:pPr>
        <w:pageBreakBefore w:val="0"/>
        <w:framePr w:w="0" w:wrap="auto" w:vAnchor="margin" w:hAnchor="text" w:yAlign="inline"/>
        <w:numPr>
          <w:ilvl w:val="0"/>
          <w:numId w:val="3"/>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建立营销管理体系,形成有效的保障机制。</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营销管理体系是确保营销工作规范化的基础保障系统。没有这个体系的存在或者这个体系存在太多的问题,即便是有强势力量的营销团队,也不会使这个团队和它的业绩走的太远。营销管理体系在保障营销工作规范化的同时还引领团队的营销工作在既定的目标方向上运行,让团队的每一个成员明确它的营销行为是贯穿在公司的行为之中,以公司的行为作为主线,不偏离公司的营销中心思想。</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制度化的管理体系、目标化的管理体系和表格化的管理体系都是公司营销的中心思想,其有效贯彻执行是以企业的营销团队作为载体,对营销中心思想贯彻的好与坏,依赖于核心营销管理层和所构筑的支撑体系相结合,并在企业的营销活动中来表现出来。总之,营销管理体系必须正规化和健全化,同时在公司发展的不同阶段,作一些必要的、合适的调整,符合市场发展。</w:t>
      </w:r>
    </w:p>
    <w:p>
      <w:pPr>
        <w:pageBreakBefore w:val="0"/>
        <w:framePr w:w="0" w:wrap="auto" w:vAnchor="margin" w:hAnchor="text" w:yAlign="inline"/>
        <w:numPr>
          <w:ilvl w:val="0"/>
          <w:numId w:val="3"/>
        </w:numPr>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建立绩效考核机制,稳定营销队伍。</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绩效考核是体现营销团队能力的一项指标体系,是衡量业绩盈亏面的有效手段之一。并在营销管理中被作为一种营销的工具,广泛地应用在营销的控制和审计活动中。绩效考核的指标是否合理,关系到队伍稳定的问题,关系到员工对公司的忠诚度的问题。所以在制订绩效考核的指标时,一定要注重过程与结果的结合。只注重结果,不注重过程的考核,说明公司管理决策层的短视,相反,只注重过程,不注重结果的考核,说明不注重营销的盈亏也不太现实。</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总之,掌控企业的团队,推动团队的成长是团队的建设与管理者在营销活动中必须要面对的问题和责任,能够把企业的团队带向业绩的辉煌,证明企业的团队走向了成熟,能够把团队铸造成一个学习型的组织,说明企业已经具备了一个持久的品牌竞争优势。</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4"/>
        <w:framePr/>
        <w:jc w:val="both"/>
        <w:rPr>
          <w:rFonts w:hint="eastAsia" w:ascii="宋体" w:hAnsi="宋体" w:eastAsia="宋体" w:cs="宋体"/>
          <w:lang w:val="en-US" w:eastAsia="zh-CN"/>
        </w:rPr>
      </w:pPr>
      <w:bookmarkStart w:id="213" w:name="_Toc10129"/>
      <w:bookmarkStart w:id="214" w:name="_Toc24416"/>
      <w:bookmarkStart w:id="215" w:name="_Toc23711"/>
      <w:bookmarkStart w:id="216" w:name="_Toc5247"/>
      <w:bookmarkStart w:id="217" w:name="_Toc7777"/>
      <w:bookmarkStart w:id="218" w:name="_Toc7428"/>
      <w:bookmarkStart w:id="219" w:name="_Toc10154"/>
      <w:bookmarkStart w:id="220" w:name="_Toc14688"/>
      <w:r>
        <w:rPr>
          <w:rFonts w:hint="eastAsia" w:ascii="宋体" w:hAnsi="宋体" w:eastAsia="宋体" w:cs="宋体"/>
          <w:lang w:val="en-US" w:eastAsia="zh-CN"/>
        </w:rPr>
        <w:t>4.2.3人力资源规划</w:t>
      </w:r>
      <w:bookmarkEnd w:id="213"/>
      <w:bookmarkEnd w:id="214"/>
      <w:bookmarkEnd w:id="215"/>
      <w:bookmarkEnd w:id="216"/>
      <w:bookmarkEnd w:id="217"/>
      <w:bookmarkEnd w:id="218"/>
      <w:bookmarkEnd w:id="219"/>
      <w:bookmarkEnd w:id="220"/>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lang w:val="en-US" w:eastAsia="zh-CN"/>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color w:val="000000" w:themeColor="text1"/>
          <w:sz w:val="24"/>
          <w:szCs w:val="24"/>
          <w:highlight w:val="none"/>
          <w:lang w:val="en-US" w:eastAsia="zh-CN"/>
          <w14:textFill>
            <w14:solidFill>
              <w14:schemeClr w14:val="tx1"/>
            </w14:solidFill>
          </w14:textFill>
        </w:rPr>
        <w:t>为了最大限度地开发、利用人力资源潜力，使企业和员工的需要得到充分满足，提高企业劳动效率，降低人工成本，增加企业经济效益，我公司重点着手三点工作：</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2" w:firstLineChars="200"/>
        <w:jc w:val="both"/>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 xml:space="preserve"> 评估: </w:t>
      </w:r>
      <w:r>
        <w:rPr>
          <w:rFonts w:hint="eastAsia" w:ascii="宋体" w:hAnsi="宋体" w:eastAsia="宋体" w:cs="宋体"/>
          <w:color w:val="000000" w:themeColor="text1"/>
          <w:sz w:val="24"/>
          <w:szCs w:val="24"/>
          <w:highlight w:val="none"/>
          <w:lang w:val="en-US" w:eastAsia="zh-CN"/>
          <w14:textFill>
            <w14:solidFill>
              <w14:schemeClr w14:val="tx1"/>
            </w14:solidFill>
          </w14:textFill>
        </w:rPr>
        <w:t xml:space="preserve">  由综合部建立一套人力资源评估体系，对企业现有人力资源进行整体性的评价， 不仅仅看最终的“绩效”。还必须把员工的工作态度和行为也作为考核的重点内容，将“德、能、勤、绩、廉”五个方面的考核内容作为一个既有所联系又有所侧重的有机的整体。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2" w:firstLineChars="200"/>
        <w:jc w:val="both"/>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完善人力资源管理制度：</w:t>
      </w:r>
      <w:r>
        <w:rPr>
          <w:rFonts w:hint="eastAsia" w:ascii="宋体" w:hAnsi="宋体" w:eastAsia="宋体" w:cs="宋体"/>
          <w:color w:val="000000" w:themeColor="text1"/>
          <w:sz w:val="24"/>
          <w:szCs w:val="24"/>
          <w:highlight w:val="none"/>
          <w:lang w:val="en-US" w:eastAsia="zh-CN"/>
          <w14:textFill>
            <w14:solidFill>
              <w14:schemeClr w14:val="tx1"/>
            </w14:solidFill>
          </w14:textFill>
        </w:rPr>
        <w:t>制定相关的人力资源管理制度，主要包括薪酬制度、招聘制度、培训制度、业绩考评与奖惩管理、工作时间和休息休假管理、劳动保护和劳动条件、福利保险管理、劳动者的行为准则等，将这些制度制定成书面文件形式，且必须公开透明。</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2" w:firstLineChars="200"/>
        <w:jc w:val="both"/>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b/>
          <w:bCs/>
          <w:color w:val="000000" w:themeColor="text1"/>
          <w:sz w:val="24"/>
          <w:szCs w:val="24"/>
          <w:highlight w:val="none"/>
          <w:lang w:val="en-US" w:eastAsia="zh-CN"/>
          <w14:textFill>
            <w14:solidFill>
              <w14:schemeClr w14:val="tx1"/>
            </w14:solidFill>
          </w14:textFill>
        </w:rPr>
        <w:t xml:space="preserve">核心人力资源: </w:t>
      </w:r>
      <w:r>
        <w:rPr>
          <w:rFonts w:hint="eastAsia" w:ascii="宋体" w:hAnsi="宋体" w:eastAsia="宋体" w:cs="宋体"/>
          <w:color w:val="000000" w:themeColor="text1"/>
          <w:sz w:val="24"/>
          <w:szCs w:val="24"/>
          <w:highlight w:val="none"/>
          <w:lang w:val="en-US" w:eastAsia="zh-CN"/>
          <w14:textFill>
            <w14:solidFill>
              <w14:schemeClr w14:val="tx1"/>
            </w14:solidFill>
          </w14:textFill>
        </w:rPr>
        <w:t xml:space="preserve"> 那些能使企业保持竞争能力的核心人力资源，将是我 们的人力资源规划的重中之重，我们为之设计专门的激励机制、教育培训、设计合适的职业生涯计划、不断的招聘以确保核心人力资源群体量的扩充，质的提高，并能长期的留驻于企业。</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highlight w:val="none"/>
          <w:lang w:val="en-US" w:eastAsia="zh-CN"/>
          <w14:textFill>
            <w14:solidFill>
              <w14:schemeClr w14:val="tx1"/>
            </w14:solidFill>
          </w14:textFill>
        </w:rPr>
      </w:pPr>
    </w:p>
    <w:p>
      <w:pPr>
        <w:pStyle w:val="3"/>
        <w:framePr/>
        <w:jc w:val="both"/>
        <w:rPr>
          <w:rFonts w:hint="eastAsia" w:ascii="宋体" w:hAnsi="宋体" w:eastAsia="宋体" w:cs="宋体"/>
        </w:rPr>
      </w:pPr>
      <w:bookmarkStart w:id="221" w:name="_Toc6961"/>
      <w:bookmarkStart w:id="222" w:name="_Toc2581"/>
      <w:bookmarkStart w:id="223" w:name="_Toc20057"/>
      <w:bookmarkStart w:id="224" w:name="_Toc16065"/>
      <w:bookmarkStart w:id="225" w:name="_Toc5959"/>
      <w:bookmarkStart w:id="226" w:name="_Toc14922"/>
      <w:bookmarkStart w:id="227" w:name="_Toc18611"/>
      <w:bookmarkStart w:id="228" w:name="_Toc4187"/>
      <w:bookmarkStart w:id="229" w:name="_Toc17835"/>
      <w:r>
        <w:rPr>
          <w:rFonts w:hint="eastAsia" w:ascii="宋体" w:hAnsi="宋体" w:eastAsia="宋体" w:cs="宋体"/>
          <w:lang w:val="en-US" w:eastAsia="zh-CN"/>
        </w:rPr>
        <w:t>4</w:t>
      </w:r>
      <w:r>
        <w:rPr>
          <w:rFonts w:hint="eastAsia" w:ascii="宋体" w:hAnsi="宋体" w:eastAsia="宋体" w:cs="宋体"/>
        </w:rPr>
        <w:t>.2.品牌建设</w:t>
      </w:r>
      <w:bookmarkEnd w:id="221"/>
      <w:bookmarkEnd w:id="222"/>
      <w:bookmarkEnd w:id="223"/>
      <w:bookmarkEnd w:id="224"/>
      <w:bookmarkEnd w:id="225"/>
      <w:bookmarkEnd w:id="226"/>
      <w:bookmarkEnd w:id="227"/>
      <w:bookmarkEnd w:id="228"/>
      <w:bookmarkEnd w:id="229"/>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当今社会，产品更新快、推广快，无论新品牌的建立、老品牌的维护，都需要面对风云莫测的市场变化。品牌的建设与推广是在企业、社会群众和产品用户之间进行的，企业通过一系列的形象宣传，使用户对企业产品深入了解并加以信任，遂步培养出用户的品牌忠诚度，这样才会实现企业永续发展。</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总体的实施步骤有以下几点</w:t>
      </w:r>
      <w:r>
        <w:rPr>
          <w:rFonts w:hint="eastAsia" w:ascii="宋体" w:hAnsi="宋体" w:eastAsia="宋体" w:cs="宋体"/>
          <w:color w:val="000000" w:themeColor="text1"/>
          <w:sz w:val="24"/>
          <w:szCs w:val="24"/>
          <w14:textFill>
            <w14:solidFill>
              <w14:schemeClr w14:val="tx1"/>
            </w14:solidFill>
          </w14:textFill>
        </w:rPr>
        <mc:AlternateContent>
          <mc:Choice Requires="wpg">
            <w:drawing>
              <wp:anchor distT="0" distB="0" distL="114300" distR="114300" simplePos="0" relativeHeight="251694080" behindDoc="0" locked="0" layoutInCell="1" allowOverlap="1">
                <wp:simplePos x="0" y="0"/>
                <wp:positionH relativeFrom="page">
                  <wp:posOffset>982980</wp:posOffset>
                </wp:positionH>
                <wp:positionV relativeFrom="paragraph">
                  <wp:posOffset>366395</wp:posOffset>
                </wp:positionV>
                <wp:extent cx="5383530" cy="4393565"/>
                <wp:effectExtent l="12700" t="9525" r="13970" b="16510"/>
                <wp:wrapTopAndBottom/>
                <wp:docPr id="2" name="组合 2" descr="KSO_WM_TAG_VERSION=1.0&amp;KSO_WM_BEAUTIFY_FLAG=#wm#&amp;KSO_WM_UNIT_TYPE=i&amp;KSO_WM_UNIT_ID=wpsdiag20163489_2*i*1&amp;KSO_WM_TEMPLATE_CATEGORY=wpsdiag&amp;KSO_WM_TEMPLATE_INDEX=20163489"/>
                <wp:cNvGraphicFramePr/>
                <a:graphic xmlns:a="http://schemas.openxmlformats.org/drawingml/2006/main">
                  <a:graphicData uri="http://schemas.microsoft.com/office/word/2010/wordprocessingGroup">
                    <wpg:wgp>
                      <wpg:cNvGrpSpPr/>
                      <wpg:grpSpPr>
                        <a:xfrm>
                          <a:off x="0" y="0"/>
                          <a:ext cx="5383530" cy="4393565"/>
                          <a:chOff x="0" y="0"/>
                          <a:chExt cx="2554531" cy="2337604"/>
                        </a:xfrm>
                      </wpg:grpSpPr>
                      <wpg:grpSp>
                        <wpg:cNvPr id="3" name="组合 100"/>
                        <wpg:cNvGrpSpPr/>
                        <wpg:grpSpPr>
                          <a:xfrm>
                            <a:off x="0" y="698500"/>
                            <a:ext cx="331053" cy="964029"/>
                            <a:chOff x="0" y="0"/>
                            <a:chExt cx="331053" cy="964029"/>
                          </a:xfrm>
                        </wpg:grpSpPr>
                        <wps:wsp>
                          <wps:cNvPr id="89" name="圆角矩形 10" descr="KSO_WM_UNIT_INDEX=1_2&amp;KSO_WM_UNIT_TYPE=p_i&amp;KSO_WM_UNIT_ID=wpsdiag20163489_2*p_i*1_2&amp;KSO_WM_UNIT_LAYERLEVEL=1_1&amp;KSO_WM_UNIT_CLEAR=1&amp;KSO_WM_TAG_VERSION=1.0&amp;KSO_WM_BEAUTIFY_FLAG=#wm#&amp;KSO_WM_TEMPLATE_CATEGORY=wpsdiag&amp;KSO_WM_TEMPLATE_INDEX=20163489&amp;KSO_WM_SLIDE_ITEM_CNT=5&amp;KSO_WM_DIAGRAM_GROUP_CODE=p1_1"/>
                          <wps:cNvSpPr/>
                          <wps:spPr>
                            <a:xfrm rot="16200000">
                              <a:off x="-316488" y="316488"/>
                              <a:ext cx="964029" cy="331053"/>
                            </a:xfrm>
                            <a:prstGeom prst="roundRect">
                              <a:avLst>
                                <a:gd name="adj" fmla="val 50000"/>
                              </a:avLst>
                            </a:prstGeom>
                            <a:noFill/>
                            <a:ln w="25400" cap="flat" cmpd="sng" algn="ctr">
                              <a:solidFill>
                                <a:srgbClr val="473D43"/>
                              </a:solidFill>
                              <a:prstDash val="sysDash"/>
                              <a:miter lim="800000"/>
                            </a:ln>
                            <a:effectLst/>
                          </wps:spPr>
                          <wps:bodyPr rtlCol="0" anchor="ctr"/>
                        </wps:wsp>
                        <wps:wsp>
                          <wps:cNvPr id="90" name="圆角矩形 11" descr="KSO_WM_UNIT_INDEX=1_2_1&amp;KSO_WM_UNIT_TYPE=p_h_f&amp;KSO_WM_UNIT_ID=wpsdiag20163489_2*p_h_f*1_2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wps:cNvSpPr/>
                          <wps:spPr>
                            <a:xfrm rot="16200000">
                              <a:off x="-281981" y="342366"/>
                              <a:ext cx="877698" cy="268625"/>
                            </a:xfrm>
                            <a:prstGeom prst="roundRect">
                              <a:avLst>
                                <a:gd name="adj" fmla="val 50000"/>
                              </a:avLst>
                            </a:prstGeom>
                            <a:gradFill>
                              <a:gsLst>
                                <a:gs pos="0">
                                  <a:srgbClr val="3494BA">
                                    <a:lumMod val="75000"/>
                                  </a:srgbClr>
                                </a:gs>
                                <a:gs pos="100000">
                                  <a:srgbClr val="3494BA">
                                    <a:lumMod val="60000"/>
                                    <a:lumOff val="40000"/>
                                  </a:srgbClr>
                                </a:gs>
                              </a:gsLst>
                              <a:lin ang="0" scaled="0"/>
                            </a:gradFill>
                            <a:ln w="12700" cap="flat" cmpd="sng" algn="ctr">
                              <a:noFill/>
                              <a:prstDash val="solid"/>
                              <a:miter lim="800000"/>
                            </a:ln>
                            <a:effectLst/>
                          </wps:spPr>
                          <wps:txbx>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品牌建立</w:t>
                                </w:r>
                              </w:p>
                            </w:txbxContent>
                          </wps:txbx>
                          <wps:bodyPr vert="horz" lIns="0" tIns="0" rIns="0" bIns="0" rtlCol="0" anchor="ctr">
                            <a:noAutofit/>
                          </wps:bodyPr>
                        </wps:wsp>
                      </wpg:grpSp>
                      <wps:wsp>
                        <wps:cNvPr id="91" name="直接连接符 98" descr="KSO_WM_UNIT_INDEX=1_11&amp;KSO_WM_UNIT_TYPE=p_i&amp;KSO_WM_UNIT_ID=wpsdiag20163489_2*p_i*1_11&amp;KSO_WM_UNIT_LAYERLEVEL=1_1&amp;KSO_WM_UNIT_CLEAR=1&amp;KSO_WM_TAG_VERSION=1.0&amp;KSO_WM_BEAUTIFY_FLAG=#wm#&amp;KSO_WM_TEMPLATE_CATEGORY=wpsdiag&amp;KSO_WM_TEMPLATE_INDEX=20163489&amp;KSO_WM_SLIDE_ITEM_CNT=5&amp;KSO_WM_DIAGRAM_GROUP_CODE=p1_1"/>
                        <wps:cNvCnPr/>
                        <wps:spPr>
                          <a:xfrm rot="16200000" flipV="1">
                            <a:off x="38100" y="1168400"/>
                            <a:ext cx="2023608" cy="0"/>
                          </a:xfrm>
                          <a:prstGeom prst="line">
                            <a:avLst/>
                          </a:prstGeom>
                          <a:noFill/>
                          <a:ln w="22225" cap="flat" cmpd="sng" algn="ctr">
                            <a:solidFill>
                              <a:srgbClr val="443F43"/>
                            </a:solidFill>
                            <a:prstDash val="solid"/>
                            <a:miter lim="800000"/>
                          </a:ln>
                          <a:effectLst/>
                        </wps:spPr>
                        <wps:bodyPr/>
                      </wps:wsp>
                      <wps:wsp>
                        <wps:cNvPr id="101" name="直接连接符 101" descr="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
                        <wps:cNvCnPr/>
                        <wps:spPr>
                          <a:xfrm flipH="1" flipV="1">
                            <a:off x="352536" y="1189580"/>
                            <a:ext cx="686993" cy="5068"/>
                          </a:xfrm>
                          <a:prstGeom prst="line">
                            <a:avLst/>
                          </a:prstGeom>
                          <a:noFill/>
                          <a:ln w="22225" cap="flat" cmpd="sng" algn="ctr">
                            <a:solidFill>
                              <a:srgbClr val="443F43"/>
                            </a:solidFill>
                            <a:prstDash val="solid"/>
                            <a:miter lim="800000"/>
                          </a:ln>
                          <a:effectLst/>
                        </wps:spPr>
                        <wps:bodyPr/>
                      </wps:wsp>
                      <wpg:grpSp>
                        <wpg:cNvPr id="4" name="组合 137"/>
                        <wpg:cNvGrpSpPr/>
                        <wpg:grpSpPr>
                          <a:xfrm>
                            <a:off x="1041400" y="0"/>
                            <a:ext cx="1508209" cy="331004"/>
                            <a:chOff x="0" y="0"/>
                            <a:chExt cx="1508209" cy="331004"/>
                          </a:xfrm>
                        </wpg:grpSpPr>
                        <wps:wsp>
                          <wps:cNvPr id="92" name="直接连接符 87" descr="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
                          <wps:cNvCnPr/>
                          <wps:spPr>
                            <a:xfrm rot="16200000">
                              <a:off x="270986" y="-107950"/>
                              <a:ext cx="0" cy="541971"/>
                            </a:xfrm>
                            <a:prstGeom prst="line">
                              <a:avLst/>
                            </a:prstGeom>
                            <a:noFill/>
                            <a:ln w="22225" cap="flat" cmpd="sng" algn="ctr">
                              <a:solidFill>
                                <a:srgbClr val="443F43"/>
                              </a:solidFill>
                              <a:prstDash val="solid"/>
                              <a:miter lim="800000"/>
                            </a:ln>
                            <a:effectLst/>
                          </wps:spPr>
                          <wps:bodyPr/>
                        </wps:wsp>
                        <wps:wsp>
                          <wps:cNvPr id="93" name="圆角矩形 33" descr="KSO_WM_UNIT_INDEX=1_10&amp;KSO_WM_UNIT_TYPE=p_i&amp;KSO_WM_UNIT_ID=wpsdiag20163489_2*p_i*1_10&amp;KSO_WM_UNIT_LAYERLEVEL=1_1&amp;KSO_WM_UNIT_CLEAR=1&amp;KSO_WM_TAG_VERSION=1.0&amp;KSO_WM_BEAUTIFY_FLAG=#wm#&amp;KSO_WM_TEMPLATE_CATEGORY=wpsdiag&amp;KSO_WM_TEMPLATE_INDEX=20163489&amp;KSO_WM_SLIDE_ITEM_CNT=5&amp;KSO_WM_DIAGRAM_GROUP_CODE=p1_1"/>
                          <wps:cNvSpPr/>
                          <wps:spPr>
                            <a:xfrm>
                              <a:off x="544036" y="0"/>
                              <a:ext cx="964173" cy="331004"/>
                            </a:xfrm>
                            <a:prstGeom prst="roundRect">
                              <a:avLst>
                                <a:gd name="adj" fmla="val 50000"/>
                              </a:avLst>
                            </a:prstGeom>
                            <a:noFill/>
                            <a:ln w="19050" cap="flat" cmpd="sng" algn="ctr">
                              <a:solidFill>
                                <a:srgbClr val="473D43"/>
                              </a:solidFill>
                              <a:prstDash val="solid"/>
                              <a:miter lim="800000"/>
                            </a:ln>
                            <a:effectLst/>
                          </wps:spPr>
                          <wps:bodyPr rtlCol="0" anchor="ctr"/>
                        </wps:wsp>
                        <wps:wsp>
                          <wps:cNvPr id="94" name="圆角矩形 34" descr="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wps:cNvSpPr/>
                          <wps:spPr>
                            <a:xfrm>
                              <a:off x="588486" y="31750"/>
                              <a:ext cx="877829" cy="268585"/>
                            </a:xfrm>
                            <a:prstGeom prst="roundRect">
                              <a:avLst>
                                <a:gd name="adj" fmla="val 50000"/>
                              </a:avLst>
                            </a:prstGeom>
                            <a:gradFill>
                              <a:gsLst>
                                <a:gs pos="0">
                                  <a:srgbClr val="3494BA">
                                    <a:lumMod val="75000"/>
                                  </a:srgbClr>
                                </a:gs>
                                <a:gs pos="100000">
                                  <a:srgbClr val="3494BA">
                                    <a:lumMod val="60000"/>
                                    <a:lumOff val="40000"/>
                                  </a:srgbClr>
                                </a:gs>
                              </a:gsLst>
                              <a:lin ang="0" scaled="0"/>
                            </a:gradFill>
                            <a:ln w="12700" cap="flat" cmpd="sng" algn="ctr">
                              <a:noFill/>
                              <a:prstDash val="solid"/>
                              <a:miter lim="800000"/>
                            </a:ln>
                            <a:effectLst/>
                          </wps:spPr>
                          <wps:txbx>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22"/>
                                    <w:szCs w:val="22"/>
                                    <w14:textFill>
                                      <w14:solidFill>
                                        <w14:schemeClr w14:val="bg1"/>
                                      </w14:solidFill>
                                    </w14:textFill>
                                  </w:rPr>
                                  <w:t>宣传（各种介质的广告）</w:t>
                                </w:r>
                              </w:p>
                            </w:txbxContent>
                          </wps:txbx>
                          <wps:bodyPr lIns="0" tIns="0" rIns="0" bIns="0" rtlCol="0" anchor="ctr">
                            <a:noAutofit/>
                          </wps:bodyPr>
                        </wps:wsp>
                      </wpg:grpSp>
                      <wpg:grpSp>
                        <wpg:cNvPr id="5" name="组合 131"/>
                        <wpg:cNvGrpSpPr/>
                        <wpg:grpSpPr>
                          <a:xfrm>
                            <a:off x="1047750" y="1333500"/>
                            <a:ext cx="1503606" cy="331004"/>
                            <a:chOff x="0" y="0"/>
                            <a:chExt cx="1503606" cy="331004"/>
                          </a:xfrm>
                        </wpg:grpSpPr>
                        <wps:wsp>
                          <wps:cNvPr id="95" name="圆角矩形 27" descr="KSO_WM_UNIT_INDEX=1_8&amp;KSO_WM_UNIT_TYPE=p_i&amp;KSO_WM_UNIT_ID=wpsdiag20163489_2*p_i*1_8&amp;KSO_WM_UNIT_LAYERLEVEL=1_1&amp;KSO_WM_UNIT_CLEAR=1&amp;KSO_WM_TAG_VERSION=1.0&amp;KSO_WM_BEAUTIFY_FLAG=#wm#&amp;KSO_WM_TEMPLATE_CATEGORY=wpsdiag&amp;KSO_WM_TEMPLATE_INDEX=20163489&amp;KSO_WM_SLIDE_ITEM_CNT=5&amp;KSO_WM_DIAGRAM_GROUP_CODE=p1_1"/>
                          <wps:cNvSpPr/>
                          <wps:spPr>
                            <a:xfrm>
                              <a:off x="539433" y="0"/>
                              <a:ext cx="964173" cy="331004"/>
                            </a:xfrm>
                            <a:prstGeom prst="roundRect">
                              <a:avLst>
                                <a:gd name="adj" fmla="val 50000"/>
                              </a:avLst>
                            </a:prstGeom>
                            <a:noFill/>
                            <a:ln w="19050" cap="flat" cmpd="sng" algn="ctr">
                              <a:solidFill>
                                <a:srgbClr val="473D43"/>
                              </a:solidFill>
                              <a:prstDash val="solid"/>
                              <a:miter lim="800000"/>
                            </a:ln>
                            <a:effectLst/>
                          </wps:spPr>
                          <wps:bodyPr rtlCol="0" anchor="ctr"/>
                        </wps:wsp>
                        <wps:wsp>
                          <wps:cNvPr id="96" name="圆角矩形 28" descr="KSO_WM_UNIT_INDEX=1_3_3&amp;KSO_WM_UNIT_TYPE=p_h_f&amp;KSO_WM_UNIT_ID=wpsdiag20163489_2*p_h_f*1_3_3&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wps:cNvSpPr/>
                          <wps:spPr>
                            <a:xfrm>
                              <a:off x="590272" y="25339"/>
                              <a:ext cx="877725" cy="304068"/>
                            </a:xfrm>
                            <a:prstGeom prst="roundRect">
                              <a:avLst>
                                <a:gd name="adj" fmla="val 50000"/>
                              </a:avLst>
                            </a:prstGeom>
                            <a:gradFill>
                              <a:gsLst>
                                <a:gs pos="0">
                                  <a:srgbClr val="3494BA">
                                    <a:lumMod val="75000"/>
                                  </a:srgbClr>
                                </a:gs>
                                <a:gs pos="100000">
                                  <a:srgbClr val="3494BA">
                                    <a:lumMod val="60000"/>
                                    <a:lumOff val="40000"/>
                                  </a:srgbClr>
                                </a:gs>
                              </a:gsLst>
                              <a:lin ang="0" scaled="0"/>
                            </a:gradFill>
                            <a:ln w="12700" cap="flat" cmpd="sng" algn="ctr">
                              <a:noFill/>
                              <a:prstDash val="solid"/>
                              <a:miter lim="800000"/>
                            </a:ln>
                            <a:effectLst/>
                          </wps:spPr>
                          <wps:txbx>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color w:val="FFFFFF" w:themeColor="background1"/>
                                    <w14:textFill>
                                      <w14:solidFill>
                                        <w14:schemeClr w14:val="bg1"/>
                                      </w14:solidFill>
                                    </w14:textFill>
                                  </w:rPr>
                                  <w:t>服务质量（售前、售后</w:t>
                                </w:r>
                                <w:r>
                                  <w:rPr>
                                    <w:rFonts w:hint="eastAsia" w:ascii="微软雅黑" w:hAnsi="微软雅黑" w:eastAsia="微软雅黑"/>
                                  </w:rPr>
                                  <w:t>、</w:t>
                                </w:r>
                                <w:r>
                                  <w:rPr>
                                    <w:rFonts w:hint="eastAsia" w:ascii="微软雅黑" w:hAnsi="微软雅黑" w:eastAsia="微软雅黑"/>
                                    <w:color w:val="FFFFFF" w:themeColor="background1"/>
                                    <w14:textFill>
                                      <w14:solidFill>
                                        <w14:schemeClr w14:val="bg1"/>
                                      </w14:solidFill>
                                    </w14:textFill>
                                  </w:rPr>
                                  <w:t>质询等）</w:t>
                                </w:r>
                              </w:p>
                            </w:txbxContent>
                          </wps:txbx>
                          <wps:bodyPr lIns="0" tIns="0" rIns="0" bIns="0" rtlCol="0" anchor="ctr">
                            <a:noAutofit/>
                          </wps:bodyPr>
                        </wps:wsp>
                        <wps:wsp>
                          <wps:cNvPr id="97" name="直接连接符 93" descr="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
                          <wps:cNvCnPr/>
                          <wps:spPr>
                            <a:xfrm rot="16200000" flipV="1">
                              <a:off x="272733" y="-107950"/>
                              <a:ext cx="0" cy="545466"/>
                            </a:xfrm>
                            <a:prstGeom prst="line">
                              <a:avLst/>
                            </a:prstGeom>
                            <a:noFill/>
                            <a:ln w="22225" cap="flat" cmpd="sng" algn="ctr">
                              <a:solidFill>
                                <a:srgbClr val="443F43"/>
                              </a:solidFill>
                              <a:prstDash val="solid"/>
                              <a:miter lim="800000"/>
                            </a:ln>
                            <a:effectLst/>
                          </wps:spPr>
                          <wps:bodyPr/>
                        </wps:wsp>
                      </wpg:grpSp>
                      <wpg:grpSp>
                        <wpg:cNvPr id="6" name="组合 125"/>
                        <wpg:cNvGrpSpPr/>
                        <wpg:grpSpPr>
                          <a:xfrm>
                            <a:off x="1041400" y="2006600"/>
                            <a:ext cx="1510908" cy="331004"/>
                            <a:chOff x="0" y="0"/>
                            <a:chExt cx="1510908" cy="331004"/>
                          </a:xfrm>
                        </wpg:grpSpPr>
                        <wps:wsp>
                          <wps:cNvPr id="98" name="圆角矩形 24" descr="KSO_WM_UNIT_INDEX=1_7&amp;KSO_WM_UNIT_TYPE=p_i&amp;KSO_WM_UNIT_ID=wpsdiag20163489_2*p_i*1_7&amp;KSO_WM_UNIT_LAYERLEVEL=1_1&amp;KSO_WM_UNIT_CLEAR=1&amp;KSO_WM_TAG_VERSION=1.0&amp;KSO_WM_BEAUTIFY_FLAG=#wm#&amp;KSO_WM_TEMPLATE_CATEGORY=wpsdiag&amp;KSO_WM_TEMPLATE_INDEX=20163489&amp;KSO_WM_SLIDE_ITEM_CNT=5&amp;KSO_WM_DIAGRAM_GROUP_CODE=p1_1"/>
                          <wps:cNvSpPr/>
                          <wps:spPr>
                            <a:xfrm>
                              <a:off x="546735" y="0"/>
                              <a:ext cx="964173" cy="331004"/>
                            </a:xfrm>
                            <a:prstGeom prst="roundRect">
                              <a:avLst>
                                <a:gd name="adj" fmla="val 50000"/>
                              </a:avLst>
                            </a:prstGeom>
                            <a:noFill/>
                            <a:ln w="19050" cap="flat" cmpd="sng" algn="ctr">
                              <a:solidFill>
                                <a:srgbClr val="473D43"/>
                              </a:solidFill>
                              <a:prstDash val="solid"/>
                              <a:miter lim="800000"/>
                            </a:ln>
                            <a:effectLst/>
                          </wps:spPr>
                          <wps:bodyPr rtlCol="0" anchor="ctr"/>
                        </wps:wsp>
                        <wps:wsp>
                          <wps:cNvPr id="99" name="圆角矩形 25" descr="KSO_WM_UNIT_INDEX=1_3_4&amp;KSO_WM_UNIT_TYPE=p_h_f&amp;KSO_WM_UNIT_ID=wpsdiag20163489_2*p_h_f*1_3_4&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wps:cNvSpPr/>
                          <wps:spPr>
                            <a:xfrm>
                              <a:off x="591185" y="25400"/>
                              <a:ext cx="877829" cy="268585"/>
                            </a:xfrm>
                            <a:prstGeom prst="roundRect">
                              <a:avLst>
                                <a:gd name="adj" fmla="val 50000"/>
                              </a:avLst>
                            </a:prstGeom>
                            <a:gradFill>
                              <a:gsLst>
                                <a:gs pos="0">
                                  <a:srgbClr val="3494BA">
                                    <a:lumMod val="75000"/>
                                  </a:srgbClr>
                                </a:gs>
                                <a:gs pos="100000">
                                  <a:srgbClr val="3494BA">
                                    <a:lumMod val="60000"/>
                                    <a:lumOff val="40000"/>
                                  </a:srgbClr>
                                </a:gs>
                              </a:gsLst>
                              <a:lin ang="0" scaled="0"/>
                            </a:gradFill>
                            <a:ln w="12700" cap="flat" cmpd="sng" algn="ctr">
                              <a:noFill/>
                              <a:prstDash val="solid"/>
                              <a:miter lim="800000"/>
                            </a:ln>
                            <a:effectLst/>
                          </wps:spPr>
                          <wps:txbx>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确立产品品质</w:t>
                                </w:r>
                              </w:p>
                            </w:txbxContent>
                          </wps:txbx>
                          <wps:bodyPr lIns="0" tIns="0" rIns="0" bIns="0" rtlCol="0" anchor="ctr">
                            <a:noAutofit/>
                          </wps:bodyPr>
                        </wps:wsp>
                        <wps:wsp>
                          <wps:cNvPr id="102" name="直接连接符 97" descr="KSO_WM_UNIT_INDEX=1_12&amp;KSO_WM_UNIT_TYPE=p_i&amp;KSO_WM_UNIT_ID=wpsdiag20163489_2*p_i*1_12&amp;KSO_WM_UNIT_LAYERLEVEL=1_1&amp;KSO_WM_UNIT_CLEAR=1&amp;KSO_WM_TAG_VERSION=1.0&amp;KSO_WM_BEAUTIFY_FLAG=#wm#&amp;KSO_WM_TEMPLATE_CATEGORY=wpsdiag&amp;KSO_WM_TEMPLATE_INDEX=20163489&amp;KSO_WM_SLIDE_ITEM_CNT=5&amp;KSO_WM_DIAGRAM_GROUP_CODE=p1_1"/>
                          <wps:cNvCnPr/>
                          <wps:spPr>
                            <a:xfrm rot="16200000" flipV="1">
                              <a:off x="273685" y="-107950"/>
                              <a:ext cx="0" cy="547370"/>
                            </a:xfrm>
                            <a:prstGeom prst="line">
                              <a:avLst/>
                            </a:prstGeom>
                            <a:noFill/>
                            <a:ln w="22225" cap="flat" cmpd="sng" algn="ctr">
                              <a:solidFill>
                                <a:srgbClr val="443F43"/>
                              </a:solidFill>
                              <a:prstDash val="solid"/>
                              <a:miter lim="800000"/>
                            </a:ln>
                            <a:effectLst/>
                          </wps:spPr>
                          <wps:bodyPr/>
                        </wps:wsp>
                      </wpg:grpSp>
                      <wpg:grpSp>
                        <wpg:cNvPr id="7" name="组合 124"/>
                        <wpg:cNvGrpSpPr/>
                        <wpg:grpSpPr>
                          <a:xfrm>
                            <a:off x="1047750" y="673100"/>
                            <a:ext cx="1506781" cy="331004"/>
                            <a:chOff x="0" y="0"/>
                            <a:chExt cx="1506781" cy="331004"/>
                          </a:xfrm>
                        </wpg:grpSpPr>
                        <wps:wsp>
                          <wps:cNvPr id="103" name="直接连接符 106" descr="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
                          <wps:cNvCnPr/>
                          <wps:spPr>
                            <a:xfrm rot="16200000">
                              <a:off x="269558" y="-107950"/>
                              <a:ext cx="0" cy="539116"/>
                            </a:xfrm>
                            <a:prstGeom prst="line">
                              <a:avLst/>
                            </a:prstGeom>
                            <a:noFill/>
                            <a:ln w="22225" cap="flat" cmpd="sng" algn="ctr">
                              <a:solidFill>
                                <a:srgbClr val="443F43"/>
                              </a:solidFill>
                              <a:prstDash val="solid"/>
                              <a:miter lim="800000"/>
                            </a:ln>
                            <a:effectLst/>
                          </wps:spPr>
                          <wps:bodyPr/>
                        </wps:wsp>
                        <wps:wsp>
                          <wps:cNvPr id="104" name="圆角矩形 33" descr="KSO_WM_UNIT_INDEX=1_10&amp;KSO_WM_UNIT_TYPE=p_i&amp;KSO_WM_UNIT_ID=wpsdiag20163489_2*p_i*1_10&amp;KSO_WM_UNIT_LAYERLEVEL=1_1&amp;KSO_WM_UNIT_CLEAR=1&amp;KSO_WM_TAG_VERSION=1.0&amp;KSO_WM_BEAUTIFY_FLAG=#wm#&amp;KSO_WM_TEMPLATE_CATEGORY=wpsdiag&amp;KSO_WM_TEMPLATE_INDEX=20163489&amp;KSO_WM_SLIDE_ITEM_CNT=5&amp;KSO_WM_DIAGRAM_GROUP_CODE=p1_1"/>
                          <wps:cNvSpPr/>
                          <wps:spPr>
                            <a:xfrm>
                              <a:off x="542608" y="0"/>
                              <a:ext cx="964173" cy="331004"/>
                            </a:xfrm>
                            <a:prstGeom prst="roundRect">
                              <a:avLst>
                                <a:gd name="adj" fmla="val 50000"/>
                              </a:avLst>
                            </a:prstGeom>
                            <a:noFill/>
                            <a:ln w="19050" cap="flat" cmpd="sng" algn="ctr">
                              <a:solidFill>
                                <a:srgbClr val="473D43"/>
                              </a:solidFill>
                              <a:prstDash val="solid"/>
                              <a:miter lim="800000"/>
                            </a:ln>
                            <a:effectLst/>
                          </wps:spPr>
                          <wps:bodyPr rtlCol="0" anchor="ctr"/>
                        </wps:wsp>
                        <wps:wsp>
                          <wps:cNvPr id="108" name="圆角矩形 34" descr="KSO_WM_UNIT_INDEX=1_3_2&amp;KSO_WM_UNIT_TYPE=p_h_f&amp;KSO_WM_UNIT_ID=wpsdiag20163489_2*p_h_f*1_3_2&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wps:cNvSpPr/>
                          <wps:spPr>
                            <a:xfrm>
                              <a:off x="587058" y="31750"/>
                              <a:ext cx="877829" cy="268585"/>
                            </a:xfrm>
                            <a:prstGeom prst="roundRect">
                              <a:avLst>
                                <a:gd name="adj" fmla="val 50000"/>
                              </a:avLst>
                            </a:prstGeom>
                            <a:gradFill>
                              <a:gsLst>
                                <a:gs pos="0">
                                  <a:srgbClr val="3494BA">
                                    <a:lumMod val="75000"/>
                                  </a:srgbClr>
                                </a:gs>
                                <a:gs pos="100000">
                                  <a:srgbClr val="3494BA">
                                    <a:lumMod val="60000"/>
                                    <a:lumOff val="40000"/>
                                  </a:srgbClr>
                                </a:gs>
                              </a:gsLst>
                              <a:lin ang="0" scaled="0"/>
                            </a:gradFill>
                            <a:ln w="12700" cap="flat" cmpd="sng" algn="ctr">
                              <a:noFill/>
                              <a:prstDash val="solid"/>
                              <a:miter lim="800000"/>
                            </a:ln>
                            <a:effectLst/>
                          </wps:spPr>
                          <wps:txbx>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包装（标志识别统一）</w:t>
                                </w:r>
                              </w:p>
                            </w:txbxContent>
                          </wps:txbx>
                          <wps:bodyPr lIns="0" tIns="0" rIns="0" bIns="0" rtlCol="0" anchor="ctr">
                            <a:noAutofit/>
                          </wps:bodyPr>
                        </wps:wsp>
                      </wpg:grpSp>
                    </wpg:wgp>
                  </a:graphicData>
                </a:graphic>
              </wp:anchor>
            </w:drawing>
          </mc:Choice>
          <mc:Fallback>
            <w:pict>
              <v:group id="_x0000_s1026" o:spid="_x0000_s1026" o:spt="203" alt="KSO_WM_TAG_VERSION=1.0&amp;KSO_WM_BEAUTIFY_FLAG=#wm#&amp;KSO_WM_UNIT_TYPE=i&amp;KSO_WM_UNIT_ID=wpsdiag20163489_2*i*1&amp;KSO_WM_TEMPLATE_CATEGORY=wpsdiag&amp;KSO_WM_TEMPLATE_INDEX=20163489" style="position:absolute;left:0pt;margin-left:77.4pt;margin-top:28.85pt;height:345.95pt;width:423.9pt;mso-position-horizontal-relative:page;mso-wrap-distance-bottom:0pt;mso-wrap-distance-top:0pt;z-index:251694080;mso-width-relative:page;mso-height-relative:page;" coordsize="2554531,2337604" o:gfxdata="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">
                <o:lock v:ext="edit" aspectratio="f"/>
                <v:group id="组合 100" o:spid="_x0000_s1026" o:spt="203" style="position:absolute;left:0;top:698500;height:964029;width:331053;" coordsize="331053,964029"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oundrect id="圆角矩形 10" o:spid="_x0000_s1026" o:spt="2" alt="KSO_WM_UNIT_INDEX=1_2&amp;KSO_WM_UNIT_TYPE=p_i&amp;KSO_WM_UNIT_ID=wpsdiag20163489_2*p_i*1_2&amp;KSO_WM_UNIT_LAYERLEVEL=1_1&amp;KSO_WM_UNIT_CLEAR=1&amp;KSO_WM_TAG_VERSION=1.0&amp;KSO_WM_BEAUTIFY_FLAG=#wm#&amp;KSO_WM_TEMPLATE_CATEGORY=wpsdiag&amp;KSO_WM_TEMPLATE_INDEX=20163489&amp;KSO_WM_SLIDE_ITEM_CNT=5&amp;KSO_WM_DIAGRAM_GROUP_CODE=p1_1" style="position:absolute;left:-316488;top:316488;height:331053;width:964029;rotation:-5898240f;v-text-anchor:middle;" filled="f" stroked="t" coordsize="21600,21600" arcsize="0.5" o:gfxdata="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sNHr4A&#10;AADbAAAADwAAAAAAAAABACAAAAAiAAAAZHJzL2Rvd25yZXYueG1sUEsBAhQAFAAAAAgAh07iQDMv&#10;BZ47AAAAOQAAABAAAAAAAAAAAQAgAAAADQEAAGRycy9zaGFwZXhtbC54bWxQSwUGAAAAAAYABgBb&#10;AQAAtwMAAAAA&#10;">
                    <v:fill on="f" focussize="0,0"/>
                    <v:stroke weight="2pt" color="#473D43" miterlimit="8" joinstyle="miter" dashstyle="3 1"/>
                    <v:imagedata o:title=""/>
                    <o:lock v:ext="edit" aspectratio="f"/>
                  </v:roundrect>
                  <v:roundrect id="圆角矩形 11" o:spid="_x0000_s1026" o:spt="2" alt="KSO_WM_UNIT_INDEX=1_2_1&amp;KSO_WM_UNIT_TYPE=p_h_f&amp;KSO_WM_UNIT_ID=wpsdiag20163489_2*p_h_f*1_2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style="position:absolute;left:-281981;top:342366;height:268625;width:877698;rotation:-5898240f;v-text-anchor:middle;" fillcolor="#276F8B" filled="t" stroked="f" coordsize="21600,21600" arcsize="0.5" o:gfxdata="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Sbs7gAAADbAAAA&#10;DwAAAAAAAAABACAAAAAiAAAAZHJzL2Rvd25yZXYueG1sUEsBAhQAFAAAAAgAh07iQDMvBZ47AAAA&#10;OQAAABAAAAAAAAAAAQAgAAAABwEAAGRycy9zaGFwZXhtbC54bWxQSwUGAAAAAAYABgBbAQAAsQMA&#10;AAAA&#10;">
                    <v:fill type="gradient" on="t" color2="#7FC1DB" angle="90" focus="100%" focussize="0,0" rotate="t">
                      <o:fill type="gradientUnscaled" v:ext="backwardCompatible"/>
                    </v:fill>
                    <v:stroke on="f" weight="1pt" miterlimit="8" joinstyle="miter"/>
                    <v:imagedata o:title=""/>
                    <o:lock v:ext="edit" aspectratio="f"/>
                    <v:textbox inset="0mm,0mm,0mm,0mm">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品牌建立</w:t>
                          </w:r>
                        </w:p>
                      </w:txbxContent>
                    </v:textbox>
                  </v:roundrect>
                </v:group>
                <v:line id="直接连接符 98" o:spid="_x0000_s1026" o:spt="20" alt="KSO_WM_UNIT_INDEX=1_11&amp;KSO_WM_UNIT_TYPE=p_i&amp;KSO_WM_UNIT_ID=wpsdiag20163489_2*p_i*1_11&amp;KSO_WM_UNIT_LAYERLEVEL=1_1&amp;KSO_WM_UNIT_CLEAR=1&amp;KSO_WM_TAG_VERSION=1.0&amp;KSO_WM_BEAUTIFY_FLAG=#wm#&amp;KSO_WM_TEMPLATE_CATEGORY=wpsdiag&amp;KSO_WM_TEMPLATE_INDEX=20163489&amp;KSO_WM_SLIDE_ITEM_CNT=5&amp;KSO_WM_DIAGRAM_GROUP_CODE=p1_1" style="position:absolute;left:38100;top:1168400;flip:y;height:0;width:2023608;rotation:5898240f;" filled="f" stroked="t" coordsize="21600,21600" o:gfxdata="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tSmevQAA&#10;ANsAAAAPAAAAAAAAAAEAIAAAACIAAABkcnMvZG93bnJldi54bWxQSwECFAAUAAAACACHTuJAMy8F&#10;njsAAAA5AAAAEAAAAAAAAAABACAAAAAMAQAAZHJzL3NoYXBleG1sLnhtbFBLBQYAAAAABgAGAFsB&#10;AAC2AwAAAAA=&#10;">
                  <v:fill on="f" focussize="0,0"/>
                  <v:stroke weight="1.75pt" color="#443F43" miterlimit="8" joinstyle="miter"/>
                  <v:imagedata o:title=""/>
                  <o:lock v:ext="edit" aspectratio="f"/>
                </v:line>
                <v:line id="_x0000_s1026" o:spid="_x0000_s1026" o:spt="20" alt="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 style="position:absolute;left:352536;top:1189580;flip:x y;height:5068;width:686993;" filled="f" stroked="t" coordsize="21600,21600" o:gfxdata="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KXRa8AAAA&#10;3AAAAA8AAAAAAAAAAQAgAAAAIgAAAGRycy9kb3ducmV2LnhtbFBLAQIUABQAAAAIAIdO4kAzLwWe&#10;OwAAADkAAAAQAAAAAAAAAAEAIAAAAAsBAABkcnMvc2hhcGV4bWwueG1sUEsFBgAAAAAGAAYAWwEA&#10;ALUDAAAAAA==&#10;">
                  <v:fill on="f" focussize="0,0"/>
                  <v:stroke weight="1.75pt" color="#443F43" miterlimit="8" joinstyle="miter"/>
                  <v:imagedata o:title=""/>
                  <o:lock v:ext="edit" aspectratio="f"/>
                </v:line>
                <v:group id="组合 137" o:spid="_x0000_s1026" o:spt="203" style="position:absolute;left:1041400;top:0;height:331004;width:1508209;" coordsize="1508209,33100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87" o:spid="_x0000_s1026" o:spt="20" alt="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 style="position:absolute;left:270986;top:-107950;height:541971;width:0;rotation:-5898240f;" filled="f" stroked="t" coordsize="21600,21600" o:gfxdata="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88Cq8AAAA&#10;2wAAAA8AAAAAAAAAAQAgAAAAIgAAAGRycy9kb3ducmV2LnhtbFBLAQIUABQAAAAIAIdO4kAzLwWe&#10;OwAAADkAAAAQAAAAAAAAAAEAIAAAAAsBAABkcnMvc2hhcGV4bWwueG1sUEsFBgAAAAAGAAYAWwEA&#10;ALUDAAAAAA==&#10;">
                    <v:fill on="f" focussize="0,0"/>
                    <v:stroke weight="1.75pt" color="#443F43" miterlimit="8" joinstyle="miter"/>
                    <v:imagedata o:title=""/>
                    <o:lock v:ext="edit" aspectratio="f"/>
                  </v:line>
                  <v:roundrect id="圆角矩形 33" o:spid="_x0000_s1026" o:spt="2" alt="KSO_WM_UNIT_INDEX=1_10&amp;KSO_WM_UNIT_TYPE=p_i&amp;KSO_WM_UNIT_ID=wpsdiag20163489_2*p_i*1_10&amp;KSO_WM_UNIT_LAYERLEVEL=1_1&amp;KSO_WM_UNIT_CLEAR=1&amp;KSO_WM_TAG_VERSION=1.0&amp;KSO_WM_BEAUTIFY_FLAG=#wm#&amp;KSO_WM_TEMPLATE_CATEGORY=wpsdiag&amp;KSO_WM_TEMPLATE_INDEX=20163489&amp;KSO_WM_SLIDE_ITEM_CNT=5&amp;KSO_WM_DIAGRAM_GROUP_CODE=p1_1" style="position:absolute;left:544036;top:0;height:331004;width:964173;v-text-anchor:middle;" filled="f" stroked="t" coordsize="21600,21600" arcsize="0.5" o:gfxdata="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s2PcvQAA&#10;ANsAAAAPAAAAAAAAAAEAIAAAACIAAABkcnMvZG93bnJldi54bWxQSwECFAAUAAAACACHTuJAMy8F&#10;njsAAAA5AAAAEAAAAAAAAAABACAAAAAMAQAAZHJzL3NoYXBleG1sLnhtbFBLBQYAAAAABgAGAFsB&#10;AAC2AwAAAAA=&#10;">
                    <v:fill on="f" focussize="0,0"/>
                    <v:stroke weight="1.5pt" color="#473D43" miterlimit="8" joinstyle="miter"/>
                    <v:imagedata o:title=""/>
                    <o:lock v:ext="edit" aspectratio="f"/>
                  </v:roundrect>
                  <v:roundrect id="圆角矩形 34" o:spid="_x0000_s1026" o:spt="2" alt="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style="position:absolute;left:588486;top:31750;height:268585;width:877829;v-text-anchor:middle;" fillcolor="#276F8B" filled="t" stroked="f" coordsize="21600,21600" arcsize="0.5" o:gfxdata="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GhouvQAA&#10;ANsAAAAPAAAAAAAAAAEAIAAAACIAAABkcnMvZG93bnJldi54bWxQSwECFAAUAAAACACHTuJAMy8F&#10;njsAAAA5AAAAEAAAAAAAAAABACAAAAAMAQAAZHJzL3NoYXBleG1sLnhtbFBLBQYAAAAABgAGAFsB&#10;AAC2AwAAAAA=&#10;">
                    <v:fill type="gradient" on="t" color2="#7FC1DB" angle="90" focus="100%" focussize="0,0" rotate="t">
                      <o:fill type="gradientUnscaled" v:ext="backwardCompatible"/>
                    </v:fill>
                    <v:stroke on="f" weight="1pt" miterlimit="8" joinstyle="miter"/>
                    <v:imagedata o:title=""/>
                    <o:lock v:ext="edit" aspectratio="f"/>
                    <v:textbox inset="0mm,0mm,0mm,0mm">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sz w:val="22"/>
                              <w:szCs w:val="22"/>
                              <w14:textFill>
                                <w14:solidFill>
                                  <w14:schemeClr w14:val="bg1"/>
                                </w14:solidFill>
                              </w14:textFill>
                            </w:rPr>
                            <w:t>宣传（各种介质的广告）</w:t>
                          </w:r>
                        </w:p>
                      </w:txbxContent>
                    </v:textbox>
                  </v:roundrect>
                </v:group>
                <v:group id="组合 131" o:spid="_x0000_s1026" o:spt="203" style="position:absolute;left:1047750;top:1333500;height:331004;width:1503606;" coordsize="1503606,33100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oundrect id="圆角矩形 27" o:spid="_x0000_s1026" o:spt="2" alt="KSO_WM_UNIT_INDEX=1_8&amp;KSO_WM_UNIT_TYPE=p_i&amp;KSO_WM_UNIT_ID=wpsdiag20163489_2*p_i*1_8&amp;KSO_WM_UNIT_LAYERLEVEL=1_1&amp;KSO_WM_UNIT_CLEAR=1&amp;KSO_WM_TAG_VERSION=1.0&amp;KSO_WM_BEAUTIFY_FLAG=#wm#&amp;KSO_WM_TEMPLATE_CATEGORY=wpsdiag&amp;KSO_WM_TEMPLATE_INDEX=20163489&amp;KSO_WM_SLIDE_ITEM_CNT=5&amp;KSO_WM_DIAGRAM_GROUP_CODE=p1_1" style="position:absolute;left:539433;top:0;height:331004;width:964173;v-text-anchor:middle;" filled="f" stroked="t" coordsize="21600,21600" arcsize="0.5" o:gfxdata="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Fl4zvQAA&#10;ANsAAAAPAAAAAAAAAAEAIAAAACIAAABkcnMvZG93bnJldi54bWxQSwECFAAUAAAACACHTuJAMy8F&#10;njsAAAA5AAAAEAAAAAAAAAABACAAAAAMAQAAZHJzL3NoYXBleG1sLnhtbFBLBQYAAAAABgAGAFsB&#10;AAC2AwAAAAA=&#10;">
                    <v:fill on="f" focussize="0,0"/>
                    <v:stroke weight="1.5pt" color="#473D43" miterlimit="8" joinstyle="miter"/>
                    <v:imagedata o:title=""/>
                    <o:lock v:ext="edit" aspectratio="f"/>
                  </v:roundrect>
                  <v:roundrect id="圆角矩形 28" o:spid="_x0000_s1026" o:spt="2" alt="KSO_WM_UNIT_INDEX=1_3_3&amp;KSO_WM_UNIT_TYPE=p_h_f&amp;KSO_WM_UNIT_ID=wpsdiag20163489_2*p_h_f*1_3_3&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style="position:absolute;left:590272;top:25339;height:304068;width:877725;v-text-anchor:middle;" fillcolor="#276F8B" filled="t" stroked="f" coordsize="21600,21600" arcsize="0.5" o:gfxdata="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hCHCvQAA&#10;ANsAAAAPAAAAAAAAAAEAIAAAACIAAABkcnMvZG93bnJldi54bWxQSwECFAAUAAAACACHTuJAMy8F&#10;njsAAAA5AAAAEAAAAAAAAAABACAAAAAMAQAAZHJzL3NoYXBleG1sLnhtbFBLBQYAAAAABgAGAFsB&#10;AAC2AwAAAAA=&#10;">
                    <v:fill type="gradient" on="t" color2="#7FC1DB" angle="90" focus="100%" focussize="0,0" rotate="t">
                      <o:fill type="gradientUnscaled" v:ext="backwardCompatible"/>
                    </v:fill>
                    <v:stroke on="f" weight="1pt" miterlimit="8" joinstyle="miter"/>
                    <v:imagedata o:title=""/>
                    <o:lock v:ext="edit" aspectratio="f"/>
                    <v:textbox inset="0mm,0mm,0mm,0mm">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color w:val="FFFFFF" w:themeColor="background1"/>
                              <w14:textFill>
                                <w14:solidFill>
                                  <w14:schemeClr w14:val="bg1"/>
                                </w14:solidFill>
                              </w14:textFill>
                            </w:rPr>
                            <w:t>服务质量（售前、售后</w:t>
                          </w:r>
                          <w:r>
                            <w:rPr>
                              <w:rFonts w:hint="eastAsia" w:ascii="微软雅黑" w:hAnsi="微软雅黑" w:eastAsia="微软雅黑"/>
                            </w:rPr>
                            <w:t>、</w:t>
                          </w:r>
                          <w:r>
                            <w:rPr>
                              <w:rFonts w:hint="eastAsia" w:ascii="微软雅黑" w:hAnsi="微软雅黑" w:eastAsia="微软雅黑"/>
                              <w:color w:val="FFFFFF" w:themeColor="background1"/>
                              <w14:textFill>
                                <w14:solidFill>
                                  <w14:schemeClr w14:val="bg1"/>
                                </w14:solidFill>
                              </w14:textFill>
                            </w:rPr>
                            <w:t>质询等）</w:t>
                          </w:r>
                        </w:p>
                      </w:txbxContent>
                    </v:textbox>
                  </v:roundrect>
                  <v:line id="直接连接符 93" o:spid="_x0000_s1026" o:spt="20" alt="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 style="position:absolute;left:272733;top:-107950;flip:y;height:545466;width:0;rotation:5898240f;" filled="f" stroked="t" coordsize="21600,21600" o:gfxdata="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xAUcbsAAADb&#10;AAAADwAAAAAAAAABACAAAAAiAAAAZHJzL2Rvd25yZXYueG1sUEsBAhQAFAAAAAgAh07iQDMvBZ47&#10;AAAAOQAAABAAAAAAAAAAAQAgAAAACgEAAGRycy9zaGFwZXhtbC54bWxQSwUGAAAAAAYABgBbAQAA&#10;tAMAAAAA&#10;">
                    <v:fill on="f" focussize="0,0"/>
                    <v:stroke weight="1.75pt" color="#443F43" miterlimit="8" joinstyle="miter"/>
                    <v:imagedata o:title=""/>
                    <o:lock v:ext="edit" aspectratio="f"/>
                  </v:line>
                </v:group>
                <v:group id="组合 125" o:spid="_x0000_s1026" o:spt="203" style="position:absolute;left:1041400;top:2006600;height:331004;width:1510908;" coordsize="1510908,331004"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oundrect id="圆角矩形 24" o:spid="_x0000_s1026" o:spt="2" alt="KSO_WM_UNIT_INDEX=1_7&amp;KSO_WM_UNIT_TYPE=p_i&amp;KSO_WM_UNIT_ID=wpsdiag20163489_2*p_i*1_7&amp;KSO_WM_UNIT_LAYERLEVEL=1_1&amp;KSO_WM_UNIT_CLEAR=1&amp;KSO_WM_TAG_VERSION=1.0&amp;KSO_WM_BEAUTIFY_FLAG=#wm#&amp;KSO_WM_TEMPLATE_CATEGORY=wpsdiag&amp;KSO_WM_TEMPLATE_INDEX=20163489&amp;KSO_WM_SLIDE_ITEM_CNT=5&amp;KSO_WM_DIAGRAM_GROUP_CODE=p1_1" style="position:absolute;left:546735;top:0;height:331004;width:964173;v-text-anchor:middle;" filled="f" stroked="t" coordsize="21600,21600" arcsize="0.5" o:gfxdata="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X8a25AAAA2wAA&#10;AA8AAAAAAAAAAQAgAAAAIgAAAGRycy9kb3ducmV2LnhtbFBLAQIUABQAAAAIAIdO4kAzLwWeOwAA&#10;ADkAAAAQAAAAAAAAAAEAIAAAAAgBAABkcnMvc2hhcGV4bWwueG1sUEsFBgAAAAAGAAYAWwEAALID&#10;AAAAAA==&#10;">
                    <v:fill on="f" focussize="0,0"/>
                    <v:stroke weight="1.5pt" color="#473D43" miterlimit="8" joinstyle="miter"/>
                    <v:imagedata o:title=""/>
                    <o:lock v:ext="edit" aspectratio="f"/>
                  </v:roundrect>
                  <v:roundrect id="圆角矩形 25" o:spid="_x0000_s1026" o:spt="2" alt="KSO_WM_UNIT_INDEX=1_3_4&amp;KSO_WM_UNIT_TYPE=p_h_f&amp;KSO_WM_UNIT_ID=wpsdiag20163489_2*p_h_f*1_3_4&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style="position:absolute;left:591185;top:25400;height:268585;width:877829;v-text-anchor:middle;" fillcolor="#276F8B" filled="t" stroked="f" coordsize="21600,21600" arcsize="0.5" o:gfxdata="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G7WwvQAA&#10;ANsAAAAPAAAAAAAAAAEAIAAAACIAAABkcnMvZG93bnJldi54bWxQSwECFAAUAAAACACHTuJAMy8F&#10;njsAAAA5AAAAEAAAAAAAAAABACAAAAAMAQAAZHJzL3NoYXBleG1sLnhtbFBLBQYAAAAABgAGAFsB&#10;AAC2AwAAAAA=&#10;">
                    <v:fill type="gradient" on="t" color2="#7FC1DB" angle="90" focus="100%" focussize="0,0" rotate="t">
                      <o:fill type="gradientUnscaled" v:ext="backwardCompatible"/>
                    </v:fill>
                    <v:stroke on="f" weight="1pt" miterlimit="8" joinstyle="miter"/>
                    <v:imagedata o:title=""/>
                    <o:lock v:ext="edit" aspectratio="f"/>
                    <v:textbox inset="0mm,0mm,0mm,0mm">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确立产品品质</w:t>
                          </w:r>
                        </w:p>
                      </w:txbxContent>
                    </v:textbox>
                  </v:roundrect>
                  <v:line id="直接连接符 97" o:spid="_x0000_s1026" o:spt="20" alt="KSO_WM_UNIT_INDEX=1_12&amp;KSO_WM_UNIT_TYPE=p_i&amp;KSO_WM_UNIT_ID=wpsdiag20163489_2*p_i*1_12&amp;KSO_WM_UNIT_LAYERLEVEL=1_1&amp;KSO_WM_UNIT_CLEAR=1&amp;KSO_WM_TAG_VERSION=1.0&amp;KSO_WM_BEAUTIFY_FLAG=#wm#&amp;KSO_WM_TEMPLATE_CATEGORY=wpsdiag&amp;KSO_WM_TEMPLATE_INDEX=20163489&amp;KSO_WM_SLIDE_ITEM_CNT=5&amp;KSO_WM_DIAGRAM_GROUP_CODE=p1_1" style="position:absolute;left:273685;top:-107950;flip:y;height:547370;width:0;rotation:5898240f;" filled="f" stroked="t" coordsize="21600,21600" o:gfxdata="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sM+qrgAAADcAAAA&#10;DwAAAAAAAAABACAAAAAiAAAAZHJzL2Rvd25yZXYueG1sUEsBAhQAFAAAAAgAh07iQDMvBZ47AAAA&#10;OQAAABAAAAAAAAAAAQAgAAAABwEAAGRycy9zaGFwZXhtbC54bWxQSwUGAAAAAAYABgBbAQAAsQMA&#10;AAAA&#10;">
                    <v:fill on="f" focussize="0,0"/>
                    <v:stroke weight="1.75pt" color="#443F43" miterlimit="8" joinstyle="miter"/>
                    <v:imagedata o:title=""/>
                    <o:lock v:ext="edit" aspectratio="f"/>
                  </v:line>
                </v:group>
                <v:group id="组合 124" o:spid="_x0000_s1026" o:spt="203" style="position:absolute;left:1047750;top:673100;height:331004;width:1506781;" coordsize="1506781,331004"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106" o:spid="_x0000_s1026" o:spt="20" alt="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 style="position:absolute;left:269558;top:-107950;height:539116;width:0;rotation:-5898240f;" filled="f" stroked="t" coordsize="21600,21600" o:gfxdata="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GKprsAAADc&#10;AAAADwAAAAAAAAABACAAAAAiAAAAZHJzL2Rvd25yZXYueG1sUEsBAhQAFAAAAAgAh07iQDMvBZ47&#10;AAAAOQAAABAAAAAAAAAAAQAgAAAACgEAAGRycy9zaGFwZXhtbC54bWxQSwUGAAAAAAYABgBbAQAA&#10;tAMAAAAA&#10;">
                    <v:fill on="f" focussize="0,0"/>
                    <v:stroke weight="1.75pt" color="#443F43" miterlimit="8" joinstyle="miter"/>
                    <v:imagedata o:title=""/>
                    <o:lock v:ext="edit" aspectratio="f"/>
                  </v:line>
                  <v:roundrect id="圆角矩形 33" o:spid="_x0000_s1026" o:spt="2" alt="KSO_WM_UNIT_INDEX=1_10&amp;KSO_WM_UNIT_TYPE=p_i&amp;KSO_WM_UNIT_ID=wpsdiag20163489_2*p_i*1_10&amp;KSO_WM_UNIT_LAYERLEVEL=1_1&amp;KSO_WM_UNIT_CLEAR=1&amp;KSO_WM_TAG_VERSION=1.0&amp;KSO_WM_BEAUTIFY_FLAG=#wm#&amp;KSO_WM_TEMPLATE_CATEGORY=wpsdiag&amp;KSO_WM_TEMPLATE_INDEX=20163489&amp;KSO_WM_SLIDE_ITEM_CNT=5&amp;KSO_WM_DIAGRAM_GROUP_CODE=p1_1" style="position:absolute;left:542608;top:0;height:331004;width:964173;v-text-anchor:middle;" filled="f" stroked="t" coordsize="21600,21600" arcsize="0.5" o:gfxdata="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N6qPbsAAADc&#10;AAAADwAAAAAAAAABACAAAAAiAAAAZHJzL2Rvd25yZXYueG1sUEsBAhQAFAAAAAgAh07iQDMvBZ47&#10;AAAAOQAAABAAAAAAAAAAAQAgAAAACgEAAGRycy9zaGFwZXhtbC54bWxQSwUGAAAAAAYABgBbAQAA&#10;tAMAAAAA&#10;">
                    <v:fill on="f" focussize="0,0"/>
                    <v:stroke weight="1.5pt" color="#473D43" miterlimit="8" joinstyle="miter"/>
                    <v:imagedata o:title=""/>
                    <o:lock v:ext="edit" aspectratio="f"/>
                  </v:roundrect>
                  <v:roundrect id="圆角矩形 34" o:spid="_x0000_s1026" o:spt="2" alt="KSO_WM_UNIT_INDEX=1_3_2&amp;KSO_WM_UNIT_TYPE=p_h_f&amp;KSO_WM_UNIT_ID=wpsdiag20163489_2*p_h_f*1_3_2&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 style="position:absolute;left:587058;top:31750;height:268585;width:877829;v-text-anchor:middle;" fillcolor="#276F8B" filled="t" stroked="f" coordsize="21600,21600" arcsize="0.5" o:gfxdata="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NG7b4A&#10;AADcAAAADwAAAAAAAAABACAAAAAiAAAAZHJzL2Rvd25yZXYueG1sUEsBAhQAFAAAAAgAh07iQDMv&#10;BZ47AAAAOQAAABAAAAAAAAAAAQAgAAAADQEAAGRycy9zaGFwZXhtbC54bWxQSwUGAAAAAAYABgBb&#10;AQAAtwMAAAAA&#10;">
                    <v:fill type="gradient" on="t" color2="#7FC1DB" angle="90" focus="100%" focussize="0,0" rotate="t">
                      <o:fill type="gradientUnscaled" v:ext="backwardCompatible"/>
                    </v:fill>
                    <v:stroke on="f" weight="1pt" miterlimit="8" joinstyle="miter"/>
                    <v:imagedata o:title=""/>
                    <o:lock v:ext="edit" aspectratio="f"/>
                    <v:textbox inset="0mm,0mm,0mm,0mm">
                      <w:txbxContent>
                        <w:p>
                          <w:pPr>
                            <w:pStyle w:val="11"/>
                            <w:framePr/>
                            <w:snapToGrid w:val="0"/>
                            <w:spacing w:beforeAutospacing="0" w:afterAutospacing="0" w:line="192" w:lineRule="auto"/>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包装（标志识别统一）</w:t>
                          </w:r>
                        </w:p>
                      </w:txbxContent>
                    </v:textbox>
                  </v:roundrect>
                </v:group>
                <w10:wrap type="topAndBottom"/>
              </v:group>
            </w:pict>
          </mc:Fallback>
        </mc:AlternateContent>
      </w:r>
      <w:r>
        <w:rPr>
          <w:rFonts w:hint="eastAsia" w:ascii="宋体" w:hAnsi="宋体" w:eastAsia="宋体" w:cs="宋体"/>
          <w:color w:val="000000" w:themeColor="text1"/>
          <w:sz w:val="24"/>
          <w:szCs w:val="24"/>
          <w:lang w:eastAsia="zh-CN"/>
          <w14:textFill>
            <w14:solidFill>
              <w14:schemeClr w14:val="tx1"/>
            </w14:solidFill>
          </w14:textFill>
        </w:rPr>
        <w:t>：</w:t>
      </w:r>
    </w:p>
    <w:p>
      <w:pPr>
        <w:pStyle w:val="3"/>
        <w:framePr/>
        <w:jc w:val="both"/>
        <w:rPr>
          <w:rFonts w:hint="eastAsia" w:ascii="宋体" w:hAnsi="宋体" w:eastAsia="宋体" w:cs="宋体"/>
        </w:rPr>
      </w:pPr>
      <w:bookmarkStart w:id="230" w:name="_Toc4190"/>
      <w:bookmarkStart w:id="231" w:name="_Toc5883"/>
      <w:bookmarkStart w:id="232" w:name="_Toc19779"/>
      <w:bookmarkStart w:id="233" w:name="_Toc26341"/>
      <w:bookmarkStart w:id="234" w:name="_Toc13506"/>
      <w:bookmarkStart w:id="235" w:name="_Toc7852"/>
      <w:bookmarkStart w:id="236" w:name="_Toc30773"/>
      <w:bookmarkStart w:id="237" w:name="_Toc21786"/>
      <w:bookmarkStart w:id="238" w:name="_Toc10599"/>
      <w:r>
        <w:rPr>
          <w:rFonts w:hint="eastAsia" w:ascii="宋体" w:hAnsi="宋体" w:eastAsia="宋体" w:cs="宋体"/>
          <w:lang w:val="en-US" w:eastAsia="zh-CN"/>
        </w:rPr>
        <w:t>4</w:t>
      </w:r>
      <w:r>
        <w:rPr>
          <w:rFonts w:hint="eastAsia" w:ascii="宋体" w:hAnsi="宋体" w:eastAsia="宋体" w:cs="宋体"/>
        </w:rPr>
        <w:t>.3销售战略</w:t>
      </w:r>
      <w:bookmarkEnd w:id="230"/>
      <w:bookmarkEnd w:id="231"/>
      <w:bookmarkEnd w:id="232"/>
      <w:bookmarkEnd w:id="233"/>
      <w:bookmarkEnd w:id="234"/>
      <w:bookmarkEnd w:id="235"/>
      <w:bookmarkEnd w:id="236"/>
      <w:bookmarkEnd w:id="237"/>
      <w:bookmarkEnd w:id="238"/>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239" w:name="_Toc25111"/>
      <w:bookmarkStart w:id="240" w:name="_Toc13428"/>
      <w:bookmarkStart w:id="241" w:name="_Toc10879"/>
      <w:bookmarkStart w:id="242" w:name="_Toc7447"/>
      <w:bookmarkStart w:id="243" w:name="_Toc21736"/>
      <w:bookmarkStart w:id="244" w:name="_Toc22399"/>
      <w:bookmarkStart w:id="245" w:name="_Toc16893"/>
      <w:bookmarkStart w:id="246" w:name="_Toc7727"/>
      <w:bookmarkStart w:id="247" w:name="_Toc30712"/>
      <w:r>
        <w:rPr>
          <w:rFonts w:hint="eastAsia" w:ascii="宋体" w:hAnsi="宋体" w:eastAsia="宋体" w:cs="宋体"/>
          <w:lang w:val="en-US" w:eastAsia="zh-CN"/>
        </w:rPr>
        <w:t>4</w:t>
      </w:r>
      <w:r>
        <w:rPr>
          <w:rFonts w:hint="eastAsia" w:ascii="宋体" w:hAnsi="宋体" w:eastAsia="宋体" w:cs="宋体"/>
        </w:rPr>
        <w:t>.3.1销售目标</w:t>
      </w:r>
      <w:bookmarkEnd w:id="239"/>
      <w:bookmarkEnd w:id="240"/>
      <w:bookmarkEnd w:id="241"/>
      <w:bookmarkEnd w:id="242"/>
      <w:bookmarkEnd w:id="243"/>
      <w:bookmarkEnd w:id="244"/>
      <w:bookmarkEnd w:id="245"/>
      <w:bookmarkEnd w:id="246"/>
      <w:bookmarkEnd w:id="247"/>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制定方式为以下几种：</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mc:AlternateContent>
          <mc:Choice Requires="wpg">
            <w:drawing>
              <wp:anchor distT="0" distB="0" distL="114300" distR="114300" simplePos="0" relativeHeight="251695104" behindDoc="0" locked="0" layoutInCell="1" allowOverlap="1">
                <wp:simplePos x="0" y="0"/>
                <wp:positionH relativeFrom="page">
                  <wp:posOffset>1919605</wp:posOffset>
                </wp:positionH>
                <wp:positionV relativeFrom="paragraph">
                  <wp:posOffset>22225</wp:posOffset>
                </wp:positionV>
                <wp:extent cx="3839210" cy="2535555"/>
                <wp:effectExtent l="15875" t="15875" r="88265" b="77470"/>
                <wp:wrapTopAndBottom/>
                <wp:docPr id="8" name="组合 8" descr="KSO_WM_TAG_VERSION=1.0&amp;KSO_WM_BEAUTIFY_FLAG=#wm#&amp;KSO_WM_UNIT_TYPE=i&amp;KSO_WM_UNIT_ID=wpsdiag20163491_1*i*1&amp;KSO_WM_TEMPLATE_CATEGORY=wpsdiag&amp;KSO_WM_TEMPLATE_INDEX=20163491"/>
                <wp:cNvGraphicFramePr/>
                <a:graphic xmlns:a="http://schemas.openxmlformats.org/drawingml/2006/main">
                  <a:graphicData uri="http://schemas.microsoft.com/office/word/2010/wordprocessingGroup">
                    <wpg:wgp>
                      <wpg:cNvGrpSpPr/>
                      <wpg:grpSpPr>
                        <a:xfrm>
                          <a:off x="0" y="0"/>
                          <a:ext cx="3839210" cy="2535339"/>
                          <a:chOff x="0" y="0"/>
                          <a:chExt cx="4029628" cy="2535339"/>
                        </a:xfrm>
                      </wpg:grpSpPr>
                      <pic:pic xmlns:pic="http://schemas.openxmlformats.org/drawingml/2006/picture">
                        <pic:nvPicPr>
                          <pic:cNvPr id="143" name="图片 143" descr="KSO_WM_UNIT_INDEX=1_10&amp;KSO_WM_UNIT_TYPE=p_i&amp;KSO_WM_UNIT_ID=wpsdiag20163491_1*p_i*1_10&amp;KSO_WM_UNIT_LAYERLEVEL=1_1&amp;KSO_WM_UNIT_CLEAR=1&amp;KSO_WM_TAG_VERSION=1.0&amp;KSO_WM_BEAUTIFY_FLAG=#wm#&amp;KSO_WM_TEMPLATE_CATEGORY=wpsdiag&amp;KSO_WM_TEMPLATE_INDEX=20163491&amp;KSO_WM_SLIDE_ITEM_CNT=4&amp;KSO_WM_DIAGRAM_GROUP_CODE=p1_1"/>
                          <pic:cNvPicPr>
                            <a:picLocks noChangeAspect="1"/>
                          </pic:cNvPicPr>
                        </pic:nvPicPr>
                        <pic:blipFill>
                          <a:blip/>
                          <a:srcRect l="79164" t="15523" b="15959"/>
                          <a:stretch>
                            <a:fillRect/>
                          </a:stretch>
                        </pic:blipFill>
                        <pic:spPr>
                          <a:xfrm>
                            <a:off x="2592125" y="0"/>
                            <a:ext cx="227330" cy="2384425"/>
                          </a:xfrm>
                          <a:prstGeom prst="rect">
                            <a:avLst/>
                          </a:prstGeom>
                        </pic:spPr>
                      </pic:pic>
                      <wpg:grpSp>
                        <wpg:cNvPr id="9" name="组合 156"/>
                        <wpg:cNvGrpSpPr/>
                        <wpg:grpSpPr>
                          <a:xfrm>
                            <a:off x="0" y="0"/>
                            <a:ext cx="4029628" cy="2535339"/>
                            <a:chOff x="0" y="0"/>
                            <a:chExt cx="4029628" cy="2535339"/>
                          </a:xfrm>
                        </wpg:grpSpPr>
                        <wps:wsp>
                          <wps:cNvPr id="105" name="直接连接符 138" descr="KSO_WM_UNIT_INDEX=1_2&amp;KSO_WM_UNIT_TYPE=p_i&amp;KSO_WM_UNIT_ID=wpsdiag20163491_1*p_i*1_2&amp;KSO_WM_UNIT_LAYERLEVEL=1_1&amp;KSO_WM_UNIT_CLEAR=1&amp;KSO_WM_TAG_VERSION=1.0&amp;KSO_WM_BEAUTIFY_FLAG=#wm#&amp;KSO_WM_TEMPLATE_CATEGORY=wpsdiag&amp;KSO_WM_TEMPLATE_INDEX=20163491&amp;KSO_WM_SLIDE_ITEM_CNT=4&amp;KSO_WM_DIAGRAM_GROUP_CODE=p1_1"/>
                          <wps:cNvCnPr/>
                          <wps:spPr>
                            <a:xfrm flipV="1">
                              <a:off x="922351" y="1192696"/>
                              <a:ext cx="927100" cy="6350"/>
                            </a:xfrm>
                            <a:prstGeom prst="line">
                              <a:avLst/>
                            </a:prstGeom>
                            <a:noFill/>
                            <a:ln w="12700" cap="flat" cmpd="sng" algn="ctr">
                              <a:solidFill>
                                <a:sysClr val="window" lastClr="FFFFFF">
                                  <a:lumMod val="50000"/>
                                </a:sysClr>
                              </a:solidFill>
                              <a:prstDash val="solid"/>
                              <a:miter lim="800000"/>
                            </a:ln>
                            <a:effectLst/>
                          </wps:spPr>
                          <wps:bodyPr/>
                        </wps:wsp>
                        <wps:wsp>
                          <wps:cNvPr id="140" name="圆角矩形 49" descr="KSO_WM_UNIT_INDEX=1_1_1&amp;KSO_WM_UNIT_TYPE=p_h_f&amp;KSO_WM_UNIT_ID=wpsdiag20163491_1*p_h_f*1_1_1&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wps:cNvSpPr/>
                          <wps:spPr>
                            <a:xfrm>
                              <a:off x="0" y="1023896"/>
                              <a:ext cx="1439971" cy="467960"/>
                            </a:xfrm>
                            <a:prstGeom prst="roundRect">
                              <a:avLst>
                                <a:gd name="adj" fmla="val 3846"/>
                              </a:avLst>
                            </a:prstGeom>
                            <a:solidFill>
                              <a:srgbClr val="454094">
                                <a:lumMod val="75000"/>
                              </a:srgbClr>
                            </a:solidFill>
                            <a:ln w="12700" cap="flat" cmpd="sng" algn="ctr">
                              <a:noFill/>
                              <a:prstDash val="solid"/>
                              <a:miter lim="800000"/>
                            </a:ln>
                            <a:effectLst>
                              <a:outerShdw blurRad="50800" dist="38100" dir="2700000" algn="tl" rotWithShape="0">
                                <a:prstClr val="black">
                                  <a:alpha val="40000"/>
                                </a:prstClr>
                              </a:outerShdw>
                            </a:effectLst>
                          </wps:spPr>
                          <wps:txbx>
                            <w:txbxContent>
                              <w:p>
                                <w:pPr>
                                  <w:framePr w:w="0" w:wrap="auto" w:vAnchor="margin" w:hAnchor="text" w:yAlign="inline"/>
                                  <w:rPr>
                                    <w:sz w:val="28"/>
                                    <w:szCs w:val="28"/>
                                  </w:rPr>
                                </w:pPr>
                                <w:r>
                                  <w:rPr>
                                    <w:rFonts w:hint="eastAsia"/>
                                    <w:sz w:val="28"/>
                                    <w:szCs w:val="28"/>
                                  </w:rPr>
                                  <w:t xml:space="preserve">   制定方式</w:t>
                                </w:r>
                              </w:p>
                              <w:p>
                                <w:pPr>
                                  <w:pStyle w:val="11"/>
                                  <w:framePr/>
                                  <w:snapToGrid w:val="0"/>
                                  <w:spacing w:beforeAutospacing="0" w:afterAutospacing="0" w:line="192" w:lineRule="auto"/>
                                  <w:jc w:val="center"/>
                                  <w:rPr>
                                    <w:rFonts w:ascii="微软雅黑" w:hAnsi="微软雅黑" w:eastAsia="微软雅黑"/>
                                  </w:rPr>
                                </w:pPr>
                              </w:p>
                            </w:txbxContent>
                          </wps:txbx>
                          <wps:bodyPr lIns="0" tIns="0" rIns="0" bIns="0" rtlCol="0" anchor="ctr">
                            <a:noAutofit/>
                          </wps:bodyPr>
                        </wps:wsp>
                        <wps:wsp>
                          <wps:cNvPr id="142" name="直接连接符 142" descr="KSO_WM_UNIT_INDEX=1_6&amp;KSO_WM_UNIT_TYPE=p_i&amp;KSO_WM_UNIT_ID=wpsdiag20163491_1*p_i*1_6&amp;KSO_WM_UNIT_LAYERLEVEL=1_1&amp;KSO_WM_UNIT_CLEAR=1&amp;KSO_WM_TAG_VERSION=1.0&amp;KSO_WM_BEAUTIFY_FLAG=#wm#&amp;KSO_WM_TEMPLATE_CATEGORY=wpsdiag&amp;KSO_WM_TEMPLATE_INDEX=20163491&amp;KSO_WM_SLIDE_ITEM_CNT=4&amp;KSO_WM_DIAGRAM_GROUP_CODE=p1_1"/>
                          <wps:cNvCnPr/>
                          <wps:spPr>
                            <a:xfrm flipV="1">
                              <a:off x="1836751" y="151075"/>
                              <a:ext cx="12700" cy="2082800"/>
                            </a:xfrm>
                            <a:prstGeom prst="line">
                              <a:avLst/>
                            </a:prstGeom>
                            <a:noFill/>
                            <a:ln w="12700" cap="flat" cmpd="sng" algn="ctr">
                              <a:solidFill>
                                <a:sysClr val="window" lastClr="FFFFFF">
                                  <a:lumMod val="50000"/>
                                </a:sysClr>
                              </a:solidFill>
                              <a:prstDash val="solid"/>
                              <a:miter lim="800000"/>
                            </a:ln>
                            <a:effectLst/>
                          </wps:spPr>
                          <wps:bodyPr/>
                        </wps:wsp>
                        <wpg:grpSp>
                          <wpg:cNvPr id="10" name="组合 147"/>
                          <wpg:cNvGrpSpPr/>
                          <wpg:grpSpPr>
                            <a:xfrm>
                              <a:off x="1836751" y="2067339"/>
                              <a:ext cx="2183805" cy="468000"/>
                              <a:chOff x="0" y="0"/>
                              <a:chExt cx="2183805" cy="468000"/>
                            </a:xfrm>
                          </wpg:grpSpPr>
                          <wps:wsp>
                            <wps:cNvPr id="148" name="直接连接符 148" descr="KSO_WM_UNIT_INDEX=1_8&amp;KSO_WM_UNIT_TYPE=p_i&amp;KSO_WM_UNIT_ID=wpsdiag20163491_1*p_i*1_8&amp;KSO_WM_UNIT_LAYERLEVEL=1_1&amp;KSO_WM_UNIT_CLEAR=1&amp;KSO_WM_TAG_VERSION=1.0&amp;KSO_WM_BEAUTIFY_FLAG=#wm#&amp;KSO_WM_TEMPLATE_CATEGORY=wpsdiag&amp;KSO_WM_TEMPLATE_INDEX=20163491&amp;KSO_WM_SLIDE_ITEM_CNT=4&amp;KSO_WM_DIAGRAM_GROUP_CODE=p1_1"/>
                            <wps:cNvCnPr/>
                            <wps:spPr>
                              <a:xfrm rot="16200000" flipV="1">
                                <a:off x="375444" y="-218365"/>
                                <a:ext cx="0" cy="750888"/>
                              </a:xfrm>
                              <a:prstGeom prst="line">
                                <a:avLst/>
                              </a:prstGeom>
                              <a:noFill/>
                              <a:ln w="12700" cap="flat" cmpd="sng" algn="ctr">
                                <a:solidFill>
                                  <a:sysClr val="window" lastClr="FFFFFF">
                                    <a:lumMod val="50000"/>
                                  </a:sysClr>
                                </a:solidFill>
                                <a:prstDash val="solid"/>
                                <a:miter lim="800000"/>
                              </a:ln>
                              <a:effectLst/>
                            </wps:spPr>
                            <wps:bodyPr/>
                          </wps:wsp>
                          <wps:wsp>
                            <wps:cNvPr id="149" name="任意多边形 65" descr="KSO_WM_UNIT_INDEX=1_3_3&amp;KSO_WM_UNIT_TYPE=p_h_f&amp;KSO_WM_UNIT_ID=wpsdiag20163491_1*p_h_f*1_3_3&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wps:cNvSpPr/>
                            <wps:spPr>
                              <a:xfrm>
                                <a:off x="743933" y="0"/>
                                <a:ext cx="1439872" cy="468000"/>
                              </a:xfrm>
                              <a:custGeom>
                                <a:avLst/>
                                <a:gdLst>
                                  <a:gd name="connsiteX0" fmla="*/ 0 w 1715057"/>
                                  <a:gd name="connsiteY0" fmla="*/ 533400 h 533400"/>
                                  <a:gd name="connsiteX1" fmla="*/ 0 w 1715057"/>
                                  <a:gd name="connsiteY1" fmla="*/ 0 h 533400"/>
                                  <a:gd name="connsiteX2" fmla="*/ 1488840 w 1715057"/>
                                  <a:gd name="connsiteY2" fmla="*/ 0 h 533400"/>
                                  <a:gd name="connsiteX3" fmla="*/ 1715057 w 1715057"/>
                                  <a:gd name="connsiteY3" fmla="*/ 533400 h 533400"/>
                                </a:gdLst>
                                <a:ahLst/>
                                <a:cxnLst>
                                  <a:cxn ang="0">
                                    <a:pos x="connsiteX0" y="connsiteY0"/>
                                  </a:cxn>
                                  <a:cxn ang="0">
                                    <a:pos x="connsiteX1" y="connsiteY1"/>
                                  </a:cxn>
                                  <a:cxn ang="0">
                                    <a:pos x="connsiteX2" y="connsiteY2"/>
                                  </a:cxn>
                                  <a:cxn ang="0">
                                    <a:pos x="connsiteX3" y="connsiteY3"/>
                                  </a:cxn>
                                </a:cxnLst>
                                <a:rect l="l" t="t" r="r" b="b"/>
                                <a:pathLst>
                                  <a:path w="1715057" h="533400">
                                    <a:moveTo>
                                      <a:pt x="0" y="533400"/>
                                    </a:moveTo>
                                    <a:lnTo>
                                      <a:pt x="0" y="0"/>
                                    </a:lnTo>
                                    <a:lnTo>
                                      <a:pt x="1488840" y="0"/>
                                    </a:lnTo>
                                    <a:lnTo>
                                      <a:pt x="1715057" y="533400"/>
                                    </a:lnTo>
                                    <a:close/>
                                  </a:path>
                                </a:pathLst>
                              </a:custGeom>
                              <a:solidFill>
                                <a:srgbClr val="454094">
                                  <a:lumMod val="75000"/>
                                </a:srgbClr>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rPr>
                                    <w:t>分析推导法</w:t>
                                  </w:r>
                                </w:p>
                              </w:txbxContent>
                            </wps:txbx>
                            <wps:bodyPr lIns="0" tIns="0" rIns="0" bIns="0" rtlCol="0" anchor="ctr">
                              <a:noAutofit/>
                            </wps:bodyPr>
                          </wps:wsp>
                        </wpg:grpSp>
                        <wpg:grpSp>
                          <wpg:cNvPr id="11" name="组合 150"/>
                          <wpg:cNvGrpSpPr/>
                          <wpg:grpSpPr>
                            <a:xfrm>
                              <a:off x="1852654" y="0"/>
                              <a:ext cx="2176974" cy="468000"/>
                              <a:chOff x="0" y="0"/>
                              <a:chExt cx="2176974" cy="468000"/>
                            </a:xfrm>
                          </wpg:grpSpPr>
                          <wps:wsp>
                            <wps:cNvPr id="151" name="任意多边形 40" descr="KSO_WM_UNIT_INDEX=1_3_1&amp;KSO_WM_UNIT_TYPE=p_h_f&amp;KSO_WM_UNIT_ID=wpsdiag20163491_1*p_h_f*1_3_1&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wps:cNvSpPr/>
                            <wps:spPr>
                              <a:xfrm>
                                <a:off x="736979" y="0"/>
                                <a:ext cx="1439995" cy="468000"/>
                              </a:xfrm>
                              <a:custGeom>
                                <a:avLst/>
                                <a:gdLst>
                                  <a:gd name="connsiteX0" fmla="*/ 0 w 1715057"/>
                                  <a:gd name="connsiteY0" fmla="*/ 533400 h 533400"/>
                                  <a:gd name="connsiteX1" fmla="*/ 0 w 1715057"/>
                                  <a:gd name="connsiteY1" fmla="*/ 0 h 533400"/>
                                  <a:gd name="connsiteX2" fmla="*/ 1488840 w 1715057"/>
                                  <a:gd name="connsiteY2" fmla="*/ 0 h 533400"/>
                                  <a:gd name="connsiteX3" fmla="*/ 1715057 w 1715057"/>
                                  <a:gd name="connsiteY3" fmla="*/ 533400 h 533400"/>
                                </a:gdLst>
                                <a:ahLst/>
                                <a:cxnLst>
                                  <a:cxn ang="0">
                                    <a:pos x="connsiteX0" y="connsiteY0"/>
                                  </a:cxn>
                                  <a:cxn ang="0">
                                    <a:pos x="connsiteX1" y="connsiteY1"/>
                                  </a:cxn>
                                  <a:cxn ang="0">
                                    <a:pos x="connsiteX2" y="connsiteY2"/>
                                  </a:cxn>
                                  <a:cxn ang="0">
                                    <a:pos x="connsiteX3" y="connsiteY3"/>
                                  </a:cxn>
                                </a:cxnLst>
                                <a:rect l="l" t="t" r="r" b="b"/>
                                <a:pathLst>
                                  <a:path w="1715057" h="533400">
                                    <a:moveTo>
                                      <a:pt x="0" y="533400"/>
                                    </a:moveTo>
                                    <a:lnTo>
                                      <a:pt x="0" y="0"/>
                                    </a:lnTo>
                                    <a:lnTo>
                                      <a:pt x="1488840" y="0"/>
                                    </a:lnTo>
                                    <a:lnTo>
                                      <a:pt x="1715057" y="533400"/>
                                    </a:lnTo>
                                    <a:close/>
                                  </a:path>
                                </a:pathLst>
                              </a:custGeom>
                              <a:solidFill>
                                <a:srgbClr val="454094">
                                  <a:lumMod val="75000"/>
                                </a:srgbClr>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rPr>
                                    <w:t>成本/利润驱动型</w:t>
                                  </w:r>
                                </w:p>
                              </w:txbxContent>
                            </wps:txbx>
                            <wps:bodyPr lIns="0" tIns="0" rIns="0" bIns="0" rtlCol="0" anchor="ctr">
                              <a:noAutofit/>
                            </wps:bodyPr>
                          </wps:wsp>
                          <wps:wsp>
                            <wps:cNvPr id="152" name="直接连接符 152" descr="KSO_WM_UNIT_INDEX=1_13&amp;KSO_WM_UNIT_TYPE=p_i&amp;KSO_WM_UNIT_ID=wpsdiag20163491_1*p_i*1_13&amp;KSO_WM_UNIT_LAYERLEVEL=1_1&amp;KSO_WM_UNIT_CLEAR=1&amp;KSO_WM_TAG_VERSION=1.0&amp;KSO_WM_BEAUTIFY_FLAG=#wm#&amp;KSO_WM_TEMPLATE_CATEGORY=wpsdiag&amp;KSO_WM_TEMPLATE_INDEX=20163491&amp;KSO_WM_SLIDE_ITEM_CNT=4&amp;KSO_WM_DIAGRAM_GROUP_CODE=p1_1"/>
                            <wps:cNvCnPr/>
                            <wps:spPr>
                              <a:xfrm>
                                <a:off x="0" y="156949"/>
                                <a:ext cx="742315" cy="0"/>
                              </a:xfrm>
                              <a:prstGeom prst="line">
                                <a:avLst/>
                              </a:prstGeom>
                              <a:noFill/>
                              <a:ln w="12700" cap="flat" cmpd="sng" algn="ctr">
                                <a:solidFill>
                                  <a:sysClr val="window" lastClr="FFFFFF">
                                    <a:lumMod val="50000"/>
                                  </a:sysClr>
                                </a:solidFill>
                                <a:prstDash val="solid"/>
                                <a:miter lim="800000"/>
                              </a:ln>
                              <a:effectLst/>
                            </wps:spPr>
                            <wps:bodyPr/>
                          </wps:wsp>
                        </wpg:grpSp>
                        <wpg:grpSp>
                          <wpg:cNvPr id="12" name="组合 153"/>
                          <wpg:cNvGrpSpPr/>
                          <wpg:grpSpPr>
                            <a:xfrm>
                              <a:off x="1852654" y="1033669"/>
                              <a:ext cx="2176872" cy="468000"/>
                              <a:chOff x="0" y="0"/>
                              <a:chExt cx="2176872" cy="468000"/>
                            </a:xfrm>
                          </wpg:grpSpPr>
                          <wps:wsp>
                            <wps:cNvPr id="154" name="任意多边形 40" descr="KSO_WM_UNIT_INDEX=1_3_2&amp;KSO_WM_UNIT_TYPE=p_h_f&amp;KSO_WM_UNIT_ID=wpsdiag20163491_1*p_h_f*1_3_2&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wps:cNvSpPr/>
                            <wps:spPr>
                              <a:xfrm>
                                <a:off x="736979" y="0"/>
                                <a:ext cx="1439893" cy="468000"/>
                              </a:xfrm>
                              <a:custGeom>
                                <a:avLst/>
                                <a:gdLst>
                                  <a:gd name="connsiteX0" fmla="*/ 0 w 1715057"/>
                                  <a:gd name="connsiteY0" fmla="*/ 533400 h 533400"/>
                                  <a:gd name="connsiteX1" fmla="*/ 0 w 1715057"/>
                                  <a:gd name="connsiteY1" fmla="*/ 0 h 533400"/>
                                  <a:gd name="connsiteX2" fmla="*/ 1488840 w 1715057"/>
                                  <a:gd name="connsiteY2" fmla="*/ 0 h 533400"/>
                                  <a:gd name="connsiteX3" fmla="*/ 1715057 w 1715057"/>
                                  <a:gd name="connsiteY3" fmla="*/ 533400 h 533400"/>
                                </a:gdLst>
                                <a:ahLst/>
                                <a:cxnLst>
                                  <a:cxn ang="0">
                                    <a:pos x="connsiteX0" y="connsiteY0"/>
                                  </a:cxn>
                                  <a:cxn ang="0">
                                    <a:pos x="connsiteX1" y="connsiteY1"/>
                                  </a:cxn>
                                  <a:cxn ang="0">
                                    <a:pos x="connsiteX2" y="connsiteY2"/>
                                  </a:cxn>
                                  <a:cxn ang="0">
                                    <a:pos x="connsiteX3" y="connsiteY3"/>
                                  </a:cxn>
                                </a:cxnLst>
                                <a:rect l="l" t="t" r="r" b="b"/>
                                <a:pathLst>
                                  <a:path w="1715057" h="533400">
                                    <a:moveTo>
                                      <a:pt x="0" y="533400"/>
                                    </a:moveTo>
                                    <a:lnTo>
                                      <a:pt x="0" y="0"/>
                                    </a:lnTo>
                                    <a:lnTo>
                                      <a:pt x="1488840" y="0"/>
                                    </a:lnTo>
                                    <a:lnTo>
                                      <a:pt x="1715057" y="533400"/>
                                    </a:lnTo>
                                    <a:close/>
                                  </a:path>
                                </a:pathLst>
                              </a:custGeom>
                              <a:solidFill>
                                <a:srgbClr val="454094">
                                  <a:lumMod val="75000"/>
                                </a:srgbClr>
                              </a:solidFill>
                              <a:ln w="12700" cap="flat" cmpd="sng" algn="ctr">
                                <a:noFill/>
                                <a:prstDash val="solid"/>
                                <a:miter lim="800000"/>
                              </a:ln>
                              <a:effectLst>
                                <a:outerShdw blurRad="50800" dist="38100" dir="2700000" algn="tl" rotWithShape="0">
                                  <a:prstClr val="black">
                                    <a:alpha val="40000"/>
                                  </a:prstClr>
                                </a:outerShdw>
                              </a:effectLst>
                            </wps:spPr>
                            <wps:txbx>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rPr>
                                    <w:t>简单类比型</w:t>
                                  </w:r>
                                </w:p>
                              </w:txbxContent>
                            </wps:txbx>
                            <wps:bodyPr lIns="0" tIns="0" rIns="0" bIns="0" rtlCol="0" anchor="ctr">
                              <a:noAutofit/>
                            </wps:bodyPr>
                          </wps:wsp>
                          <wps:wsp>
                            <wps:cNvPr id="155" name="直接连接符 155" descr="KSO_WM_UNIT_INDEX=1_13&amp;KSO_WM_UNIT_TYPE=p_i&amp;KSO_WM_UNIT_ID=wpsdiag20163491_1*p_i*1_13&amp;KSO_WM_UNIT_LAYERLEVEL=1_1&amp;KSO_WM_UNIT_CLEAR=1&amp;KSO_WM_TAG_VERSION=1.0&amp;KSO_WM_BEAUTIFY_FLAG=#wm#&amp;KSO_WM_TEMPLATE_CATEGORY=wpsdiag&amp;KSO_WM_TEMPLATE_INDEX=20163491&amp;KSO_WM_SLIDE_ITEM_CNT=4&amp;KSO_WM_DIAGRAM_GROUP_CODE=p1_1"/>
                            <wps:cNvCnPr/>
                            <wps:spPr>
                              <a:xfrm>
                                <a:off x="0" y="156949"/>
                                <a:ext cx="742315" cy="0"/>
                              </a:xfrm>
                              <a:prstGeom prst="line">
                                <a:avLst/>
                              </a:prstGeom>
                              <a:noFill/>
                              <a:ln w="12700" cap="flat" cmpd="sng" algn="ctr">
                                <a:solidFill>
                                  <a:sysClr val="window" lastClr="FFFFFF">
                                    <a:lumMod val="50000"/>
                                  </a:sysClr>
                                </a:solidFill>
                                <a:prstDash val="solid"/>
                                <a:miter lim="800000"/>
                              </a:ln>
                              <a:effectLst/>
                            </wps:spPr>
                            <wps:bodyPr/>
                          </wps:wsp>
                        </wpg:grpSp>
                      </wpg:grpSp>
                    </wpg:wgp>
                  </a:graphicData>
                </a:graphic>
              </wp:anchor>
            </w:drawing>
          </mc:Choice>
          <mc:Fallback>
            <w:pict>
              <v:group id="_x0000_s1026" o:spid="_x0000_s1026" o:spt="203" alt="KSO_WM_TAG_VERSION=1.0&amp;KSO_WM_BEAUTIFY_FLAG=#wm#&amp;KSO_WM_UNIT_TYPE=i&amp;KSO_WM_UNIT_ID=wpsdiag20163491_1*i*1&amp;KSO_WM_TEMPLATE_CATEGORY=wpsdiag&amp;KSO_WM_TEMPLATE_INDEX=20163491" style="position:absolute;left:0pt;margin-left:151.15pt;margin-top:1.75pt;height:199.65pt;width:302.3pt;mso-position-horizontal-relative:page;mso-wrap-distance-bottom:0pt;mso-wrap-distance-top:0pt;z-index:251695104;mso-width-relative:page;mso-height-relative:page;" coordsize="4029628,2535339" o:gfxdata="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">
                <o:lock v:ext="edit" aspectratio="f"/>
                <v:shape id="_x0000_s1026" o:spid="_x0000_s1026" o:spt="75" alt="KSO_WM_UNIT_INDEX=1_10&amp;KSO_WM_UNIT_TYPE=p_i&amp;KSO_WM_UNIT_ID=wpsdiag20163491_1*p_i*1_10&amp;KSO_WM_UNIT_LAYERLEVEL=1_1&amp;KSO_WM_UNIT_CLEAR=1&amp;KSO_WM_TAG_VERSION=1.0&amp;KSO_WM_BEAUTIFY_FLAG=#wm#&amp;KSO_WM_TEMPLATE_CATEGORY=wpsdiag&amp;KSO_WM_TEMPLATE_INDEX=20163491&amp;KSO_WM_SLIDE_ITEM_CNT=4&amp;KSO_WM_DIAGRAM_GROUP_CODE=p1_1" type="#_x0000_t75" style="position:absolute;left:2592125;top:0;height:2384425;width:227330;" filled="f" o:preferrelative="t" stroked="f" coordsize="21600,21600" o:gfxdata="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bL8BugAAANwA&#10;AAAPAAAAAAAAAAEAIAAAACIAAABkcnMvZG93bnJldi54bWxQSwECFAAUAAAACACHTuJAMy8FnjsA&#10;AAA5AAAAEAAAAAAAAAABACAAAAAJAQAAZHJzL3NoYXBleG1sLnhtbFBLBQYAAAAABgAGAFsBAACz&#10;AwAAAAA=&#10;">
                  <v:fill on="f" focussize="0,0"/>
                  <v:stroke on="f"/>
                  <v:imagedata cropleft="51881f" croptop="10173f" cropbottom="10459f" o:title=""/>
                  <o:lock v:ext="edit" aspectratio="t"/>
                </v:shape>
                <v:group id="组合 156" o:spid="_x0000_s1026" o:spt="203" style="position:absolute;left:0;top:0;height:2535339;width:4029628;" coordsize="4029628,2535339"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line id="直接连接符 138" o:spid="_x0000_s1026" o:spt="20" alt="KSO_WM_UNIT_INDEX=1_2&amp;KSO_WM_UNIT_TYPE=p_i&amp;KSO_WM_UNIT_ID=wpsdiag20163491_1*p_i*1_2&amp;KSO_WM_UNIT_LAYERLEVEL=1_1&amp;KSO_WM_UNIT_CLEAR=1&amp;KSO_WM_TAG_VERSION=1.0&amp;KSO_WM_BEAUTIFY_FLAG=#wm#&amp;KSO_WM_TEMPLATE_CATEGORY=wpsdiag&amp;KSO_WM_TEMPLATE_INDEX=20163491&amp;KSO_WM_SLIDE_ITEM_CNT=4&amp;KSO_WM_DIAGRAM_GROUP_CODE=p1_1" style="position:absolute;left:922351;top:1192696;flip:y;height:6350;width:927100;" filled="f" stroked="t" coordsize="21600,21600" o:gfxdata="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mvdrLgAAADcAAAA&#10;DwAAAAAAAAABACAAAAAiAAAAZHJzL2Rvd25yZXYueG1sUEsBAhQAFAAAAAgAh07iQDMvBZ47AAAA&#10;OQAAABAAAAAAAAAAAQAgAAAABwEAAGRycy9zaGFwZXhtbC54bWxQSwUGAAAAAAYABgBbAQAAsQMA&#10;AAAA&#10;">
                    <v:fill on="f" focussize="0,0"/>
                    <v:stroke weight="1pt" color="#7F7F7F" miterlimit="8" joinstyle="miter"/>
                    <v:imagedata o:title=""/>
                    <o:lock v:ext="edit" aspectratio="f"/>
                  </v:line>
                  <v:roundrect id="圆角矩形 49" o:spid="_x0000_s1026" o:spt="2" alt="KSO_WM_UNIT_INDEX=1_1_1&amp;KSO_WM_UNIT_TYPE=p_h_f&amp;KSO_WM_UNIT_ID=wpsdiag20163491_1*p_h_f*1_1_1&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style="position:absolute;left:0;top:1023896;height:467960;width:1439971;v-text-anchor:middle;" fillcolor="#34306F" filled="t" stroked="f" coordsize="21600,21600" arcsize="0.0384722222222222" o:gfxdata="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rJLb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framePr w:w="0" w:wrap="auto" w:vAnchor="margin" w:hAnchor="text" w:yAlign="inline"/>
                            <w:rPr>
                              <w:sz w:val="28"/>
                              <w:szCs w:val="28"/>
                            </w:rPr>
                          </w:pPr>
                          <w:r>
                            <w:rPr>
                              <w:rFonts w:hint="eastAsia"/>
                              <w:sz w:val="28"/>
                              <w:szCs w:val="28"/>
                            </w:rPr>
                            <w:t xml:space="preserve">   制定方式</w:t>
                          </w:r>
                        </w:p>
                        <w:p>
                          <w:pPr>
                            <w:pStyle w:val="11"/>
                            <w:framePr/>
                            <w:snapToGrid w:val="0"/>
                            <w:spacing w:beforeAutospacing="0" w:afterAutospacing="0" w:line="192" w:lineRule="auto"/>
                            <w:jc w:val="center"/>
                            <w:rPr>
                              <w:rFonts w:ascii="微软雅黑" w:hAnsi="微软雅黑" w:eastAsia="微软雅黑"/>
                            </w:rPr>
                          </w:pPr>
                        </w:p>
                      </w:txbxContent>
                    </v:textbox>
                  </v:roundrect>
                  <v:line id="_x0000_s1026" o:spid="_x0000_s1026" o:spt="20" alt="KSO_WM_UNIT_INDEX=1_6&amp;KSO_WM_UNIT_TYPE=p_i&amp;KSO_WM_UNIT_ID=wpsdiag20163491_1*p_i*1_6&amp;KSO_WM_UNIT_LAYERLEVEL=1_1&amp;KSO_WM_UNIT_CLEAR=1&amp;KSO_WM_TAG_VERSION=1.0&amp;KSO_WM_BEAUTIFY_FLAG=#wm#&amp;KSO_WM_TEMPLATE_CATEGORY=wpsdiag&amp;KSO_WM_TEMPLATE_INDEX=20163491&amp;KSO_WM_SLIDE_ITEM_CNT=4&amp;KSO_WM_DIAGRAM_GROUP_CODE=p1_1" style="position:absolute;left:1836751;top:151075;flip:y;height:2082800;width:12700;" filled="f" stroked="t" coordsize="21600,21600" o:gfxdata="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o/Bi5AAAA3AAA&#10;AA8AAAAAAAAAAQAgAAAAIgAAAGRycy9kb3ducmV2LnhtbFBLAQIUABQAAAAIAIdO4kAzLwWeOwAA&#10;ADkAAAAQAAAAAAAAAAEAIAAAAAgBAABkcnMvc2hhcGV4bWwueG1sUEsFBgAAAAAGAAYAWwEAALID&#10;AAAAAA==&#10;">
                    <v:fill on="f" focussize="0,0"/>
                    <v:stroke weight="1pt" color="#7F7F7F" miterlimit="8" joinstyle="miter"/>
                    <v:imagedata o:title=""/>
                    <o:lock v:ext="edit" aspectratio="f"/>
                  </v:line>
                  <v:group id="组合 147" o:spid="_x0000_s1026" o:spt="203" style="position:absolute;left:1836751;top:2067339;height:468000;width:2183805;" coordsize="2183805,46800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line id="_x0000_s1026" o:spid="_x0000_s1026" o:spt="20" alt="KSO_WM_UNIT_INDEX=1_8&amp;KSO_WM_UNIT_TYPE=p_i&amp;KSO_WM_UNIT_ID=wpsdiag20163491_1*p_i*1_8&amp;KSO_WM_UNIT_LAYERLEVEL=1_1&amp;KSO_WM_UNIT_CLEAR=1&amp;KSO_WM_TAG_VERSION=1.0&amp;KSO_WM_BEAUTIFY_FLAG=#wm#&amp;KSO_WM_TEMPLATE_CATEGORY=wpsdiag&amp;KSO_WM_TEMPLATE_INDEX=20163491&amp;KSO_WM_SLIDE_ITEM_CNT=4&amp;KSO_WM_DIAGRAM_GROUP_CODE=p1_1" style="position:absolute;left:375444;top:-218365;flip:y;height:750888;width:0;rotation:5898240f;" filled="f" stroked="t" coordsize="21600,21600" o:gfxdata="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X9wi/&#10;AAAA3AAAAA8AAAAAAAAAAQAgAAAAIgAAAGRycy9kb3ducmV2LnhtbFBLAQIUABQAAAAIAIdO4kAz&#10;LwWeOwAAADkAAAAQAAAAAAAAAAEAIAAAAA4BAABkcnMvc2hhcGV4bWwueG1sUEsFBgAAAAAGAAYA&#10;WwEAALgDAAAAAA==&#10;">
                      <v:fill on="f" focussize="0,0"/>
                      <v:stroke weight="1pt" color="#7F7F7F" miterlimit="8" joinstyle="miter"/>
                      <v:imagedata o:title=""/>
                      <o:lock v:ext="edit" aspectratio="f"/>
                    </v:line>
                    <v:shape id="任意多边形 65" o:spid="_x0000_s1026" o:spt="100" alt="KSO_WM_UNIT_INDEX=1_3_3&amp;KSO_WM_UNIT_TYPE=p_h_f&amp;KSO_WM_UNIT_ID=wpsdiag20163491_1*p_h_f*1_3_3&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style="position:absolute;left:743933;top:0;height:468000;width:1439872;v-text-anchor:middle;" fillcolor="#34306F" filled="t" stroked="f" coordsize="1715057,533400" o:gfxdata="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OH5a8AAAA&#10;3AAAAA8AAAAAAAAAAQAgAAAAIgAAAGRycy9kb3ducmV2LnhtbFBLAQIUABQAAAAIAIdO4kAzLwWe&#10;OwAAADkAAAAQAAAAAAAAAAEAIAAAAAsBAABkcnMvc2hhcGV4bWwueG1sUEsFBgAAAAAGAAYAWwEA&#10;ALUDAAAAAA==&#10;" path="m0,533400l0,0,1488840,0,1715057,533400xe">
                      <v:path textboxrect="0,0,1715057,533400" o:connectlocs="0,468000;0,0;1249952,0;1439872,468000" o:connectangles="0,0,0,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rPr>
                              <w:t>分析推导法</w:t>
                            </w:r>
                          </w:p>
                        </w:txbxContent>
                      </v:textbox>
                    </v:shape>
                  </v:group>
                  <v:group id="组合 150" o:spid="_x0000_s1026" o:spt="203" style="position:absolute;left:1852654;top:0;height:468000;width:2176974;" coordsize="2176974,4680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任意多边形 40" o:spid="_x0000_s1026" o:spt="100" alt="KSO_WM_UNIT_INDEX=1_3_1&amp;KSO_WM_UNIT_TYPE=p_h_f&amp;KSO_WM_UNIT_ID=wpsdiag20163491_1*p_h_f*1_3_1&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style="position:absolute;left:736979;top:0;height:468000;width:1439995;v-text-anchor:middle;" fillcolor="#34306F" filled="t" stroked="f" coordsize="1715057,533400" o:gfxdata="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hhU28AAAA&#10;3AAAAA8AAAAAAAAAAQAgAAAAIgAAAGRycy9kb3ducmV2LnhtbFBLAQIUABQAAAAIAIdO4kAzLwWe&#10;OwAAADkAAAAQAAAAAAAAAAEAIAAAAAsBAABkcnMvc2hhcGV4bWwueG1sUEsFBgAAAAAGAAYAWwEA&#10;ALUDAAAAAA==&#10;" path="m0,533400l0,0,1488840,0,1715057,533400xe">
                      <v:path textboxrect="0,0,1715057,533400" o:connectlocs="0,468000;0,0;1250058,0;1439995,468000" o:connectangles="0,0,0,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rPr>
                              <w:t>成本/利润驱动型</w:t>
                            </w:r>
                          </w:p>
                        </w:txbxContent>
                      </v:textbox>
                    </v:shape>
                    <v:line id="_x0000_s1026" o:spid="_x0000_s1026" o:spt="20" alt="KSO_WM_UNIT_INDEX=1_13&amp;KSO_WM_UNIT_TYPE=p_i&amp;KSO_WM_UNIT_ID=wpsdiag20163491_1*p_i*1_13&amp;KSO_WM_UNIT_LAYERLEVEL=1_1&amp;KSO_WM_UNIT_CLEAR=1&amp;KSO_WM_TAG_VERSION=1.0&amp;KSO_WM_BEAUTIFY_FLAG=#wm#&amp;KSO_WM_TEMPLATE_CATEGORY=wpsdiag&amp;KSO_WM_TEMPLATE_INDEX=20163491&amp;KSO_WM_SLIDE_ITEM_CNT=4&amp;KSO_WM_DIAGRAM_GROUP_CODE=p1_1" style="position:absolute;left:0;top:156949;height:0;width:742315;" filled="f" stroked="t" coordsize="21600,21600" o:gfxdata="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5Fjv74A&#10;AADcAAAADwAAAAAAAAABACAAAAAiAAAAZHJzL2Rvd25yZXYueG1sUEsBAhQAFAAAAAgAh07iQDMv&#10;BZ47AAAAOQAAABAAAAAAAAAAAQAgAAAADQEAAGRycy9zaGFwZXhtbC54bWxQSwUGAAAAAAYABgBb&#10;AQAAtwMAAAAA&#10;">
                      <v:fill on="f" focussize="0,0"/>
                      <v:stroke weight="1pt" color="#7F7F7F" miterlimit="8" joinstyle="miter"/>
                      <v:imagedata o:title=""/>
                      <o:lock v:ext="edit" aspectratio="f"/>
                    </v:line>
                  </v:group>
                  <v:group id="组合 153" o:spid="_x0000_s1026" o:spt="203" style="position:absolute;left:1852654;top:1033669;height:468000;width:2176872;" coordsize="2176872,46800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任意多边形 40" o:spid="_x0000_s1026" o:spt="100" alt="KSO_WM_UNIT_INDEX=1_3_2&amp;KSO_WM_UNIT_TYPE=p_h_f&amp;KSO_WM_UNIT_ID=wpsdiag20163491_1*p_h_f*1_3_2&amp;KSO_WM_UNIT_LAYERLEVEL=1_1_1&amp;KSO_WM_UNIT_HIGHLIGHT=0&amp;KSO_WM_UNIT_CLEAR=0&amp;KSO_WM_UNIT_COMPATIBLE=0&amp;KSO_WM_UNIT_PRESET_TEXT=LOREM&amp;KSO_WM_UNIT_VALUE=14&amp;KSO_WM_TAG_VERSION=1.0&amp;KSO_WM_BEAUTIFY_FLAG=#wm#&amp;KSO_WM_TEMPLATE_CATEGORY=wpsdiag&amp;KSO_WM_TEMPLATE_INDEX=20163491&amp;KSO_WM_SLIDE_ITEM_CNT=4&amp;KSO_WM_DIAGRAM_GROUP_CODE=p1_1" style="position:absolute;left:736979;top:0;height:468000;width:1439893;v-text-anchor:middle;" fillcolor="#34306F" filled="t" stroked="f" coordsize="1715057,533400" o:gfxdata="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WJtW8AAAA&#10;3AAAAA8AAAAAAAAAAQAgAAAAIgAAAGRycy9kb3ducmV2LnhtbFBLAQIUABQAAAAIAIdO4kAzLwWe&#10;OwAAADkAAAAQAAAAAAAAAAEAIAAAAAsBAABkcnMvc2hhcGV4bWwueG1sUEsFBgAAAAAGAAYAWwEA&#10;ALUDAAAAAA==&#10;" path="m0,533400l0,0,1488840,0,1715057,533400xe">
                      <v:path textboxrect="0,0,1715057,533400" o:connectlocs="0,468000;0,0;1249970,0;1439893,468000" o:connectangles="0,0,0,0"/>
                      <v:fill on="t" focussize="0,0"/>
                      <v:stroke on="f" weight="1pt" miterlimit="8" joinstyle="miter"/>
                      <v:imagedata o:title=""/>
                      <o:lock v:ext="edit" aspectratio="f"/>
                      <v:shadow on="t" color="#000000" opacity="26214f" offset="2.12133858267717pt,2.12133858267717pt" origin="-32768f,-32768f" matrix="65536f,0f,0f,65536f"/>
                      <v:textbox inset="0mm,0mm,0mm,0mm">
                        <w:txbxContent>
                          <w:p>
                            <w:pPr>
                              <w:pStyle w:val="11"/>
                              <w:framePr/>
                              <w:snapToGrid w:val="0"/>
                              <w:spacing w:beforeAutospacing="0" w:afterAutospacing="0" w:line="192" w:lineRule="auto"/>
                              <w:jc w:val="center"/>
                              <w:rPr>
                                <w:rFonts w:ascii="微软雅黑" w:hAnsi="微软雅黑" w:eastAsia="微软雅黑"/>
                              </w:rPr>
                            </w:pPr>
                            <w:r>
                              <w:rPr>
                                <w:rFonts w:hint="eastAsia" w:ascii="微软雅黑" w:hAnsi="微软雅黑" w:eastAsia="微软雅黑"/>
                              </w:rPr>
                              <w:t>简单类比型</w:t>
                            </w:r>
                          </w:p>
                        </w:txbxContent>
                      </v:textbox>
                    </v:shape>
                    <v:line id="_x0000_s1026" o:spid="_x0000_s1026" o:spt="20" alt="KSO_WM_UNIT_INDEX=1_13&amp;KSO_WM_UNIT_TYPE=p_i&amp;KSO_WM_UNIT_ID=wpsdiag20163491_1*p_i*1_13&amp;KSO_WM_UNIT_LAYERLEVEL=1_1&amp;KSO_WM_UNIT_CLEAR=1&amp;KSO_WM_TAG_VERSION=1.0&amp;KSO_WM_BEAUTIFY_FLAG=#wm#&amp;KSO_WM_TEMPLATE_CATEGORY=wpsdiag&amp;KSO_WM_TEMPLATE_INDEX=20163491&amp;KSO_WM_SLIDE_ITEM_CNT=4&amp;KSO_WM_DIAGRAM_GROUP_CODE=p1_1" style="position:absolute;left:0;top:156949;height:0;width:742315;" filled="f" stroked="t" coordsize="21600,21600" o:gfxdata="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4+8u8AAAA&#10;3AAAAA8AAAAAAAAAAQAgAAAAIgAAAGRycy9kb3ducmV2LnhtbFBLAQIUABQAAAAIAIdO4kAzLwWe&#10;OwAAADkAAAAQAAAAAAAAAAEAIAAAAAsBAABkcnMvc2hhcGV4bWwueG1sUEsFBgAAAAAGAAYAWwEA&#10;ALUDAAAAAA==&#10;">
                      <v:fill on="f" focussize="0,0"/>
                      <v:stroke weight="1pt" color="#7F7F7F" miterlimit="8" joinstyle="miter"/>
                      <v:imagedata o:title=""/>
                      <o:lock v:ext="edit" aspectratio="f"/>
                    </v:line>
                  </v:group>
                </v:group>
                <w10:wrap type="topAndBottom"/>
              </v:group>
            </w:pict>
          </mc:Fallback>
        </mc:AlternateConten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color w:val="000000" w:themeColor="text1"/>
          <w:sz w:val="24"/>
          <w:szCs w:val="24"/>
          <w14:textFill>
            <w14:solidFill>
              <w14:schemeClr w14:val="tx1"/>
            </w14:solidFill>
          </w14:textFill>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确立目标市场</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color w:val="000000" w:themeColor="text1"/>
          <w:sz w:val="24"/>
          <w:szCs w:val="24"/>
          <w14:textFill>
            <w14:solidFill>
              <w14:schemeClr w14:val="tx1"/>
            </w14:solidFill>
          </w14:textFill>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目标市场就是企业期望并有能力占领和开拓，能为企业带来最佳营销机会与最大经济效益的具有大体相近需求、企业决定以相应商品和服务去满足其需求并为其服务的消费者群体。</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我们将为具有以下特征的用户提供专业化的产品与服务：</w:t>
      </w:r>
    </w:p>
    <w:p>
      <w:pPr>
        <w:pageBreakBefore w:val="0"/>
        <w:framePr w:w="0" w:wrap="auto" w:vAnchor="margin" w:hAnchor="text" w:yAlign="inline"/>
        <w:numPr>
          <w:ilvl w:val="0"/>
          <w:numId w:val="4"/>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中学、大学等有打印需求的学生。</w:t>
      </w:r>
    </w:p>
    <w:p>
      <w:pPr>
        <w:pageBreakBefore w:val="0"/>
        <w:framePr w:w="0" w:wrap="auto" w:vAnchor="margin" w:hAnchor="text" w:yAlign="inline"/>
        <w:numPr>
          <w:ilvl w:val="0"/>
          <w:numId w:val="4"/>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lang w:eastAsia="zh-CN"/>
          <w14:textFill>
            <w14:solidFill>
              <w14:schemeClr w14:val="tx1"/>
            </w14:solidFill>
          </w14:textFill>
        </w:rPr>
        <w:t>银行、政府部门等有办理打印文件业务的职能部门</w:t>
      </w:r>
    </w:p>
    <w:p>
      <w:pPr>
        <w:pageBreakBefore w:val="0"/>
        <w:framePr w:w="0" w:wrap="auto" w:vAnchor="margin" w:hAnchor="text" w:yAlign="inline"/>
        <w:numPr>
          <w:ilvl w:val="0"/>
          <w:numId w:val="4"/>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火车站、机场等，为广大旅客等提供打印、传真等业务</w:t>
      </w:r>
      <w:bookmarkStart w:id="248" w:name="_Toc22161"/>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4"/>
        <w:framePr/>
        <w:jc w:val="both"/>
        <w:rPr>
          <w:rFonts w:hint="eastAsia" w:ascii="宋体" w:hAnsi="宋体" w:eastAsia="宋体" w:cs="宋体"/>
        </w:rPr>
      </w:pPr>
      <w:bookmarkStart w:id="249" w:name="_Toc24123"/>
      <w:bookmarkStart w:id="250" w:name="_Toc7585"/>
      <w:bookmarkStart w:id="251" w:name="_Toc29481"/>
      <w:bookmarkStart w:id="252" w:name="_Toc10235"/>
      <w:bookmarkStart w:id="253" w:name="_Toc21774"/>
      <w:bookmarkStart w:id="254" w:name="_Toc18716"/>
      <w:bookmarkStart w:id="255" w:name="_Toc29773"/>
      <w:bookmarkStart w:id="256" w:name="_Toc80"/>
      <w:r>
        <w:rPr>
          <w:rFonts w:hint="eastAsia" w:ascii="宋体" w:hAnsi="宋体" w:eastAsia="宋体" w:cs="宋体"/>
          <w:lang w:val="en-US" w:eastAsia="zh-CN"/>
        </w:rPr>
        <w:t>4</w:t>
      </w:r>
      <w:r>
        <w:rPr>
          <w:rFonts w:hint="eastAsia" w:ascii="宋体" w:hAnsi="宋体" w:eastAsia="宋体" w:cs="宋体"/>
        </w:rPr>
        <w:t>.3.2前期计划（1~3年）</w:t>
      </w:r>
      <w:bookmarkEnd w:id="248"/>
      <w:bookmarkEnd w:id="249"/>
      <w:bookmarkEnd w:id="250"/>
      <w:bookmarkEnd w:id="251"/>
      <w:bookmarkEnd w:id="252"/>
      <w:bookmarkEnd w:id="253"/>
      <w:bookmarkEnd w:id="254"/>
      <w:bookmarkEnd w:id="255"/>
      <w:bookmarkEnd w:id="256"/>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我们公司计划在1~3年内在茂名地区乃至整个粤西地区拓展我们的市场。</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销售初期：把</w:t>
      </w:r>
      <w:r>
        <w:rPr>
          <w:rFonts w:hint="eastAsia" w:ascii="宋体" w:hAnsi="宋体" w:eastAsia="宋体" w:cs="宋体"/>
          <w:color w:val="000000" w:themeColor="text1"/>
          <w:sz w:val="24"/>
          <w:szCs w:val="24"/>
          <w:lang w:eastAsia="zh-CN"/>
          <w14:textFill>
            <w14:solidFill>
              <w14:schemeClr w14:val="tx1"/>
            </w14:solidFill>
          </w14:textFill>
        </w:rPr>
        <w:t>广东石油化工学院</w:t>
      </w:r>
      <w:r>
        <w:rPr>
          <w:rFonts w:hint="eastAsia" w:ascii="宋体" w:hAnsi="宋体" w:eastAsia="宋体" w:cs="宋体"/>
          <w:color w:val="000000" w:themeColor="text1"/>
          <w:sz w:val="24"/>
          <w:szCs w:val="24"/>
          <w14:textFill>
            <w14:solidFill>
              <w14:schemeClr w14:val="tx1"/>
            </w14:solidFill>
          </w14:textFill>
        </w:rPr>
        <w:t>设为公司产品</w:t>
      </w:r>
      <w:r>
        <w:rPr>
          <w:rFonts w:hint="eastAsia" w:ascii="宋体" w:hAnsi="宋体" w:eastAsia="宋体" w:cs="宋体"/>
          <w:color w:val="000000" w:themeColor="text1"/>
          <w:sz w:val="24"/>
          <w:szCs w:val="24"/>
          <w:lang w:eastAsia="zh-CN"/>
          <w14:textFill>
            <w14:solidFill>
              <w14:schemeClr w14:val="tx1"/>
            </w14:solidFill>
          </w14:textFill>
        </w:rPr>
        <w:t>的试点销售点。初期在校园内教学楼和宿舍区等区域投放</w:t>
      </w:r>
      <w:r>
        <w:rPr>
          <w:rFonts w:hint="eastAsia" w:ascii="宋体" w:hAnsi="宋体" w:eastAsia="宋体" w:cs="宋体"/>
          <w:color w:val="000000" w:themeColor="text1"/>
          <w:sz w:val="24"/>
          <w:szCs w:val="24"/>
          <w:lang w:val="en-US" w:eastAsia="zh-CN"/>
          <w14:textFill>
            <w14:solidFill>
              <w14:schemeClr w14:val="tx1"/>
            </w14:solidFill>
          </w14:textFill>
        </w:rPr>
        <w:t>30台打印机，进行</w:t>
      </w:r>
      <w:r>
        <w:rPr>
          <w:rFonts w:hint="eastAsia" w:ascii="宋体" w:hAnsi="宋体" w:eastAsia="宋体" w:cs="宋体"/>
          <w:color w:val="000000" w:themeColor="text1"/>
          <w:sz w:val="24"/>
          <w:szCs w:val="24"/>
          <w14:textFill>
            <w14:solidFill>
              <w14:schemeClr w14:val="tx1"/>
            </w14:solidFill>
          </w14:textFill>
        </w:rPr>
        <w:t>推广</w:t>
      </w:r>
      <w:r>
        <w:rPr>
          <w:rFonts w:hint="eastAsia" w:ascii="宋体" w:hAnsi="宋体" w:eastAsia="宋体" w:cs="宋体"/>
          <w:color w:val="000000" w:themeColor="text1"/>
          <w:sz w:val="24"/>
          <w:szCs w:val="24"/>
          <w:lang w:eastAsia="zh-CN"/>
          <w14:textFill>
            <w14:solidFill>
              <w14:schemeClr w14:val="tx1"/>
            </w14:solidFill>
          </w14:textFill>
        </w:rPr>
        <w:t>使用</w:t>
      </w:r>
      <w:r>
        <w:rPr>
          <w:rFonts w:hint="eastAsia" w:ascii="宋体" w:hAnsi="宋体" w:eastAsia="宋体" w:cs="宋体"/>
          <w:color w:val="000000" w:themeColor="text1"/>
          <w:sz w:val="24"/>
          <w:szCs w:val="24"/>
          <w14:textFill>
            <w14:solidFill>
              <w14:schemeClr w14:val="tx1"/>
            </w14:solidFill>
          </w14:textFill>
        </w:rPr>
        <w:t>我们</w:t>
      </w:r>
      <w:r>
        <w:rPr>
          <w:rFonts w:hint="eastAsia" w:ascii="宋体" w:hAnsi="宋体" w:eastAsia="宋体" w:cs="宋体"/>
          <w:color w:val="000000" w:themeColor="text1"/>
          <w:sz w:val="24"/>
          <w:szCs w:val="24"/>
          <w:lang w:eastAsia="zh-CN"/>
          <w14:textFill>
            <w14:solidFill>
              <w14:schemeClr w14:val="tx1"/>
            </w14:solidFill>
          </w14:textFill>
        </w:rPr>
        <w:t>的产品。</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56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公司由初期在</w:t>
      </w:r>
      <w:r>
        <w:rPr>
          <w:rFonts w:hint="eastAsia" w:ascii="宋体" w:hAnsi="宋体" w:eastAsia="宋体" w:cs="宋体"/>
          <w:color w:val="000000" w:themeColor="text1"/>
          <w:sz w:val="24"/>
          <w:szCs w:val="24"/>
          <w:lang w:eastAsia="zh-CN"/>
          <w14:textFill>
            <w14:solidFill>
              <w14:schemeClr w14:val="tx1"/>
            </w14:solidFill>
          </w14:textFill>
        </w:rPr>
        <w:t>广东石油化工学院</w:t>
      </w:r>
      <w:r>
        <w:rPr>
          <w:rFonts w:hint="eastAsia" w:ascii="宋体" w:hAnsi="宋体" w:eastAsia="宋体" w:cs="宋体"/>
          <w:color w:val="000000" w:themeColor="text1"/>
          <w:sz w:val="24"/>
          <w:szCs w:val="24"/>
          <w14:textFill>
            <w14:solidFill>
              <w14:schemeClr w14:val="tx1"/>
            </w14:solidFill>
          </w14:textFill>
        </w:rPr>
        <w:t>销售我们的</w:t>
      </w:r>
      <w:r>
        <w:rPr>
          <w:rFonts w:hint="eastAsia" w:ascii="宋体" w:hAnsi="宋体" w:eastAsia="宋体" w:cs="宋体"/>
          <w:color w:val="000000" w:themeColor="text1"/>
          <w:sz w:val="24"/>
          <w:szCs w:val="24"/>
          <w:lang w:eastAsia="zh-CN"/>
          <w14:textFill>
            <w14:solidFill>
              <w14:schemeClr w14:val="tx1"/>
            </w14:solidFill>
          </w14:textFill>
        </w:rPr>
        <w:t>共享打印机</w:t>
      </w:r>
      <w:r>
        <w:rPr>
          <w:rFonts w:hint="eastAsia" w:ascii="宋体" w:hAnsi="宋体" w:eastAsia="宋体" w:cs="宋体"/>
          <w:color w:val="000000" w:themeColor="text1"/>
          <w:sz w:val="24"/>
          <w:szCs w:val="24"/>
          <w14:textFill>
            <w14:solidFill>
              <w14:schemeClr w14:val="tx1"/>
            </w14:solidFill>
          </w14:textFill>
        </w:rPr>
        <w:t>取得的利润作为扩大再生产的基础，继而把</w:t>
      </w:r>
      <w:r>
        <w:rPr>
          <w:rFonts w:hint="eastAsia" w:ascii="宋体" w:hAnsi="宋体" w:eastAsia="宋体" w:cs="宋体"/>
          <w:b/>
          <w:bCs/>
          <w:color w:val="000000" w:themeColor="text1"/>
          <w:sz w:val="24"/>
          <w:szCs w:val="24"/>
          <w14:textFill>
            <w14:solidFill>
              <w14:schemeClr w14:val="tx1"/>
            </w14:solidFill>
          </w14:textFill>
        </w:rPr>
        <w:t>粤西地区</w:t>
      </w:r>
      <w:r>
        <w:rPr>
          <w:rFonts w:hint="eastAsia" w:ascii="宋体" w:hAnsi="宋体" w:eastAsia="宋体" w:cs="宋体"/>
          <w:color w:val="000000" w:themeColor="text1"/>
          <w:sz w:val="24"/>
          <w:szCs w:val="24"/>
          <w14:textFill>
            <w14:solidFill>
              <w14:schemeClr w14:val="tx1"/>
            </w14:solidFill>
          </w14:textFill>
        </w:rPr>
        <w:t>的</w:t>
      </w:r>
      <w:r>
        <w:rPr>
          <w:rFonts w:hint="eastAsia" w:ascii="宋体" w:hAnsi="宋体" w:eastAsia="宋体" w:cs="宋体"/>
          <w:color w:val="000000" w:themeColor="text1"/>
          <w:sz w:val="24"/>
          <w:szCs w:val="24"/>
          <w:lang w:eastAsia="zh-CN"/>
          <w14:textFill>
            <w14:solidFill>
              <w14:schemeClr w14:val="tx1"/>
            </w14:solidFill>
          </w14:textFill>
        </w:rPr>
        <w:t>各大高校</w:t>
      </w:r>
      <w:r>
        <w:rPr>
          <w:rFonts w:hint="eastAsia" w:ascii="宋体" w:hAnsi="宋体" w:eastAsia="宋体" w:cs="宋体"/>
          <w:color w:val="000000" w:themeColor="text1"/>
          <w:sz w:val="24"/>
          <w:szCs w:val="24"/>
          <w14:textFill>
            <w14:solidFill>
              <w14:schemeClr w14:val="tx1"/>
            </w14:solidFill>
          </w14:textFill>
        </w:rPr>
        <w:t>作为我们产品的第二市场。</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56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4"/>
        <w:framePr/>
        <w:jc w:val="both"/>
        <w:rPr>
          <w:rFonts w:hint="eastAsia" w:ascii="宋体" w:hAnsi="宋体" w:eastAsia="宋体" w:cs="宋体"/>
        </w:rPr>
      </w:pPr>
      <w:bookmarkStart w:id="257" w:name="_Toc14940"/>
      <w:bookmarkStart w:id="258" w:name="_Toc199"/>
      <w:bookmarkStart w:id="259" w:name="_Toc16145"/>
      <w:bookmarkStart w:id="260" w:name="_Toc17992"/>
      <w:bookmarkStart w:id="261" w:name="_Toc5946"/>
      <w:bookmarkStart w:id="262" w:name="_Toc31664"/>
      <w:bookmarkStart w:id="263" w:name="_Toc5747"/>
      <w:bookmarkStart w:id="264" w:name="_Toc23102"/>
      <w:bookmarkStart w:id="265" w:name="_Toc12520"/>
      <w:r>
        <w:rPr>
          <w:rFonts w:hint="eastAsia" w:ascii="宋体" w:hAnsi="宋体" w:eastAsia="宋体" w:cs="宋体"/>
          <w:lang w:val="en-US" w:eastAsia="zh-CN"/>
        </w:rPr>
        <w:t>4</w:t>
      </w:r>
      <w:r>
        <w:rPr>
          <w:rFonts w:hint="eastAsia" w:ascii="宋体" w:hAnsi="宋体" w:eastAsia="宋体" w:cs="宋体"/>
        </w:rPr>
        <w:t>.3.3中期计划（3~5年）</w:t>
      </w:r>
      <w:bookmarkEnd w:id="257"/>
      <w:bookmarkEnd w:id="258"/>
      <w:bookmarkEnd w:id="259"/>
      <w:bookmarkEnd w:id="260"/>
      <w:bookmarkEnd w:id="261"/>
      <w:bookmarkEnd w:id="262"/>
      <w:bookmarkEnd w:id="263"/>
      <w:bookmarkEnd w:id="264"/>
      <w:bookmarkEnd w:id="265"/>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此后，我公司也将以粤西地区的</w:t>
      </w:r>
      <w:r>
        <w:rPr>
          <w:rFonts w:hint="eastAsia" w:ascii="宋体" w:hAnsi="宋体" w:eastAsia="宋体" w:cs="宋体"/>
          <w:color w:val="000000" w:themeColor="text1"/>
          <w:sz w:val="24"/>
          <w:szCs w:val="24"/>
          <w:lang w:eastAsia="zh-CN"/>
          <w14:textFill>
            <w14:solidFill>
              <w14:schemeClr w14:val="tx1"/>
            </w14:solidFill>
          </w14:textFill>
        </w:rPr>
        <w:t>高校等</w:t>
      </w:r>
      <w:r>
        <w:rPr>
          <w:rFonts w:hint="eastAsia" w:ascii="宋体" w:hAnsi="宋体" w:eastAsia="宋体" w:cs="宋体"/>
          <w:color w:val="000000" w:themeColor="text1"/>
          <w:sz w:val="24"/>
          <w:szCs w:val="24"/>
          <w14:textFill>
            <w14:solidFill>
              <w14:schemeClr w14:val="tx1"/>
            </w14:solidFill>
          </w14:textFill>
        </w:rPr>
        <w:t>为出发点，把此产品逐步推广应用于</w:t>
      </w:r>
      <w:r>
        <w:rPr>
          <w:rFonts w:hint="eastAsia" w:ascii="宋体" w:hAnsi="宋体" w:eastAsia="宋体" w:cs="宋体"/>
          <w:b/>
          <w:bCs/>
          <w:color w:val="000000" w:themeColor="text1"/>
          <w:sz w:val="24"/>
          <w:szCs w:val="24"/>
          <w14:textFill>
            <w14:solidFill>
              <w14:schemeClr w14:val="tx1"/>
            </w14:solidFill>
          </w14:textFill>
        </w:rPr>
        <w:t>广东省</w:t>
      </w:r>
      <w:r>
        <w:rPr>
          <w:rFonts w:hint="eastAsia" w:ascii="宋体" w:hAnsi="宋体" w:eastAsia="宋体" w:cs="宋体"/>
          <w:color w:val="000000" w:themeColor="text1"/>
          <w:sz w:val="24"/>
          <w:szCs w:val="24"/>
          <w14:textFill>
            <w14:solidFill>
              <w14:schemeClr w14:val="tx1"/>
            </w14:solidFill>
          </w14:textFill>
        </w:rPr>
        <w:t>内的大多数</w:t>
      </w:r>
      <w:r>
        <w:rPr>
          <w:rFonts w:hint="eastAsia" w:ascii="宋体" w:hAnsi="宋体" w:eastAsia="宋体" w:cs="宋体"/>
          <w:color w:val="000000" w:themeColor="text1"/>
          <w:sz w:val="24"/>
          <w:szCs w:val="24"/>
          <w:lang w:eastAsia="zh-CN"/>
          <w14:textFill>
            <w14:solidFill>
              <w14:schemeClr w14:val="tx1"/>
            </w14:solidFill>
          </w14:textFill>
        </w:rPr>
        <w:t>销售区</w:t>
      </w:r>
      <w:r>
        <w:rPr>
          <w:rFonts w:hint="eastAsia" w:ascii="宋体" w:hAnsi="宋体" w:eastAsia="宋体" w:cs="宋体"/>
          <w:color w:val="000000" w:themeColor="text1"/>
          <w:sz w:val="24"/>
          <w:szCs w:val="24"/>
          <w14:textFill>
            <w14:solidFill>
              <w14:schemeClr w14:val="tx1"/>
            </w14:solidFill>
          </w14:textFill>
        </w:rPr>
        <w:t>。</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在稳定了粤西市场后，公司将在粤西地区向整个广东地区辐射，把市场扩大到全广东省。</w:t>
      </w: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w:t>
      </w:r>
    </w:p>
    <w:p>
      <w:pPr>
        <w:pStyle w:val="4"/>
        <w:framePr/>
        <w:jc w:val="both"/>
        <w:rPr>
          <w:rFonts w:hint="eastAsia" w:ascii="宋体" w:hAnsi="宋体" w:eastAsia="宋体" w:cs="宋体"/>
        </w:rPr>
      </w:pPr>
      <w:bookmarkStart w:id="266" w:name="_Toc20651"/>
      <w:bookmarkStart w:id="267" w:name="_Toc27737"/>
      <w:bookmarkStart w:id="268" w:name="_Toc2128"/>
      <w:bookmarkStart w:id="269" w:name="_Toc21172"/>
      <w:bookmarkStart w:id="270" w:name="_Toc11520"/>
      <w:bookmarkStart w:id="271" w:name="_Toc26744"/>
      <w:bookmarkStart w:id="272" w:name="_Toc21738"/>
      <w:bookmarkStart w:id="273" w:name="_Toc31376"/>
      <w:bookmarkStart w:id="274" w:name="_Toc3399"/>
      <w:r>
        <w:rPr>
          <w:rFonts w:hint="eastAsia" w:ascii="宋体" w:hAnsi="宋体" w:eastAsia="宋体" w:cs="宋体"/>
          <w:lang w:val="en-US" w:eastAsia="zh-CN"/>
        </w:rPr>
        <w:t>4</w:t>
      </w:r>
      <w:r>
        <w:rPr>
          <w:rFonts w:hint="eastAsia" w:ascii="宋体" w:hAnsi="宋体" w:eastAsia="宋体" w:cs="宋体"/>
        </w:rPr>
        <w:t>.3.4后期计划（5~10年）</w:t>
      </w:r>
      <w:bookmarkEnd w:id="266"/>
      <w:bookmarkEnd w:id="267"/>
      <w:bookmarkEnd w:id="268"/>
      <w:bookmarkEnd w:id="269"/>
      <w:bookmarkEnd w:id="270"/>
      <w:bookmarkEnd w:id="271"/>
      <w:bookmarkEnd w:id="272"/>
      <w:bookmarkEnd w:id="273"/>
      <w:bookmarkEnd w:id="274"/>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在全广东建立了良好的品牌效应后逐渐推广到国内大多数</w:t>
      </w:r>
      <w:r>
        <w:rPr>
          <w:rFonts w:hint="eastAsia" w:ascii="宋体" w:hAnsi="宋体" w:eastAsia="宋体" w:cs="宋体"/>
          <w:color w:val="000000" w:themeColor="text1"/>
          <w:sz w:val="24"/>
          <w:szCs w:val="24"/>
          <w:lang w:eastAsia="zh-CN"/>
          <w14:textFill>
            <w14:solidFill>
              <w14:schemeClr w14:val="tx1"/>
            </w14:solidFill>
          </w14:textFill>
        </w:rPr>
        <w:t>的高校和机场、车站等地方</w:t>
      </w:r>
      <w:r>
        <w:rPr>
          <w:rFonts w:hint="eastAsia" w:ascii="宋体" w:hAnsi="宋体" w:eastAsia="宋体" w:cs="宋体"/>
          <w:color w:val="000000" w:themeColor="text1"/>
          <w:sz w:val="24"/>
          <w:szCs w:val="24"/>
          <w14:textFill>
            <w14:solidFill>
              <w14:schemeClr w14:val="tx1"/>
            </w14:solidFill>
          </w14:textFill>
        </w:rPr>
        <w:t>。</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3"/>
        <w:framePr/>
        <w:jc w:val="both"/>
        <w:rPr>
          <w:rFonts w:hint="eastAsia" w:ascii="宋体" w:hAnsi="宋体" w:eastAsia="宋体" w:cs="宋体"/>
          <w:lang w:val="en-US" w:eastAsia="zh-CN"/>
        </w:rPr>
      </w:pPr>
      <w:bookmarkStart w:id="275" w:name="_Toc18270"/>
      <w:bookmarkStart w:id="276" w:name="_Toc2459"/>
      <w:bookmarkStart w:id="277" w:name="_Toc15680"/>
      <w:bookmarkStart w:id="278" w:name="_Toc12039"/>
      <w:bookmarkStart w:id="279" w:name="_Toc15916"/>
      <w:bookmarkStart w:id="280" w:name="_Toc15961"/>
      <w:bookmarkStart w:id="281" w:name="_Toc5634"/>
      <w:bookmarkStart w:id="282" w:name="_Toc3741"/>
      <w:bookmarkStart w:id="283" w:name="_Toc15848"/>
      <w:r>
        <w:rPr>
          <w:rFonts w:hint="eastAsia" w:ascii="宋体" w:hAnsi="宋体" w:eastAsia="宋体" w:cs="宋体"/>
          <w:lang w:val="en-US" w:eastAsia="zh-CN"/>
        </w:rPr>
        <w:t>4.4销售渠道</w:t>
      </w:r>
      <w:bookmarkEnd w:id="275"/>
      <w:bookmarkEnd w:id="276"/>
      <w:bookmarkEnd w:id="277"/>
      <w:bookmarkEnd w:id="278"/>
      <w:bookmarkEnd w:id="279"/>
      <w:bookmarkEnd w:id="280"/>
      <w:bookmarkEnd w:id="281"/>
      <w:bookmarkEnd w:id="282"/>
      <w:bookmarkEnd w:id="283"/>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pageBreakBefore w:val="0"/>
        <w:framePr/>
        <w:kinsoku/>
        <w:wordWrap/>
        <w:overflowPunct/>
        <w:topLinePunct w:val="0"/>
        <w:autoSpaceDE/>
        <w:autoSpaceDN/>
        <w:bidi w:val="0"/>
        <w:adjustRightInd/>
        <w:snapToGrid/>
        <w:spacing w:before="0" w:after="0" w:line="440" w:lineRule="exact"/>
        <w:ind w:right="0" w:rightChars="0" w:firstLine="480"/>
        <w:jc w:val="both"/>
        <w:textAlignment w:val="auto"/>
        <w:rPr>
          <w:rFonts w:hint="eastAsia" w:ascii="宋体" w:hAnsi="宋体" w:eastAsia="宋体" w:cs="宋体"/>
          <w:b w:val="0"/>
          <w:color w:val="000000" w:themeColor="text1"/>
          <w:sz w:val="24"/>
          <w:szCs w:val="24"/>
          <w:shd w:val="clear" w:color="auto" w:fill="FFFFFF"/>
          <w14:textFill>
            <w14:solidFill>
              <w14:schemeClr w14:val="tx1"/>
            </w14:solidFill>
          </w14:textFill>
        </w:rPr>
      </w:pPr>
      <w:bookmarkStart w:id="284" w:name="_Toc31316"/>
      <w:bookmarkStart w:id="285" w:name="_Toc19805"/>
      <w:bookmarkStart w:id="286" w:name="_Toc7287"/>
      <w:bookmarkStart w:id="287" w:name="_Toc11424"/>
      <w:bookmarkStart w:id="288" w:name="_Toc3193"/>
      <w:bookmarkStart w:id="289" w:name="_Toc30683"/>
      <w:bookmarkStart w:id="290" w:name="_Toc25846"/>
      <w:r>
        <w:rPr>
          <w:rFonts w:hint="eastAsia" w:ascii="宋体" w:hAnsi="宋体" w:eastAsia="宋体" w:cs="宋体"/>
          <w:b w:val="0"/>
          <w:bCs/>
          <w:color w:val="000000" w:themeColor="text1"/>
          <w:sz w:val="24"/>
          <w:szCs w:val="24"/>
          <w14:textFill>
            <w14:solidFill>
              <w14:schemeClr w14:val="tx1"/>
            </w14:solidFill>
          </w14:textFill>
        </w:rPr>
        <w:t>所谓销售渠道是指产品从生产者向消费者转移所经过的通道或途径，它是由一系列相互依赖的组织机构组成的商业机构。即产品由生产者到用户的流通过程中所经历的各个环节连接起来形成的通道。销售渠道的起点是生产者，终点是用户，中间环节包括各种批发商、零售商、商业服务机构</w:t>
      </w:r>
      <w:r>
        <w:rPr>
          <w:rFonts w:hint="eastAsia" w:ascii="宋体" w:hAnsi="宋体" w:eastAsia="宋体" w:cs="宋体"/>
          <w:b w:val="0"/>
          <w:bCs/>
          <w:color w:val="000000" w:themeColor="text1"/>
          <w:sz w:val="24"/>
          <w:szCs w:val="24"/>
          <w:lang w:eastAsia="zh-CN"/>
          <w14:textFill>
            <w14:solidFill>
              <w14:schemeClr w14:val="tx1"/>
            </w14:solidFill>
          </w14:textFill>
        </w:rPr>
        <w:t>。</w:t>
      </w:r>
      <w:r>
        <w:rPr>
          <w:rFonts w:hint="eastAsia" w:ascii="宋体" w:hAnsi="宋体" w:eastAsia="宋体" w:cs="宋体"/>
          <w:b w:val="0"/>
          <w:color w:val="000000" w:themeColor="text1"/>
          <w:sz w:val="24"/>
          <w:szCs w:val="24"/>
          <w:shd w:val="clear" w:color="auto" w:fill="FFFFFF"/>
          <w14:textFill>
            <w14:solidFill>
              <w14:schemeClr w14:val="tx1"/>
            </w14:solidFill>
          </w14:textFill>
        </w:rPr>
        <w:t>销售渠道系统创造的资源对制造商的发展有弥补作用。</w:t>
      </w:r>
      <w:bookmarkEnd w:id="284"/>
      <w:bookmarkEnd w:id="285"/>
      <w:bookmarkEnd w:id="286"/>
      <w:bookmarkEnd w:id="287"/>
      <w:bookmarkEnd w:id="288"/>
      <w:bookmarkEnd w:id="289"/>
      <w:bookmarkEnd w:id="290"/>
      <w:bookmarkStart w:id="291" w:name="_Toc30558"/>
      <w:bookmarkStart w:id="292" w:name="_Toc22903"/>
      <w:bookmarkStart w:id="293" w:name="_Toc15665"/>
      <w:bookmarkStart w:id="294" w:name="_Toc4211"/>
    </w:p>
    <w:p>
      <w:pPr>
        <w:pStyle w:val="4"/>
        <w:pageBreakBefore w:val="0"/>
        <w:framePr/>
        <w:kinsoku/>
        <w:wordWrap/>
        <w:overflowPunct/>
        <w:topLinePunct w:val="0"/>
        <w:autoSpaceDE/>
        <w:autoSpaceDN/>
        <w:bidi w:val="0"/>
        <w:adjustRightInd/>
        <w:snapToGrid/>
        <w:spacing w:before="0" w:after="0" w:line="440" w:lineRule="exact"/>
        <w:ind w:right="0" w:rightChars="0" w:firstLine="48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p>
    <w:p>
      <w:pPr>
        <w:pStyle w:val="4"/>
        <w:framePr/>
        <w:jc w:val="both"/>
        <w:rPr>
          <w:rFonts w:hint="eastAsia" w:ascii="宋体" w:hAnsi="宋体" w:eastAsia="宋体" w:cs="宋体"/>
        </w:rPr>
      </w:pPr>
      <w:bookmarkStart w:id="295" w:name="_Toc17567"/>
      <w:bookmarkStart w:id="296" w:name="_Toc16781"/>
      <w:bookmarkStart w:id="297" w:name="_Toc19824"/>
      <w:bookmarkStart w:id="298" w:name="_Toc28955"/>
      <w:bookmarkStart w:id="299" w:name="_Toc27197"/>
      <w:r>
        <w:rPr>
          <w:rFonts w:hint="eastAsia" w:ascii="宋体" w:hAnsi="宋体" w:eastAsia="宋体" w:cs="宋体"/>
          <w:lang w:val="en-US" w:eastAsia="zh-CN"/>
        </w:rPr>
        <w:t>4</w:t>
      </w:r>
      <w:r>
        <w:rPr>
          <w:rFonts w:hint="eastAsia" w:ascii="宋体" w:hAnsi="宋体" w:eastAsia="宋体" w:cs="宋体"/>
        </w:rPr>
        <w:t>.4.1战略伙伴建设</w:t>
      </w:r>
      <w:bookmarkEnd w:id="291"/>
      <w:bookmarkEnd w:id="292"/>
      <w:bookmarkEnd w:id="293"/>
      <w:bookmarkEnd w:id="294"/>
      <w:bookmarkEnd w:id="295"/>
      <w:bookmarkEnd w:id="296"/>
      <w:bookmarkEnd w:id="297"/>
      <w:bookmarkEnd w:id="298"/>
      <w:bookmarkEnd w:id="299"/>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在公司前期筹资中所引入的战略伙伴将主要定位于一到两家目标市场客户</w:t>
      </w:r>
    </w:p>
    <w:p>
      <w:pPr>
        <w:pStyle w:val="4"/>
        <w:keepNext w:val="0"/>
        <w:keepLines w:val="0"/>
        <w:pageBreakBefore w:val="0"/>
        <w:framePr/>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b w:val="0"/>
          <w:bCs/>
          <w:color w:val="000000" w:themeColor="text1"/>
          <w:sz w:val="24"/>
          <w:szCs w:val="24"/>
          <w14:textFill>
            <w14:solidFill>
              <w14:schemeClr w14:val="tx1"/>
            </w14:solidFill>
          </w14:textFill>
        </w:rPr>
      </w:pPr>
      <w:bookmarkStart w:id="300" w:name="_Toc15794"/>
      <w:bookmarkStart w:id="301" w:name="_Toc26445"/>
      <w:bookmarkStart w:id="302" w:name="_Toc21338"/>
      <w:bookmarkStart w:id="303" w:name="_Toc9343"/>
      <w:bookmarkStart w:id="304" w:name="_Toc1221"/>
      <w:bookmarkStart w:id="305" w:name="_Toc10495"/>
      <w:bookmarkStart w:id="306" w:name="_Toc7918"/>
      <w:r>
        <w:rPr>
          <w:rFonts w:hint="eastAsia" w:ascii="宋体" w:hAnsi="宋体" w:eastAsia="宋体" w:cs="宋体"/>
          <w:b w:val="0"/>
          <w:bCs/>
          <w:color w:val="000000" w:themeColor="text1"/>
          <w:sz w:val="24"/>
          <w:szCs w:val="24"/>
          <w14:textFill>
            <w14:solidFill>
              <w14:schemeClr w14:val="tx1"/>
            </w14:solidFill>
          </w14:textFill>
        </w:rPr>
        <w:t>在市场开发过程中，长期的供销关系、技术和服务的紧密结合形成的某些大客户也将成为我们的战略伙伴。</w:t>
      </w:r>
      <w:bookmarkEnd w:id="300"/>
      <w:bookmarkEnd w:id="301"/>
      <w:bookmarkEnd w:id="302"/>
      <w:bookmarkEnd w:id="303"/>
      <w:bookmarkEnd w:id="304"/>
      <w:bookmarkEnd w:id="305"/>
      <w:bookmarkEnd w:id="306"/>
      <w:r>
        <w:rPr>
          <w:rFonts w:hint="eastAsia" w:ascii="宋体" w:hAnsi="宋体" w:eastAsia="宋体" w:cs="宋体"/>
          <w:b w:val="0"/>
          <w:bCs/>
          <w:color w:val="000000" w:themeColor="text1"/>
          <w:sz w:val="24"/>
          <w:szCs w:val="24"/>
          <w14:textFill>
            <w14:solidFill>
              <w14:schemeClr w14:val="tx1"/>
            </w14:solidFill>
          </w14:textFill>
        </w:rPr>
        <w:t xml:space="preserve">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307" w:name="_Toc12543"/>
      <w:bookmarkStart w:id="308" w:name="_Toc25489"/>
      <w:bookmarkStart w:id="309" w:name="_Toc23329"/>
      <w:bookmarkStart w:id="310" w:name="_Toc31439"/>
      <w:bookmarkStart w:id="311" w:name="_Toc12047"/>
      <w:bookmarkStart w:id="312" w:name="_Toc16397"/>
      <w:bookmarkStart w:id="313" w:name="_Toc9846"/>
      <w:bookmarkStart w:id="314" w:name="_Toc13474"/>
      <w:bookmarkStart w:id="315" w:name="_Toc15426"/>
      <w:r>
        <w:rPr>
          <w:rFonts w:hint="eastAsia" w:ascii="宋体" w:hAnsi="宋体" w:eastAsia="宋体" w:cs="宋体"/>
          <w:lang w:val="en-US" w:eastAsia="zh-CN"/>
        </w:rPr>
        <w:t>4</w:t>
      </w:r>
      <w:r>
        <w:rPr>
          <w:rFonts w:hint="eastAsia" w:ascii="宋体" w:hAnsi="宋体" w:eastAsia="宋体" w:cs="宋体"/>
        </w:rPr>
        <w:t>.4.2销售渠道分析</w:t>
      </w:r>
      <w:bookmarkEnd w:id="307"/>
      <w:bookmarkEnd w:id="308"/>
      <w:bookmarkEnd w:id="309"/>
      <w:bookmarkEnd w:id="310"/>
      <w:bookmarkEnd w:id="311"/>
      <w:bookmarkEnd w:id="312"/>
      <w:bookmarkEnd w:id="313"/>
      <w:bookmarkEnd w:id="314"/>
      <w:bookmarkEnd w:id="315"/>
      <w:r>
        <w:rPr>
          <w:rFonts w:hint="eastAsia" w:ascii="宋体" w:hAnsi="宋体" w:eastAsia="宋体" w:cs="宋体"/>
        </w:rPr>
        <w:t xml:space="preserve">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直销</w:t>
      </w:r>
      <w:r>
        <w:rPr>
          <w:rFonts w:hint="eastAsia" w:ascii="宋体" w:hAnsi="宋体" w:eastAsia="宋体" w:cs="宋体"/>
          <w:color w:val="000000" w:themeColor="text1"/>
          <w:sz w:val="24"/>
          <w:szCs w:val="24"/>
          <w14:textFill>
            <w14:solidFill>
              <w14:schemeClr w14:val="tx1"/>
            </w14:solidFill>
          </w14:textFill>
        </w:rPr>
        <w:t xml:space="preserve">： 对于几个重点区域如粤西、广东等重点市场，我们将采用我们的销售工程师与客户点对点式（P  TO  P）的直接销售方式。  </w:t>
      </w: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优势：可以准确把握即时即刻的供求关系，建立更长久稳固的合作关系。 </w:t>
      </w: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弊端：市场覆盖面过宽时导致资源投入较大，对于各相关部门要求水平较高。</w:t>
      </w: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14:textFill>
            <w14:solidFill>
              <w14:schemeClr w14:val="tx1"/>
            </w14:solidFill>
          </w14:textFill>
        </w:rPr>
        <w:t xml:space="preserve"> 代理销售：</w:t>
      </w:r>
      <w:r>
        <w:rPr>
          <w:rFonts w:hint="eastAsia" w:ascii="宋体" w:hAnsi="宋体" w:eastAsia="宋体" w:cs="宋体"/>
          <w:color w:val="000000" w:themeColor="text1"/>
          <w:sz w:val="24"/>
          <w:szCs w:val="24"/>
          <w14:textFill>
            <w14:solidFill>
              <w14:schemeClr w14:val="tx1"/>
            </w14:solidFill>
          </w14:textFill>
        </w:rPr>
        <w:t xml:space="preserve"> 对于其他非直销目标市场，我们将有选择的开发有实力、有丰富操作经验、资信良好的当地代理商来共同开发市场，逐步建立起一套比较实用的管理机制，着眼点放在对代理销售体系的建设规划整合上，逐步确１立一套以客户为中心，以服务为核心的渠道运作架构。</w:t>
      </w: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优势：能借助代理商的力量迅速扩大销售额，能借助经销商的力量快速募集资金，降低财务风险。使之成为稳定的合作伙伴来承担销售、集成、服务、支持等众多业务，实现市场覆盖率和市场占有率的攀升，为客户提供良好和更具增值价值的新产品和全线服务，包括售前、售后和运营过程中的所有环节。  </w:t>
      </w: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弊端：不利于品牌建设，影响整体市场发展，销售不稳定。</w:t>
      </w:r>
    </w:p>
    <w:p>
      <w:pPr>
        <w:pageBreakBefore w:val="0"/>
        <w:framePr w:w="0" w:wrap="auto" w:vAnchor="margin" w:hAnchor="text" w:yAlign="inline"/>
        <w:numPr>
          <w:ilvl w:val="0"/>
          <w:numId w:val="0"/>
        </w:numPr>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3"/>
        <w:framePr/>
        <w:jc w:val="both"/>
        <w:rPr>
          <w:rFonts w:hint="eastAsia" w:ascii="宋体" w:hAnsi="宋体" w:eastAsia="宋体" w:cs="宋体"/>
        </w:rPr>
      </w:pPr>
      <w:bookmarkStart w:id="316" w:name="_Toc16246"/>
      <w:bookmarkStart w:id="317" w:name="_Toc13177"/>
      <w:bookmarkStart w:id="318" w:name="_Toc30662"/>
      <w:bookmarkStart w:id="319" w:name="_Toc19855"/>
      <w:bookmarkStart w:id="320" w:name="_Toc13137"/>
      <w:bookmarkStart w:id="321" w:name="_Toc14555"/>
      <w:bookmarkStart w:id="322" w:name="_Toc3875"/>
      <w:bookmarkStart w:id="323" w:name="_Toc5177"/>
      <w:bookmarkStart w:id="324" w:name="_Toc19474"/>
      <w:r>
        <w:rPr>
          <w:rFonts w:hint="eastAsia" w:ascii="宋体" w:hAnsi="宋体" w:eastAsia="宋体" w:cs="宋体"/>
          <w:lang w:val="en-US" w:eastAsia="zh-CN"/>
        </w:rPr>
        <w:t>4</w:t>
      </w:r>
      <w:r>
        <w:rPr>
          <w:rFonts w:hint="eastAsia" w:ascii="宋体" w:hAnsi="宋体" w:eastAsia="宋体" w:cs="宋体"/>
        </w:rPr>
        <w:t>.5产品推广</w:t>
      </w:r>
      <w:bookmarkEnd w:id="316"/>
      <w:bookmarkEnd w:id="317"/>
      <w:bookmarkEnd w:id="318"/>
      <w:bookmarkEnd w:id="319"/>
      <w:bookmarkEnd w:id="320"/>
      <w:bookmarkEnd w:id="321"/>
      <w:bookmarkEnd w:id="322"/>
      <w:bookmarkEnd w:id="323"/>
      <w:bookmarkEnd w:id="324"/>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325" w:name="_Toc25867"/>
      <w:bookmarkStart w:id="326" w:name="_Toc25809"/>
      <w:bookmarkStart w:id="327" w:name="_Toc30047"/>
      <w:bookmarkStart w:id="328" w:name="_Toc10809"/>
      <w:bookmarkStart w:id="329" w:name="_Toc25118"/>
      <w:bookmarkStart w:id="330" w:name="_Toc24044"/>
      <w:bookmarkStart w:id="331" w:name="_Toc12314"/>
      <w:bookmarkStart w:id="332" w:name="_Toc10718"/>
      <w:bookmarkStart w:id="333" w:name="_Toc27184"/>
      <w:r>
        <w:rPr>
          <w:rFonts w:hint="eastAsia" w:ascii="宋体" w:hAnsi="宋体" w:eastAsia="宋体" w:cs="宋体"/>
          <w:lang w:val="en-US" w:eastAsia="zh-CN"/>
        </w:rPr>
        <w:t>4</w:t>
      </w:r>
      <w:r>
        <w:rPr>
          <w:rFonts w:hint="eastAsia" w:ascii="宋体" w:hAnsi="宋体" w:eastAsia="宋体" w:cs="宋体"/>
        </w:rPr>
        <w:t>.5.1线上推广</w:t>
      </w:r>
      <w:bookmarkEnd w:id="325"/>
      <w:bookmarkEnd w:id="326"/>
      <w:bookmarkEnd w:id="327"/>
      <w:bookmarkEnd w:id="328"/>
    </w:p>
    <w:bookmarkEnd w:id="329"/>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Style w:val="20"/>
          <w:rFonts w:hint="eastAsia" w:ascii="宋体" w:hAnsi="宋体" w:eastAsia="宋体" w:cs="宋体"/>
          <w:color w:val="000000" w:themeColor="text1"/>
          <w:sz w:val="24"/>
          <w:szCs w:val="24"/>
          <w14:textFill>
            <w14:solidFill>
              <w14:schemeClr w14:val="tx1"/>
            </w14:solidFill>
          </w14:textFill>
        </w:rPr>
      </w:pPr>
    </w:p>
    <w:bookmarkEnd w:id="330"/>
    <w:bookmarkEnd w:id="331"/>
    <w:bookmarkEnd w:id="332"/>
    <w:bookmarkEnd w:id="333"/>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Style w:val="20"/>
          <w:rFonts w:hint="eastAsia" w:ascii="宋体" w:hAnsi="宋体" w:eastAsia="宋体" w:cs="宋体"/>
          <w:b w:val="0"/>
          <w:bCs/>
          <w:color w:val="000000" w:themeColor="text1"/>
          <w:sz w:val="24"/>
          <w:szCs w:val="24"/>
          <w14:textFill>
            <w14:solidFill>
              <w14:schemeClr w14:val="tx1"/>
            </w14:solidFill>
          </w14:textFill>
        </w:rPr>
      </w:pPr>
      <w:bookmarkStart w:id="334" w:name="_Toc24934"/>
      <w:bookmarkStart w:id="335" w:name="_Toc24117"/>
      <w:bookmarkStart w:id="336" w:name="_Toc13242"/>
      <w:bookmarkStart w:id="337" w:name="_Toc27438"/>
      <w:bookmarkStart w:id="338" w:name="_Toc12303"/>
      <w:bookmarkStart w:id="339" w:name="_Toc31790"/>
      <w:bookmarkStart w:id="340" w:name="_Toc29379"/>
      <w:r>
        <w:rPr>
          <w:rStyle w:val="20"/>
          <w:rFonts w:hint="eastAsia" w:ascii="宋体" w:hAnsi="宋体" w:eastAsia="宋体" w:cs="宋体"/>
          <w:b w:val="0"/>
          <w:bCs/>
          <w:color w:val="000000" w:themeColor="text1"/>
          <w:sz w:val="24"/>
          <w:szCs w:val="24"/>
          <w14:textFill>
            <w14:solidFill>
              <w14:schemeClr w14:val="tx1"/>
            </w14:solidFill>
          </w14:textFill>
        </w:rPr>
        <w:t>专业媒体广告：</w:t>
      </w:r>
      <w:r>
        <w:rPr>
          <w:rStyle w:val="20"/>
          <w:rFonts w:hint="eastAsia" w:ascii="宋体" w:hAnsi="宋体" w:eastAsia="宋体" w:cs="宋体"/>
          <w:b w:val="0"/>
          <w:bCs/>
          <w:color w:val="000000" w:themeColor="text1"/>
          <w:sz w:val="24"/>
          <w:szCs w:val="24"/>
          <w:lang w:eastAsia="zh-CN"/>
          <w14:textFill>
            <w14:solidFill>
              <w14:schemeClr w14:val="tx1"/>
            </w14:solidFill>
          </w14:textFill>
        </w:rPr>
        <w:t>在各大有关</w:t>
      </w:r>
      <w:r>
        <w:rPr>
          <w:rStyle w:val="20"/>
          <w:rFonts w:hint="eastAsia" w:ascii="宋体" w:hAnsi="宋体" w:eastAsia="宋体" w:cs="宋体"/>
          <w:b w:val="0"/>
          <w:bCs/>
          <w:color w:val="000000" w:themeColor="text1"/>
          <w:sz w:val="24"/>
          <w:szCs w:val="24"/>
          <w14:textFill>
            <w14:solidFill>
              <w14:schemeClr w14:val="tx1"/>
            </w14:solidFill>
          </w14:textFill>
        </w:rPr>
        <w:t>媒体上针对性地发布广告，要着眼于产品的科技含量、经济效益和</w:t>
      </w:r>
      <w:r>
        <w:rPr>
          <w:rStyle w:val="20"/>
          <w:rFonts w:hint="eastAsia" w:ascii="宋体" w:hAnsi="宋体" w:eastAsia="宋体" w:cs="宋体"/>
          <w:b w:val="0"/>
          <w:bCs/>
          <w:color w:val="000000" w:themeColor="text1"/>
          <w:sz w:val="24"/>
          <w:szCs w:val="24"/>
          <w:lang w:eastAsia="zh-CN"/>
          <w14:textFill>
            <w14:solidFill>
              <w14:schemeClr w14:val="tx1"/>
            </w14:solidFill>
          </w14:textFill>
        </w:rPr>
        <w:t>便利性</w:t>
      </w:r>
      <w:r>
        <w:rPr>
          <w:rStyle w:val="20"/>
          <w:rFonts w:hint="eastAsia" w:ascii="宋体" w:hAnsi="宋体" w:eastAsia="宋体" w:cs="宋体"/>
          <w:b w:val="0"/>
          <w:bCs/>
          <w:color w:val="000000" w:themeColor="text1"/>
          <w:sz w:val="24"/>
          <w:szCs w:val="24"/>
          <w14:textFill>
            <w14:solidFill>
              <w14:schemeClr w14:val="tx1"/>
            </w14:solidFill>
          </w14:textFill>
        </w:rPr>
        <w:t xml:space="preserve">方面。 </w:t>
      </w:r>
    </w:p>
    <w:bookmarkEnd w:id="334"/>
    <w:bookmarkEnd w:id="335"/>
    <w:bookmarkEnd w:id="336"/>
    <w:bookmarkEnd w:id="337"/>
    <w:bookmarkEnd w:id="338"/>
    <w:bookmarkEnd w:id="339"/>
    <w:bookmarkEnd w:id="340"/>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Style w:val="20"/>
          <w:rFonts w:hint="eastAsia" w:ascii="宋体" w:hAnsi="宋体" w:eastAsia="宋体" w:cs="宋体"/>
          <w:b w:val="0"/>
          <w:bCs/>
          <w:color w:val="000000" w:themeColor="text1"/>
          <w:sz w:val="24"/>
          <w:szCs w:val="24"/>
          <w14:textFill>
            <w14:solidFill>
              <w14:schemeClr w14:val="tx1"/>
            </w14:solidFill>
          </w14:textFill>
        </w:rPr>
      </w:pPr>
      <w:bookmarkStart w:id="341" w:name="_Toc27897"/>
      <w:bookmarkStart w:id="342" w:name="_Toc31602"/>
      <w:bookmarkStart w:id="343" w:name="_Toc6748"/>
      <w:bookmarkStart w:id="344" w:name="_Toc8503"/>
      <w:bookmarkStart w:id="345" w:name="_Toc27007"/>
      <w:bookmarkStart w:id="346" w:name="_Toc26496"/>
      <w:bookmarkStart w:id="347" w:name="_Toc1335"/>
      <w:r>
        <w:rPr>
          <w:rStyle w:val="20"/>
          <w:rFonts w:hint="eastAsia" w:ascii="宋体" w:hAnsi="宋体" w:eastAsia="宋体" w:cs="宋体"/>
          <w:b w:val="0"/>
          <w:bCs/>
          <w:color w:val="000000" w:themeColor="text1"/>
          <w:sz w:val="24"/>
          <w:szCs w:val="24"/>
          <w14:textFill>
            <w14:solidFill>
              <w14:schemeClr w14:val="tx1"/>
            </w14:solidFill>
          </w14:textFill>
        </w:rPr>
        <w:t>网络投放：</w:t>
      </w:r>
      <w:r>
        <w:rPr>
          <w:rStyle w:val="20"/>
          <w:rFonts w:hint="eastAsia" w:ascii="宋体" w:hAnsi="宋体" w:eastAsia="宋体" w:cs="宋体"/>
          <w:b w:val="0"/>
          <w:bCs/>
          <w:color w:val="000000" w:themeColor="text1"/>
          <w:sz w:val="24"/>
          <w:szCs w:val="24"/>
          <w:lang w:eastAsia="zh-CN"/>
          <w14:textFill>
            <w14:solidFill>
              <w14:schemeClr w14:val="tx1"/>
            </w14:solidFill>
          </w14:textFill>
        </w:rPr>
        <w:t>在各大</w:t>
      </w:r>
      <w:r>
        <w:rPr>
          <w:rStyle w:val="20"/>
          <w:rFonts w:hint="eastAsia" w:ascii="宋体" w:hAnsi="宋体" w:eastAsia="宋体" w:cs="宋体"/>
          <w:b w:val="0"/>
          <w:bCs/>
          <w:color w:val="000000" w:themeColor="text1"/>
          <w:sz w:val="24"/>
          <w:szCs w:val="24"/>
          <w14:textFill>
            <w14:solidFill>
              <w14:schemeClr w14:val="tx1"/>
            </w14:solidFill>
          </w14:textFill>
        </w:rPr>
        <w:t>门户网站加大广告宣传力度。</w:t>
      </w:r>
    </w:p>
    <w:bookmarkEnd w:id="341"/>
    <w:bookmarkEnd w:id="342"/>
    <w:bookmarkEnd w:id="343"/>
    <w:bookmarkEnd w:id="344"/>
    <w:bookmarkEnd w:id="345"/>
    <w:bookmarkEnd w:id="346"/>
    <w:bookmarkEnd w:id="347"/>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Style w:val="20"/>
          <w:rFonts w:hint="eastAsia" w:ascii="宋体" w:hAnsi="宋体" w:eastAsia="宋体" w:cs="宋体"/>
          <w:b w:val="0"/>
          <w:bCs/>
          <w:color w:val="000000" w:themeColor="text1"/>
          <w:sz w:val="24"/>
          <w:szCs w:val="24"/>
          <w14:textFill>
            <w14:solidFill>
              <w14:schemeClr w14:val="tx1"/>
            </w14:solidFill>
          </w14:textFill>
        </w:rPr>
      </w:pPr>
      <w:bookmarkStart w:id="348" w:name="_Toc3412"/>
      <w:bookmarkStart w:id="349" w:name="_Toc15098"/>
      <w:bookmarkStart w:id="350" w:name="_Toc29397"/>
      <w:bookmarkStart w:id="351" w:name="_Toc6845"/>
      <w:bookmarkStart w:id="352" w:name="_Toc13525"/>
      <w:bookmarkStart w:id="353" w:name="_Toc30424"/>
      <w:bookmarkStart w:id="354" w:name="_Toc928"/>
      <w:r>
        <w:rPr>
          <w:rStyle w:val="20"/>
          <w:rFonts w:hint="eastAsia" w:ascii="宋体" w:hAnsi="宋体" w:eastAsia="宋体" w:cs="宋体"/>
          <w:b w:val="0"/>
          <w:bCs/>
          <w:color w:val="000000" w:themeColor="text1"/>
          <w:sz w:val="24"/>
          <w:szCs w:val="24"/>
          <w14:textFill>
            <w14:solidFill>
              <w14:schemeClr w14:val="tx1"/>
            </w14:solidFill>
          </w14:textFill>
        </w:rPr>
        <w:t>制作我们公司的网页并将有关的网站推广信息发布在其他潜在用户可能访问的网站上，利用用户在这些网站获取信息的机会实现网站推广的目的，适用于这些信息发布的网站包括在线黄页、分类广告、论坛、博客网站、供求信息平台、行业网站等。</w:t>
      </w:r>
    </w:p>
    <w:bookmarkEnd w:id="348"/>
    <w:bookmarkEnd w:id="349"/>
    <w:bookmarkEnd w:id="350"/>
    <w:bookmarkEnd w:id="351"/>
    <w:bookmarkEnd w:id="352"/>
    <w:bookmarkEnd w:id="353"/>
    <w:bookmarkEnd w:id="354"/>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Style w:val="20"/>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电子邮件推广</w:t>
      </w:r>
    </w:p>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Style w:val="20"/>
          <w:rFonts w:hint="eastAsia" w:ascii="宋体" w:hAnsi="宋体" w:eastAsia="宋体" w:cs="宋体"/>
          <w:b w:val="0"/>
          <w:bCs/>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新闻营销推广</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 xml:space="preserve">   目前应用在的产品曾作为技术的亮点被新闻媒体报道，在我们接下来的后期合作中继续联系新闻媒体，报道后续进展，提高我们公司的品牌效应和产品的知名度。</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shd w:val="clear" w:color="auto" w:fill="FFFFFF"/>
          <w14:textFill>
            <w14:solidFill>
              <w14:schemeClr w14:val="tx1"/>
            </w14:solidFill>
          </w14:textFill>
        </w:rPr>
      </w:pPr>
    </w:p>
    <w:p>
      <w:pPr>
        <w:pStyle w:val="4"/>
        <w:framePr/>
        <w:jc w:val="both"/>
        <w:rPr>
          <w:rFonts w:hint="eastAsia" w:ascii="宋体" w:hAnsi="宋体" w:eastAsia="宋体" w:cs="宋体"/>
        </w:rPr>
      </w:pPr>
      <w:bookmarkStart w:id="355" w:name="_Toc6353"/>
      <w:bookmarkStart w:id="356" w:name="_Toc9980"/>
      <w:bookmarkStart w:id="357" w:name="_Toc30040"/>
      <w:bookmarkStart w:id="358" w:name="_Toc25402"/>
      <w:bookmarkStart w:id="359" w:name="_Toc14546"/>
      <w:bookmarkStart w:id="360" w:name="_Toc7753"/>
      <w:bookmarkStart w:id="361" w:name="_Toc13270"/>
      <w:bookmarkStart w:id="362" w:name="_Toc5855"/>
      <w:bookmarkStart w:id="363" w:name="_Toc18800"/>
      <w:r>
        <w:rPr>
          <w:rFonts w:hint="eastAsia" w:ascii="宋体" w:hAnsi="宋体" w:eastAsia="宋体" w:cs="宋体"/>
          <w:lang w:val="en-US" w:eastAsia="zh-CN"/>
        </w:rPr>
        <w:t>4</w:t>
      </w:r>
      <w:r>
        <w:rPr>
          <w:rFonts w:hint="eastAsia" w:ascii="宋体" w:hAnsi="宋体" w:eastAsia="宋体" w:cs="宋体"/>
        </w:rPr>
        <w:t>.5.2线下推广</w:t>
      </w:r>
      <w:bookmarkEnd w:id="355"/>
      <w:bookmarkEnd w:id="356"/>
      <w:bookmarkEnd w:id="357"/>
      <w:bookmarkEnd w:id="358"/>
      <w:bookmarkEnd w:id="359"/>
      <w:bookmarkEnd w:id="360"/>
      <w:bookmarkEnd w:id="361"/>
      <w:bookmarkEnd w:id="362"/>
      <w:bookmarkEnd w:id="363"/>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参加一些交流活动</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参加一些石化产业或者石化产品的交流会，在交流会上，与行内人员交流时向其介绍我们的产品，让他们对产品有一个良好印象，同时对最新的发展方向有一定把握。</w:t>
      </w:r>
    </w:p>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直接邮寄商业信函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进行商业信函和邮购活动。该活动在以用户为基础对象发布一定数量的信息，旨在获得迅速的客户反应和寻求销售机遇。包括最新产品信息，专业性的附加资料，等等。 </w:t>
      </w:r>
    </w:p>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社会认证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我们现有的产品和新研发产品将以最快速度获得相关质检、科研部门的认证，并获得本行业和客户行业技术权威和领导者的肯定与推荐。</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p>
    <w:p>
      <w:pPr>
        <w:pStyle w:val="4"/>
        <w:framePr/>
        <w:jc w:val="both"/>
        <w:rPr>
          <w:rFonts w:hint="eastAsia" w:ascii="宋体" w:hAnsi="宋体" w:eastAsia="宋体" w:cs="宋体"/>
        </w:rPr>
      </w:pPr>
      <w:bookmarkStart w:id="364" w:name="_Toc29881"/>
      <w:bookmarkStart w:id="365" w:name="_Toc1998"/>
      <w:bookmarkStart w:id="366" w:name="_Toc21231"/>
      <w:bookmarkStart w:id="367" w:name="_Toc21526"/>
      <w:bookmarkStart w:id="368" w:name="_Toc21838"/>
      <w:bookmarkStart w:id="369" w:name="_Toc10003"/>
      <w:bookmarkStart w:id="370" w:name="_Toc6413"/>
      <w:bookmarkStart w:id="371" w:name="_Toc21878"/>
      <w:bookmarkStart w:id="372" w:name="_Toc22385"/>
      <w:r>
        <w:rPr>
          <w:rFonts w:hint="eastAsia" w:ascii="宋体" w:hAnsi="宋体" w:eastAsia="宋体" w:cs="宋体"/>
          <w:lang w:val="en-US" w:eastAsia="zh-CN"/>
        </w:rPr>
        <w:t>4</w:t>
      </w:r>
      <w:r>
        <w:rPr>
          <w:rFonts w:hint="eastAsia" w:ascii="宋体" w:hAnsi="宋体" w:eastAsia="宋体" w:cs="宋体"/>
        </w:rPr>
        <w:t>.5.3营销公关</w:t>
      </w:r>
      <w:bookmarkEnd w:id="364"/>
      <w:bookmarkEnd w:id="365"/>
      <w:bookmarkEnd w:id="366"/>
      <w:bookmarkEnd w:id="367"/>
      <w:bookmarkEnd w:id="368"/>
      <w:bookmarkEnd w:id="369"/>
      <w:bookmarkEnd w:id="370"/>
      <w:bookmarkEnd w:id="371"/>
      <w:bookmarkEnd w:id="372"/>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新闻发布会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承办大型的学术交流会、研讨活动和行业内部协会或是其他机构组织的活动。</w:t>
      </w:r>
    </w:p>
    <w:p>
      <w:pPr>
        <w:pageBreakBefore w:val="0"/>
        <w:framePr w:w="0" w:wrap="auto" w:vAnchor="margin" w:hAnchor="text" w:yAlign="inline"/>
        <w:numPr>
          <w:ilvl w:val="0"/>
          <w:numId w:val="5"/>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公共形象建设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企业和品牌的形象建设是影响深远的。为此我们将开展系列公益活动，如在广东石油化工学院专项奖学金</w:t>
      </w:r>
      <w:r>
        <w:rPr>
          <w:rFonts w:hint="eastAsia" w:ascii="宋体" w:hAnsi="宋体" w:eastAsia="宋体" w:cs="宋体"/>
          <w:color w:val="000000" w:themeColor="text1"/>
          <w:sz w:val="24"/>
          <w:szCs w:val="24"/>
          <w:lang w:eastAsia="zh-CN"/>
          <w14:textFill>
            <w14:solidFill>
              <w14:schemeClr w14:val="tx1"/>
            </w14:solidFill>
          </w14:textFill>
        </w:rPr>
        <w:t>等。</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2"/>
        <w:framePr/>
        <w:jc w:val="both"/>
        <w:rPr>
          <w:rFonts w:hint="eastAsia" w:ascii="宋体" w:hAnsi="宋体" w:eastAsia="宋体" w:cs="宋体"/>
        </w:rPr>
      </w:pPr>
      <w:bookmarkStart w:id="373" w:name="_Toc9941"/>
      <w:bookmarkStart w:id="374" w:name="_Toc478311952"/>
      <w:bookmarkStart w:id="375" w:name="_Toc13321"/>
      <w:bookmarkStart w:id="376" w:name="_Toc20510"/>
      <w:bookmarkStart w:id="377" w:name="_Toc28596"/>
      <w:bookmarkStart w:id="378" w:name="_Toc85"/>
      <w:bookmarkStart w:id="379" w:name="_Toc29463"/>
      <w:bookmarkStart w:id="380" w:name="_Toc27461"/>
      <w:bookmarkStart w:id="381" w:name="_Toc6818"/>
      <w:bookmarkStart w:id="382" w:name="_Toc24689"/>
      <w:r>
        <w:rPr>
          <w:rFonts w:hint="eastAsia" w:ascii="宋体" w:hAnsi="宋体" w:eastAsia="宋体" w:cs="宋体"/>
        </w:rPr>
        <w:t>五、财务计划</w:t>
      </w:r>
      <w:bookmarkEnd w:id="373"/>
      <w:bookmarkEnd w:id="374"/>
      <w:bookmarkEnd w:id="375"/>
      <w:bookmarkEnd w:id="376"/>
      <w:bookmarkEnd w:id="377"/>
      <w:bookmarkEnd w:id="378"/>
      <w:bookmarkEnd w:id="379"/>
      <w:bookmarkEnd w:id="380"/>
      <w:bookmarkEnd w:id="381"/>
      <w:bookmarkEnd w:id="382"/>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财务预测是根据财务活动的各种资料，考虑现实的要求和条件，对企业未来的财务活动和财务成果作出科学的预计和测算。其主要任务在于：测算各项生产经营方案的经济效益，为决策提供可靠的依据，预计财务收支的发展变化情况，以确定经营目标，测定各项定额和标准，为编制计划，分解计划指标服务。公司的财务预测是公司融资的前提。众所周知，公司要对外提供产品、服务，进行技术研究，必须要有一定的资金。销量增加了，要相应的增加流动资产，在达到一定限度后（通常为固定资产的最大生产能力），还要增加固定资产。为取得扩大销售所需的资产，公司就必须安排融资。在前三年里 ，这些资金主要来自内部保留盈余，但是单靠内部保留盈余是不能满足公司的资金需求的，因此公司必须通过财务预测来预先知道自己的资金需求计划，提前安排融资计划，以保证我们公司的财务及资金周转没有问题。</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p>
    <w:p>
      <w:pPr>
        <w:pStyle w:val="3"/>
        <w:framePr/>
        <w:jc w:val="both"/>
        <w:rPr>
          <w:rFonts w:hint="eastAsia" w:ascii="宋体" w:hAnsi="宋体" w:eastAsia="宋体" w:cs="宋体"/>
        </w:rPr>
      </w:pPr>
      <w:bookmarkStart w:id="383" w:name="_Toc5311"/>
      <w:bookmarkStart w:id="384" w:name="_Toc10295"/>
      <w:bookmarkStart w:id="385" w:name="_Toc478311953"/>
      <w:bookmarkStart w:id="386" w:name="_Toc31322"/>
      <w:bookmarkStart w:id="387" w:name="_Toc18089"/>
      <w:bookmarkStart w:id="388" w:name="_Toc26107"/>
      <w:bookmarkStart w:id="389" w:name="_Toc18900"/>
      <w:bookmarkStart w:id="390" w:name="_Toc17655"/>
      <w:bookmarkStart w:id="391" w:name="_Toc18871"/>
      <w:bookmarkStart w:id="392" w:name="_Toc2714"/>
      <w:r>
        <w:rPr>
          <w:rFonts w:hint="eastAsia" w:ascii="宋体" w:hAnsi="宋体" w:eastAsia="宋体" w:cs="宋体"/>
        </w:rPr>
        <w:t>5.1 报表</w:t>
      </w:r>
      <w:bookmarkEnd w:id="383"/>
      <w:bookmarkEnd w:id="384"/>
      <w:bookmarkEnd w:id="385"/>
      <w:bookmarkEnd w:id="386"/>
      <w:bookmarkEnd w:id="387"/>
      <w:bookmarkEnd w:id="388"/>
      <w:bookmarkEnd w:id="389"/>
      <w:bookmarkEnd w:id="390"/>
      <w:bookmarkEnd w:id="391"/>
      <w:bookmarkEnd w:id="392"/>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预测第一年期间费用如表：</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 xml:space="preserve">                                                单位：元</w:t>
      </w:r>
    </w:p>
    <w:tbl>
      <w:tblPr>
        <w:tblStyle w:val="14"/>
        <w:tblW w:w="6445"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5"/>
        <w:gridCol w:w="3026"/>
        <w:gridCol w:w="3414"/>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3031" w:type="dxa"/>
            <w:gridSpan w:val="2"/>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期间费用名称</w:t>
            </w:r>
          </w:p>
        </w:tc>
        <w:tc>
          <w:tcPr>
            <w:tcW w:w="3414"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第一年</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3031" w:type="dxa"/>
            <w:gridSpan w:val="2"/>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建设费用</w:t>
            </w:r>
          </w:p>
        </w:tc>
        <w:tc>
          <w:tcPr>
            <w:tcW w:w="3414"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32,000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3031" w:type="dxa"/>
            <w:gridSpan w:val="2"/>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销售费用</w:t>
            </w:r>
          </w:p>
        </w:tc>
        <w:tc>
          <w:tcPr>
            <w:tcW w:w="3414"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90,000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3031" w:type="dxa"/>
            <w:gridSpan w:val="2"/>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管理费用</w:t>
            </w:r>
          </w:p>
        </w:tc>
        <w:tc>
          <w:tcPr>
            <w:tcW w:w="3414"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gridBefore w:val="1"/>
          <w:wBefore w:w="5" w:type="dxa"/>
          <w:trHeight w:val="415" w:hRule="atLeast"/>
          <w:jc w:val="center"/>
        </w:trPr>
        <w:tc>
          <w:tcPr>
            <w:tcW w:w="302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财务费用</w:t>
            </w:r>
          </w:p>
        </w:tc>
        <w:tc>
          <w:tcPr>
            <w:tcW w:w="3414"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42,750</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eastAsia="zh-CN"/>
        </w:rPr>
        <w:t>四</w:t>
      </w:r>
      <w:r>
        <w:rPr>
          <w:rFonts w:hint="eastAsia" w:ascii="宋体" w:hAnsi="宋体" w:eastAsia="宋体" w:cs="宋体"/>
          <w:sz w:val="24"/>
          <w:szCs w:val="24"/>
        </w:rPr>
        <w:t>项期间费用共计2</w:t>
      </w:r>
      <w:r>
        <w:rPr>
          <w:rFonts w:hint="eastAsia" w:ascii="宋体" w:hAnsi="宋体" w:eastAsia="宋体" w:cs="宋体"/>
          <w:sz w:val="24"/>
          <w:szCs w:val="24"/>
          <w:lang w:val="en-US" w:eastAsia="zh-CN"/>
        </w:rPr>
        <w:t>44</w:t>
      </w:r>
      <w:r>
        <w:rPr>
          <w:rFonts w:hint="eastAsia" w:ascii="宋体" w:hAnsi="宋体" w:eastAsia="宋体" w:cs="宋体"/>
          <w:sz w:val="24"/>
          <w:szCs w:val="24"/>
        </w:rPr>
        <w:t>750元， 其中销售费用主要为产品的宣传和包装费用，管理费用为</w:t>
      </w:r>
      <w:r>
        <w:rPr>
          <w:rFonts w:hint="eastAsia" w:ascii="宋体" w:hAnsi="宋体" w:eastAsia="宋体" w:cs="宋体"/>
          <w:sz w:val="24"/>
          <w:szCs w:val="24"/>
          <w:lang w:eastAsia="zh-CN"/>
        </w:rPr>
        <w:t>纸张、墨盒及其</w:t>
      </w:r>
      <w:r>
        <w:rPr>
          <w:rFonts w:hint="eastAsia" w:ascii="宋体" w:hAnsi="宋体" w:eastAsia="宋体" w:cs="宋体"/>
          <w:sz w:val="24"/>
          <w:szCs w:val="24"/>
        </w:rPr>
        <w:t>公司办公各种费用，财务费用为42750元，为公司向银行借款的利息额。</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393" w:name="_Toc9817"/>
      <w:bookmarkStart w:id="394" w:name="_Toc478311954"/>
      <w:bookmarkStart w:id="395" w:name="_Toc26898"/>
      <w:bookmarkStart w:id="396" w:name="_Toc24942"/>
      <w:bookmarkStart w:id="397" w:name="_Toc29259"/>
      <w:bookmarkStart w:id="398" w:name="_Toc2119"/>
      <w:bookmarkStart w:id="399" w:name="_Toc1283"/>
      <w:bookmarkStart w:id="400" w:name="_Toc31831"/>
      <w:bookmarkStart w:id="401" w:name="_Toc25104"/>
      <w:r>
        <w:rPr>
          <w:rFonts w:hint="eastAsia" w:ascii="宋体" w:hAnsi="宋体" w:eastAsia="宋体" w:cs="宋体"/>
        </w:rPr>
        <w:t>5.1.1 利润表</w:t>
      </w:r>
      <w:bookmarkEnd w:id="393"/>
      <w:bookmarkEnd w:id="394"/>
      <w:bookmarkEnd w:id="395"/>
      <w:bookmarkEnd w:id="396"/>
      <w:bookmarkEnd w:id="397"/>
      <w:bookmarkEnd w:id="398"/>
      <w:bookmarkEnd w:id="399"/>
      <w:bookmarkEnd w:id="400"/>
      <w:bookmarkEnd w:id="401"/>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预计利润表</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编制单位：</w:t>
      </w:r>
      <w:r>
        <w:rPr>
          <w:rFonts w:hint="eastAsia" w:ascii="宋体" w:hAnsi="宋体" w:eastAsia="宋体" w:cs="宋体"/>
          <w:color w:val="000000"/>
          <w:sz w:val="24"/>
          <w:szCs w:val="24"/>
          <w:lang w:val="en-US" w:eastAsia="zh-CN"/>
        </w:rPr>
        <w:t>新生活科技有限公司</w:t>
      </w:r>
      <w:r>
        <w:rPr>
          <w:rFonts w:hint="eastAsia" w:ascii="宋体" w:hAnsi="宋体" w:eastAsia="宋体" w:cs="宋体"/>
          <w:color w:val="000000"/>
          <w:sz w:val="24"/>
          <w:szCs w:val="24"/>
        </w:rPr>
        <w:t xml:space="preserve">                            单位：元</w:t>
      </w:r>
    </w:p>
    <w:tbl>
      <w:tblPr>
        <w:tblStyle w:val="14"/>
        <w:tblW w:w="8519"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2936"/>
        <w:gridCol w:w="1867"/>
        <w:gridCol w:w="1858"/>
        <w:gridCol w:w="1858"/>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项目</w:t>
            </w:r>
          </w:p>
        </w:tc>
        <w:tc>
          <w:tcPr>
            <w:tcW w:w="1867"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第一年</w:t>
            </w:r>
          </w:p>
        </w:tc>
        <w:tc>
          <w:tcPr>
            <w:tcW w:w="1858"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第二年</w:t>
            </w:r>
          </w:p>
        </w:tc>
        <w:tc>
          <w:tcPr>
            <w:tcW w:w="1858"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第三年</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一、营业收入</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1,320,000</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1,740,000</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2,160,000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减：营业成本</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845,702</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1,114,789</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1,383,876</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415" w:hRule="atLeast"/>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税金及附加</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782" w:hRule="atLeast"/>
          <w:jc w:val="center"/>
        </w:trPr>
        <w:tc>
          <w:tcPr>
            <w:tcW w:w="2936" w:type="dxa"/>
            <w:shd w:val="clear" w:color="auto" w:fill="EAF1DD"/>
            <w:vAlign w:val="top"/>
          </w:tcPr>
          <w:p>
            <w:pPr>
              <w:pageBreakBefore w:val="0"/>
              <w:framePr w:w="0" w:wrap="auto" w:vAnchor="margin" w:hAnchor="text" w:yAlign="inline"/>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lang w:val="en-US" w:eastAsia="zh-CN"/>
              </w:rPr>
              <w:t>建设费用</w:t>
            </w:r>
          </w:p>
        </w:tc>
        <w:tc>
          <w:tcPr>
            <w:tcW w:w="1867" w:type="dxa"/>
            <w:shd w:val="clear" w:color="auto" w:fill="EAF1DD"/>
            <w:vAlign w:val="top"/>
          </w:tcPr>
          <w:p>
            <w:pPr>
              <w:pageBreakBefore w:val="0"/>
              <w:framePr w:w="0" w:wrap="auto" w:vAnchor="margin" w:hAnchor="text" w:yAlign="inline"/>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32,000</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72,000</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销售费用</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90,000</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100,000</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120,000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管理费用</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80,000</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80,000</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财务费用</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42,750</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42,750</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42,750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资产减值损失</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加：公允价值变动损益</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投资收益</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二、营业利润</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261,548</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402,461</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533,371</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加：营业外收入</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减：营业外支出</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三、利润总额</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261,548</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402,461</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533,371</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减：所得税费用</w:t>
            </w:r>
          </w:p>
        </w:tc>
        <w:tc>
          <w:tcPr>
            <w:tcW w:w="1867"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65,387</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100,615</w:t>
            </w:r>
          </w:p>
        </w:tc>
        <w:tc>
          <w:tcPr>
            <w:tcW w:w="1858"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133,343</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2936"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四：净利润</w:t>
            </w:r>
          </w:p>
        </w:tc>
        <w:tc>
          <w:tcPr>
            <w:tcW w:w="1867"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196,161</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301,846</w:t>
            </w:r>
          </w:p>
        </w:tc>
        <w:tc>
          <w:tcPr>
            <w:tcW w:w="1858"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400,028</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从上表可以看出，预计公司三年的利润逐步上升，说明公司在正常的经营范围内可以获取利润，这三年公司注重开拓市场，逐年扩大经营。第二、第三年公司占有了一定的市场份额，公司的销售额逐年增加，利润总额也就跟着增加。</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sz w:val="24"/>
          <w:szCs w:val="24"/>
        </w:rPr>
      </w:pPr>
    </w:p>
    <w:p>
      <w:pPr>
        <w:pStyle w:val="5"/>
        <w:pageBreakBefore w:val="0"/>
        <w:frame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 </w:t>
      </w:r>
      <w:bookmarkStart w:id="402" w:name="_Toc10636"/>
      <w:bookmarkStart w:id="403" w:name="_Toc12749"/>
      <w:bookmarkStart w:id="404" w:name="_Toc25320"/>
      <w:bookmarkStart w:id="405" w:name="_Toc20825"/>
      <w:bookmarkStart w:id="406" w:name="_Toc478311955"/>
      <w:bookmarkStart w:id="407" w:name="_Toc4706"/>
      <w:bookmarkStart w:id="408" w:name="_Toc27670"/>
      <w:bookmarkStart w:id="409" w:name="_Toc24265"/>
      <w:bookmarkStart w:id="410" w:name="_Toc26067"/>
      <w:r>
        <w:rPr>
          <w:rStyle w:val="20"/>
          <w:rFonts w:hint="eastAsia" w:ascii="宋体" w:hAnsi="宋体" w:eastAsia="宋体" w:cs="宋体"/>
          <w:b/>
        </w:rPr>
        <w:t>5.1.2 现金流量表</w:t>
      </w:r>
      <w:bookmarkEnd w:id="402"/>
      <w:bookmarkEnd w:id="403"/>
      <w:bookmarkEnd w:id="404"/>
      <w:bookmarkEnd w:id="405"/>
      <w:bookmarkEnd w:id="406"/>
      <w:bookmarkEnd w:id="407"/>
      <w:bookmarkEnd w:id="408"/>
      <w:bookmarkEnd w:id="409"/>
      <w:bookmarkEnd w:id="410"/>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预测现金流量表</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编制单位：</w:t>
      </w:r>
      <w:r>
        <w:rPr>
          <w:rFonts w:hint="eastAsia" w:ascii="宋体" w:hAnsi="宋体" w:eastAsia="宋体" w:cs="宋体"/>
          <w:color w:val="000000"/>
          <w:sz w:val="24"/>
          <w:szCs w:val="24"/>
          <w:lang w:val="en-US" w:eastAsia="zh-CN"/>
        </w:rPr>
        <w:t>新生活科技有限公司</w:t>
      </w:r>
      <w:r>
        <w:rPr>
          <w:rFonts w:hint="eastAsia" w:ascii="宋体" w:hAnsi="宋体" w:eastAsia="宋体" w:cs="宋体"/>
          <w:color w:val="FF0000"/>
          <w:sz w:val="24"/>
          <w:szCs w:val="24"/>
        </w:rPr>
        <w:t xml:space="preserve">  </w:t>
      </w:r>
      <w:r>
        <w:rPr>
          <w:rFonts w:hint="eastAsia" w:ascii="宋体" w:hAnsi="宋体" w:eastAsia="宋体" w:cs="宋体"/>
          <w:color w:val="000000"/>
          <w:sz w:val="24"/>
          <w:szCs w:val="24"/>
        </w:rPr>
        <w:t xml:space="preserve">                单位：元</w:t>
      </w:r>
    </w:p>
    <w:tbl>
      <w:tblPr>
        <w:tblStyle w:val="14"/>
        <w:tblW w:w="7816"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4156"/>
        <w:gridCol w:w="825"/>
        <w:gridCol w:w="2835"/>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项目</w:t>
            </w:r>
          </w:p>
        </w:tc>
        <w:tc>
          <w:tcPr>
            <w:tcW w:w="825"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行次</w:t>
            </w:r>
          </w:p>
        </w:tc>
        <w:tc>
          <w:tcPr>
            <w:tcW w:w="2835" w:type="dxa"/>
            <w:tcBorders>
              <w:bottom w:val="single" w:color="C2D69B" w:sz="12" w:space="0"/>
            </w:tcBorders>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金额</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一、经营活动产生的现金流量：</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销售商品、提供劳务收到的现金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1,320,000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收到的其他与经营活动有关的现金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kern w:val="0"/>
                <w:sz w:val="24"/>
                <w:szCs w:val="24"/>
              </w:rPr>
              <w:t>现金流入小计</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1,320,000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购买商品、接受劳务支付的现金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5</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808,702</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支付给职工以及为职工支付的现金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6</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70,000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支付的各项税费</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7</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65,387</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支付的其它与经营活动有关的现金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127,000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kern w:val="0"/>
                <w:sz w:val="24"/>
                <w:szCs w:val="24"/>
              </w:rPr>
              <w:t>现金流出小计</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9</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1,042,702</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经营活动产生的现金流量净额</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10</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277,298</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二、投资活动产生的现金流量：</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11</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收回投资所收到的现金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12</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取得投资收益所收到的现金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处置固定资产、无形资产和其他长期资产所收回的现金净额</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14</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处置子公司及其他营业单位收到的现金净额</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15</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kern w:val="0"/>
                <w:sz w:val="24"/>
                <w:szCs w:val="24"/>
              </w:rPr>
              <w:t>收到的其他与投资活动有关的现金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16</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kern w:val="0"/>
                <w:sz w:val="24"/>
                <w:szCs w:val="24"/>
              </w:rPr>
              <w:t>现金流入小计</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17</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购建固定资产、无形资产和其他长期资产所支付的现金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18</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150,000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投资所支付的现金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19</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现金流出小计</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20</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150,000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投资活动产生的现金流量净额</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三、筹资活动产生的现金流量：</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23</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-150,000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吸收投资所收到的现金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24</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200,000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借款所收到的现金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25</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300,000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收到的其他与筹资活动有关的现金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26</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500,000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现金流入小计</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27</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1,000,000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偿还债务所支付的现金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28</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分配股利、利润或偿付利息所支付的现金</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29</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42,750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支付的其他与筹资活动有关的现金</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30</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bCs/>
                <w:color w:val="000000"/>
                <w:kern w:val="0"/>
                <w:sz w:val="24"/>
                <w:szCs w:val="24"/>
              </w:rPr>
              <w:t>现金流出小计</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31</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42,750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kern w:val="0"/>
                <w:sz w:val="24"/>
                <w:szCs w:val="24"/>
              </w:rPr>
            </w:pPr>
            <w:r>
              <w:rPr>
                <w:rFonts w:hint="eastAsia" w:ascii="宋体" w:hAnsi="宋体" w:eastAsia="宋体" w:cs="宋体"/>
                <w:color w:val="000000"/>
                <w:kern w:val="0"/>
                <w:sz w:val="24"/>
                <w:szCs w:val="24"/>
              </w:rPr>
              <w:t>筹资活动产生的现金流量净额</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32</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957,250</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shd w:val="clear" w:color="auto"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四、汇率变动对现金的影响额</w:t>
            </w:r>
          </w:p>
        </w:tc>
        <w:tc>
          <w:tcPr>
            <w:tcW w:w="82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33</w:t>
            </w:r>
          </w:p>
        </w:tc>
        <w:tc>
          <w:tcPr>
            <w:tcW w:w="2835" w:type="dxa"/>
            <w:shd w:val="clear" w:color="auto" w:fill="EA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jc w:val="center"/>
        </w:trPr>
        <w:tc>
          <w:tcPr>
            <w:tcW w:w="4156" w:type="dxa"/>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五、现金及现金等价物净增加额</w:t>
            </w:r>
          </w:p>
        </w:tc>
        <w:tc>
          <w:tcPr>
            <w:tcW w:w="82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34</w:t>
            </w:r>
          </w:p>
        </w:tc>
        <w:tc>
          <w:tcPr>
            <w:tcW w:w="2835" w:type="dxa"/>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84,548</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p>
    <w:p>
      <w:pPr>
        <w:pStyle w:val="4"/>
        <w:framePr/>
        <w:jc w:val="both"/>
        <w:rPr>
          <w:rFonts w:hint="eastAsia" w:ascii="宋体" w:hAnsi="宋体" w:eastAsia="宋体" w:cs="宋体"/>
        </w:rPr>
      </w:pPr>
      <w:bookmarkStart w:id="411" w:name="_Toc14955"/>
      <w:bookmarkStart w:id="412" w:name="_Toc17052"/>
      <w:bookmarkStart w:id="413" w:name="_Toc7888"/>
      <w:bookmarkStart w:id="414" w:name="_Toc10549"/>
      <w:bookmarkStart w:id="415" w:name="_Toc478311956"/>
      <w:bookmarkStart w:id="416" w:name="_Toc5250"/>
      <w:bookmarkStart w:id="417" w:name="_Toc30633"/>
      <w:bookmarkStart w:id="418" w:name="_Toc25379"/>
      <w:bookmarkStart w:id="419" w:name="_Toc20516"/>
      <w:r>
        <w:rPr>
          <w:rFonts w:hint="eastAsia" w:ascii="宋体" w:hAnsi="宋体" w:eastAsia="宋体" w:cs="宋体"/>
        </w:rPr>
        <w:t>5.1.3预计资产负债表</w:t>
      </w:r>
      <w:bookmarkEnd w:id="411"/>
      <w:bookmarkEnd w:id="412"/>
      <w:bookmarkEnd w:id="413"/>
      <w:bookmarkEnd w:id="414"/>
      <w:bookmarkEnd w:id="415"/>
      <w:bookmarkEnd w:id="416"/>
      <w:bookmarkEnd w:id="417"/>
      <w:bookmarkEnd w:id="418"/>
      <w:bookmarkEnd w:id="419"/>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预计资产负债表是依据当前的实际</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"http://wiki.mbalib.com/wiki/资产负债表" </w:instrText>
      </w:r>
      <w:r>
        <w:rPr>
          <w:rFonts w:hint="eastAsia" w:ascii="宋体" w:hAnsi="宋体" w:eastAsia="宋体" w:cs="宋体"/>
          <w:sz w:val="24"/>
          <w:szCs w:val="24"/>
        </w:rPr>
        <w:fldChar w:fldCharType="separate"/>
      </w:r>
      <w:r>
        <w:rPr>
          <w:rFonts w:hint="eastAsia" w:ascii="宋体" w:hAnsi="宋体" w:eastAsia="宋体" w:cs="宋体"/>
          <w:sz w:val="24"/>
          <w:szCs w:val="24"/>
        </w:rPr>
        <w:t>资产负债表</w:t>
      </w:r>
      <w:r>
        <w:rPr>
          <w:rFonts w:hint="eastAsia" w:ascii="宋体" w:hAnsi="宋体" w:eastAsia="宋体" w:cs="宋体"/>
          <w:sz w:val="24"/>
          <w:szCs w:val="24"/>
        </w:rPr>
        <w:fldChar w:fldCharType="end"/>
      </w:r>
      <w:r>
        <w:rPr>
          <w:rFonts w:hint="eastAsia" w:ascii="宋体" w:hAnsi="宋体" w:eastAsia="宋体" w:cs="宋体"/>
          <w:sz w:val="24"/>
          <w:szCs w:val="24"/>
        </w:rPr>
        <w:t>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"http://wiki.mbalib.com/wiki/全面预算" </w:instrText>
      </w:r>
      <w:r>
        <w:rPr>
          <w:rFonts w:hint="eastAsia" w:ascii="宋体" w:hAnsi="宋体" w:eastAsia="宋体" w:cs="宋体"/>
          <w:sz w:val="24"/>
          <w:szCs w:val="24"/>
        </w:rPr>
        <w:fldChar w:fldCharType="separate"/>
      </w:r>
      <w:r>
        <w:rPr>
          <w:rFonts w:hint="eastAsia" w:ascii="宋体" w:hAnsi="宋体" w:eastAsia="宋体" w:cs="宋体"/>
          <w:sz w:val="24"/>
          <w:szCs w:val="24"/>
        </w:rPr>
        <w:t>全面预算</w:t>
      </w:r>
      <w:r>
        <w:rPr>
          <w:rFonts w:hint="eastAsia" w:ascii="宋体" w:hAnsi="宋体" w:eastAsia="宋体" w:cs="宋体"/>
          <w:sz w:val="24"/>
          <w:szCs w:val="24"/>
        </w:rPr>
        <w:fldChar w:fldCharType="end"/>
      </w:r>
      <w:r>
        <w:rPr>
          <w:rFonts w:hint="eastAsia" w:ascii="宋体" w:hAnsi="宋体" w:eastAsia="宋体" w:cs="宋体"/>
          <w:sz w:val="24"/>
          <w:szCs w:val="24"/>
        </w:rPr>
        <w:t>中的其他预算所提供的资料编制而成的，反映企业预算期末</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"http://wiki.mbalib.com/wiki/财务状况" </w:instrText>
      </w:r>
      <w:r>
        <w:rPr>
          <w:rFonts w:hint="eastAsia" w:ascii="宋体" w:hAnsi="宋体" w:eastAsia="宋体" w:cs="宋体"/>
          <w:sz w:val="24"/>
          <w:szCs w:val="24"/>
        </w:rPr>
        <w:fldChar w:fldCharType="separate"/>
      </w:r>
      <w:r>
        <w:rPr>
          <w:rFonts w:hint="eastAsia" w:ascii="宋体" w:hAnsi="宋体" w:eastAsia="宋体" w:cs="宋体"/>
          <w:sz w:val="24"/>
          <w:szCs w:val="24"/>
        </w:rPr>
        <w:t>财务状况</w:t>
      </w:r>
      <w:r>
        <w:rPr>
          <w:rFonts w:hint="eastAsia" w:ascii="宋体" w:hAnsi="宋体" w:eastAsia="宋体" w:cs="宋体"/>
          <w:sz w:val="24"/>
          <w:szCs w:val="24"/>
        </w:rPr>
        <w:fldChar w:fldCharType="end"/>
      </w:r>
      <w:r>
        <w:rPr>
          <w:rFonts w:hint="eastAsia" w:ascii="宋体" w:hAnsi="宋体" w:eastAsia="宋体" w:cs="宋体"/>
          <w:sz w:val="24"/>
          <w:szCs w:val="24"/>
        </w:rPr>
        <w:t>的总括性预算。预计资产负债表可以为企业管理当局提供会计期末企业预期财务状况的信息，它有助于管理当局预测未来期间的经营状况，并采取适当的改进措施。</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预计第一年的资产负债表</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color w:val="000000"/>
          <w:sz w:val="24"/>
          <w:szCs w:val="24"/>
        </w:rPr>
        <w:t>编制单位：</w:t>
      </w:r>
      <w:r>
        <w:rPr>
          <w:rFonts w:hint="eastAsia" w:ascii="宋体" w:hAnsi="宋体" w:eastAsia="宋体" w:cs="宋体"/>
          <w:color w:val="000000"/>
          <w:sz w:val="24"/>
          <w:szCs w:val="24"/>
          <w:lang w:val="en-US" w:eastAsia="zh-CN"/>
        </w:rPr>
        <w:t>新生活科技有限公司</w:t>
      </w:r>
      <w:r>
        <w:rPr>
          <w:rFonts w:hint="eastAsia" w:ascii="宋体" w:hAnsi="宋体" w:eastAsia="宋体" w:cs="宋体"/>
          <w:color w:val="000000"/>
          <w:sz w:val="24"/>
          <w:szCs w:val="24"/>
        </w:rPr>
        <w:t xml:space="preserve">                     单位：元</w:t>
      </w:r>
    </w:p>
    <w:tbl>
      <w:tblPr>
        <w:tblStyle w:val="14"/>
        <w:tblW w:w="9037" w:type="dxa"/>
        <w:jc w:val="center"/>
        <w:tblInd w:w="91" w:type="dxa"/>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
      <w:tblGrid>
        <w:gridCol w:w="1890"/>
        <w:gridCol w:w="1230"/>
        <w:gridCol w:w="1350"/>
        <w:gridCol w:w="2160"/>
        <w:gridCol w:w="1170"/>
        <w:gridCol w:w="1237"/>
      </w:tblGrid>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年初数</w:t>
            </w: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期末数</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负债和所有者权益（或股东权益）</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年初数</w:t>
            </w: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期末数</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流动资产：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流动负债：</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货币资金</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1,169,298</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短期借款</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交易性金融资产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应付票据</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应收票据</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应付帐款</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应收账款</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预收帐款</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预付帐款</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应付职工薪酬</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应收股利</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应交税费</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65,387</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应收利息</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应付利息</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42,750</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其他应收款</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应付股利</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存货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其他应付款</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一年内到期的非流动资产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一年内到期的非流动负债</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流动资产合计</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1,169,298</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流动负债合计</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108,137</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非流动资产：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非流动负债：</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可供出售金融资产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长期借款</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300,000</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持有至到期投资</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应付债券</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投资性房地产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预计负债</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固定资产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135,000</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递延所得税负债</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150"/>
              <w:jc w:val="both"/>
              <w:textAlignment w:val="auto"/>
              <w:rPr>
                <w:rFonts w:hint="eastAsia" w:ascii="宋体" w:hAnsi="宋体" w:eastAsia="宋体" w:cs="宋体"/>
                <w:color w:val="000000"/>
                <w:kern w:val="0"/>
                <w:sz w:val="24"/>
                <w:szCs w:val="24"/>
              </w:rPr>
            </w:pPr>
            <w:r>
              <w:rPr>
                <w:rFonts w:hint="eastAsia" w:ascii="宋体" w:hAnsi="宋体" w:eastAsia="宋体" w:cs="宋体"/>
                <w:kern w:val="0"/>
                <w:sz w:val="24"/>
                <w:szCs w:val="24"/>
              </w:rPr>
              <w:t>固定资产原价</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150,000</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其他非流动负债</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7"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300"/>
              <w:jc w:val="both"/>
              <w:textAlignment w:val="auto"/>
              <w:rPr>
                <w:rFonts w:hint="eastAsia" w:ascii="宋体" w:hAnsi="宋体" w:eastAsia="宋体" w:cs="宋体"/>
                <w:color w:val="000000"/>
                <w:kern w:val="0"/>
                <w:sz w:val="24"/>
                <w:szCs w:val="24"/>
              </w:rPr>
            </w:pPr>
            <w:r>
              <w:rPr>
                <w:rFonts w:hint="eastAsia" w:ascii="宋体" w:hAnsi="宋体" w:eastAsia="宋体" w:cs="宋体"/>
                <w:kern w:val="0"/>
                <w:sz w:val="24"/>
                <w:szCs w:val="24"/>
              </w:rPr>
              <w:t>减：累计折旧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15,000</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非流动负债合计</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300,000</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150"/>
              <w:jc w:val="both"/>
              <w:textAlignment w:val="auto"/>
              <w:rPr>
                <w:rFonts w:hint="eastAsia" w:ascii="宋体" w:hAnsi="宋体" w:eastAsia="宋体" w:cs="宋体"/>
                <w:color w:val="000000"/>
                <w:kern w:val="0"/>
                <w:sz w:val="24"/>
                <w:szCs w:val="24"/>
              </w:rPr>
            </w:pPr>
            <w:r>
              <w:rPr>
                <w:rFonts w:hint="eastAsia" w:ascii="宋体" w:hAnsi="宋体" w:eastAsia="宋体" w:cs="宋体"/>
                <w:kern w:val="0"/>
                <w:sz w:val="24"/>
                <w:szCs w:val="24"/>
              </w:rPr>
              <w:t>固定资产净值</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135,000</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负债合计</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408,137</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无形资产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所有者权益（或股东权益）</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开发支出</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实收资本（或股本）</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700,000</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商誉</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资本公积</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递延所得税资产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减：库存股</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其他非流动资产：</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盈余公积</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非流动资产合计</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135,000</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未分配利润</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kern w:val="0"/>
                <w:sz w:val="24"/>
                <w:szCs w:val="24"/>
              </w:rPr>
            </w:pPr>
            <w:r>
              <w:rPr>
                <w:rFonts w:hint="eastAsia" w:ascii="宋体" w:hAnsi="宋体" w:eastAsia="宋体" w:cs="宋体"/>
                <w:color w:val="000000"/>
                <w:kern w:val="0"/>
                <w:sz w:val="24"/>
                <w:szCs w:val="24"/>
              </w:rPr>
              <w:t>196,161</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所有者权益（或股东权益）合计</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896,161</w:t>
            </w:r>
          </w:p>
        </w:tc>
      </w:tr>
      <w:tr>
        <w:tblPrEx>
          <w:tblBorders>
            <w:top w:val="single" w:color="92D050" w:sz="8" w:space="0"/>
            <w:left w:val="single" w:color="92D050" w:sz="8" w:space="0"/>
            <w:bottom w:val="single" w:color="92D050" w:sz="8" w:space="0"/>
            <w:right w:val="single" w:color="92D050" w:sz="8" w:space="0"/>
            <w:insideH w:val="single" w:color="92D050" w:sz="8" w:space="0"/>
            <w:insideV w:val="single" w:color="92D050" w:sz="8" w:space="0"/>
          </w:tblBorders>
          <w:tblLayout w:type="fixed"/>
          <w:tblCellMar>
            <w:top w:w="0" w:type="dxa"/>
            <w:left w:w="108" w:type="dxa"/>
            <w:bottom w:w="0" w:type="dxa"/>
            <w:right w:w="108" w:type="dxa"/>
          </w:tblCellMar>
        </w:tblPrEx>
        <w:trPr>
          <w:trHeight w:val="270" w:hRule="atLeast"/>
          <w:jc w:val="center"/>
        </w:trPr>
        <w:tc>
          <w:tcPr>
            <w:tcW w:w="1890" w:type="dxa"/>
            <w:tcBorders>
              <w:top w:val="single" w:color="C2D69B" w:sz="8" w:space="0"/>
              <w:left w:val="single" w:color="C2D69B" w:sz="8" w:space="0"/>
              <w:bottom w:val="single" w:color="C2D69B" w:sz="8" w:space="0"/>
              <w:right w:val="single" w:color="C2D69B" w:sz="8" w:space="0"/>
            </w:tcBorders>
            <w:shd w:val="clear" w:color="000000" w:fill="E9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资产合计</w:t>
            </w:r>
          </w:p>
        </w:tc>
        <w:tc>
          <w:tcPr>
            <w:tcW w:w="123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35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1,304,298</w:t>
            </w:r>
          </w:p>
        </w:tc>
        <w:tc>
          <w:tcPr>
            <w:tcW w:w="2160" w:type="dxa"/>
            <w:tcBorders>
              <w:top w:val="single" w:color="C2D69B" w:sz="8" w:space="0"/>
              <w:left w:val="single" w:color="C2D69B" w:sz="8" w:space="0"/>
              <w:bottom w:val="single" w:color="C2D69B" w:sz="8" w:space="0"/>
              <w:right w:val="single" w:color="C2D69B" w:sz="8" w:space="0"/>
            </w:tcBorders>
            <w:shd w:val="clear" w:color="000000" w:fill="EAF1DD"/>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负债和所有者权益（或股东权益）合计</w:t>
            </w:r>
          </w:p>
        </w:tc>
        <w:tc>
          <w:tcPr>
            <w:tcW w:w="1170"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p>
        </w:tc>
        <w:tc>
          <w:tcPr>
            <w:tcW w:w="1237" w:type="dxa"/>
            <w:tcBorders>
              <w:top w:val="single" w:color="C2D69B" w:sz="8" w:space="0"/>
              <w:left w:val="single" w:color="C2D69B" w:sz="8" w:space="0"/>
              <w:bottom w:val="single" w:color="C2D69B" w:sz="8" w:space="0"/>
              <w:right w:val="single" w:color="C2D69B" w:sz="8" w:space="0"/>
            </w:tcBorders>
            <w:shd w:val="clear" w:color="000000" w:fill="FFFFFF"/>
            <w:vAlign w:val="center"/>
          </w:tcPr>
          <w:p>
            <w:pPr>
              <w:pageBreakBefore w:val="0"/>
              <w:framePr w:w="0" w:wrap="auto" w:vAnchor="margin" w:hAnchor="text" w:yAlign="inline"/>
              <w:widowControl/>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1,304,298</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p>
    <w:p>
      <w:pPr>
        <w:pStyle w:val="3"/>
        <w:framePr/>
        <w:jc w:val="both"/>
        <w:rPr>
          <w:rFonts w:hint="eastAsia" w:ascii="宋体" w:hAnsi="宋体" w:eastAsia="宋体" w:cs="宋体"/>
        </w:rPr>
      </w:pPr>
      <w:bookmarkStart w:id="420" w:name="_Toc7946"/>
      <w:bookmarkStart w:id="421" w:name="_Toc28937"/>
      <w:bookmarkStart w:id="422" w:name="_Toc6977"/>
      <w:bookmarkStart w:id="423" w:name="_Toc2933"/>
      <w:bookmarkStart w:id="424" w:name="_Toc32661"/>
      <w:bookmarkStart w:id="425" w:name="_Toc478311957"/>
      <w:bookmarkStart w:id="426" w:name="_Toc12936"/>
      <w:bookmarkStart w:id="427" w:name="_Toc30112"/>
      <w:bookmarkStart w:id="428" w:name="_Toc25669"/>
      <w:bookmarkStart w:id="429" w:name="_Toc2528"/>
      <w:r>
        <w:rPr>
          <w:rFonts w:hint="eastAsia" w:ascii="宋体" w:hAnsi="宋体" w:eastAsia="宋体" w:cs="宋体"/>
        </w:rPr>
        <w:t>5.2 会计报表分析</w:t>
      </w:r>
      <w:bookmarkEnd w:id="420"/>
      <w:bookmarkEnd w:id="421"/>
      <w:bookmarkEnd w:id="422"/>
      <w:bookmarkEnd w:id="423"/>
      <w:bookmarkEnd w:id="424"/>
      <w:bookmarkEnd w:id="425"/>
      <w:bookmarkEnd w:id="426"/>
      <w:bookmarkEnd w:id="427"/>
      <w:bookmarkEnd w:id="428"/>
      <w:bookmarkEnd w:id="429"/>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430" w:name="_Toc1001"/>
      <w:bookmarkStart w:id="431" w:name="_Toc9703"/>
      <w:bookmarkStart w:id="432" w:name="_Toc17056"/>
      <w:bookmarkStart w:id="433" w:name="_Toc15625"/>
      <w:bookmarkStart w:id="434" w:name="_Toc20357"/>
      <w:bookmarkStart w:id="435" w:name="_Toc13450"/>
      <w:bookmarkStart w:id="436" w:name="_Toc478311958"/>
      <w:bookmarkStart w:id="437" w:name="_Toc27643"/>
      <w:bookmarkStart w:id="438" w:name="_Toc23634"/>
      <w:r>
        <w:rPr>
          <w:rFonts w:hint="eastAsia" w:ascii="宋体" w:hAnsi="宋体" w:eastAsia="宋体" w:cs="宋体"/>
        </w:rPr>
        <w:t>5.2.1 预计销售趋势分析</w:t>
      </w:r>
      <w:bookmarkEnd w:id="430"/>
      <w:bookmarkEnd w:id="431"/>
      <w:bookmarkEnd w:id="432"/>
      <w:bookmarkEnd w:id="433"/>
      <w:bookmarkEnd w:id="434"/>
      <w:bookmarkEnd w:id="435"/>
      <w:bookmarkEnd w:id="436"/>
      <w:bookmarkEnd w:id="437"/>
      <w:bookmarkEnd w:id="438"/>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color w:val="000000"/>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销售预测虽然不存在绝对的精确，但是它对于优化销售管理以及业务资源配置是至关重要的。根据市场调查、企业发展战略、企业生产能力和营销进度做出如下预测：</w:t>
      </w:r>
    </w:p>
    <w:tbl>
      <w:tblPr>
        <w:tblStyle w:val="14"/>
        <w:tblW w:w="7686"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2161"/>
        <w:gridCol w:w="1845"/>
        <w:gridCol w:w="1840"/>
        <w:gridCol w:w="1840"/>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920" w:hRule="atLeast"/>
          <w:jc w:val="center"/>
        </w:trPr>
        <w:tc>
          <w:tcPr>
            <w:tcW w:w="2161"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年份</w:t>
            </w:r>
          </w:p>
        </w:tc>
        <w:tc>
          <w:tcPr>
            <w:tcW w:w="1845"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第一年</w:t>
            </w:r>
          </w:p>
        </w:tc>
        <w:tc>
          <w:tcPr>
            <w:tcW w:w="1840"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第二年</w:t>
            </w:r>
          </w:p>
        </w:tc>
        <w:tc>
          <w:tcPr>
            <w:tcW w:w="1840"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第三年</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970" w:hRule="atLeast"/>
          <w:jc w:val="center"/>
        </w:trPr>
        <w:tc>
          <w:tcPr>
            <w:tcW w:w="2161"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销售额（元）</w:t>
            </w:r>
          </w:p>
        </w:tc>
        <w:tc>
          <w:tcPr>
            <w:tcW w:w="1845"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1,320,000</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1,740,000</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2,160,000</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由上表可知，三年间公司注重开拓市场，不断扩大业务，产品的市场占有率逐步提高，销售额稳步增长。</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439" w:name="_Toc478311959"/>
      <w:bookmarkStart w:id="440" w:name="_Toc18126"/>
      <w:bookmarkStart w:id="441" w:name="_Toc7309"/>
      <w:bookmarkStart w:id="442" w:name="_Toc21112"/>
      <w:bookmarkStart w:id="443" w:name="_Toc26879"/>
      <w:bookmarkStart w:id="444" w:name="_Toc29602"/>
      <w:bookmarkStart w:id="445" w:name="_Toc11993"/>
      <w:bookmarkStart w:id="446" w:name="_Toc24268"/>
      <w:bookmarkStart w:id="447" w:name="_Toc21444"/>
      <w:r>
        <w:rPr>
          <w:rFonts w:hint="eastAsia" w:ascii="宋体" w:hAnsi="宋体" w:eastAsia="宋体" w:cs="宋体"/>
        </w:rPr>
        <w:t>5.2.2 风险假定分析</w:t>
      </w:r>
      <w:bookmarkEnd w:id="439"/>
      <w:bookmarkEnd w:id="440"/>
      <w:bookmarkEnd w:id="441"/>
      <w:bookmarkEnd w:id="442"/>
      <w:bookmarkEnd w:id="443"/>
      <w:bookmarkEnd w:id="444"/>
      <w:bookmarkEnd w:id="445"/>
      <w:bookmarkEnd w:id="446"/>
      <w:bookmarkEnd w:id="447"/>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筹资风险是由企业在筹集资金的过程中，由于未来收益的不确定性性而导致的风险。企业借入资金必须按期还本付息，在未来偿还债务能力不确定的情况下，就会相应增加企业的压力和负担，使企业面临着资不抵债的潜在风险。</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本公司为了资金周转灵活，在第一年的时候向银行贷款30万，贷款期限为三年，在这三年内，本公司必须保持稳定的收益增长，避免到期还款付息时资不抵债。另外，本公司第一阶段投入的资金较大，融资比较困难，能否取得后续资金的进入和银行贷款对公司发展尤为重要，一旦资金链条断裂公司的增长计划是不能实现的。</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企业的财务活动由于各种不确定因素的影响，使企业财务收益与预期收益发生偏离，因而蒙受损失。本公司产品由于是新型科技产品，在市场上的同类产品甚是少见，在推广销售的过程中由于民众的接受程度与预期有所差距，可能造成预期收入的减少。另外，在经营过程中，有可能会出现货款无法收齐的情况，导致企业遭受损失，为此，本公司应做好坏账预算，以防此类风险。</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而且公司在财务预测中没有考虑价格弹性，假设经济利润较高，会增加潜在竞争者，使得销售达不到预期效果，或由于销售不善也可能导致资本的中途退出。</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p>
    <w:p>
      <w:pPr>
        <w:pStyle w:val="3"/>
        <w:framePr/>
        <w:jc w:val="both"/>
        <w:rPr>
          <w:rFonts w:hint="eastAsia" w:ascii="宋体" w:hAnsi="宋体" w:eastAsia="宋体" w:cs="宋体"/>
        </w:rPr>
      </w:pPr>
      <w:bookmarkStart w:id="448" w:name="_Toc478311960"/>
      <w:bookmarkStart w:id="449" w:name="_Toc28138"/>
      <w:bookmarkStart w:id="450" w:name="_Toc30381"/>
      <w:bookmarkStart w:id="451" w:name="_Toc2387"/>
      <w:bookmarkStart w:id="452" w:name="_Toc28187"/>
      <w:bookmarkStart w:id="453" w:name="_Toc12527"/>
      <w:bookmarkStart w:id="454" w:name="_Toc21111"/>
      <w:bookmarkStart w:id="455" w:name="_Toc23004"/>
      <w:bookmarkStart w:id="456" w:name="_Toc9676"/>
      <w:bookmarkStart w:id="457" w:name="_Toc1216"/>
      <w:r>
        <w:rPr>
          <w:rFonts w:hint="eastAsia" w:ascii="宋体" w:hAnsi="宋体" w:eastAsia="宋体" w:cs="宋体"/>
        </w:rPr>
        <w:t>5.3 指标分析</w:t>
      </w:r>
      <w:bookmarkEnd w:id="448"/>
      <w:bookmarkEnd w:id="449"/>
      <w:bookmarkEnd w:id="450"/>
      <w:bookmarkEnd w:id="451"/>
      <w:bookmarkEnd w:id="452"/>
      <w:bookmarkEnd w:id="453"/>
      <w:bookmarkEnd w:id="454"/>
      <w:bookmarkEnd w:id="455"/>
      <w:bookmarkEnd w:id="456"/>
      <w:bookmarkEnd w:id="457"/>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458" w:name="_Toc478311961"/>
      <w:bookmarkStart w:id="459" w:name="_Toc8996"/>
      <w:bookmarkStart w:id="460" w:name="_Toc30714"/>
      <w:bookmarkStart w:id="461" w:name="_Toc15418"/>
      <w:bookmarkStart w:id="462" w:name="_Toc30668"/>
      <w:bookmarkStart w:id="463" w:name="_Toc3056"/>
      <w:bookmarkStart w:id="464" w:name="_Toc1466"/>
      <w:bookmarkStart w:id="465" w:name="_Toc21295"/>
      <w:bookmarkStart w:id="466" w:name="_Toc31829"/>
      <w:r>
        <w:rPr>
          <w:rFonts w:hint="eastAsia" w:ascii="宋体" w:hAnsi="宋体" w:eastAsia="宋体" w:cs="宋体"/>
        </w:rPr>
        <w:t>5.3.1 获利能力分析</w:t>
      </w:r>
      <w:bookmarkEnd w:id="458"/>
      <w:bookmarkEnd w:id="459"/>
      <w:bookmarkEnd w:id="460"/>
      <w:bookmarkEnd w:id="461"/>
      <w:bookmarkEnd w:id="462"/>
      <w:bookmarkEnd w:id="463"/>
      <w:bookmarkEnd w:id="464"/>
      <w:bookmarkEnd w:id="465"/>
      <w:bookmarkEnd w:id="466"/>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盈利能力就是公司赚取利润的能力。一般来说，公司的盈利能力是指正常的营业状况。</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"http://baike.so.com/doc/895529-946663.html"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利润</w:t>
      </w:r>
      <w:r>
        <w:rPr>
          <w:rFonts w:hint="eastAsia" w:ascii="宋体" w:hAnsi="宋体" w:eastAsia="宋体" w:cs="宋体"/>
          <w:sz w:val="24"/>
          <w:szCs w:val="24"/>
        </w:rPr>
        <w:fldChar w:fldCharType="end"/>
      </w:r>
      <w:r>
        <w:rPr>
          <w:rFonts w:hint="eastAsia" w:ascii="宋体" w:hAnsi="宋体" w:eastAsia="宋体" w:cs="宋体"/>
          <w:sz w:val="24"/>
          <w:szCs w:val="24"/>
        </w:rPr>
        <w:t>是企业内外有关各方都关心的中心问题、利润是投资者取得</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"http://baike.so.com/doc/1451283-1534175.html"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投资收益</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"http://baike.so.com/doc/849255-897990.html"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债权人</w:t>
      </w:r>
      <w:r>
        <w:rPr>
          <w:rFonts w:hint="eastAsia" w:ascii="宋体" w:hAnsi="宋体" w:eastAsia="宋体" w:cs="宋体"/>
          <w:sz w:val="24"/>
          <w:szCs w:val="24"/>
        </w:rPr>
        <w:fldChar w:fldCharType="end"/>
      </w:r>
      <w:r>
        <w:rPr>
          <w:rFonts w:hint="eastAsia" w:ascii="宋体" w:hAnsi="宋体" w:eastAsia="宋体" w:cs="宋体"/>
          <w:sz w:val="24"/>
          <w:szCs w:val="24"/>
        </w:rPr>
        <w:t>收取本息的资金来源，是经营者经营业绩和管理效能的集中表现，也是职工集体福利设施不断完善的重要保障。盈利能力分析主要用企业资金利润率、</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"http://baike.so.com/doc/5374022.html"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销售利润率</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"http://baike.so.com/doc/1502286.html"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成本费用利润率</w:t>
      </w:r>
      <w:r>
        <w:rPr>
          <w:rFonts w:hint="eastAsia" w:ascii="宋体" w:hAnsi="宋体" w:eastAsia="宋体" w:cs="宋体"/>
          <w:sz w:val="24"/>
          <w:szCs w:val="24"/>
        </w:rPr>
        <w:fldChar w:fldCharType="end"/>
      </w:r>
      <w:r>
        <w:rPr>
          <w:rFonts w:hint="eastAsia" w:ascii="宋体" w:hAnsi="宋体" w:eastAsia="宋体" w:cs="宋体"/>
          <w:sz w:val="24"/>
          <w:szCs w:val="24"/>
        </w:rPr>
        <w:t>去评价。</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销售净利率是指企业实现</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"http://baike.so.com/doc/2956899-3119539.html"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净利润</w:t>
      </w:r>
      <w:r>
        <w:rPr>
          <w:rFonts w:hint="eastAsia" w:ascii="宋体" w:hAnsi="宋体" w:eastAsia="宋体" w:cs="宋体"/>
          <w:sz w:val="24"/>
          <w:szCs w:val="24"/>
        </w:rPr>
        <w:fldChar w:fldCharType="end"/>
      </w:r>
      <w:r>
        <w:rPr>
          <w:rFonts w:hint="eastAsia" w:ascii="宋体" w:hAnsi="宋体" w:eastAsia="宋体" w:cs="宋体"/>
          <w:sz w:val="24"/>
          <w:szCs w:val="24"/>
        </w:rPr>
        <w:t>与销售收入的对比关系，用以衡量企业在一定时期的销售收入获取的能力。该指标费用能够取得多少</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"http://baike.so.com/doc/1124071-1189196.html"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营业利润</w:t>
      </w:r>
      <w:r>
        <w:rPr>
          <w:rFonts w:hint="eastAsia" w:ascii="宋体" w:hAnsi="宋体" w:eastAsia="宋体" w:cs="宋体"/>
          <w:sz w:val="24"/>
          <w:szCs w:val="24"/>
        </w:rPr>
        <w:fldChar w:fldCharType="end"/>
      </w:r>
      <w:r>
        <w:rPr>
          <w:rFonts w:hint="eastAsia" w:ascii="宋体" w:hAnsi="宋体" w:eastAsia="宋体" w:cs="宋体"/>
          <w:sz w:val="24"/>
          <w:szCs w:val="24"/>
        </w:rPr>
        <w:t>。资金利润率是反映企业资产盈利能力的指标。是指企业在一定时间内实现的利润与同期资产平均占用额的比率。</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"http://baike.so.com/doc/680097-719906.html"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成本费用</w:t>
      </w:r>
      <w:r>
        <w:rPr>
          <w:rFonts w:hint="eastAsia" w:ascii="宋体" w:hAnsi="宋体" w:eastAsia="宋体" w:cs="宋体"/>
          <w:sz w:val="24"/>
          <w:szCs w:val="24"/>
        </w:rPr>
        <w:fldChar w:fldCharType="end"/>
      </w:r>
      <w:r>
        <w:rPr>
          <w:rFonts w:hint="eastAsia" w:ascii="宋体" w:hAnsi="宋体" w:eastAsia="宋体" w:cs="宋体"/>
          <w:sz w:val="24"/>
          <w:szCs w:val="24"/>
        </w:rPr>
        <w:t>净利率是企业</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"http://baike.so.com/doc/2956899-3119539.html"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净利润</w:t>
      </w:r>
      <w:r>
        <w:rPr>
          <w:rFonts w:hint="eastAsia" w:ascii="宋体" w:hAnsi="宋体" w:eastAsia="宋体" w:cs="宋体"/>
          <w:sz w:val="24"/>
          <w:szCs w:val="24"/>
        </w:rPr>
        <w:fldChar w:fldCharType="end"/>
      </w:r>
      <w:r>
        <w:rPr>
          <w:rFonts w:hint="eastAsia" w:ascii="宋体" w:hAnsi="宋体" w:eastAsia="宋体" w:cs="宋体"/>
          <w:sz w:val="24"/>
          <w:szCs w:val="24"/>
        </w:rPr>
        <w:t>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"http://baike.so.com/doc/680097-719906.html"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成本费用</w:t>
      </w:r>
      <w:r>
        <w:rPr>
          <w:rFonts w:hint="eastAsia" w:ascii="宋体" w:hAnsi="宋体" w:eastAsia="宋体" w:cs="宋体"/>
          <w:sz w:val="24"/>
          <w:szCs w:val="24"/>
        </w:rPr>
        <w:fldChar w:fldCharType="end"/>
      </w:r>
      <w:r>
        <w:rPr>
          <w:rFonts w:hint="eastAsia" w:ascii="宋体" w:hAnsi="宋体" w:eastAsia="宋体" w:cs="宋体"/>
          <w:sz w:val="24"/>
          <w:szCs w:val="24"/>
        </w:rPr>
        <w:t>总额的比率。它反映企业生产经验过程中发生的耗费与获得的收益之间的关系。该项指标越高，反映</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"http://baike.so.com/doc/4115400.html"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企业</w:t>
      </w:r>
      <w:r>
        <w:rPr>
          <w:rFonts w:hint="eastAsia" w:ascii="宋体" w:hAnsi="宋体" w:eastAsia="宋体" w:cs="宋体"/>
          <w:sz w:val="24"/>
          <w:szCs w:val="24"/>
        </w:rPr>
        <w:fldChar w:fldCharType="end"/>
      </w:r>
      <w:r>
        <w:rPr>
          <w:rFonts w:hint="eastAsia" w:ascii="宋体" w:hAnsi="宋体" w:eastAsia="宋体" w:cs="宋体"/>
          <w:sz w:val="24"/>
          <w:szCs w:val="24"/>
        </w:rPr>
        <w:t>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"http://baike.so.com/doc/1460070.html"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经济效益</w:t>
      </w:r>
      <w:r>
        <w:rPr>
          <w:rFonts w:hint="eastAsia" w:ascii="宋体" w:hAnsi="宋体" w:eastAsia="宋体" w:cs="宋体"/>
          <w:sz w:val="24"/>
          <w:szCs w:val="24"/>
        </w:rPr>
        <w:fldChar w:fldCharType="end"/>
      </w:r>
      <w:r>
        <w:rPr>
          <w:rFonts w:hint="eastAsia" w:ascii="宋体" w:hAnsi="宋体" w:eastAsia="宋体" w:cs="宋体"/>
          <w:sz w:val="24"/>
          <w:szCs w:val="24"/>
        </w:rPr>
        <w:t>越好。</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left="360"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预测盈利能力分析</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bCs/>
          <w:sz w:val="24"/>
          <w:szCs w:val="24"/>
        </w:rPr>
      </w:pPr>
    </w:p>
    <w:tbl>
      <w:tblPr>
        <w:tblStyle w:val="14"/>
        <w:tblW w:w="7686"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2161"/>
        <w:gridCol w:w="1845"/>
        <w:gridCol w:w="1840"/>
        <w:gridCol w:w="1840"/>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920" w:hRule="atLeast"/>
          <w:jc w:val="center"/>
        </w:trPr>
        <w:tc>
          <w:tcPr>
            <w:tcW w:w="2161"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财务指标</w:t>
            </w:r>
          </w:p>
        </w:tc>
        <w:tc>
          <w:tcPr>
            <w:tcW w:w="1845"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第一年</w:t>
            </w:r>
          </w:p>
        </w:tc>
        <w:tc>
          <w:tcPr>
            <w:tcW w:w="1840"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第二年</w:t>
            </w:r>
          </w:p>
        </w:tc>
        <w:tc>
          <w:tcPr>
            <w:tcW w:w="1840"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第三年</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970" w:hRule="atLeast"/>
          <w:jc w:val="center"/>
        </w:trPr>
        <w:tc>
          <w:tcPr>
            <w:tcW w:w="2161"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销售净利率</w:t>
            </w:r>
          </w:p>
        </w:tc>
        <w:tc>
          <w:tcPr>
            <w:tcW w:w="1845"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14.9%</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17.3%</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18.5%</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从上表可以看出公司这三年指标普遍逐年上升。从销售净利率来看，第一年每100元的营业收入可为14元多的净利润，反映出我们公司通过销售赚取利润的能力较高。前三年销售利润率不断上升，说明企业营业收入的变现收益水平比较良好，</w:t>
      </w:r>
      <w:r>
        <w:rPr>
          <w:rFonts w:hint="eastAsia" w:ascii="宋体" w:hAnsi="宋体" w:eastAsia="宋体" w:cs="宋体"/>
          <w:color w:val="000000"/>
          <w:sz w:val="24"/>
          <w:szCs w:val="24"/>
        </w:rPr>
        <w:t>盈利能力在不断增强,具有继续发展的空间</w:t>
      </w:r>
      <w:r>
        <w:rPr>
          <w:rFonts w:hint="eastAsia" w:ascii="宋体" w:hAnsi="宋体" w:eastAsia="宋体" w:cs="宋体"/>
          <w:sz w:val="24"/>
          <w:szCs w:val="24"/>
        </w:rPr>
        <w:t>。</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p>
    <w:p>
      <w:pPr>
        <w:pStyle w:val="4"/>
        <w:framePr/>
        <w:jc w:val="both"/>
        <w:rPr>
          <w:rFonts w:hint="eastAsia" w:ascii="宋体" w:hAnsi="宋体" w:eastAsia="宋体" w:cs="宋体"/>
        </w:rPr>
      </w:pPr>
      <w:bookmarkStart w:id="467" w:name="_Toc478311962"/>
      <w:bookmarkStart w:id="468" w:name="_Toc20340"/>
      <w:bookmarkStart w:id="469" w:name="_Toc12932"/>
      <w:bookmarkStart w:id="470" w:name="_Toc6606"/>
      <w:bookmarkStart w:id="471" w:name="_Toc91"/>
      <w:bookmarkStart w:id="472" w:name="_Toc24482"/>
      <w:bookmarkStart w:id="473" w:name="_Toc18337"/>
      <w:bookmarkStart w:id="474" w:name="_Toc32143"/>
      <w:bookmarkStart w:id="475" w:name="_Toc29035"/>
      <w:r>
        <w:rPr>
          <w:rFonts w:hint="eastAsia" w:ascii="宋体" w:hAnsi="宋体" w:eastAsia="宋体" w:cs="宋体"/>
        </w:rPr>
        <w:t>5.3.2 发展能力分析</w:t>
      </w:r>
      <w:bookmarkEnd w:id="467"/>
      <w:bookmarkEnd w:id="468"/>
      <w:bookmarkEnd w:id="469"/>
      <w:bookmarkEnd w:id="470"/>
      <w:bookmarkEnd w:id="471"/>
      <w:bookmarkEnd w:id="472"/>
      <w:bookmarkEnd w:id="473"/>
      <w:bookmarkEnd w:id="474"/>
      <w:bookmarkEnd w:id="475"/>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sz w:val="24"/>
          <w:szCs w:val="24"/>
        </w:rPr>
      </w:pPr>
      <w:r>
        <w:rPr>
          <w:rFonts w:hint="eastAsia" w:ascii="宋体" w:hAnsi="宋体" w:eastAsia="宋体" w:cs="宋体"/>
          <w:sz w:val="24"/>
          <w:szCs w:val="24"/>
        </w:rPr>
        <w:t>企业的发展能力，也称企业的成长性，它是企业通过自身的生产经营活动，不断扩大积累而形成的发展潜能。企业能否健康发展取决于多种因素，包括外部经营环境，企业内在素质及资源条件等。</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sz w:val="24"/>
          <w:szCs w:val="24"/>
        </w:rPr>
      </w:pP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sz w:val="24"/>
          <w:szCs w:val="24"/>
        </w:rPr>
      </w:pPr>
      <w:r>
        <w:rPr>
          <w:rFonts w:hint="eastAsia" w:ascii="宋体" w:hAnsi="宋体" w:eastAsia="宋体" w:cs="宋体"/>
          <w:bCs/>
          <w:sz w:val="24"/>
          <w:szCs w:val="24"/>
        </w:rPr>
        <w:t>预测发展能力分析</w:t>
      </w:r>
    </w:p>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sz w:val="24"/>
          <w:szCs w:val="24"/>
        </w:rPr>
      </w:pPr>
    </w:p>
    <w:tbl>
      <w:tblPr>
        <w:tblStyle w:val="14"/>
        <w:tblW w:w="7686" w:type="dxa"/>
        <w:jc w:val="center"/>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2161"/>
        <w:gridCol w:w="1845"/>
        <w:gridCol w:w="1840"/>
        <w:gridCol w:w="1840"/>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500" w:hRule="atLeast"/>
          <w:jc w:val="center"/>
        </w:trPr>
        <w:tc>
          <w:tcPr>
            <w:tcW w:w="2161"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财务指标</w:t>
            </w:r>
          </w:p>
        </w:tc>
        <w:tc>
          <w:tcPr>
            <w:tcW w:w="1845"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第一年</w:t>
            </w:r>
          </w:p>
        </w:tc>
        <w:tc>
          <w:tcPr>
            <w:tcW w:w="1840"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第二年</w:t>
            </w:r>
          </w:p>
        </w:tc>
        <w:tc>
          <w:tcPr>
            <w:tcW w:w="1840" w:type="dxa"/>
            <w:tcBorders>
              <w:bottom w:val="single" w:color="C2D69B" w:sz="12" w:space="0"/>
            </w:tcBorders>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第三年</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770" w:hRule="atLeast"/>
          <w:jc w:val="center"/>
        </w:trPr>
        <w:tc>
          <w:tcPr>
            <w:tcW w:w="2161"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营业增长率</w:t>
            </w:r>
          </w:p>
        </w:tc>
        <w:tc>
          <w:tcPr>
            <w:tcW w:w="1845"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31.8%</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24.1%</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Ex>
        <w:trPr>
          <w:trHeight w:val="700" w:hRule="atLeast"/>
          <w:jc w:val="center"/>
        </w:trPr>
        <w:tc>
          <w:tcPr>
            <w:tcW w:w="2161"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Cs/>
                <w:color w:val="000000"/>
                <w:sz w:val="24"/>
                <w:szCs w:val="24"/>
              </w:rPr>
            </w:pPr>
            <w:r>
              <w:rPr>
                <w:rFonts w:hint="eastAsia" w:ascii="宋体" w:hAnsi="宋体" w:eastAsia="宋体" w:cs="宋体"/>
                <w:bCs/>
                <w:color w:val="000000"/>
                <w:sz w:val="24"/>
                <w:szCs w:val="24"/>
              </w:rPr>
              <w:t>总资本增长率</w:t>
            </w:r>
          </w:p>
        </w:tc>
        <w:tc>
          <w:tcPr>
            <w:tcW w:w="1845"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10.8%</w:t>
            </w:r>
          </w:p>
        </w:tc>
        <w:tc>
          <w:tcPr>
            <w:tcW w:w="1840" w:type="dxa"/>
            <w:shd w:val="clear" w:color="auto" w:fill="EAF1DD"/>
            <w:vAlign w:val="center"/>
          </w:tcPr>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9.1%</w:t>
            </w:r>
          </w:p>
        </w:tc>
      </w:tr>
    </w:tbl>
    <w:p>
      <w:pPr>
        <w:pageBreakBefore w:val="0"/>
        <w:framePr w:w="0" w:wrap="auto" w:vAnchor="margin" w:hAnchor="text" w:yAlign="inline"/>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注：</w:t>
      </w:r>
    </w:p>
    <w:p>
      <w:pPr>
        <w:pStyle w:val="11"/>
        <w:pageBreakBefore w:val="0"/>
        <w:framePr/>
        <w:widowControl/>
        <w:shd w:val="clear" w:color="auto" w:fill="FFFFFF"/>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营业收入增长率=当年营业收入增长额/上一年营业收入总额×100%</w:t>
      </w:r>
    </w:p>
    <w:p>
      <w:pPr>
        <w:pStyle w:val="11"/>
        <w:pageBreakBefore w:val="0"/>
        <w:framePr/>
        <w:widowControl/>
        <w:shd w:val="clear" w:color="auto" w:fill="FFFFFF"/>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总资产增长率=当年总资产增长额/年初资产总额×100%</w:t>
      </w:r>
    </w:p>
    <w:p>
      <w:pPr>
        <w:pStyle w:val="11"/>
        <w:pageBreakBefore w:val="0"/>
        <w:framePr/>
        <w:widowControl/>
        <w:shd w:val="clear" w:color="auto" w:fill="FFFFFF"/>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从表中我们可以看出，公司业务逐步拓展，所以营业增长率也在稳定提高，另外，公司总资本增长率平稳增长，说明公司发展稳健，发展前景良好。</w:t>
      </w:r>
    </w:p>
    <w:p>
      <w:pPr>
        <w:pStyle w:val="11"/>
        <w:pageBreakBefore w:val="0"/>
        <w:framePr/>
        <w:widowControl/>
        <w:shd w:val="clear" w:color="auto" w:fill="FFFFFF"/>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color w:val="333333"/>
          <w:sz w:val="24"/>
          <w:szCs w:val="24"/>
          <w:shd w:val="clear" w:color="auto" w:fill="FFFFFF"/>
        </w:rPr>
      </w:pPr>
    </w:p>
    <w:p>
      <w:pPr>
        <w:pStyle w:val="11"/>
        <w:pageBreakBefore w:val="0"/>
        <w:framePr/>
        <w:widowControl/>
        <w:shd w:val="clear" w:color="auto" w:fill="FFFFFF"/>
        <w:kinsoku/>
        <w:wordWrap/>
        <w:overflowPunct/>
        <w:topLinePunct w:val="0"/>
        <w:autoSpaceDE/>
        <w:autoSpaceDN/>
        <w:bidi w:val="0"/>
        <w:adjustRightInd/>
        <w:snapToGrid/>
        <w:spacing w:before="0" w:after="0" w:line="440" w:lineRule="exact"/>
        <w:ind w:right="0" w:rightChars="0" w:firstLine="420"/>
        <w:jc w:val="both"/>
        <w:textAlignment w:val="auto"/>
        <w:rPr>
          <w:rFonts w:hint="eastAsia" w:ascii="宋体" w:hAnsi="宋体" w:eastAsia="宋体" w:cs="宋体"/>
          <w:color w:val="333333"/>
          <w:sz w:val="24"/>
          <w:szCs w:val="24"/>
          <w:shd w:val="clear" w:color="auto" w:fill="FFFFFF"/>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2"/>
        <w:framePr/>
        <w:numPr>
          <w:ilvl w:val="0"/>
          <w:numId w:val="6"/>
        </w:numPr>
        <w:jc w:val="both"/>
        <w:rPr>
          <w:rFonts w:hint="eastAsia" w:ascii="宋体" w:hAnsi="宋体" w:eastAsia="宋体" w:cs="宋体"/>
          <w:lang w:val="en-US" w:eastAsia="zh-CN"/>
        </w:rPr>
      </w:pPr>
      <w:bookmarkStart w:id="476" w:name="_Toc25526"/>
      <w:bookmarkStart w:id="477" w:name="_Toc7706"/>
      <w:bookmarkStart w:id="478" w:name="_Toc368"/>
      <w:bookmarkStart w:id="479" w:name="_Toc3292"/>
      <w:bookmarkStart w:id="480" w:name="_Toc31175"/>
      <w:bookmarkStart w:id="481" w:name="_Toc19538"/>
      <w:r>
        <w:rPr>
          <w:rFonts w:hint="eastAsia" w:ascii="宋体" w:hAnsi="宋体" w:eastAsia="宋体" w:cs="宋体"/>
          <w:lang w:val="en-US" w:eastAsia="zh-CN"/>
        </w:rPr>
        <w:t>风险分析与规避对策</w:t>
      </w:r>
      <w:bookmarkEnd w:id="476"/>
      <w:bookmarkEnd w:id="477"/>
      <w:bookmarkEnd w:id="478"/>
      <w:bookmarkEnd w:id="479"/>
      <w:bookmarkEnd w:id="480"/>
      <w:bookmarkEnd w:id="481"/>
    </w:p>
    <w:p>
      <w:pPr>
        <w:pStyle w:val="16"/>
        <w:pageBreakBefore w:val="0"/>
        <w:framePr w:w="0" w:wrap="auto" w:vAnchor="margin" w:hAnchor="text" w:yAlign="inline"/>
        <w:numPr>
          <w:ilvl w:val="0"/>
          <w:numId w:val="0"/>
        </w:numPr>
        <w:shd w:val="clear" w:color="auto" w:fill="auto"/>
        <w:kinsoku/>
        <w:wordWrap/>
        <w:overflowPunct/>
        <w:topLinePunct w:val="0"/>
        <w:autoSpaceDE/>
        <w:autoSpaceDN/>
        <w:bidi w:val="0"/>
        <w:adjustRightInd/>
        <w:snapToGrid/>
        <w:spacing w:before="0" w:after="0" w:line="440" w:lineRule="exact"/>
        <w:ind w:leftChars="0"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lang w:val="en-US" w:eastAsia="zh-CN"/>
        </w:rPr>
      </w:pPr>
      <w:bookmarkStart w:id="482" w:name="_Toc19358"/>
      <w:bookmarkStart w:id="483" w:name="_Toc5845"/>
      <w:bookmarkStart w:id="484" w:name="_Toc478311964"/>
      <w:bookmarkStart w:id="485" w:name="_Toc14527"/>
      <w:bookmarkStart w:id="486" w:name="_Toc16121"/>
      <w:bookmarkStart w:id="487" w:name="_Toc18955"/>
      <w:bookmarkStart w:id="488" w:name="_Toc6727"/>
      <w:bookmarkStart w:id="489" w:name="_Toc25619"/>
      <w:r>
        <w:rPr>
          <w:rFonts w:hint="eastAsia" w:ascii="宋体" w:hAnsi="宋体" w:eastAsia="宋体" w:cs="宋体"/>
          <w:lang w:eastAsia="zh-CN"/>
        </w:rPr>
        <w:t>6.1可能存在的风险问题</w:t>
      </w:r>
      <w:bookmarkEnd w:id="482"/>
      <w:bookmarkEnd w:id="483"/>
      <w:bookmarkEnd w:id="484"/>
      <w:bookmarkEnd w:id="485"/>
      <w:bookmarkEnd w:id="486"/>
      <w:bookmarkEnd w:id="487"/>
      <w:bookmarkEnd w:id="488"/>
      <w:bookmarkEnd w:id="48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bookmarkStart w:id="490" w:name="_Toc6601"/>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信息安全风险</w:t>
      </w:r>
      <w:bookmarkEnd w:id="490"/>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该产品有多种连接方式，蓝牙、</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WIFI、APP、U盘，</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在这个互联网技术逐渐成熟的时代，</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eastAsia="zh-CN"/>
        </w:rPr>
        <w:t>信息安全越来越被重视，</w:t>
      </w: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在我们信息安全技术并不成熟情况下有可能被植入病毒或恶意诱导</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用户上恶意网站等情况。</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bookmarkStart w:id="491" w:name="_Toc32234"/>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竞争风险</w:t>
      </w:r>
      <w:bookmarkEnd w:id="491"/>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周边打印服务提供者存在价格偏高，打印者检查过慢需要排队等情况，但是它们的打印机都属于商业打印机，提供各种大小、种类的打印服务，适合所有打印。我们当前暂时只负责打印A4，16开大小的纸张，且无人值守，出现问题无法现场指导，这会让用户体验质量下降。</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bookmarkStart w:id="492" w:name="_Toc1213"/>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财务风险</w:t>
      </w:r>
      <w:bookmarkEnd w:id="492"/>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宣传需要一定支出，打印机可能因人为的或非人为的行为故障，打印纸和打印机墨盒均属于耗材，需要定期更换，大量的打印机可能会需要人员维护，前期还有许多其他的支出，在公司前期资金并不充足的情况下可能会使公司资金运转困难。</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bookmarkStart w:id="493" w:name="_Toc15309"/>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管理风险</w:t>
      </w:r>
      <w:bookmarkEnd w:id="493"/>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公司正值初始阶段，公司规模较小，管理经验不足，部门和人员也不多，但到了中后期，</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部门数量和员工数量逐渐增加时，管理方面的缺陷便会逐渐浮现出来。</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lang w:val="en-US" w:eastAsia="zh-CN"/>
        </w:rPr>
      </w:pPr>
      <w:bookmarkStart w:id="494" w:name="_Toc17522"/>
      <w:bookmarkStart w:id="495" w:name="_Toc27831"/>
      <w:bookmarkStart w:id="496" w:name="_Toc8908"/>
      <w:bookmarkStart w:id="497" w:name="_Toc9152"/>
      <w:bookmarkStart w:id="498" w:name="_Toc24225"/>
      <w:r>
        <w:rPr>
          <w:rFonts w:hint="eastAsia" w:ascii="宋体" w:hAnsi="宋体" w:eastAsia="宋体" w:cs="宋体"/>
          <w:lang w:val="en-US" w:eastAsia="zh-CN"/>
        </w:rPr>
        <w:t>6.2针对风险的对策</w:t>
      </w:r>
      <w:bookmarkEnd w:id="494"/>
      <w:bookmarkEnd w:id="495"/>
      <w:bookmarkEnd w:id="496"/>
      <w:bookmarkEnd w:id="497"/>
      <w:bookmarkEnd w:id="498"/>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pPr>
      <w:bookmarkStart w:id="499" w:name="_Toc12215"/>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信息安全风险规避</w:t>
      </w:r>
      <w:bookmarkEnd w:id="499"/>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在用户方面: 加强用户安全意识，提示不要在网上随意输入个人隐私信息。</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在公司方面: 招收信息安全技术人才，加强信息安全技术，以减少被恶意攻击的可能。</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rPr>
      </w:pPr>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竞争风险规避</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适当增加打印机数目，将打印机合理分散部署，通过一段时间的运营，分析数据找出打印部署的数目和地点的最佳参数，增加简单易懂的带图片使用说明，建立用户反馈渠道，设立在线咨询通道为用户解决疑问，提升用户体验。</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rPr>
      </w:pPr>
      <w:bookmarkStart w:id="500" w:name="_Toc29242"/>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财务风险规避</w:t>
      </w:r>
      <w:bookmarkEnd w:id="500"/>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提升网络宣传的比重，例如贴吧、微信朋友圈、微信公众号、微博等。合理规划财务，减少不必要的财物支出，建立完善的财务体系。可以通过提供广告位、银行贷款，提供增值服务等进行筹资。</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i w:val="0"/>
          <w:iCs w:val="0"/>
          <w:caps w:val="0"/>
          <w:smallCaps w:val="0"/>
          <w:strike w:val="0"/>
          <w:dstrike w:val="0"/>
          <w:outline w:val="0"/>
          <w:emboss w:val="0"/>
          <w:imprint w:val="0"/>
          <w:vanish w:val="0"/>
          <w:sz w:val="24"/>
          <w:szCs w:val="24"/>
          <w:rtl w:val="0"/>
        </w:rPr>
      </w:pPr>
      <w:bookmarkStart w:id="501" w:name="_Toc8680"/>
      <w:r>
        <w:rPr>
          <w:rFonts w:hint="eastAsia" w:ascii="宋体" w:hAnsi="宋体" w:eastAsia="宋体" w:cs="宋体"/>
          <w:b/>
          <w:bCs/>
          <w:i w:val="0"/>
          <w:iCs w:val="0"/>
          <w:caps w:val="0"/>
          <w:smallCaps w:val="0"/>
          <w:strike w:val="0"/>
          <w:dstrike w:val="0"/>
          <w:outline w:val="0"/>
          <w:emboss w:val="0"/>
          <w:imprint w:val="0"/>
          <w:vanish w:val="0"/>
          <w:sz w:val="24"/>
          <w:szCs w:val="24"/>
          <w:rtl w:val="0"/>
          <w:lang w:val="en-US" w:eastAsia="zh-CN"/>
        </w:rPr>
        <w:t>管理风险规避</w:t>
      </w:r>
      <w:bookmarkEnd w:id="501"/>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firstLine="480" w:firstLineChars="20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招收管理人才，注意对人才的培养，合理分配公司职责到部门，确立责任溯源制度。建立监督制度、奖惩制度。</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rPr>
      </w:pPr>
      <w:bookmarkStart w:id="502" w:name="_Toc1819"/>
      <w:bookmarkStart w:id="503" w:name="_Toc14326"/>
      <w:bookmarkStart w:id="504" w:name="_Toc24748"/>
      <w:bookmarkStart w:id="505" w:name="_Toc735"/>
      <w:bookmarkStart w:id="506" w:name="_Toc722"/>
      <w:r>
        <w:rPr>
          <w:rFonts w:hint="eastAsia" w:ascii="宋体" w:hAnsi="宋体" w:eastAsia="宋体" w:cs="宋体"/>
          <w:lang w:val="en-US" w:eastAsia="zh-CN"/>
        </w:rPr>
        <w:t>6.3当风险超出可控制范围将会带来的危害</w:t>
      </w:r>
      <w:bookmarkEnd w:id="502"/>
      <w:bookmarkEnd w:id="503"/>
      <w:bookmarkEnd w:id="504"/>
      <w:bookmarkEnd w:id="505"/>
      <w:bookmarkEnd w:id="506"/>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信息安全风险: 使用户失去对产品的信任。</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竞争风险: 失去竞争优势，被市场淘汰。</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财务风险: 出现财务危机，导致产品无法维护。</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管理风险: 公司人员不稳定，人才流失。</w:t>
      </w: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3"/>
        <w:framePr/>
        <w:jc w:val="both"/>
        <w:rPr>
          <w:rFonts w:hint="eastAsia" w:ascii="宋体" w:hAnsi="宋体" w:eastAsia="宋体" w:cs="宋体"/>
          <w:lang w:val="en-US" w:eastAsia="zh-CN"/>
        </w:rPr>
      </w:pPr>
      <w:bookmarkStart w:id="507" w:name="_Toc12525"/>
      <w:bookmarkStart w:id="508" w:name="_Toc4693"/>
      <w:bookmarkStart w:id="509" w:name="_Toc24743"/>
      <w:bookmarkStart w:id="510" w:name="_Toc23463"/>
      <w:bookmarkStart w:id="511" w:name="_Toc26030"/>
      <w:r>
        <w:rPr>
          <w:rFonts w:hint="eastAsia" w:ascii="宋体" w:hAnsi="宋体" w:eastAsia="宋体" w:cs="宋体"/>
          <w:lang w:val="en-US" w:eastAsia="zh-CN"/>
        </w:rPr>
        <w:t>6.4完备的退出市场方案</w:t>
      </w:r>
      <w:bookmarkEnd w:id="507"/>
      <w:bookmarkEnd w:id="508"/>
      <w:bookmarkEnd w:id="509"/>
      <w:bookmarkEnd w:id="510"/>
      <w:bookmarkEnd w:id="511"/>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bookmarkStart w:id="512" w:name="_Toc31441"/>
      <w:bookmarkStart w:id="513" w:name="_Toc10535"/>
      <w:bookmarkStart w:id="514" w:name="_Toc18876"/>
      <w:bookmarkStart w:id="515" w:name="_Toc10335"/>
      <w:bookmarkStart w:id="516" w:name="_Toc12622"/>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1、向所有用户发出通知</w:t>
      </w:r>
      <w:bookmarkEnd w:id="512"/>
      <w:bookmarkEnd w:id="513"/>
      <w:bookmarkEnd w:id="514"/>
      <w:bookmarkEnd w:id="515"/>
      <w:bookmarkEnd w:id="516"/>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bookmarkStart w:id="517" w:name="_Toc12593"/>
      <w:bookmarkStart w:id="518" w:name="_Toc32127"/>
      <w:bookmarkStart w:id="519" w:name="_Toc21415"/>
      <w:bookmarkStart w:id="520" w:name="_Toc20626"/>
      <w:bookmarkStart w:id="521" w:name="_Toc2627"/>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2、安抚公司员工</w:t>
      </w:r>
      <w:bookmarkEnd w:id="517"/>
      <w:bookmarkEnd w:id="518"/>
      <w:bookmarkEnd w:id="519"/>
      <w:bookmarkEnd w:id="520"/>
      <w:bookmarkEnd w:id="521"/>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bookmarkStart w:id="522" w:name="_Toc17895"/>
      <w:bookmarkStart w:id="523" w:name="_Toc15572"/>
      <w:bookmarkStart w:id="524" w:name="_Toc16306"/>
      <w:bookmarkStart w:id="525" w:name="_Toc9369"/>
      <w:bookmarkStart w:id="526" w:name="_Toc23893"/>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3、变卖资产以发挥其剩余价值</w:t>
      </w:r>
      <w:bookmarkEnd w:id="522"/>
      <w:bookmarkEnd w:id="523"/>
      <w:bookmarkEnd w:id="524"/>
      <w:bookmarkEnd w:id="525"/>
      <w:bookmarkEnd w:id="526"/>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pPr>
      <w:bookmarkStart w:id="527" w:name="_Toc19706"/>
      <w:bookmarkStart w:id="528" w:name="_Toc12140"/>
      <w:bookmarkStart w:id="529" w:name="_Toc20376"/>
      <w:bookmarkStart w:id="530" w:name="_Toc7055"/>
      <w:bookmarkStart w:id="531" w:name="_Toc22018"/>
      <w:r>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en-US" w:eastAsia="zh-CN"/>
        </w:rPr>
        <w:t>4、回收已部署的产品</w:t>
      </w:r>
      <w:bookmarkEnd w:id="527"/>
      <w:bookmarkEnd w:id="528"/>
      <w:bookmarkEnd w:id="529"/>
      <w:bookmarkEnd w:id="530"/>
      <w:bookmarkEnd w:id="531"/>
    </w:p>
    <w:p>
      <w:pPr>
        <w:pStyle w:val="16"/>
        <w:pageBreakBefore w:val="0"/>
        <w:framePr w:w="0" w:wrap="auto" w:vAnchor="margin" w:hAnchor="text" w:yAlign="inline"/>
        <w:shd w:val="clear" w:color="auto" w:fill="auto"/>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val="0"/>
          <w:bCs w:val="0"/>
          <w:i w:val="0"/>
          <w:iCs w:val="0"/>
          <w:caps w:val="0"/>
          <w:smallCaps w:val="0"/>
          <w:strike w:val="0"/>
          <w:dstrike w:val="0"/>
          <w:outline w:val="0"/>
          <w:emboss w:val="0"/>
          <w:imprint w:val="0"/>
          <w:vanish w:val="0"/>
          <w:sz w:val="24"/>
          <w:szCs w:val="24"/>
          <w:rtl w:val="0"/>
          <w:lang w:val="zh-TW" w:eastAsia="zh-TW"/>
        </w:rPr>
      </w:pPr>
    </w:p>
    <w:sectPr>
      <w:footerReference r:id="rId4"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Times">
    <w:altName w:val="Times New Roman"/>
    <w:panose1 w:val="00000000000000000000"/>
    <w:charset w:val="00"/>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行楷">
    <w:panose1 w:val="02010800040101010101"/>
    <w:charset w:val="86"/>
    <w:family w:val="auto"/>
    <w:pitch w:val="default"/>
    <w:sig w:usb0="00000001" w:usb1="080F0000" w:usb2="00000000" w:usb3="00000000" w:csb0="00040000" w:csb1="00000000"/>
  </w:font>
  <w:font w:name="Helvetica Neue">
    <w:altName w:val="宋体"/>
    <w:panose1 w:val="00000000000000000000"/>
    <w:charset w:val="86"/>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叶根友毛笔行书2.0版">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entury">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Euphemia">
    <w:panose1 w:val="020B0503040102020104"/>
    <w:charset w:val="00"/>
    <w:family w:val="auto"/>
    <w:pitch w:val="default"/>
    <w:sig w:usb0="8000006F" w:usb1="0000004A" w:usb2="00002000" w:usb3="00000000" w:csb0="00000001" w:csb1="00000000"/>
  </w:font>
  <w:font w:name="EucrosiaUPC">
    <w:panose1 w:val="02020603050405020304"/>
    <w:charset w:val="00"/>
    <w:family w:val="auto"/>
    <w:pitch w:val="default"/>
    <w:sig w:usb0="8100002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HP Simplified">
    <w:panose1 w:val="020B0606020204020204"/>
    <w:charset w:val="00"/>
    <w:family w:val="auto"/>
    <w:pitch w:val="default"/>
    <w:sig w:usb0="A00000AF" w:usb1="5000205B" w:usb2="00000000" w:usb3="00000000" w:csb0="20000093" w:csb1="00000000"/>
  </w:font>
  <w:font w:name="HP Simplified Light">
    <w:panose1 w:val="020B0406020204020204"/>
    <w:charset w:val="00"/>
    <w:family w:val="auto"/>
    <w:pitch w:val="default"/>
    <w:sig w:usb0="A00000AF" w:usb1="5000205B" w:usb2="00000000" w:usb3="00000000" w:csb0="20000093" w:csb1="00000000"/>
  </w:font>
  <w:font w:name="Impact">
    <w:panose1 w:val="020B0806030902050204"/>
    <w:charset w:val="00"/>
    <w:family w:val="auto"/>
    <w:pitch w:val="default"/>
    <w:sig w:usb0="00000287" w:usb1="00000000" w:usb2="00000000" w:usb3="00000000" w:csb0="2000009F" w:csb1="DFD70000"/>
  </w:font>
  <w:font w:name="jdIcoFont">
    <w:panose1 w:val="02000603000000000000"/>
    <w:charset w:val="00"/>
    <w:family w:val="auto"/>
    <w:pitch w:val="default"/>
    <w:sig w:usb0="00000001" w:usb1="10000000" w:usb2="00000000" w:usb3="00000000" w:csb0="00000001" w:csb1="00000000"/>
  </w:font>
  <w:font w:name="Levenim MT">
    <w:panose1 w:val="02010502060101010101"/>
    <w:charset w:val="00"/>
    <w:family w:val="auto"/>
    <w:pitch w:val="default"/>
    <w:sig w:usb0="00000801" w:usb1="00000000" w:usb2="00000000" w:usb3="00000000" w:csb0="00000020" w:csb1="00200000"/>
  </w:font>
  <w:font w:name="Leelawadee">
    <w:panose1 w:val="020B0502040204020203"/>
    <w:charset w:val="00"/>
    <w:family w:val="auto"/>
    <w:pitch w:val="default"/>
    <w:sig w:usb0="01000001" w:usb1="00000000" w:usb2="00000000" w:usb3="00000000" w:csb0="20010001" w:csb1="00000000"/>
  </w:font>
  <w:font w:name="Mangal">
    <w:panose1 w:val="02040503050203030202"/>
    <w:charset w:val="00"/>
    <w:family w:val="auto"/>
    <w:pitch w:val="default"/>
    <w:sig w:usb0="00008003" w:usb1="00000000" w:usb2="00000000" w:usb3="00000000" w:csb0="00000001" w:csb1="00000000"/>
  </w:font>
  <w:font w:name="Microsoft Yi Baiti">
    <w:panose1 w:val="03000500000000000000"/>
    <w:charset w:val="00"/>
    <w:family w:val="auto"/>
    <w:pitch w:val="default"/>
    <w:sig w:usb0="80000003" w:usb1="00010402" w:usb2="00080002" w:usb3="00000000" w:csb0="00000001" w:csb1="00000000"/>
  </w:font>
  <w:font w:name="TeamViewer12">
    <w:panose1 w:val="050B0102010101010101"/>
    <w:charset w:val="00"/>
    <w:family w:val="auto"/>
    <w:pitch w:val="default"/>
    <w:sig w:usb0="00000000" w:usb1="00000000" w:usb2="00000000" w:usb3="80000000" w:csb0="00000000" w:csb1="00008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rPr>
        <w:rFonts w:hint="eastAsia" w:eastAsia="Arial Unicode MS"/>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rPr>
        <w:rFonts w:hint="eastAsia" w:eastAsia="Arial Unicode MS"/>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margin">
                <wp:posOffset>3006090</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7"/>
                            <w:jc w:val="center"/>
                            <w:rPr>
                              <w:rFonts w:hint="eastAsia" w:eastAsia="Arial Unicode MS"/>
                              <w:b/>
                              <w:bCs/>
                              <w:lang w:eastAsia="zh-CN"/>
                            </w:rPr>
                          </w:pPr>
                          <w:r>
                            <w:rPr>
                              <w:rFonts w:hint="eastAsia"/>
                              <w:b/>
                              <w:bCs/>
                              <w:lang w:eastAsia="zh-CN"/>
                            </w:rPr>
                            <w:fldChar w:fldCharType="begin"/>
                          </w:r>
                          <w:r>
                            <w:rPr>
                              <w:rFonts w:hint="eastAsia"/>
                              <w:b/>
                              <w:bCs/>
                              <w:lang w:eastAsia="zh-CN"/>
                            </w:rPr>
                            <w:instrText xml:space="preserve"> PAGE  \* MERGEFORMAT </w:instrText>
                          </w:r>
                          <w:r>
                            <w:rPr>
                              <w:rFonts w:hint="eastAsia"/>
                              <w:b/>
                              <w:bCs/>
                              <w:lang w:eastAsia="zh-CN"/>
                            </w:rPr>
                            <w:fldChar w:fldCharType="separate"/>
                          </w:r>
                          <w:r>
                            <w:rPr>
                              <w:rFonts w:hint="eastAsia"/>
                              <w:b/>
                              <w:bCs/>
                              <w:lang w:eastAsia="zh-CN"/>
                            </w:rPr>
                            <w:t>1</w:t>
                          </w:r>
                          <w:r>
                            <w:rPr>
                              <w:rFonts w:hint="eastAsia"/>
                              <w:b/>
                              <w:bCs/>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left:236.7pt;margin-top:0pt;height:144pt;width:144pt;mso-position-horizontal-relative:margin;mso-wrap-style:none;z-index:251658240;mso-width-relative:page;mso-height-relative:page;" filled="f" stroked="f" coordsize="21600,21600" o:gfxdata="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h3T+j1QAAAAgBAAAPAAAAAAAAAAEAIAAAACIAAABkcnMvZG93bnJldi54bWxQSwECFAAUAAAA&#10;CACHTuJArvopSCoCAAA6BAAADgAAAAAAAAABACAAAAAkAQAAZHJzL2Uyb0RvYy54bWxQSwUGAAAA&#10;AAYABgBZAQAAwAUAAAAA&#10;">
              <v:fill on="f" focussize="0,0"/>
              <v:stroke on="f" weight="1pt" miterlimit="4" joinstyle="miter"/>
              <v:imagedata o:title=""/>
              <o:lock v:ext="edit" aspectratio="f"/>
              <v:textbox inset="0mm,0mm,0mm,0mm" style="mso-fit-shape-to-text:t;">
                <w:txbxContent>
                  <w:p>
                    <w:pPr>
                      <w:pStyle w:val="7"/>
                      <w:jc w:val="center"/>
                      <w:rPr>
                        <w:rFonts w:hint="eastAsia" w:eastAsia="Arial Unicode MS"/>
                        <w:b/>
                        <w:bCs/>
                        <w:lang w:eastAsia="zh-CN"/>
                      </w:rPr>
                    </w:pPr>
                    <w:r>
                      <w:rPr>
                        <w:rFonts w:hint="eastAsia"/>
                        <w:b/>
                        <w:bCs/>
                        <w:lang w:eastAsia="zh-CN"/>
                      </w:rPr>
                      <w:fldChar w:fldCharType="begin"/>
                    </w:r>
                    <w:r>
                      <w:rPr>
                        <w:rFonts w:hint="eastAsia"/>
                        <w:b/>
                        <w:bCs/>
                        <w:lang w:eastAsia="zh-CN"/>
                      </w:rPr>
                      <w:instrText xml:space="preserve"> PAGE  \* MERGEFORMAT </w:instrText>
                    </w:r>
                    <w:r>
                      <w:rPr>
                        <w:rFonts w:hint="eastAsia"/>
                        <w:b/>
                        <w:bCs/>
                        <w:lang w:eastAsia="zh-CN"/>
                      </w:rPr>
                      <w:fldChar w:fldCharType="separate"/>
                    </w:r>
                    <w:r>
                      <w:rPr>
                        <w:rFonts w:hint="eastAsia"/>
                        <w:b/>
                        <w:bCs/>
                        <w:lang w:eastAsia="zh-CN"/>
                      </w:rPr>
                      <w:t>1</w:t>
                    </w:r>
                    <w:r>
                      <w:rPr>
                        <w:rFonts w:hint="eastAsia"/>
                        <w:b/>
                        <w:bCs/>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75C2E"/>
    <w:multiLevelType w:val="singleLevel"/>
    <w:tmpl w:val="58F75C2E"/>
    <w:lvl w:ilvl="0" w:tentative="0">
      <w:start w:val="1"/>
      <w:numFmt w:val="decimal"/>
      <w:suff w:val="nothing"/>
      <w:lvlText w:val="%1、"/>
      <w:lvlJc w:val="left"/>
    </w:lvl>
  </w:abstractNum>
  <w:abstractNum w:abstractNumId="1">
    <w:nsid w:val="58F75E36"/>
    <w:multiLevelType w:val="singleLevel"/>
    <w:tmpl w:val="58F75E36"/>
    <w:lvl w:ilvl="0" w:tentative="0">
      <w:start w:val="1"/>
      <w:numFmt w:val="chineseCounting"/>
      <w:suff w:val="nothing"/>
      <w:lvlText w:val="(%1)"/>
      <w:lvlJc w:val="left"/>
    </w:lvl>
  </w:abstractNum>
  <w:abstractNum w:abstractNumId="2">
    <w:nsid w:val="5907150B"/>
    <w:multiLevelType w:val="singleLevel"/>
    <w:tmpl w:val="5907150B"/>
    <w:lvl w:ilvl="0" w:tentative="0">
      <w:start w:val="1"/>
      <w:numFmt w:val="bullet"/>
      <w:lvlText w:val=""/>
      <w:lvlJc w:val="left"/>
      <w:pPr>
        <w:ind w:left="420" w:hanging="420"/>
      </w:pPr>
      <w:rPr>
        <w:rFonts w:hint="default" w:ascii="Wingdings" w:hAnsi="Wingdings"/>
      </w:rPr>
    </w:lvl>
  </w:abstractNum>
  <w:abstractNum w:abstractNumId="3">
    <w:nsid w:val="590754E5"/>
    <w:multiLevelType w:val="singleLevel"/>
    <w:tmpl w:val="590754E5"/>
    <w:lvl w:ilvl="0" w:tentative="0">
      <w:start w:val="1"/>
      <w:numFmt w:val="bullet"/>
      <w:lvlText w:val=""/>
      <w:lvlJc w:val="left"/>
      <w:pPr>
        <w:ind w:left="420" w:hanging="420"/>
      </w:pPr>
      <w:rPr>
        <w:rFonts w:hint="default" w:ascii="Wingdings" w:hAnsi="Wingdings"/>
      </w:rPr>
    </w:lvl>
  </w:abstractNum>
  <w:abstractNum w:abstractNumId="4">
    <w:nsid w:val="5A329C3D"/>
    <w:multiLevelType w:val="singleLevel"/>
    <w:tmpl w:val="5A329C3D"/>
    <w:lvl w:ilvl="0" w:tentative="0">
      <w:start w:val="6"/>
      <w:numFmt w:val="chineseCounting"/>
      <w:suff w:val="nothing"/>
      <w:lvlText w:val="%1、"/>
      <w:lvlJc w:val="left"/>
    </w:lvl>
  </w:abstractNum>
  <w:abstractNum w:abstractNumId="5">
    <w:nsid w:val="5A3314BD"/>
    <w:multiLevelType w:val="multilevel"/>
    <w:tmpl w:val="5A3314B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ulTrailSpace/>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1623CCA"/>
    <w:rsid w:val="018360CE"/>
    <w:rsid w:val="01A671E2"/>
    <w:rsid w:val="01D11531"/>
    <w:rsid w:val="020F1573"/>
    <w:rsid w:val="05FF57A3"/>
    <w:rsid w:val="063351E2"/>
    <w:rsid w:val="067A55BC"/>
    <w:rsid w:val="077966B1"/>
    <w:rsid w:val="07C14FFC"/>
    <w:rsid w:val="08A43CD6"/>
    <w:rsid w:val="09773EC6"/>
    <w:rsid w:val="0B1D6FF4"/>
    <w:rsid w:val="0B90334A"/>
    <w:rsid w:val="10AF33BC"/>
    <w:rsid w:val="111572B5"/>
    <w:rsid w:val="114C4813"/>
    <w:rsid w:val="115B28D9"/>
    <w:rsid w:val="11DE7535"/>
    <w:rsid w:val="128E3C3F"/>
    <w:rsid w:val="148B1F40"/>
    <w:rsid w:val="14B34B13"/>
    <w:rsid w:val="14C046D8"/>
    <w:rsid w:val="14FF0CED"/>
    <w:rsid w:val="153F6376"/>
    <w:rsid w:val="156D1EDB"/>
    <w:rsid w:val="15A12851"/>
    <w:rsid w:val="16AF3EDD"/>
    <w:rsid w:val="180707EE"/>
    <w:rsid w:val="18772458"/>
    <w:rsid w:val="18A956F0"/>
    <w:rsid w:val="1B286B98"/>
    <w:rsid w:val="1C3012BD"/>
    <w:rsid w:val="1C97780F"/>
    <w:rsid w:val="1ECB67E2"/>
    <w:rsid w:val="1FC302D7"/>
    <w:rsid w:val="21D76507"/>
    <w:rsid w:val="234C7B89"/>
    <w:rsid w:val="24B91FF5"/>
    <w:rsid w:val="25BE2710"/>
    <w:rsid w:val="25C00516"/>
    <w:rsid w:val="277C4151"/>
    <w:rsid w:val="28BB0B9F"/>
    <w:rsid w:val="2B716D47"/>
    <w:rsid w:val="2C566969"/>
    <w:rsid w:val="2CD1060C"/>
    <w:rsid w:val="2D8F73F7"/>
    <w:rsid w:val="2EFD1263"/>
    <w:rsid w:val="2FBD1B8C"/>
    <w:rsid w:val="30C57A96"/>
    <w:rsid w:val="31CB36B7"/>
    <w:rsid w:val="32A4632D"/>
    <w:rsid w:val="33E04708"/>
    <w:rsid w:val="35B5137C"/>
    <w:rsid w:val="36191B52"/>
    <w:rsid w:val="366D5A9E"/>
    <w:rsid w:val="368D19EE"/>
    <w:rsid w:val="36C4758D"/>
    <w:rsid w:val="38355089"/>
    <w:rsid w:val="3A4659C2"/>
    <w:rsid w:val="3BD553F3"/>
    <w:rsid w:val="3BDF109F"/>
    <w:rsid w:val="3C715CCC"/>
    <w:rsid w:val="3D263ED3"/>
    <w:rsid w:val="3D7648B0"/>
    <w:rsid w:val="3E3E0223"/>
    <w:rsid w:val="3F934C50"/>
    <w:rsid w:val="40206CD0"/>
    <w:rsid w:val="417F7932"/>
    <w:rsid w:val="450F4805"/>
    <w:rsid w:val="452F06D3"/>
    <w:rsid w:val="46A74933"/>
    <w:rsid w:val="4AB33BF7"/>
    <w:rsid w:val="4E422276"/>
    <w:rsid w:val="4EDB46DF"/>
    <w:rsid w:val="4F0E645C"/>
    <w:rsid w:val="4F182719"/>
    <w:rsid w:val="5021345B"/>
    <w:rsid w:val="512A5207"/>
    <w:rsid w:val="516E4C51"/>
    <w:rsid w:val="52DF41E0"/>
    <w:rsid w:val="52EA029B"/>
    <w:rsid w:val="53F74346"/>
    <w:rsid w:val="54DB449C"/>
    <w:rsid w:val="552503AA"/>
    <w:rsid w:val="55E20BFB"/>
    <w:rsid w:val="5879157E"/>
    <w:rsid w:val="58E575F9"/>
    <w:rsid w:val="59810BEA"/>
    <w:rsid w:val="5A903063"/>
    <w:rsid w:val="5B977FEC"/>
    <w:rsid w:val="5C4D73A3"/>
    <w:rsid w:val="5C81145D"/>
    <w:rsid w:val="5EAF208C"/>
    <w:rsid w:val="624F2034"/>
    <w:rsid w:val="62CB19EC"/>
    <w:rsid w:val="63DA3CA3"/>
    <w:rsid w:val="64173C12"/>
    <w:rsid w:val="64236711"/>
    <w:rsid w:val="64F80193"/>
    <w:rsid w:val="651542BB"/>
    <w:rsid w:val="65642468"/>
    <w:rsid w:val="65B6429C"/>
    <w:rsid w:val="662734BA"/>
    <w:rsid w:val="67C67631"/>
    <w:rsid w:val="69357407"/>
    <w:rsid w:val="696454E7"/>
    <w:rsid w:val="69B119B3"/>
    <w:rsid w:val="69E34B2C"/>
    <w:rsid w:val="6AFB50B3"/>
    <w:rsid w:val="6C451E4B"/>
    <w:rsid w:val="6CDC366E"/>
    <w:rsid w:val="6D9C7EED"/>
    <w:rsid w:val="6E24425A"/>
    <w:rsid w:val="6E7148A3"/>
    <w:rsid w:val="70F7025F"/>
    <w:rsid w:val="71DB2683"/>
    <w:rsid w:val="7361799B"/>
    <w:rsid w:val="746C4022"/>
    <w:rsid w:val="74C12511"/>
    <w:rsid w:val="764B069B"/>
    <w:rsid w:val="77D713A9"/>
    <w:rsid w:val="780C0994"/>
    <w:rsid w:val="78DB468F"/>
    <w:rsid w:val="7A6770FC"/>
    <w:rsid w:val="7BA4346F"/>
    <w:rsid w:val="7C004A87"/>
    <w:rsid w:val="7C367373"/>
    <w:rsid w:val="7CC26D04"/>
    <w:rsid w:val="7DBE2822"/>
    <w:rsid w:val="7EE41884"/>
    <w:rsid w:val="7FB02F8C"/>
    <w:rsid w:val="7FF611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unhideWhenUsed/>
    <w:qFormat/>
    <w:uiPriority w:val="0"/>
    <w:pPr>
      <w:keepNext/>
      <w:keepLines/>
      <w:spacing w:before="260" w:after="260" w:line="413" w:lineRule="auto"/>
      <w:jc w:val="left"/>
      <w:outlineLvl w:val="1"/>
    </w:pPr>
    <w:rPr>
      <w:rFonts w:ascii="Arial" w:hAnsi="Arial" w:eastAsia="宋体"/>
      <w:b/>
      <w:sz w:val="32"/>
    </w:rPr>
  </w:style>
  <w:style w:type="paragraph" w:styleId="4">
    <w:name w:val="heading 3"/>
    <w:basedOn w:val="1"/>
    <w:next w:val="1"/>
    <w:link w:val="20"/>
    <w:unhideWhenUsed/>
    <w:qFormat/>
    <w:uiPriority w:val="0"/>
    <w:pPr>
      <w:keepNext/>
      <w:keepLines/>
      <w:spacing w:line="413" w:lineRule="auto"/>
      <w:outlineLvl w:val="2"/>
    </w:pPr>
    <w:rPr>
      <w:rFonts w:eastAsia="宋体"/>
      <w:b/>
      <w:sz w:val="28"/>
    </w:rPr>
  </w:style>
  <w:style w:type="paragraph" w:styleId="5">
    <w:name w:val="heading 4"/>
    <w:basedOn w:val="1"/>
    <w:next w:val="1"/>
    <w:unhideWhenUsed/>
    <w:qFormat/>
    <w:uiPriority w:val="0"/>
    <w:pPr>
      <w:keepNext/>
      <w:keepLines/>
      <w:spacing w:before="280" w:after="290" w:line="376" w:lineRule="auto"/>
      <w:outlineLvl w:val="3"/>
    </w:pPr>
    <w:rPr>
      <w:rFonts w:ascii="Calibri Light" w:hAnsi="Calibri Light" w:eastAsia="宋体"/>
      <w:b/>
      <w:bCs/>
      <w:sz w:val="28"/>
      <w:szCs w:val="28"/>
    </w:rPr>
  </w:style>
  <w:style w:type="character" w:default="1" w:styleId="12">
    <w:name w:val="Default Paragraph Font"/>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widowControl/>
      <w:spacing w:after="100" w:line="276" w:lineRule="auto"/>
      <w:ind w:left="440"/>
      <w:jc w:val="left"/>
    </w:pPr>
    <w:rPr>
      <w:rFonts w:eastAsia="宋体"/>
      <w:sz w:val="32"/>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widowControl/>
      <w:spacing w:after="100" w:line="276" w:lineRule="auto"/>
      <w:jc w:val="left"/>
    </w:pPr>
    <w:rPr>
      <w:rFonts w:eastAsia="宋体"/>
      <w:sz w:val="32"/>
      <w:szCs w:val="22"/>
    </w:rPr>
  </w:style>
  <w:style w:type="paragraph" w:styleId="10">
    <w:name w:val="toc 2"/>
    <w:basedOn w:val="1"/>
    <w:next w:val="1"/>
    <w:qFormat/>
    <w:uiPriority w:val="0"/>
    <w:pPr>
      <w:widowControl/>
      <w:spacing w:after="100" w:line="276" w:lineRule="auto"/>
      <w:ind w:left="220"/>
      <w:jc w:val="left"/>
    </w:pPr>
    <w:rPr>
      <w:rFonts w:eastAsia="宋体"/>
      <w:sz w:val="32"/>
      <w:szCs w:val="22"/>
    </w:rPr>
  </w:style>
  <w:style w:type="paragraph" w:styleId="11">
    <w:name w:val="Normal (Web)"/>
    <w:basedOn w:val="1"/>
    <w:qFormat/>
    <w:uiPriority w:val="0"/>
    <w:rPr>
      <w:sz w:val="24"/>
    </w:rPr>
  </w:style>
  <w:style w:type="character" w:styleId="13">
    <w:name w:val="Hyperlink"/>
    <w:qFormat/>
    <w:uiPriority w:val="0"/>
    <w:rPr>
      <w:u w:val="single"/>
    </w:rPr>
  </w:style>
  <w:style w:type="table" w:customStyle="1" w:styleId="1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6">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w:cs="Arial Unicode MS"/>
      <w:color w:val="000000"/>
      <w:spacing w:val="0"/>
      <w:w w:val="100"/>
      <w:kern w:val="0"/>
      <w:position w:val="0"/>
      <w:sz w:val="24"/>
      <w:szCs w:val="24"/>
      <w:u w:val="none" w:color="auto"/>
      <w:vertAlign w:val="baseline"/>
      <w:lang w:val="zh-CN" w:eastAsia="zh-CN"/>
    </w:rPr>
  </w:style>
  <w:style w:type="paragraph" w:customStyle="1" w:styleId="17">
    <w:name w:val="WPSOffice手动目录 1"/>
    <w:qFormat/>
    <w:uiPriority w:val="0"/>
    <w:pPr>
      <w:ind w:leftChars="0"/>
    </w:pPr>
    <w:rPr>
      <w:rFonts w:ascii="Times New Roman" w:hAnsi="Times New Roman" w:eastAsia="Arial Unicode MS" w:cs="Times New Roman"/>
      <w:sz w:val="20"/>
      <w:szCs w:val="20"/>
    </w:rPr>
  </w:style>
  <w:style w:type="paragraph" w:customStyle="1" w:styleId="18">
    <w:name w:val="WPSOffice手动目录 2"/>
    <w:qFormat/>
    <w:uiPriority w:val="0"/>
    <w:pPr>
      <w:ind w:leftChars="200"/>
    </w:pPr>
    <w:rPr>
      <w:rFonts w:ascii="Times New Roman" w:hAnsi="Times New Roman" w:eastAsia="Arial Unicode MS" w:cs="Times New Roman"/>
      <w:sz w:val="20"/>
      <w:szCs w:val="20"/>
    </w:rPr>
  </w:style>
  <w:style w:type="paragraph" w:customStyle="1" w:styleId="19">
    <w:name w:val="WPSOffice手动目录 3"/>
    <w:qFormat/>
    <w:uiPriority w:val="0"/>
    <w:pPr>
      <w:ind w:leftChars="400"/>
    </w:pPr>
    <w:rPr>
      <w:rFonts w:ascii="Times New Roman" w:hAnsi="Times New Roman" w:eastAsia="Arial Unicode MS" w:cs="Times New Roman"/>
      <w:sz w:val="20"/>
      <w:szCs w:val="20"/>
    </w:rPr>
  </w:style>
  <w:style w:type="character" w:customStyle="1" w:styleId="20">
    <w:name w:val="标题 3 Char"/>
    <w:basedOn w:val="12"/>
    <w:link w:val="4"/>
    <w:qFormat/>
    <w:uiPriority w:val="0"/>
    <w:rPr>
      <w:rFonts w:eastAsia="宋体"/>
      <w:b/>
      <w:sz w:val="2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ccb2eb9-105a-4eae-88f2-dddf81cc393f}"/>
        <w:style w:val=""/>
        <w:category>
          <w:name w:val="常规"/>
          <w:gallery w:val="placeholder"/>
        </w:category>
        <w:types>
          <w:type w:val="bbPlcHdr"/>
        </w:types>
        <w:behaviors>
          <w:behavior w:val="content"/>
        </w:behaviors>
        <w:description w:val=""/>
        <w:guid w:val="{bccb2eb9-105a-4eae-88f2-dddf81cc393f}"/>
      </w:docPartPr>
      <w:docPartBody>
        <w:p>
          <w:r>
            <w:rPr>
              <w:color w:val="808080"/>
            </w:rPr>
            <w:t>单击此处输入文字。</w:t>
          </w:r>
        </w:p>
      </w:docPartBody>
    </w:docPart>
    <w:docPart>
      <w:docPartPr>
        <w:name w:val="{bfa8f25f-b2a9-46aa-873a-50632670caa6}"/>
        <w:style w:val=""/>
        <w:category>
          <w:name w:val="常规"/>
          <w:gallery w:val="placeholder"/>
        </w:category>
        <w:types>
          <w:type w:val="bbPlcHdr"/>
        </w:types>
        <w:behaviors>
          <w:behavior w:val="content"/>
        </w:behaviors>
        <w:description w:val=""/>
        <w:guid w:val="{bfa8f25f-b2a9-46aa-873a-50632670caa6}"/>
      </w:docPartPr>
      <w:docPartBody>
        <w:p>
          <w:r>
            <w:rPr>
              <w:color w:val="808080"/>
            </w:rPr>
            <w:t>单击此处输入文字。</w:t>
          </w:r>
        </w:p>
      </w:docPartBody>
    </w:docPart>
    <w:docPart>
      <w:docPartPr>
        <w:name w:val="{2f6eeea1-ae3e-44b3-b2c9-b3643bd1b6e2}"/>
        <w:style w:val=""/>
        <w:category>
          <w:name w:val="常规"/>
          <w:gallery w:val="placeholder"/>
        </w:category>
        <w:types>
          <w:type w:val="bbPlcHdr"/>
        </w:types>
        <w:behaviors>
          <w:behavior w:val="content"/>
        </w:behaviors>
        <w:description w:val=""/>
        <w:guid w:val="{2f6eeea1-ae3e-44b3-b2c9-b3643bd1b6e2}"/>
      </w:docPartPr>
      <w:docPartBody>
        <w:p>
          <w:r>
            <w:rPr>
              <w:color w:val="808080"/>
            </w:rPr>
            <w:t>单击此处输入文字。</w:t>
          </w:r>
        </w:p>
      </w:docPartBody>
    </w:docPart>
    <w:docPart>
      <w:docPartPr>
        <w:name w:val="{4b62b552-7a75-409e-9f71-602118e2c333}"/>
        <w:style w:val=""/>
        <w:category>
          <w:name w:val="常规"/>
          <w:gallery w:val="placeholder"/>
        </w:category>
        <w:types>
          <w:type w:val="bbPlcHdr"/>
        </w:types>
        <w:behaviors>
          <w:behavior w:val="content"/>
        </w:behaviors>
        <w:description w:val=""/>
        <w:guid w:val="{4b62b552-7a75-409e-9f71-602118e2c333}"/>
      </w:docPartPr>
      <w:docPartBody>
        <w:p>
          <w:r>
            <w:rPr>
              <w:color w:val="808080"/>
            </w:rPr>
            <w:t>单击此处输入文字。</w:t>
          </w:r>
        </w:p>
      </w:docPartBody>
    </w:docPart>
    <w:docPart>
      <w:docPartPr>
        <w:name w:val="{824749ea-743a-4c90-9f14-9d91301e4166}"/>
        <w:style w:val=""/>
        <w:category>
          <w:name w:val="常规"/>
          <w:gallery w:val="placeholder"/>
        </w:category>
        <w:types>
          <w:type w:val="bbPlcHdr"/>
        </w:types>
        <w:behaviors>
          <w:behavior w:val="content"/>
        </w:behaviors>
        <w:description w:val=""/>
        <w:guid w:val="{824749ea-743a-4c90-9f14-9d91301e4166}"/>
      </w:docPartPr>
      <w:docPartBody>
        <w:p>
          <w:r>
            <w:rPr>
              <w:color w:val="808080"/>
            </w:rPr>
            <w:t>单击此处输入文字。</w:t>
          </w:r>
        </w:p>
      </w:docPartBody>
    </w:docPart>
    <w:docPart>
      <w:docPartPr>
        <w:name w:val="{0ba76e31-8acb-4409-9d1c-1a62997fa972}"/>
        <w:style w:val=""/>
        <w:category>
          <w:name w:val="常规"/>
          <w:gallery w:val="placeholder"/>
        </w:category>
        <w:types>
          <w:type w:val="bbPlcHdr"/>
        </w:types>
        <w:behaviors>
          <w:behavior w:val="content"/>
        </w:behaviors>
        <w:description w:val=""/>
        <w:guid w:val="{0ba76e31-8acb-4409-9d1c-1a62997fa972}"/>
      </w:docPartPr>
      <w:docPartBody>
        <w:p>
          <w:r>
            <w:rPr>
              <w:color w:val="808080"/>
            </w:rPr>
            <w:t>单击此处输入文字。</w:t>
          </w:r>
        </w:p>
      </w:docPartBody>
    </w:docPart>
    <w:docPart>
      <w:docPartPr>
        <w:name w:val="{a56c9b93-2b4f-4b13-bc34-07c942fb03e2}"/>
        <w:style w:val=""/>
        <w:category>
          <w:name w:val="常规"/>
          <w:gallery w:val="placeholder"/>
        </w:category>
        <w:types>
          <w:type w:val="bbPlcHdr"/>
        </w:types>
        <w:behaviors>
          <w:behavior w:val="content"/>
        </w:behaviors>
        <w:description w:val=""/>
        <w:guid w:val="{a56c9b93-2b4f-4b13-bc34-07c942fb03e2}"/>
      </w:docPartPr>
      <w:docPartBody>
        <w:p>
          <w:r>
            <w:rPr>
              <w:color w:val="808080"/>
            </w:rPr>
            <w:t>单击此处输入文字。</w:t>
          </w:r>
        </w:p>
      </w:docPartBody>
    </w:docPart>
    <w:docPart>
      <w:docPartPr>
        <w:name w:val="{11ddfa9d-827c-43d7-97b4-5a89138b88d9}"/>
        <w:style w:val=""/>
        <w:category>
          <w:name w:val="常规"/>
          <w:gallery w:val="placeholder"/>
        </w:category>
        <w:types>
          <w:type w:val="bbPlcHdr"/>
        </w:types>
        <w:behaviors>
          <w:behavior w:val="content"/>
        </w:behaviors>
        <w:description w:val=""/>
        <w:guid w:val="{11ddfa9d-827c-43d7-97b4-5a89138b88d9}"/>
      </w:docPartPr>
      <w:docPartBody>
        <w:p>
          <w:r>
            <w:rPr>
              <w:color w:val="808080"/>
            </w:rPr>
            <w:t>单击此处输入文字。</w:t>
          </w:r>
        </w:p>
      </w:docPartBody>
    </w:docPart>
    <w:docPart>
      <w:docPartPr>
        <w:name w:val="{724b0944-8e53-4955-a403-63b308a0430f}"/>
        <w:style w:val=""/>
        <w:category>
          <w:name w:val="常规"/>
          <w:gallery w:val="placeholder"/>
        </w:category>
        <w:types>
          <w:type w:val="bbPlcHdr"/>
        </w:types>
        <w:behaviors>
          <w:behavior w:val="content"/>
        </w:behaviors>
        <w:description w:val=""/>
        <w:guid w:val="{724b0944-8e53-4955-a403-63b308a0430f}"/>
      </w:docPartPr>
      <w:docPartBody>
        <w:p>
          <w:r>
            <w:rPr>
              <w:color w:val="808080"/>
            </w:rPr>
            <w:t>单击此处输入文字。</w:t>
          </w:r>
        </w:p>
      </w:docPartBody>
    </w:docPart>
    <w:docPart>
      <w:docPartPr>
        <w:name w:val="{45d061db-8bde-4d28-b356-2a994e35d6f5}"/>
        <w:style w:val=""/>
        <w:category>
          <w:name w:val="常规"/>
          <w:gallery w:val="placeholder"/>
        </w:category>
        <w:types>
          <w:type w:val="bbPlcHdr"/>
        </w:types>
        <w:behaviors>
          <w:behavior w:val="content"/>
        </w:behaviors>
        <w:description w:val=""/>
        <w:guid w:val="{45d061db-8bde-4d28-b356-2a994e35d6f5}"/>
      </w:docPartPr>
      <w:docPartBody>
        <w:p>
          <w:r>
            <w:rPr>
              <w:color w:val="808080"/>
            </w:rPr>
            <w:t>单击此处输入文字。</w:t>
          </w:r>
        </w:p>
      </w:docPartBody>
    </w:docPart>
    <w:docPart>
      <w:docPartPr>
        <w:name w:val="{c49899cc-1927-43dc-9fbf-9497bd126df1}"/>
        <w:style w:val=""/>
        <w:category>
          <w:name w:val="常规"/>
          <w:gallery w:val="placeholder"/>
        </w:category>
        <w:types>
          <w:type w:val="bbPlcHdr"/>
        </w:types>
        <w:behaviors>
          <w:behavior w:val="content"/>
        </w:behaviors>
        <w:description w:val=""/>
        <w:guid w:val="{c49899cc-1927-43dc-9fbf-9497bd126df1}"/>
      </w:docPartPr>
      <w:docPartBody>
        <w:p>
          <w:r>
            <w:rPr>
              <w:color w:val="808080"/>
            </w:rPr>
            <w:t>单击此处输入文字。</w:t>
          </w:r>
        </w:p>
      </w:docPartBody>
    </w:docPart>
    <w:docPart>
      <w:docPartPr>
        <w:name w:val="{7f3fe1cf-30dd-41cb-a848-2d9a94fd7c64}"/>
        <w:style w:val=""/>
        <w:category>
          <w:name w:val="常规"/>
          <w:gallery w:val="placeholder"/>
        </w:category>
        <w:types>
          <w:type w:val="bbPlcHdr"/>
        </w:types>
        <w:behaviors>
          <w:behavior w:val="content"/>
        </w:behaviors>
        <w:description w:val=""/>
        <w:guid w:val="{7f3fe1cf-30dd-41cb-a848-2d9a94fd7c64}"/>
      </w:docPartPr>
      <w:docPartBody>
        <w:p>
          <w:r>
            <w:rPr>
              <w:color w:val="808080"/>
            </w:rPr>
            <w:t>单击此处输入文字。</w:t>
          </w:r>
        </w:p>
      </w:docPartBody>
    </w:docPart>
    <w:docPart>
      <w:docPartPr>
        <w:name w:val="{d91ceea7-bd1c-4b08-aa3e-e2a453ce5f14}"/>
        <w:style w:val=""/>
        <w:category>
          <w:name w:val="常规"/>
          <w:gallery w:val="placeholder"/>
        </w:category>
        <w:types>
          <w:type w:val="bbPlcHdr"/>
        </w:types>
        <w:behaviors>
          <w:behavior w:val="content"/>
        </w:behaviors>
        <w:description w:val=""/>
        <w:guid w:val="{d91ceea7-bd1c-4b08-aa3e-e2a453ce5f14}"/>
      </w:docPartPr>
      <w:docPartBody>
        <w:p>
          <w:r>
            <w:rPr>
              <w:color w:val="808080"/>
            </w:rPr>
            <w:t>单击此处输入文字。</w:t>
          </w:r>
        </w:p>
      </w:docPartBody>
    </w:docPart>
    <w:docPart>
      <w:docPartPr>
        <w:name w:val="{919fb4c4-c1a3-4933-a0d0-5e8c1f9c91d6}"/>
        <w:style w:val=""/>
        <w:category>
          <w:name w:val="常规"/>
          <w:gallery w:val="placeholder"/>
        </w:category>
        <w:types>
          <w:type w:val="bbPlcHdr"/>
        </w:types>
        <w:behaviors>
          <w:behavior w:val="content"/>
        </w:behaviors>
        <w:description w:val=""/>
        <w:guid w:val="{919fb4c4-c1a3-4933-a0d0-5e8c1f9c91d6}"/>
      </w:docPartPr>
      <w:docPartBody>
        <w:p>
          <w:r>
            <w:rPr>
              <w:color w:val="808080"/>
            </w:rPr>
            <w:t>单击此处输入文字。</w:t>
          </w:r>
        </w:p>
      </w:docPartBody>
    </w:docPart>
    <w:docPart>
      <w:docPartPr>
        <w:name w:val="{12a51217-365d-4f96-a445-41c1b3dbc671}"/>
        <w:style w:val=""/>
        <w:category>
          <w:name w:val="常规"/>
          <w:gallery w:val="placeholder"/>
        </w:category>
        <w:types>
          <w:type w:val="bbPlcHdr"/>
        </w:types>
        <w:behaviors>
          <w:behavior w:val="content"/>
        </w:behaviors>
        <w:description w:val=""/>
        <w:guid w:val="{12a51217-365d-4f96-a445-41c1b3dbc671}"/>
      </w:docPartPr>
      <w:docPartBody>
        <w:p>
          <w:r>
            <w:rPr>
              <w:color w:val="808080"/>
            </w:rPr>
            <w:t>单击此处输入文字。</w:t>
          </w:r>
        </w:p>
      </w:docPartBody>
    </w:docPart>
    <w:docPart>
      <w:docPartPr>
        <w:name w:val="{07b12b22-f90b-4561-b183-ae4fe0ac54b1}"/>
        <w:style w:val=""/>
        <w:category>
          <w:name w:val="常规"/>
          <w:gallery w:val="placeholder"/>
        </w:category>
        <w:types>
          <w:type w:val="bbPlcHdr"/>
        </w:types>
        <w:behaviors>
          <w:behavior w:val="content"/>
        </w:behaviors>
        <w:description w:val=""/>
        <w:guid w:val="{07b12b22-f90b-4561-b183-ae4fe0ac54b1}"/>
      </w:docPartPr>
      <w:docPartBody>
        <w:p>
          <w:r>
            <w:rPr>
              <w:color w:val="808080"/>
            </w:rPr>
            <w:t>单击此处输入文字。</w:t>
          </w:r>
        </w:p>
      </w:docPartBody>
    </w:docPart>
    <w:docPart>
      <w:docPartPr>
        <w:name w:val="{3ebcb070-63b3-4539-add8-45c99899ae43}"/>
        <w:style w:val=""/>
        <w:category>
          <w:name w:val="常规"/>
          <w:gallery w:val="placeholder"/>
        </w:category>
        <w:types>
          <w:type w:val="bbPlcHdr"/>
        </w:types>
        <w:behaviors>
          <w:behavior w:val="content"/>
        </w:behaviors>
        <w:description w:val=""/>
        <w:guid w:val="{3ebcb070-63b3-4539-add8-45c99899ae43}"/>
      </w:docPartPr>
      <w:docPartBody>
        <w:p>
          <w:r>
            <w:rPr>
              <w:color w:val="808080"/>
            </w:rPr>
            <w:t>单击此处输入文字。</w:t>
          </w:r>
        </w:p>
      </w:docPartBody>
    </w:docPart>
    <w:docPart>
      <w:docPartPr>
        <w:name w:val="{42f35c26-3e8e-4675-94e4-1f5fe30069b4}"/>
        <w:style w:val=""/>
        <w:category>
          <w:name w:val="常规"/>
          <w:gallery w:val="placeholder"/>
        </w:category>
        <w:types>
          <w:type w:val="bbPlcHdr"/>
        </w:types>
        <w:behaviors>
          <w:behavior w:val="content"/>
        </w:behaviors>
        <w:description w:val=""/>
        <w:guid w:val="{42f35c26-3e8e-4675-94e4-1f5fe30069b4}"/>
      </w:docPartPr>
      <w:docPartBody>
        <w:p>
          <w:r>
            <w:rPr>
              <w:color w:val="808080"/>
            </w:rPr>
            <w:t>单击此处输入文字。</w:t>
          </w:r>
        </w:p>
      </w:docPartBody>
    </w:docPart>
    <w:docPart>
      <w:docPartPr>
        <w:name w:val="{e7e6f74b-db86-4b91-b986-e24c62a3318c}"/>
        <w:style w:val=""/>
        <w:category>
          <w:name w:val="常规"/>
          <w:gallery w:val="placeholder"/>
        </w:category>
        <w:types>
          <w:type w:val="bbPlcHdr"/>
        </w:types>
        <w:behaviors>
          <w:behavior w:val="content"/>
        </w:behaviors>
        <w:description w:val=""/>
        <w:guid w:val="{e7e6f74b-db86-4b91-b986-e24c62a3318c}"/>
      </w:docPartPr>
      <w:docPartBody>
        <w:p>
          <w:r>
            <w:rPr>
              <w:color w:val="808080"/>
            </w:rPr>
            <w:t>单击此处输入文字。</w:t>
          </w:r>
        </w:p>
      </w:docPartBody>
    </w:docPart>
    <w:docPart>
      <w:docPartPr>
        <w:name w:val="{50753b1f-b382-43b0-b61a-8603780ca4b1}"/>
        <w:style w:val=""/>
        <w:category>
          <w:name w:val="常规"/>
          <w:gallery w:val="placeholder"/>
        </w:category>
        <w:types>
          <w:type w:val="bbPlcHdr"/>
        </w:types>
        <w:behaviors>
          <w:behavior w:val="content"/>
        </w:behaviors>
        <w:description w:val=""/>
        <w:guid w:val="{50753b1f-b382-43b0-b61a-8603780ca4b1}"/>
      </w:docPartPr>
      <w:docPartBody>
        <w:p>
          <w:r>
            <w:rPr>
              <w:color w:val="808080"/>
            </w:rPr>
            <w:t>单击此处输入文字。</w:t>
          </w:r>
        </w:p>
      </w:docPartBody>
    </w:docPart>
    <w:docPart>
      <w:docPartPr>
        <w:name w:val="{7f0f757a-38e3-47b1-a2b6-e3bb30bb051f}"/>
        <w:style w:val=""/>
        <w:category>
          <w:name w:val="常规"/>
          <w:gallery w:val="placeholder"/>
        </w:category>
        <w:types>
          <w:type w:val="bbPlcHdr"/>
        </w:types>
        <w:behaviors>
          <w:behavior w:val="content"/>
        </w:behaviors>
        <w:description w:val=""/>
        <w:guid w:val="{7f0f757a-38e3-47b1-a2b6-e3bb30bb051f}"/>
      </w:docPartPr>
      <w:docPartBody>
        <w:p>
          <w:r>
            <w:rPr>
              <w:color w:val="808080"/>
            </w:rPr>
            <w:t>单击此处输入文字。</w:t>
          </w:r>
        </w:p>
      </w:docPartBody>
    </w:docPart>
    <w:docPart>
      <w:docPartPr>
        <w:name w:val="{bf410586-4d47-4e42-8fd3-bba8f152f4cb}"/>
        <w:style w:val=""/>
        <w:category>
          <w:name w:val="常规"/>
          <w:gallery w:val="placeholder"/>
        </w:category>
        <w:types>
          <w:type w:val="bbPlcHdr"/>
        </w:types>
        <w:behaviors>
          <w:behavior w:val="content"/>
        </w:behaviors>
        <w:description w:val=""/>
        <w:guid w:val="{bf410586-4d47-4e42-8fd3-bba8f152f4cb}"/>
      </w:docPartPr>
      <w:docPartBody>
        <w:p>
          <w:r>
            <w:rPr>
              <w:color w:val="808080"/>
            </w:rPr>
            <w:t>单击此处输入文字。</w:t>
          </w:r>
        </w:p>
      </w:docPartBody>
    </w:docPart>
    <w:docPart>
      <w:docPartPr>
        <w:name w:val="{0b36f6ad-93f0-401b-a7cf-94d31a924145}"/>
        <w:style w:val=""/>
        <w:category>
          <w:name w:val="常规"/>
          <w:gallery w:val="placeholder"/>
        </w:category>
        <w:types>
          <w:type w:val="bbPlcHdr"/>
        </w:types>
        <w:behaviors>
          <w:behavior w:val="content"/>
        </w:behaviors>
        <w:description w:val=""/>
        <w:guid w:val="{0b36f6ad-93f0-401b-a7cf-94d31a924145}"/>
      </w:docPartPr>
      <w:docPartBody>
        <w:p>
          <w:r>
            <w:rPr>
              <w:color w:val="808080"/>
            </w:rPr>
            <w:t>单击此处输入文字。</w:t>
          </w:r>
        </w:p>
      </w:docPartBody>
    </w:docPart>
    <w:docPart>
      <w:docPartPr>
        <w:name w:val="{387e0bb1-4e9f-4f74-ae2c-296000a19617}"/>
        <w:style w:val=""/>
        <w:category>
          <w:name w:val="常规"/>
          <w:gallery w:val="placeholder"/>
        </w:category>
        <w:types>
          <w:type w:val="bbPlcHdr"/>
        </w:types>
        <w:behaviors>
          <w:behavior w:val="content"/>
        </w:behaviors>
        <w:description w:val=""/>
        <w:guid w:val="{387e0bb1-4e9f-4f74-ae2c-296000a19617}"/>
      </w:docPartPr>
      <w:docPartBody>
        <w:p>
          <w:r>
            <w:rPr>
              <w:color w:val="808080"/>
            </w:rPr>
            <w:t>单击此处输入文字。</w:t>
          </w:r>
        </w:p>
      </w:docPartBody>
    </w:docPart>
    <w:docPart>
      <w:docPartPr>
        <w:name w:val="{cf9cfa14-5be6-44f8-a2d5-1227dc5c63a1}"/>
        <w:style w:val=""/>
        <w:category>
          <w:name w:val="常规"/>
          <w:gallery w:val="placeholder"/>
        </w:category>
        <w:types>
          <w:type w:val="bbPlcHdr"/>
        </w:types>
        <w:behaviors>
          <w:behavior w:val="content"/>
        </w:behaviors>
        <w:description w:val=""/>
        <w:guid w:val="{cf9cfa14-5be6-44f8-a2d5-1227dc5c63a1}"/>
      </w:docPartPr>
      <w:docPartBody>
        <w:p>
          <w:r>
            <w:rPr>
              <w:color w:val="808080"/>
            </w:rPr>
            <w:t>单击此处输入文字。</w:t>
          </w:r>
        </w:p>
      </w:docPartBody>
    </w:docPart>
    <w:docPart>
      <w:docPartPr>
        <w:name w:val="{a6d52589-3afb-4c1a-9674-ef8ca1ab1836}"/>
        <w:style w:val=""/>
        <w:category>
          <w:name w:val="常规"/>
          <w:gallery w:val="placeholder"/>
        </w:category>
        <w:types>
          <w:type w:val="bbPlcHdr"/>
        </w:types>
        <w:behaviors>
          <w:behavior w:val="content"/>
        </w:behaviors>
        <w:description w:val=""/>
        <w:guid w:val="{a6d52589-3afb-4c1a-9674-ef8ca1ab1836}"/>
      </w:docPartPr>
      <w:docPartBody>
        <w:p>
          <w:r>
            <w:rPr>
              <w:color w:val="808080"/>
            </w:rPr>
            <w:t>单击此处输入文字。</w:t>
          </w:r>
        </w:p>
      </w:docPartBody>
    </w:docPart>
    <w:docPart>
      <w:docPartPr>
        <w:name w:val="{2510c653-af6e-4c16-b005-5d9b150fc728}"/>
        <w:style w:val=""/>
        <w:category>
          <w:name w:val="常规"/>
          <w:gallery w:val="placeholder"/>
        </w:category>
        <w:types>
          <w:type w:val="bbPlcHdr"/>
        </w:types>
        <w:behaviors>
          <w:behavior w:val="content"/>
        </w:behaviors>
        <w:description w:val=""/>
        <w:guid w:val="{2510c653-af6e-4c16-b005-5d9b150fc728}"/>
      </w:docPartPr>
      <w:docPartBody>
        <w:p>
          <w:r>
            <w:rPr>
              <w:color w:val="808080"/>
            </w:rPr>
            <w:t>单击此处输入文字。</w:t>
          </w:r>
        </w:p>
      </w:docPartBody>
    </w:docPart>
    <w:docPart>
      <w:docPartPr>
        <w:name w:val="{b5fca4f8-8836-456b-b14f-29002b5854c8}"/>
        <w:style w:val=""/>
        <w:category>
          <w:name w:val="常规"/>
          <w:gallery w:val="placeholder"/>
        </w:category>
        <w:types>
          <w:type w:val="bbPlcHdr"/>
        </w:types>
        <w:behaviors>
          <w:behavior w:val="content"/>
        </w:behaviors>
        <w:description w:val=""/>
        <w:guid w:val="{b5fca4f8-8836-456b-b14f-29002b5854c8}"/>
      </w:docPartPr>
      <w:docPartBody>
        <w:p>
          <w:r>
            <w:rPr>
              <w:color w:val="808080"/>
            </w:rPr>
            <w:t>单击此处输入文字。</w:t>
          </w:r>
        </w:p>
      </w:docPartBody>
    </w:docPart>
    <w:docPart>
      <w:docPartPr>
        <w:name w:val="{f85ec300-7d5f-4b7f-a85b-a6f973c71a5e}"/>
        <w:style w:val=""/>
        <w:category>
          <w:name w:val="常规"/>
          <w:gallery w:val="placeholder"/>
        </w:category>
        <w:types>
          <w:type w:val="bbPlcHdr"/>
        </w:types>
        <w:behaviors>
          <w:behavior w:val="content"/>
        </w:behaviors>
        <w:description w:val=""/>
        <w:guid w:val="{f85ec300-7d5f-4b7f-a85b-a6f973c71a5e}"/>
      </w:docPartPr>
      <w:docPartBody>
        <w:p>
          <w:r>
            <w:rPr>
              <w:color w:val="808080"/>
            </w:rPr>
            <w:t>单击此处输入文字。</w:t>
          </w:r>
        </w:p>
      </w:docPartBody>
    </w:docPart>
    <w:docPart>
      <w:docPartPr>
        <w:name w:val="{8b19035b-806b-4320-a12f-c3c6fa8dfd5f}"/>
        <w:style w:val=""/>
        <w:category>
          <w:name w:val="常规"/>
          <w:gallery w:val="placeholder"/>
        </w:category>
        <w:types>
          <w:type w:val="bbPlcHdr"/>
        </w:types>
        <w:behaviors>
          <w:behavior w:val="content"/>
        </w:behaviors>
        <w:description w:val=""/>
        <w:guid w:val="{8b19035b-806b-4320-a12f-c3c6fa8dfd5f}"/>
      </w:docPartPr>
      <w:docPartBody>
        <w:p>
          <w:r>
            <w:rPr>
              <w:color w:val="808080"/>
            </w:rPr>
            <w:t>单击此处输入文字。</w:t>
          </w:r>
        </w:p>
      </w:docPartBody>
    </w:docPart>
    <w:docPart>
      <w:docPartPr>
        <w:name w:val="{b9e83ff7-f785-4232-913b-e4f10f4ea89e}"/>
        <w:style w:val=""/>
        <w:category>
          <w:name w:val="常规"/>
          <w:gallery w:val="placeholder"/>
        </w:category>
        <w:types>
          <w:type w:val="bbPlcHdr"/>
        </w:types>
        <w:behaviors>
          <w:behavior w:val="content"/>
        </w:behaviors>
        <w:description w:val=""/>
        <w:guid w:val="{b9e83ff7-f785-4232-913b-e4f10f4ea89e}"/>
      </w:docPartPr>
      <w:docPartBody>
        <w:p>
          <w:r>
            <w:rPr>
              <w:color w:val="808080"/>
            </w:rPr>
            <w:t>单击此处输入文字。</w:t>
          </w:r>
        </w:p>
      </w:docPartBody>
    </w:docPart>
    <w:docPart>
      <w:docPartPr>
        <w:name w:val="{db99b8f9-2ff7-4403-9014-f05fac715dd1}"/>
        <w:style w:val=""/>
        <w:category>
          <w:name w:val="常规"/>
          <w:gallery w:val="placeholder"/>
        </w:category>
        <w:types>
          <w:type w:val="bbPlcHdr"/>
        </w:types>
        <w:behaviors>
          <w:behavior w:val="content"/>
        </w:behaviors>
        <w:description w:val=""/>
        <w:guid w:val="{db99b8f9-2ff7-4403-9014-f05fac715dd1}"/>
      </w:docPartPr>
      <w:docPartBody>
        <w:p>
          <w:r>
            <w:rPr>
              <w:color w:val="808080"/>
            </w:rPr>
            <w:t>单击此处输入文字。</w:t>
          </w:r>
        </w:p>
      </w:docPartBody>
    </w:docPart>
    <w:docPart>
      <w:docPartPr>
        <w:name w:val="{4b64bf1c-e957-439f-b9e6-fd1684cc5146}"/>
        <w:style w:val=""/>
        <w:category>
          <w:name w:val="常规"/>
          <w:gallery w:val="placeholder"/>
        </w:category>
        <w:types>
          <w:type w:val="bbPlcHdr"/>
        </w:types>
        <w:behaviors>
          <w:behavior w:val="content"/>
        </w:behaviors>
        <w:description w:val=""/>
        <w:guid w:val="{4b64bf1c-e957-439f-b9e6-fd1684cc5146}"/>
      </w:docPartPr>
      <w:docPartBody>
        <w:p>
          <w:r>
            <w:rPr>
              <w:color w:val="808080"/>
            </w:rPr>
            <w:t>单击此处输入文字。</w:t>
          </w:r>
        </w:p>
      </w:docPartBody>
    </w:docPart>
    <w:docPart>
      <w:docPartPr>
        <w:name w:val="{1637776a-a644-41cd-bbff-2e2da3fffe05}"/>
        <w:style w:val=""/>
        <w:category>
          <w:name w:val="常规"/>
          <w:gallery w:val="placeholder"/>
        </w:category>
        <w:types>
          <w:type w:val="bbPlcHdr"/>
        </w:types>
        <w:behaviors>
          <w:behavior w:val="content"/>
        </w:behaviors>
        <w:description w:val=""/>
        <w:guid w:val="{1637776a-a644-41cd-bbff-2e2da3fffe05}"/>
      </w:docPartPr>
      <w:docPartBody>
        <w:p>
          <w:r>
            <w:rPr>
              <w:color w:val="808080"/>
            </w:rPr>
            <w:t>单击此处输入文字。</w:t>
          </w:r>
        </w:p>
      </w:docPartBody>
    </w:docPart>
    <w:docPart>
      <w:docPartPr>
        <w:name w:val="{3cb2e638-ef51-4e04-9f53-82886b0cbe9b}"/>
        <w:style w:val=""/>
        <w:category>
          <w:name w:val="常规"/>
          <w:gallery w:val="placeholder"/>
        </w:category>
        <w:types>
          <w:type w:val="bbPlcHdr"/>
        </w:types>
        <w:behaviors>
          <w:behavior w:val="content"/>
        </w:behaviors>
        <w:description w:val=""/>
        <w:guid w:val="{3cb2e638-ef51-4e04-9f53-82886b0cbe9b}"/>
      </w:docPartPr>
      <w:docPartBody>
        <w:p>
          <w:r>
            <w:rPr>
              <w:color w:val="808080"/>
            </w:rPr>
            <w:t>单击此处输入文字。</w:t>
          </w:r>
        </w:p>
      </w:docPartBody>
    </w:docPart>
    <w:docPart>
      <w:docPartPr>
        <w:name w:val="{c288792e-1581-41f8-bcc6-02fbbb30802a}"/>
        <w:style w:val=""/>
        <w:category>
          <w:name w:val="常规"/>
          <w:gallery w:val="placeholder"/>
        </w:category>
        <w:types>
          <w:type w:val="bbPlcHdr"/>
        </w:types>
        <w:behaviors>
          <w:behavior w:val="content"/>
        </w:behaviors>
        <w:description w:val=""/>
        <w:guid w:val="{c288792e-1581-41f8-bcc6-02fbbb30802a}"/>
      </w:docPartPr>
      <w:docPartBody>
        <w:p>
          <w:r>
            <w:rPr>
              <w:color w:val="808080"/>
            </w:rPr>
            <w:t>单击此处输入文字。</w:t>
          </w:r>
        </w:p>
      </w:docPartBody>
    </w:docPart>
    <w:docPart>
      <w:docPartPr>
        <w:name w:val="{5197ff8a-8250-4f5c-932c-e49543332ab8}"/>
        <w:style w:val=""/>
        <w:category>
          <w:name w:val="常规"/>
          <w:gallery w:val="placeholder"/>
        </w:category>
        <w:types>
          <w:type w:val="bbPlcHdr"/>
        </w:types>
        <w:behaviors>
          <w:behavior w:val="content"/>
        </w:behaviors>
        <w:description w:val=""/>
        <w:guid w:val="{5197ff8a-8250-4f5c-932c-e49543332ab8}"/>
      </w:docPartPr>
      <w:docPartBody>
        <w:p>
          <w:r>
            <w:rPr>
              <w:color w:val="808080"/>
            </w:rPr>
            <w:t>单击此处输入文字。</w:t>
          </w:r>
        </w:p>
      </w:docPartBody>
    </w:docPart>
    <w:docPart>
      <w:docPartPr>
        <w:name w:val="{af613bf9-9176-4f59-b4b5-b4f9da33bbef}"/>
        <w:style w:val=""/>
        <w:category>
          <w:name w:val="常规"/>
          <w:gallery w:val="placeholder"/>
        </w:category>
        <w:types>
          <w:type w:val="bbPlcHdr"/>
        </w:types>
        <w:behaviors>
          <w:behavior w:val="content"/>
        </w:behaviors>
        <w:description w:val=""/>
        <w:guid w:val="{af613bf9-9176-4f59-b4b5-b4f9da33bbef}"/>
      </w:docPartPr>
      <w:docPartBody>
        <w:p>
          <w:r>
            <w:rPr>
              <w:color w:val="808080"/>
            </w:rPr>
            <w:t>单击此处输入文字。</w:t>
          </w:r>
        </w:p>
      </w:docPartBody>
    </w:docPart>
    <w:docPart>
      <w:docPartPr>
        <w:name w:val="{ac420187-86aa-4d23-ba85-28251bab4f2f}"/>
        <w:style w:val=""/>
        <w:category>
          <w:name w:val="常规"/>
          <w:gallery w:val="placeholder"/>
        </w:category>
        <w:types>
          <w:type w:val="bbPlcHdr"/>
        </w:types>
        <w:behaviors>
          <w:behavior w:val="content"/>
        </w:behaviors>
        <w:description w:val=""/>
        <w:guid w:val="{ac420187-86aa-4d23-ba85-28251bab4f2f}"/>
      </w:docPartPr>
      <w:docPartBody>
        <w:p>
          <w:r>
            <w:rPr>
              <w:color w:val="808080"/>
            </w:rPr>
            <w:t>单击此处输入文字。</w:t>
          </w:r>
        </w:p>
      </w:docPartBody>
    </w:docPart>
    <w:docPart>
      <w:docPartPr>
        <w:name w:val="{53d05eeb-6039-4c84-a726-24ec6538d220}"/>
        <w:style w:val=""/>
        <w:category>
          <w:name w:val="常规"/>
          <w:gallery w:val="placeholder"/>
        </w:category>
        <w:types>
          <w:type w:val="bbPlcHdr"/>
        </w:types>
        <w:behaviors>
          <w:behavior w:val="content"/>
        </w:behaviors>
        <w:description w:val=""/>
        <w:guid w:val="{53d05eeb-6039-4c84-a726-24ec6538d220}"/>
      </w:docPartPr>
      <w:docPartBody>
        <w:p>
          <w:r>
            <w:rPr>
              <w:color w:val="808080"/>
            </w:rPr>
            <w:t>单击此处输入文字。</w:t>
          </w:r>
        </w:p>
      </w:docPartBody>
    </w:docPart>
    <w:docPart>
      <w:docPartPr>
        <w:name w:val="{fbba4f80-cf71-4ece-bef5-44e86b9d3e96}"/>
        <w:style w:val=""/>
        <w:category>
          <w:name w:val="常规"/>
          <w:gallery w:val="placeholder"/>
        </w:category>
        <w:types>
          <w:type w:val="bbPlcHdr"/>
        </w:types>
        <w:behaviors>
          <w:behavior w:val="content"/>
        </w:behaviors>
        <w:description w:val=""/>
        <w:guid w:val="{fbba4f80-cf71-4ece-bef5-44e86b9d3e96}"/>
      </w:docPartPr>
      <w:docPartBody>
        <w:p>
          <w:r>
            <w:rPr>
              <w:color w:val="808080"/>
            </w:rPr>
            <w:t>单击此处输入文字。</w:t>
          </w:r>
        </w:p>
      </w:docPartBody>
    </w:docPart>
    <w:docPart>
      <w:docPartPr>
        <w:name w:val="{683a4dbc-078f-47b3-81f3-63eb715d35db}"/>
        <w:style w:val=""/>
        <w:category>
          <w:name w:val="常规"/>
          <w:gallery w:val="placeholder"/>
        </w:category>
        <w:types>
          <w:type w:val="bbPlcHdr"/>
        </w:types>
        <w:behaviors>
          <w:behavior w:val="content"/>
        </w:behaviors>
        <w:description w:val=""/>
        <w:guid w:val="{683a4dbc-078f-47b3-81f3-63eb715d35db}"/>
      </w:docPartPr>
      <w:docPartBody>
        <w:p>
          <w:r>
            <w:rPr>
              <w:color w:val="808080"/>
            </w:rPr>
            <w:t>单击此处输入文字。</w:t>
          </w:r>
        </w:p>
      </w:docPartBody>
    </w:docPart>
    <w:docPart>
      <w:docPartPr>
        <w:name w:val="{29632a4f-21cc-48e9-b84f-b5354eb347aa}"/>
        <w:style w:val=""/>
        <w:category>
          <w:name w:val="常规"/>
          <w:gallery w:val="placeholder"/>
        </w:category>
        <w:types>
          <w:type w:val="bbPlcHdr"/>
        </w:types>
        <w:behaviors>
          <w:behavior w:val="content"/>
        </w:behaviors>
        <w:description w:val=""/>
        <w:guid w:val="{29632a4f-21cc-48e9-b84f-b5354eb347aa}"/>
      </w:docPartPr>
      <w:docPartBody>
        <w:p>
          <w:r>
            <w:rPr>
              <w:color w:val="808080"/>
            </w:rPr>
            <w:t>单击此处输入文字。</w:t>
          </w:r>
        </w:p>
      </w:docPartBody>
    </w:docPart>
    <w:docPart>
      <w:docPartPr>
        <w:name w:val="{e3b29273-4620-47d7-b023-07bb9aa07196}"/>
        <w:style w:val=""/>
        <w:category>
          <w:name w:val="常规"/>
          <w:gallery w:val="placeholder"/>
        </w:category>
        <w:types>
          <w:type w:val="bbPlcHdr"/>
        </w:types>
        <w:behaviors>
          <w:behavior w:val="content"/>
        </w:behaviors>
        <w:description w:val=""/>
        <w:guid w:val="{e3b29273-4620-47d7-b023-07bb9aa07196}"/>
      </w:docPartPr>
      <w:docPartBody>
        <w:p>
          <w:r>
            <w:rPr>
              <w:color w:val="808080"/>
            </w:rPr>
            <w:t>单击此处输入文字。</w:t>
          </w:r>
        </w:p>
      </w:docPartBody>
    </w:docPart>
    <w:docPart>
      <w:docPartPr>
        <w:name w:val="{a6aae975-e892-4ada-944e-2bb230887ca0}"/>
        <w:style w:val=""/>
        <w:category>
          <w:name w:val="常规"/>
          <w:gallery w:val="placeholder"/>
        </w:category>
        <w:types>
          <w:type w:val="bbPlcHdr"/>
        </w:types>
        <w:behaviors>
          <w:behavior w:val="content"/>
        </w:behaviors>
        <w:description w:val=""/>
        <w:guid w:val="{a6aae975-e892-4ada-944e-2bb230887ca0}"/>
      </w:docPartPr>
      <w:docPartBody>
        <w:p>
          <w:r>
            <w:rPr>
              <w:color w:val="808080"/>
            </w:rPr>
            <w:t>单击此处输入文字。</w:t>
          </w:r>
        </w:p>
      </w:docPartBody>
    </w:docPart>
    <w:docPart>
      <w:docPartPr>
        <w:name w:val="{a5904455-c0d8-4207-856f-39ca98557a47}"/>
        <w:style w:val=""/>
        <w:category>
          <w:name w:val="常规"/>
          <w:gallery w:val="placeholder"/>
        </w:category>
        <w:types>
          <w:type w:val="bbPlcHdr"/>
        </w:types>
        <w:behaviors>
          <w:behavior w:val="content"/>
        </w:behaviors>
        <w:description w:val=""/>
        <w:guid w:val="{a5904455-c0d8-4207-856f-39ca98557a47}"/>
      </w:docPartPr>
      <w:docPartBody>
        <w:p>
          <w:r>
            <w:rPr>
              <w:color w:val="808080"/>
            </w:rPr>
            <w:t>单击此处输入文字。</w:t>
          </w:r>
        </w:p>
      </w:docPartBody>
    </w:docPart>
    <w:docPart>
      <w:docPartPr>
        <w:name w:val="{f57d7281-69df-4481-9ca7-61131dc02b87}"/>
        <w:style w:val=""/>
        <w:category>
          <w:name w:val="常规"/>
          <w:gallery w:val="placeholder"/>
        </w:category>
        <w:types>
          <w:type w:val="bbPlcHdr"/>
        </w:types>
        <w:behaviors>
          <w:behavior w:val="content"/>
        </w:behaviors>
        <w:description w:val=""/>
        <w:guid w:val="{f57d7281-69df-4481-9ca7-61131dc02b87}"/>
      </w:docPartPr>
      <w:docPartBody>
        <w:p>
          <w:r>
            <w:rPr>
              <w:color w:val="808080"/>
            </w:rPr>
            <w:t>单击此处输入文字。</w:t>
          </w:r>
        </w:p>
      </w:docPartBody>
    </w:docPart>
    <w:docPart>
      <w:docPartPr>
        <w:name w:val="{c52bc679-c8e2-4a67-9d5e-60b888a6df39}"/>
        <w:style w:val=""/>
        <w:category>
          <w:name w:val="常规"/>
          <w:gallery w:val="placeholder"/>
        </w:category>
        <w:types>
          <w:type w:val="bbPlcHdr"/>
        </w:types>
        <w:behaviors>
          <w:behavior w:val="content"/>
        </w:behaviors>
        <w:description w:val=""/>
        <w:guid w:val="{c52bc679-c8e2-4a67-9d5e-60b888a6df39}"/>
      </w:docPartPr>
      <w:docPartBody>
        <w:p>
          <w:r>
            <w:rPr>
              <w:color w:val="808080"/>
            </w:rPr>
            <w:t>单击此处输入文字。</w:t>
          </w:r>
        </w:p>
      </w:docPartBody>
    </w:docPart>
    <w:docPart>
      <w:docPartPr>
        <w:name w:val="{7907a6df-b633-4577-ab6f-e2bc9837597b}"/>
        <w:style w:val=""/>
        <w:category>
          <w:name w:val="常规"/>
          <w:gallery w:val="placeholder"/>
        </w:category>
        <w:types>
          <w:type w:val="bbPlcHdr"/>
        </w:types>
        <w:behaviors>
          <w:behavior w:val="content"/>
        </w:behaviors>
        <w:description w:val=""/>
        <w:guid w:val="{7907a6df-b633-4577-ab6f-e2bc9837597b}"/>
      </w:docPartPr>
      <w:docPartBody>
        <w:p>
          <w:r>
            <w:rPr>
              <w:color w:val="808080"/>
            </w:rPr>
            <w:t>单击此处输入文字。</w:t>
          </w:r>
        </w:p>
      </w:docPartBody>
    </w:docPart>
    <w:docPart>
      <w:docPartPr>
        <w:name w:val="{147a8b19-7d4e-4c41-8f58-65a2ad252e40}"/>
        <w:style w:val=""/>
        <w:category>
          <w:name w:val="常规"/>
          <w:gallery w:val="placeholder"/>
        </w:category>
        <w:types>
          <w:type w:val="bbPlcHdr"/>
        </w:types>
        <w:behaviors>
          <w:behavior w:val="content"/>
        </w:behaviors>
        <w:description w:val=""/>
        <w:guid w:val="{147a8b19-7d4e-4c41-8f58-65a2ad252e40}"/>
      </w:docPartPr>
      <w:docPartBody>
        <w:p>
          <w:r>
            <w:rPr>
              <w:color w:val="808080"/>
            </w:rPr>
            <w:t>单击此处输入文字。</w:t>
          </w:r>
        </w:p>
      </w:docPartBody>
    </w:docPart>
    <w:docPart>
      <w:docPartPr>
        <w:name w:val="{7f4aa5d5-b327-4c9f-bda1-7f83d559d846}"/>
        <w:style w:val=""/>
        <w:category>
          <w:name w:val="常规"/>
          <w:gallery w:val="placeholder"/>
        </w:category>
        <w:types>
          <w:type w:val="bbPlcHdr"/>
        </w:types>
        <w:behaviors>
          <w:behavior w:val="content"/>
        </w:behaviors>
        <w:description w:val=""/>
        <w:guid w:val="{7f4aa5d5-b327-4c9f-bda1-7f83d559d846}"/>
      </w:docPartPr>
      <w:docPartBody>
        <w:p>
          <w:r>
            <w:rPr>
              <w:color w:val="808080"/>
            </w:rPr>
            <w:t>单击此处输入文字。</w:t>
          </w:r>
        </w:p>
      </w:docPartBody>
    </w:docPart>
    <w:docPart>
      <w:docPartPr>
        <w:name w:val="{c5c70f9a-d364-4aae-940b-a2fde3efaa0a}"/>
        <w:style w:val=""/>
        <w:category>
          <w:name w:val="常规"/>
          <w:gallery w:val="placeholder"/>
        </w:category>
        <w:types>
          <w:type w:val="bbPlcHdr"/>
        </w:types>
        <w:behaviors>
          <w:behavior w:val="content"/>
        </w:behaviors>
        <w:description w:val=""/>
        <w:guid w:val="{c5c70f9a-d364-4aae-940b-a2fde3efaa0a}"/>
      </w:docPartPr>
      <w:docPartBody>
        <w:p>
          <w:r>
            <w:rPr>
              <w:color w:val="808080"/>
            </w:rPr>
            <w:t>单击此处输入文字。</w:t>
          </w:r>
        </w:p>
      </w:docPartBody>
    </w:docPart>
    <w:docPart>
      <w:docPartPr>
        <w:name w:val="{76cfe9b1-3967-405d-b400-eaf3642c3fab}"/>
        <w:style w:val=""/>
        <w:category>
          <w:name w:val="常规"/>
          <w:gallery w:val="placeholder"/>
        </w:category>
        <w:types>
          <w:type w:val="bbPlcHdr"/>
        </w:types>
        <w:behaviors>
          <w:behavior w:val="content"/>
        </w:behaviors>
        <w:description w:val=""/>
        <w:guid w:val="{76cfe9b1-3967-405d-b400-eaf3642c3fab}"/>
      </w:docPartPr>
      <w:docPartBody>
        <w:p>
          <w:r>
            <w:rPr>
              <w:color w:val="808080"/>
            </w:rPr>
            <w:t>单击此处输入文字。</w:t>
          </w:r>
        </w:p>
      </w:docPartBody>
    </w:docPart>
    <w:docPart>
      <w:docPartPr>
        <w:name w:val="{4cd4abb7-4263-4bd7-bc78-37365582e826}"/>
        <w:style w:val=""/>
        <w:category>
          <w:name w:val="常规"/>
          <w:gallery w:val="placeholder"/>
        </w:category>
        <w:types>
          <w:type w:val="bbPlcHdr"/>
        </w:types>
        <w:behaviors>
          <w:behavior w:val="content"/>
        </w:behaviors>
        <w:description w:val=""/>
        <w:guid w:val="{4cd4abb7-4263-4bd7-bc78-37365582e826}"/>
      </w:docPartPr>
      <w:docPartBody>
        <w:p>
          <w:r>
            <w:rPr>
              <w:color w:val="808080"/>
            </w:rPr>
            <w:t>单击此处输入文字。</w:t>
          </w:r>
        </w:p>
      </w:docPartBody>
    </w:docPart>
    <w:docPart>
      <w:docPartPr>
        <w:name w:val="{84133c04-3da1-46bb-b41d-909ce2dc733c}"/>
        <w:style w:val=""/>
        <w:category>
          <w:name w:val="常规"/>
          <w:gallery w:val="placeholder"/>
        </w:category>
        <w:types>
          <w:type w:val="bbPlcHdr"/>
        </w:types>
        <w:behaviors>
          <w:behavior w:val="content"/>
        </w:behaviors>
        <w:description w:val=""/>
        <w:guid w:val="{84133c04-3da1-46bb-b41d-909ce2dc733c}"/>
      </w:docPartPr>
      <w:docPartBody>
        <w:p>
          <w:r>
            <w:rPr>
              <w:color w:val="808080"/>
            </w:rPr>
            <w:t>单击此处输入文字。</w:t>
          </w:r>
        </w:p>
      </w:docPartBody>
    </w:docPart>
    <w:docPart>
      <w:docPartPr>
        <w:name w:val="{af679d6e-d3e2-4e0d-a97d-26f05ea0d703}"/>
        <w:style w:val=""/>
        <w:category>
          <w:name w:val="常规"/>
          <w:gallery w:val="placeholder"/>
        </w:category>
        <w:types>
          <w:type w:val="bbPlcHdr"/>
        </w:types>
        <w:behaviors>
          <w:behavior w:val="content"/>
        </w:behaviors>
        <w:description w:val=""/>
        <w:guid w:val="{af679d6e-d3e2-4e0d-a97d-26f05ea0d703}"/>
      </w:docPartPr>
      <w:docPartBody>
        <w:p>
          <w:r>
            <w:rPr>
              <w:color w:val="808080"/>
            </w:rPr>
            <w:t>单击此处输入文字。</w:t>
          </w:r>
        </w:p>
      </w:docPartBody>
    </w:docPart>
    <w:docPart>
      <w:docPartPr>
        <w:name w:val="{be60ef98-ff90-4daa-8520-1ffe6ed5382c}"/>
        <w:style w:val=""/>
        <w:category>
          <w:name w:val="常规"/>
          <w:gallery w:val="placeholder"/>
        </w:category>
        <w:types>
          <w:type w:val="bbPlcHdr"/>
        </w:types>
        <w:behaviors>
          <w:behavior w:val="content"/>
        </w:behaviors>
        <w:description w:val=""/>
        <w:guid w:val="{be60ef98-ff90-4daa-8520-1ffe6ed5382c}"/>
      </w:docPartPr>
      <w:docPartBody>
        <w:p>
          <w:r>
            <w:rPr>
              <w:color w:val="808080"/>
            </w:rPr>
            <w:t>单击此处输入文字。</w:t>
          </w:r>
        </w:p>
      </w:docPartBody>
    </w:docPart>
    <w:docPart>
      <w:docPartPr>
        <w:name w:val="{40a311ea-c8db-48fc-bbd7-9de824a9fc5e}"/>
        <w:style w:val=""/>
        <w:category>
          <w:name w:val="常规"/>
          <w:gallery w:val="placeholder"/>
        </w:category>
        <w:types>
          <w:type w:val="bbPlcHdr"/>
        </w:types>
        <w:behaviors>
          <w:behavior w:val="content"/>
        </w:behaviors>
        <w:description w:val=""/>
        <w:guid w:val="{40a311ea-c8db-48fc-bbd7-9de824a9fc5e}"/>
      </w:docPartPr>
      <w:docPartBody>
        <w:p>
          <w:r>
            <w:rPr>
              <w:color w:val="808080"/>
            </w:rPr>
            <w:t>单击此处输入文字。</w:t>
          </w:r>
        </w:p>
      </w:docPartBody>
    </w:docPart>
    <w:docPart>
      <w:docPartPr>
        <w:name w:val="{41fb89e1-6c3d-40c2-a642-93ffc2a6280e}"/>
        <w:style w:val=""/>
        <w:category>
          <w:name w:val="常规"/>
          <w:gallery w:val="placeholder"/>
        </w:category>
        <w:types>
          <w:type w:val="bbPlcHdr"/>
        </w:types>
        <w:behaviors>
          <w:behavior w:val="content"/>
        </w:behaviors>
        <w:description w:val=""/>
        <w:guid w:val="{41fb89e1-6c3d-40c2-a642-93ffc2a6280e}"/>
      </w:docPartPr>
      <w:docPartBody>
        <w:p>
          <w:r>
            <w:rPr>
              <w:color w:val="808080"/>
            </w:rPr>
            <w:t>单击此处输入文字。</w:t>
          </w:r>
        </w:p>
      </w:docPartBody>
    </w:docPart>
    <w:docPart>
      <w:docPartPr>
        <w:name w:val="{94bf90c6-eb39-40e1-8edc-aa94893682b3}"/>
        <w:style w:val=""/>
        <w:category>
          <w:name w:val="常规"/>
          <w:gallery w:val="placeholder"/>
        </w:category>
        <w:types>
          <w:type w:val="bbPlcHdr"/>
        </w:types>
        <w:behaviors>
          <w:behavior w:val="content"/>
        </w:behaviors>
        <w:description w:val=""/>
        <w:guid w:val="{94bf90c6-eb39-40e1-8edc-aa94893682b3}"/>
      </w:docPartPr>
      <w:docPartBody>
        <w:p>
          <w:r>
            <w:rPr>
              <w:color w:val="808080"/>
            </w:rPr>
            <w:t>单击此处输入文字。</w:t>
          </w:r>
        </w:p>
      </w:docPartBody>
    </w:docPart>
    <w:docPart>
      <w:docPartPr>
        <w:name w:val="{344054a9-203d-43bb-92fd-6d2186e205e0}"/>
        <w:style w:val=""/>
        <w:category>
          <w:name w:val="常规"/>
          <w:gallery w:val="placeholder"/>
        </w:category>
        <w:types>
          <w:type w:val="bbPlcHdr"/>
        </w:types>
        <w:behaviors>
          <w:behavior w:val="content"/>
        </w:behaviors>
        <w:description w:val=""/>
        <w:guid w:val="{344054a9-203d-43bb-92fd-6d2186e205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宋体"/>
    <w:panose1 w:val="00000000000000000000"/>
    <w:charset w:val="86"/>
    <w:family w:val="auto"/>
    <w:pitch w:val="default"/>
    <w:sig w:usb0="00000000" w:usb1="00000000" w:usb2="00000000" w:usb3="00000000" w:csb0="00000000" w:csb1="00000000"/>
  </w:font>
  <w:font w:name="Helvetica Neue">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Office_10.1.0.7023_F1E327BC-269C-435d-A152-05C5408002CA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2017-12-14T03:28:00Z</dcterms:created>
  <dc:creator>Administrator</dc:creator>
  <cp:lastModifiedBy>-海仲</cp:lastModifiedBy>
  <dcterms:modified xsi:type="dcterms:W3CDTF">2017-12-15T07:39:45Z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