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B1FF9" w14:textId="77777777" w:rsidR="001A7535" w:rsidRPr="001A7535" w:rsidRDefault="001A7535" w:rsidP="001A7535">
      <w:pPr>
        <w:shd w:val="clear" w:color="auto" w:fill="220340"/>
        <w:spacing w:after="480" w:line="480" w:lineRule="atLeast"/>
        <w:rPr>
          <w:rFonts w:ascii="Arial" w:hAnsi="Arial" w:cs="Arial"/>
          <w:color w:val="DFDEDE"/>
          <w:sz w:val="30"/>
          <w:szCs w:val="30"/>
        </w:rPr>
      </w:pPr>
      <w:r w:rsidRPr="001A7535">
        <w:rPr>
          <w:rFonts w:ascii="Arial" w:hAnsi="Arial" w:cs="Arial"/>
          <w:color w:val="DFDEDE"/>
          <w:sz w:val="30"/>
          <w:szCs w:val="30"/>
        </w:rPr>
        <w:t>Portugal é um país rico em história e com uma arquitetura de tirar o fôlego. Isso faz com que seja uma das escolhas preferidas também dos brasileiros, principalmente pela facilidade do idioma em comum. Uma viagem para Lisboa pode ser feita em qualquer época do ano, já que o inverno não é tão rigoroso e o verão em Lisboa deixa os dias ensolarados.</w:t>
      </w:r>
    </w:p>
    <w:p w14:paraId="10167EFB" w14:textId="77777777" w:rsidR="001A7535" w:rsidRPr="001A7535" w:rsidRDefault="001A7535" w:rsidP="001A7535">
      <w:pPr>
        <w:shd w:val="clear" w:color="auto" w:fill="220340"/>
        <w:spacing w:after="480" w:line="480" w:lineRule="atLeast"/>
        <w:rPr>
          <w:rFonts w:ascii="Arial" w:hAnsi="Arial" w:cs="Arial"/>
          <w:color w:val="DFDEDE"/>
          <w:sz w:val="30"/>
          <w:szCs w:val="30"/>
        </w:rPr>
      </w:pPr>
      <w:r w:rsidRPr="001A7535">
        <w:rPr>
          <w:rFonts w:ascii="Arial" w:hAnsi="Arial" w:cs="Arial"/>
          <w:color w:val="DFDEDE"/>
          <w:sz w:val="30"/>
          <w:szCs w:val="30"/>
        </w:rPr>
        <w:t>O verão, que vai do final de junho ao finalzinho de setembro por lá, é também a alta temporada na cidade, o que deixa os preços das passagens aéreas para Lisboa e dos hotéis bem mais altos para quem pretende viajar nessa época. Já Lisboa no inverno (dezembro a fevereiro) está na baixa temporada. Tudo fica mais barato e o número de turistas diminui, mesmo com a cidade ficando especialmente linda por conta das festas de fim de ano.</w:t>
      </w:r>
    </w:p>
    <w:p w14:paraId="4A122FC3" w14:textId="77777777" w:rsidR="001A7535" w:rsidRPr="001A7535" w:rsidRDefault="001A7535" w:rsidP="001A7535">
      <w:pPr>
        <w:shd w:val="clear" w:color="auto" w:fill="220340"/>
        <w:spacing w:after="480" w:line="480" w:lineRule="atLeast"/>
        <w:rPr>
          <w:rFonts w:ascii="Arial" w:hAnsi="Arial" w:cs="Arial"/>
          <w:color w:val="DFDEDE"/>
          <w:sz w:val="30"/>
          <w:szCs w:val="30"/>
        </w:rPr>
      </w:pPr>
      <w:r w:rsidRPr="001A7535">
        <w:rPr>
          <w:rFonts w:ascii="Arial" w:hAnsi="Arial" w:cs="Arial"/>
          <w:color w:val="DFDEDE"/>
          <w:sz w:val="30"/>
          <w:szCs w:val="30"/>
        </w:rPr>
        <w:t>Se você quer economizar, compre sua passagem para Lisboa para viajar nessa época. Agora, se você não quiser aproveitar o friozinho, a primavera pode ser uma boa opção (de março a junho). Fique de olho também em promoções para viajar para Lisboa no verão.</w:t>
      </w:r>
    </w:p>
    <w:p w14:paraId="6FDC676E" w14:textId="77777777" w:rsidR="006D7FDA" w:rsidRPr="006D7FDA" w:rsidRDefault="006D7FDA" w:rsidP="006D7FDA">
      <w:pPr>
        <w:shd w:val="clear" w:color="auto" w:fill="220340"/>
        <w:spacing w:before="312" w:after="168" w:line="600" w:lineRule="atLeast"/>
        <w:outlineLvl w:val="1"/>
        <w:divId w:val="1256286009"/>
        <w:rPr>
          <w:rFonts w:ascii="Arial" w:eastAsia="Times New Roman" w:hAnsi="Arial" w:cs="Arial"/>
          <w:b/>
          <w:bCs/>
          <w:sz w:val="50"/>
          <w:szCs w:val="50"/>
        </w:rPr>
      </w:pPr>
      <w:r w:rsidRPr="006D7FDA">
        <w:rPr>
          <w:rFonts w:ascii="Arial" w:eastAsia="Times New Roman" w:hAnsi="Arial" w:cs="Arial"/>
          <w:b/>
          <w:bCs/>
          <w:sz w:val="50"/>
          <w:szCs w:val="50"/>
        </w:rPr>
        <w:t>Dicas de viagem para Lisboa</w:t>
      </w:r>
    </w:p>
    <w:p w14:paraId="7578E79C" w14:textId="77777777" w:rsidR="006D7FDA" w:rsidRPr="006D7FDA" w:rsidRDefault="006D7FDA" w:rsidP="006D7FDA">
      <w:pPr>
        <w:shd w:val="clear" w:color="auto" w:fill="220340"/>
        <w:spacing w:after="240" w:line="420" w:lineRule="atLeast"/>
        <w:outlineLvl w:val="2"/>
        <w:divId w:val="470513946"/>
        <w:rPr>
          <w:rFonts w:ascii="Arial" w:eastAsia="Times New Roman" w:hAnsi="Arial" w:cs="Arial"/>
          <w:b/>
          <w:bCs/>
          <w:color w:val="FFFFFF"/>
          <w:sz w:val="30"/>
          <w:szCs w:val="30"/>
        </w:rPr>
      </w:pPr>
      <w:r w:rsidRPr="006D7FDA">
        <w:rPr>
          <w:rFonts w:ascii="Arial" w:eastAsia="Times New Roman" w:hAnsi="Arial" w:cs="Arial"/>
          <w:b/>
          <w:bCs/>
          <w:color w:val="FFFFFF"/>
          <w:sz w:val="30"/>
          <w:szCs w:val="30"/>
        </w:rPr>
        <w:t>Idioma</w:t>
      </w:r>
    </w:p>
    <w:p w14:paraId="3A5A473B" w14:textId="77777777" w:rsidR="006D7FDA" w:rsidRPr="006D7FDA" w:rsidRDefault="006D7FDA" w:rsidP="006D7FDA">
      <w:pPr>
        <w:shd w:val="clear" w:color="auto" w:fill="220340"/>
        <w:spacing w:after="480" w:line="480" w:lineRule="atLeast"/>
        <w:divId w:val="470513946"/>
        <w:rPr>
          <w:rFonts w:ascii="Arial" w:hAnsi="Arial" w:cs="Arial"/>
          <w:color w:val="DFDEDE"/>
          <w:sz w:val="30"/>
          <w:szCs w:val="30"/>
        </w:rPr>
      </w:pPr>
      <w:r w:rsidRPr="006D7FDA">
        <w:rPr>
          <w:rFonts w:ascii="Arial" w:hAnsi="Arial" w:cs="Arial"/>
          <w:color w:val="DFDEDE"/>
          <w:sz w:val="30"/>
          <w:szCs w:val="30"/>
        </w:rPr>
        <w:t xml:space="preserve">O português de Portugal é bem similar ao nosso, mas existem diferenças. Ao chegar no aeroporto e decidir fazer o </w:t>
      </w:r>
      <w:proofErr w:type="spellStart"/>
      <w:r w:rsidRPr="006D7FDA">
        <w:rPr>
          <w:rFonts w:ascii="Arial" w:hAnsi="Arial" w:cs="Arial"/>
          <w:color w:val="DFDEDE"/>
          <w:sz w:val="30"/>
          <w:szCs w:val="30"/>
        </w:rPr>
        <w:t>transfer</w:t>
      </w:r>
      <w:proofErr w:type="spellEnd"/>
      <w:r w:rsidRPr="006D7FDA">
        <w:rPr>
          <w:rFonts w:ascii="Arial" w:hAnsi="Arial" w:cs="Arial"/>
          <w:color w:val="DFDEDE"/>
          <w:sz w:val="30"/>
          <w:szCs w:val="30"/>
        </w:rPr>
        <w:t xml:space="preserve"> de ônibus, o turista deve perguntar pela saída dos autocarros, que </w:t>
      </w:r>
      <w:r w:rsidRPr="006D7FDA">
        <w:rPr>
          <w:rFonts w:ascii="Arial" w:hAnsi="Arial" w:cs="Arial"/>
          <w:color w:val="DFDEDE"/>
          <w:sz w:val="30"/>
          <w:szCs w:val="30"/>
        </w:rPr>
        <w:lastRenderedPageBreak/>
        <w:t>é como os portugueses chamam esse meio de transporte. Já o metrô lá é chamado simplesmente de “metro” (</w:t>
      </w:r>
      <w:proofErr w:type="spellStart"/>
      <w:r w:rsidRPr="006D7FDA">
        <w:rPr>
          <w:rFonts w:ascii="Arial" w:hAnsi="Arial" w:cs="Arial"/>
          <w:color w:val="DFDEDE"/>
          <w:sz w:val="30"/>
          <w:szCs w:val="30"/>
        </w:rPr>
        <w:t>métro</w:t>
      </w:r>
      <w:proofErr w:type="spellEnd"/>
      <w:r w:rsidRPr="006D7FDA">
        <w:rPr>
          <w:rFonts w:ascii="Arial" w:hAnsi="Arial" w:cs="Arial"/>
          <w:color w:val="DFDEDE"/>
          <w:sz w:val="30"/>
          <w:szCs w:val="30"/>
        </w:rPr>
        <w:t>).</w:t>
      </w:r>
    </w:p>
    <w:p w14:paraId="346B6A24" w14:textId="77777777" w:rsidR="006D7FDA" w:rsidRPr="006D7FDA" w:rsidRDefault="006D7FDA" w:rsidP="006D7FDA">
      <w:pPr>
        <w:shd w:val="clear" w:color="auto" w:fill="220340"/>
        <w:spacing w:after="240" w:line="420" w:lineRule="atLeast"/>
        <w:outlineLvl w:val="2"/>
        <w:divId w:val="470513946"/>
        <w:rPr>
          <w:rFonts w:ascii="Arial" w:eastAsia="Times New Roman" w:hAnsi="Arial" w:cs="Arial"/>
          <w:b/>
          <w:bCs/>
          <w:color w:val="FFFFFF"/>
          <w:sz w:val="30"/>
          <w:szCs w:val="30"/>
        </w:rPr>
      </w:pPr>
      <w:r w:rsidRPr="006D7FDA">
        <w:rPr>
          <w:rFonts w:ascii="Arial" w:eastAsia="Times New Roman" w:hAnsi="Arial" w:cs="Arial"/>
          <w:b/>
          <w:bCs/>
          <w:color w:val="FFFFFF"/>
          <w:sz w:val="30"/>
          <w:szCs w:val="30"/>
        </w:rPr>
        <w:t>Visto</w:t>
      </w:r>
    </w:p>
    <w:p w14:paraId="17D3BA67" w14:textId="77777777" w:rsidR="006D7FDA" w:rsidRPr="006D7FDA" w:rsidRDefault="006D7FDA" w:rsidP="006D7FDA">
      <w:pPr>
        <w:shd w:val="clear" w:color="auto" w:fill="220340"/>
        <w:spacing w:after="480" w:line="480" w:lineRule="atLeast"/>
        <w:divId w:val="470513946"/>
        <w:rPr>
          <w:rFonts w:ascii="Arial" w:hAnsi="Arial" w:cs="Arial"/>
          <w:color w:val="DFDEDE"/>
          <w:sz w:val="30"/>
          <w:szCs w:val="30"/>
        </w:rPr>
      </w:pPr>
      <w:r w:rsidRPr="006D7FDA">
        <w:rPr>
          <w:rFonts w:ascii="Arial" w:hAnsi="Arial" w:cs="Arial"/>
          <w:color w:val="DFDEDE"/>
          <w:sz w:val="30"/>
          <w:szCs w:val="30"/>
        </w:rPr>
        <w:t>Quem compra uma passagem para Lisboa por conta de negócios que tenha que fechar, missão cultural ou mesmo cobertura jornalística também não precisa de visto, desde que vá ficar por no máximo 90 dias.</w:t>
      </w:r>
    </w:p>
    <w:p w14:paraId="30A2B44C" w14:textId="77777777" w:rsidR="006D7FDA" w:rsidRPr="006D7FDA" w:rsidRDefault="006D7FDA" w:rsidP="006D7FDA">
      <w:pPr>
        <w:shd w:val="clear" w:color="auto" w:fill="220340"/>
        <w:spacing w:after="240" w:line="420" w:lineRule="atLeast"/>
        <w:outlineLvl w:val="2"/>
        <w:divId w:val="470513946"/>
        <w:rPr>
          <w:rFonts w:ascii="Arial" w:eastAsia="Times New Roman" w:hAnsi="Arial" w:cs="Arial"/>
          <w:b/>
          <w:bCs/>
          <w:color w:val="FFFFFF"/>
          <w:sz w:val="30"/>
          <w:szCs w:val="30"/>
        </w:rPr>
      </w:pPr>
      <w:r w:rsidRPr="006D7FDA">
        <w:rPr>
          <w:rFonts w:ascii="Arial" w:eastAsia="Times New Roman" w:hAnsi="Arial" w:cs="Arial"/>
          <w:b/>
          <w:bCs/>
          <w:color w:val="FFFFFF"/>
          <w:sz w:val="30"/>
          <w:szCs w:val="30"/>
        </w:rPr>
        <w:t>Posso beber água da torneira?</w:t>
      </w:r>
    </w:p>
    <w:p w14:paraId="6CEB87E5" w14:textId="77777777" w:rsidR="006D7FDA" w:rsidRPr="006D7FDA" w:rsidRDefault="006D7FDA" w:rsidP="006D7FDA">
      <w:pPr>
        <w:shd w:val="clear" w:color="auto" w:fill="220340"/>
        <w:spacing w:after="480" w:line="480" w:lineRule="atLeast"/>
        <w:divId w:val="470513946"/>
        <w:rPr>
          <w:rFonts w:ascii="Arial" w:hAnsi="Arial" w:cs="Arial"/>
          <w:color w:val="DFDEDE"/>
          <w:sz w:val="30"/>
          <w:szCs w:val="30"/>
        </w:rPr>
      </w:pPr>
      <w:r w:rsidRPr="006D7FDA">
        <w:rPr>
          <w:rFonts w:ascii="Arial" w:hAnsi="Arial" w:cs="Arial"/>
          <w:color w:val="DFDEDE"/>
          <w:sz w:val="30"/>
          <w:szCs w:val="30"/>
        </w:rPr>
        <w:t>Embora possa apresentar sabor ou cheiro levemente alterados, a água da torneira em Lisboa apresenta mais de 99% das exigências legais que determinam as condições para consumo no país, o que a torna apta para consumo.</w:t>
      </w:r>
    </w:p>
    <w:p w14:paraId="22C9568D" w14:textId="77777777" w:rsidR="006D7FDA" w:rsidRPr="006D7FDA" w:rsidRDefault="006D7FDA" w:rsidP="006D7FDA">
      <w:pPr>
        <w:shd w:val="clear" w:color="auto" w:fill="220340"/>
        <w:spacing w:after="240" w:line="420" w:lineRule="atLeast"/>
        <w:outlineLvl w:val="2"/>
        <w:divId w:val="470513946"/>
        <w:rPr>
          <w:rFonts w:ascii="Arial" w:eastAsia="Times New Roman" w:hAnsi="Arial" w:cs="Arial"/>
          <w:b/>
          <w:bCs/>
          <w:color w:val="FFFFFF"/>
          <w:sz w:val="30"/>
          <w:szCs w:val="30"/>
        </w:rPr>
      </w:pPr>
      <w:r w:rsidRPr="006D7FDA">
        <w:rPr>
          <w:rFonts w:ascii="Arial" w:eastAsia="Times New Roman" w:hAnsi="Arial" w:cs="Arial"/>
          <w:b/>
          <w:bCs/>
          <w:color w:val="FFFFFF"/>
          <w:sz w:val="30"/>
          <w:szCs w:val="30"/>
        </w:rPr>
        <w:t>Cenário medieval em Lisboa</w:t>
      </w:r>
    </w:p>
    <w:p w14:paraId="210A2A87" w14:textId="77777777" w:rsidR="006D7FDA" w:rsidRPr="006D7FDA" w:rsidRDefault="006D7FDA" w:rsidP="006D7FDA">
      <w:pPr>
        <w:shd w:val="clear" w:color="auto" w:fill="220340"/>
        <w:spacing w:after="480" w:line="480" w:lineRule="atLeast"/>
        <w:divId w:val="470513946"/>
        <w:rPr>
          <w:rFonts w:ascii="Arial" w:hAnsi="Arial" w:cs="Arial"/>
          <w:color w:val="DFDEDE"/>
          <w:sz w:val="30"/>
          <w:szCs w:val="30"/>
        </w:rPr>
      </w:pPr>
      <w:r w:rsidRPr="006D7FDA">
        <w:rPr>
          <w:rFonts w:ascii="Arial" w:hAnsi="Arial" w:cs="Arial"/>
          <w:color w:val="DFDEDE"/>
          <w:sz w:val="30"/>
          <w:szCs w:val="30"/>
        </w:rPr>
        <w:t>Lisboa também é a cidade perfeita para os apaixonados por castelos. Se esse é o seu perfil, não deixe de visitar a Torre de Belém, o Castelo de São Jorge e ainda o Palácio da Pena que fica em Sintra, cidade vizinha que pertence ao mesmo distrito.</w:t>
      </w:r>
    </w:p>
    <w:p w14:paraId="36BF17BE" w14:textId="77777777" w:rsidR="001A7535" w:rsidRDefault="001A7535">
      <w:bookmarkStart w:id="0" w:name="_GoBack"/>
      <w:bookmarkEnd w:id="0"/>
    </w:p>
    <w:sectPr w:rsidR="001A75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535"/>
    <w:rsid w:val="001A7535"/>
    <w:rsid w:val="006D7F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E50A24A"/>
  <w15:chartTrackingRefBased/>
  <w15:docId w15:val="{3C1777F5-A48B-FF43-8D92-A0F59106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6D7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6D7F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rsid w:val="006D7FDA"/>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6D7F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286009">
      <w:bodyDiv w:val="1"/>
      <w:marLeft w:val="0"/>
      <w:marRight w:val="0"/>
      <w:marTop w:val="0"/>
      <w:marBottom w:val="0"/>
      <w:divBdr>
        <w:top w:val="none" w:sz="0" w:space="0" w:color="auto"/>
        <w:left w:val="none" w:sz="0" w:space="0" w:color="auto"/>
        <w:bottom w:val="none" w:sz="0" w:space="0" w:color="auto"/>
        <w:right w:val="none" w:sz="0" w:space="0" w:color="auto"/>
      </w:divBdr>
      <w:divsChild>
        <w:div w:id="1895266975">
          <w:marLeft w:val="0"/>
          <w:marRight w:val="0"/>
          <w:marTop w:val="0"/>
          <w:marBottom w:val="0"/>
          <w:divBdr>
            <w:top w:val="none" w:sz="0" w:space="0" w:color="auto"/>
            <w:left w:val="none" w:sz="0" w:space="0" w:color="auto"/>
            <w:bottom w:val="none" w:sz="0" w:space="0" w:color="auto"/>
            <w:right w:val="none" w:sz="0" w:space="0" w:color="auto"/>
          </w:divBdr>
          <w:divsChild>
            <w:div w:id="421992583">
              <w:marLeft w:val="0"/>
              <w:marRight w:val="0"/>
              <w:marTop w:val="0"/>
              <w:marBottom w:val="0"/>
              <w:divBdr>
                <w:top w:val="none" w:sz="0" w:space="0" w:color="auto"/>
                <w:left w:val="none" w:sz="0" w:space="0" w:color="auto"/>
                <w:bottom w:val="none" w:sz="0" w:space="0" w:color="auto"/>
                <w:right w:val="none" w:sz="0" w:space="0" w:color="auto"/>
              </w:divBdr>
              <w:divsChild>
                <w:div w:id="131211987">
                  <w:marLeft w:val="0"/>
                  <w:marRight w:val="0"/>
                  <w:marTop w:val="0"/>
                  <w:marBottom w:val="0"/>
                  <w:divBdr>
                    <w:top w:val="none" w:sz="0" w:space="0" w:color="auto"/>
                    <w:left w:val="none" w:sz="0" w:space="0" w:color="auto"/>
                    <w:bottom w:val="none" w:sz="0" w:space="0" w:color="auto"/>
                    <w:right w:val="none" w:sz="0" w:space="0" w:color="auto"/>
                  </w:divBdr>
                  <w:divsChild>
                    <w:div w:id="4705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1773</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rodrigues</dc:creator>
  <cp:keywords/>
  <dc:description/>
  <cp:lastModifiedBy>antonio rodrigues</cp:lastModifiedBy>
  <cp:revision>3</cp:revision>
  <dcterms:created xsi:type="dcterms:W3CDTF">2019-06-21T19:32:00Z</dcterms:created>
  <dcterms:modified xsi:type="dcterms:W3CDTF">2019-06-21T19:33:00Z</dcterms:modified>
</cp:coreProperties>
</file>