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F74F" w14:textId="041FC933" w:rsidR="00C22A6F" w:rsidRPr="00C22A6F" w:rsidRDefault="000A05F0" w:rsidP="00C22A6F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18DA1B" wp14:editId="191B422D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530860" cy="10661770"/>
                <wp:effectExtent l="114300" t="114300" r="127635" b="139700"/>
                <wp:wrapNone/>
                <wp:docPr id="308455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0661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824EB" id="Rectangle 7" o:spid="_x0000_s1026" style="position:absolute;margin-left:0;margin-top:-1in;width:593pt;height:839.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" fillcolor="#0a2f40 [1604]" strokecolor="white [3212]" strokeweight="20pt">
                <w10:wrap anchorx="margin"/>
              </v:rect>
            </w:pict>
          </mc:Fallback>
        </mc:AlternateContent>
      </w:r>
      <w:r w:rsidR="00C22A6F"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 wp14:anchorId="46FC70C8" wp14:editId="093C26C9">
            <wp:extent cx="5719445" cy="5719445"/>
            <wp:effectExtent l="0" t="0" r="0" b="0"/>
            <wp:docPr id="1126086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C355" w14:textId="0D374EC3" w:rsidR="00C22A6F" w:rsidRPr="00CF779C" w:rsidRDefault="00C22A6F" w:rsidP="00C22A6F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Κωδικός Τίτλος Τεχνικού κειμένου: </w:t>
      </w: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Team</w:t>
      </w: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>-</w:t>
      </w: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plan</w:t>
      </w: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>-</w:t>
      </w: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</w:t>
      </w: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>1</w:t>
      </w:r>
      <w:r w:rsidR="00672E3D" w:rsidRPr="00CF779C">
        <w:rPr>
          <w:rFonts w:ascii="Times New Roman" w:hAnsi="Times New Roman" w:cs="Times New Roman"/>
          <w:color w:val="FFFFFF" w:themeColor="background1"/>
          <w:sz w:val="28"/>
          <w:szCs w:val="28"/>
        </w:rPr>
        <w:t>.0</w:t>
      </w:r>
    </w:p>
    <w:p w14:paraId="7AF908A7" w14:textId="3E6E1B45" w:rsidR="000A05F0" w:rsidRPr="00C32626" w:rsidRDefault="000A05F0" w:rsidP="000A05F0">
      <w:pPr>
        <w:ind w:left="720" w:firstLine="720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5E807D93" w14:textId="77777777" w:rsidR="000A05F0" w:rsidRPr="00C32626" w:rsidRDefault="000A05F0" w:rsidP="00C22A6F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528B8074" w14:textId="4DB62854" w:rsidR="00492A33" w:rsidRPr="00C32626" w:rsidRDefault="008D309A" w:rsidP="00C3262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Ρόλοι μελών ομάδας για το τεχνικό κείμενο</w:t>
      </w:r>
    </w:p>
    <w:p w14:paraId="3049F2AA" w14:textId="58370A1B" w:rsidR="00492A33" w:rsidRPr="00C32626" w:rsidRDefault="00492A33" w:rsidP="00492A33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Ιωάννης Καζιξής ως </w:t>
      </w: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editor</w:t>
      </w:r>
    </w:p>
    <w:p w14:paraId="1FEF2F23" w14:textId="4B23C795" w:rsidR="00492A33" w:rsidRPr="00C32626" w:rsidRDefault="008D309A" w:rsidP="00492A33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>Αθανάσιος</w:t>
      </w:r>
      <w:r w:rsidR="00492A33"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Μεταξάς ως </w:t>
      </w:r>
      <w:r w:rsidR="00492A33" w:rsidRPr="00C3262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peer</w:t>
      </w:r>
      <w:r w:rsidR="00492A33" w:rsidRPr="00C3262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492A33" w:rsidRPr="00C3262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reviewer</w:t>
      </w:r>
    </w:p>
    <w:p w14:paraId="37B4F469" w14:textId="53DD5E81" w:rsidR="002569DD" w:rsidRPr="008D309A" w:rsidRDefault="00B44803" w:rsidP="00492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A6F">
        <w:rPr>
          <w:rFonts w:ascii="Times New Roman" w:hAnsi="Times New Roman" w:cs="Times New Roman"/>
          <w:sz w:val="28"/>
          <w:szCs w:val="28"/>
        </w:rPr>
        <w:br w:type="page"/>
      </w:r>
    </w:p>
    <w:p w14:paraId="1426A782" w14:textId="3496014C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lastRenderedPageBreak/>
        <w:t>Περιεχόμενα:</w:t>
      </w:r>
    </w:p>
    <w:p w14:paraId="416CB7CE" w14:textId="5ADFF3F3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hyperlink w:anchor="a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Α: Σύνθεσή Ομάδας</w:t>
        </w:r>
      </w:hyperlink>
      <w:r w:rsidR="00DC271B" w:rsidRPr="002708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7E7E6" w14:textId="0C8E3028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hyperlink w:anchor="b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Β: Χρονοπρογραμματισμός</w:t>
        </w:r>
      </w:hyperlink>
    </w:p>
    <w:p w14:paraId="7D5E95D2" w14:textId="269813DC" w:rsidR="002569DD" w:rsidRPr="00C32626" w:rsidRDefault="0025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ab/>
        <w:t>Ι</w:t>
      </w:r>
      <w:r w:rsidRPr="00C32626">
        <w:rPr>
          <w:rFonts w:ascii="Times New Roman" w:hAnsi="Times New Roman" w:cs="Times New Roman"/>
          <w:sz w:val="28"/>
          <w:szCs w:val="28"/>
          <w:lang w:val="en-US"/>
        </w:rPr>
        <w:t>) Gantt chart</w:t>
      </w:r>
    </w:p>
    <w:p w14:paraId="6856E494" w14:textId="2D7DCD5C" w:rsidR="002569DD" w:rsidRPr="00C32626" w:rsidRDefault="0025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6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26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>ΙΙ</w:t>
      </w:r>
      <w:r w:rsidRPr="00C32626">
        <w:rPr>
          <w:rFonts w:ascii="Times New Roman" w:hAnsi="Times New Roman" w:cs="Times New Roman"/>
          <w:sz w:val="28"/>
          <w:szCs w:val="28"/>
          <w:lang w:val="en-US"/>
        </w:rPr>
        <w:t>) Pert chart</w:t>
      </w:r>
    </w:p>
    <w:p w14:paraId="114ED3E1" w14:textId="78193EB2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C32626">
        <w:rPr>
          <w:rFonts w:ascii="Times New Roman" w:hAnsi="Times New Roman" w:cs="Times New Roman"/>
          <w:sz w:val="28"/>
          <w:szCs w:val="28"/>
          <w:lang w:val="en-US"/>
        </w:rPr>
        <w:tab/>
      </w:r>
      <w:hyperlink w:anchor="g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Γ: Επιλογή Μεθόδου Εργασίας</w:t>
        </w:r>
      </w:hyperlink>
    </w:p>
    <w:p w14:paraId="09711A7C" w14:textId="01F44482" w:rsidR="00CF779C" w:rsidRPr="00FC5596" w:rsidRDefault="00A863A8" w:rsidP="00DC271B">
      <w:pPr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hyperlink w:anchor="d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Δ: Τεχνολογίες και Εργαλεία Υλοποίησης Έργου</w:t>
        </w:r>
      </w:hyperlink>
      <w:r w:rsidR="00CF779C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p>
    <w:p w14:paraId="1658FAA7" w14:textId="64895751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78533067" w14:textId="0EA2A047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</w:p>
    <w:p w14:paraId="4E79CA1E" w14:textId="77777777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41C350C5" w14:textId="05F56E66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  <w:bookmarkStart w:id="0" w:name="a"/>
      <w:r w:rsidRPr="00270835">
        <w:rPr>
          <w:rFonts w:ascii="Times New Roman" w:hAnsi="Times New Roman" w:cs="Times New Roman"/>
          <w:sz w:val="28"/>
          <w:szCs w:val="28"/>
          <w:u w:val="single"/>
        </w:rPr>
        <w:t>Α: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Σύνθεσή Ομάδας </w:t>
      </w:r>
    </w:p>
    <w:bookmarkEnd w:id="0"/>
    <w:p w14:paraId="0F018D0C" w14:textId="77777777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34B31167" w14:textId="35F72841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>Η ομάδα θα απαρτίζεται από τους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3A8" w:rsidRPr="00270835" w14:paraId="4A272236" w14:textId="77777777" w:rsidTr="00A863A8">
        <w:tc>
          <w:tcPr>
            <w:tcW w:w="2254" w:type="dxa"/>
          </w:tcPr>
          <w:p w14:paraId="0CFA0E66" w14:textId="259E9A69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Όνομα</w:t>
            </w:r>
          </w:p>
        </w:tc>
        <w:tc>
          <w:tcPr>
            <w:tcW w:w="2254" w:type="dxa"/>
          </w:tcPr>
          <w:p w14:paraId="70070484" w14:textId="25FB34BA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Επίθετο</w:t>
            </w:r>
          </w:p>
        </w:tc>
        <w:tc>
          <w:tcPr>
            <w:tcW w:w="2254" w:type="dxa"/>
          </w:tcPr>
          <w:p w14:paraId="58453543" w14:textId="12BC5358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Αμ</w:t>
            </w:r>
          </w:p>
        </w:tc>
        <w:tc>
          <w:tcPr>
            <w:tcW w:w="2254" w:type="dxa"/>
          </w:tcPr>
          <w:p w14:paraId="7219282C" w14:textId="658D91D2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Έτος</w:t>
            </w:r>
          </w:p>
        </w:tc>
      </w:tr>
      <w:tr w:rsidR="00A863A8" w:rsidRPr="00270835" w14:paraId="7FE2BEA7" w14:textId="77777777" w:rsidTr="00A863A8">
        <w:tc>
          <w:tcPr>
            <w:tcW w:w="2254" w:type="dxa"/>
          </w:tcPr>
          <w:p w14:paraId="5A583FC4" w14:textId="2EDD0D66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Ιωάννης</w:t>
            </w:r>
          </w:p>
        </w:tc>
        <w:tc>
          <w:tcPr>
            <w:tcW w:w="2254" w:type="dxa"/>
          </w:tcPr>
          <w:p w14:paraId="06932D5B" w14:textId="6EE6744E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Καζιξής</w:t>
            </w:r>
          </w:p>
        </w:tc>
        <w:tc>
          <w:tcPr>
            <w:tcW w:w="2254" w:type="dxa"/>
          </w:tcPr>
          <w:p w14:paraId="573FA5CB" w14:textId="52DA320F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1084515</w:t>
            </w:r>
          </w:p>
        </w:tc>
        <w:tc>
          <w:tcPr>
            <w:tcW w:w="2254" w:type="dxa"/>
          </w:tcPr>
          <w:p w14:paraId="3FC83D41" w14:textId="21AA46DB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708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A863A8" w:rsidRPr="00270835" w14:paraId="4777AB0C" w14:textId="77777777" w:rsidTr="00A863A8">
        <w:tc>
          <w:tcPr>
            <w:tcW w:w="2254" w:type="dxa"/>
          </w:tcPr>
          <w:p w14:paraId="38B8F6EB" w14:textId="23EEB5C9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Αθανάσιος</w:t>
            </w:r>
          </w:p>
        </w:tc>
        <w:tc>
          <w:tcPr>
            <w:tcW w:w="2254" w:type="dxa"/>
          </w:tcPr>
          <w:p w14:paraId="2AE55EBA" w14:textId="60EADC1D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Μεταξάς</w:t>
            </w:r>
          </w:p>
        </w:tc>
        <w:tc>
          <w:tcPr>
            <w:tcW w:w="2254" w:type="dxa"/>
          </w:tcPr>
          <w:p w14:paraId="3C6FD8BE" w14:textId="1A1F4152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1071440</w:t>
            </w:r>
          </w:p>
        </w:tc>
        <w:tc>
          <w:tcPr>
            <w:tcW w:w="2254" w:type="dxa"/>
          </w:tcPr>
          <w:p w14:paraId="29DABC54" w14:textId="280F7278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71E7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A863A8" w:rsidRPr="00270835" w14:paraId="421BC9DD" w14:textId="77777777" w:rsidTr="00A863A8">
        <w:tc>
          <w:tcPr>
            <w:tcW w:w="2254" w:type="dxa"/>
          </w:tcPr>
          <w:p w14:paraId="54E9BE9B" w14:textId="01E4DD1F" w:rsidR="00A863A8" w:rsidRPr="00471E78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Γεώργιος</w:t>
            </w:r>
          </w:p>
        </w:tc>
        <w:tc>
          <w:tcPr>
            <w:tcW w:w="2254" w:type="dxa"/>
          </w:tcPr>
          <w:p w14:paraId="26421295" w14:textId="5E98F895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Μητρομάρας</w:t>
            </w:r>
          </w:p>
        </w:tc>
        <w:tc>
          <w:tcPr>
            <w:tcW w:w="2254" w:type="dxa"/>
          </w:tcPr>
          <w:p w14:paraId="4FCFA28A" w14:textId="31AE2D96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1070907</w:t>
            </w:r>
          </w:p>
        </w:tc>
        <w:tc>
          <w:tcPr>
            <w:tcW w:w="2254" w:type="dxa"/>
          </w:tcPr>
          <w:p w14:paraId="6B9B5BC0" w14:textId="7184E209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71E7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A863A8" w:rsidRPr="00270835" w14:paraId="5EDD741C" w14:textId="77777777" w:rsidTr="00A863A8">
        <w:tc>
          <w:tcPr>
            <w:tcW w:w="2254" w:type="dxa"/>
          </w:tcPr>
          <w:p w14:paraId="3F1BF987" w14:textId="3A73273E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Νικόλαος</w:t>
            </w:r>
          </w:p>
        </w:tc>
        <w:tc>
          <w:tcPr>
            <w:tcW w:w="2254" w:type="dxa"/>
          </w:tcPr>
          <w:p w14:paraId="2F408C81" w14:textId="41D1F1ED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Βύνιος</w:t>
            </w:r>
          </w:p>
        </w:tc>
        <w:tc>
          <w:tcPr>
            <w:tcW w:w="2254" w:type="dxa"/>
          </w:tcPr>
          <w:p w14:paraId="5A5B103F" w14:textId="4B8C6D65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1059625</w:t>
            </w:r>
          </w:p>
        </w:tc>
        <w:tc>
          <w:tcPr>
            <w:tcW w:w="2254" w:type="dxa"/>
          </w:tcPr>
          <w:p w14:paraId="728B237D" w14:textId="0479F884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71E7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9DB1343" w14:textId="759FBE95" w:rsidR="00A863A8" w:rsidRPr="00270835" w:rsidRDefault="00A863A8" w:rsidP="00A863A8">
      <w:pPr>
        <w:rPr>
          <w:rFonts w:ascii="Times New Roman" w:hAnsi="Times New Roman" w:cs="Times New Roman"/>
          <w:sz w:val="28"/>
          <w:szCs w:val="28"/>
        </w:rPr>
      </w:pPr>
    </w:p>
    <w:p w14:paraId="5463F51A" w14:textId="3D6855C1" w:rsidR="002569DD" w:rsidRPr="00270835" w:rsidRDefault="009D3FEC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Αποφασίσαμε να υλοποιήσουμε την παρούσα εργασία με ομάδα τεσσάρων ατόμων, αφενός διότι ο μικρότερος αριθμός ατόμων </w:t>
      </w:r>
      <w:r w:rsidR="00FE4776" w:rsidRPr="00270835">
        <w:rPr>
          <w:rFonts w:ascii="Times New Roman" w:hAnsi="Times New Roman" w:cs="Times New Roman"/>
          <w:sz w:val="28"/>
          <w:szCs w:val="28"/>
        </w:rPr>
        <w:t>διευκολύνει</w:t>
      </w:r>
      <w:r w:rsidRPr="00270835">
        <w:rPr>
          <w:rFonts w:ascii="Times New Roman" w:hAnsi="Times New Roman" w:cs="Times New Roman"/>
          <w:sz w:val="28"/>
          <w:szCs w:val="28"/>
        </w:rPr>
        <w:t xml:space="preserve"> την </w:t>
      </w:r>
      <w:r w:rsidR="00FE4776" w:rsidRPr="00270835">
        <w:rPr>
          <w:rFonts w:ascii="Times New Roman" w:hAnsi="Times New Roman" w:cs="Times New Roman"/>
          <w:sz w:val="28"/>
          <w:szCs w:val="28"/>
        </w:rPr>
        <w:t>επικοινωνία και αφετέρου για να έχουμε την πολυτέλεια να διαλέγουμε πότε και αν θα υλοποιούμε τα προαιρετικά παραδοτέα.</w:t>
      </w:r>
    </w:p>
    <w:p w14:paraId="5239D37D" w14:textId="77777777" w:rsidR="00FE4776" w:rsidRDefault="00FE4776">
      <w:pPr>
        <w:rPr>
          <w:rFonts w:ascii="Times New Roman" w:hAnsi="Times New Roman" w:cs="Times New Roman"/>
          <w:sz w:val="28"/>
          <w:szCs w:val="28"/>
        </w:rPr>
      </w:pPr>
    </w:p>
    <w:p w14:paraId="4E96A2DB" w14:textId="1AF983AF" w:rsidR="00F72B28" w:rsidRPr="00F72B28" w:rsidRDefault="00F72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596">
        <w:rPr>
          <w:rFonts w:ascii="Times New Roman" w:hAnsi="Times New Roman" w:cs="Times New Roman"/>
          <w:b/>
          <w:bCs/>
          <w:sz w:val="36"/>
          <w:szCs w:val="36"/>
        </w:rPr>
        <w:t>Ανασκόπηση:</w:t>
      </w:r>
      <w:r w:rsidR="00FC559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B0F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B0FF8">
        <w:rPr>
          <w:rFonts w:ascii="Times New Roman" w:hAnsi="Times New Roman" w:cs="Times New Roman"/>
          <w:sz w:val="28"/>
          <w:szCs w:val="28"/>
        </w:rPr>
        <w:t>Κατανομή προσπάθειας στην ομάδα.</w:t>
      </w:r>
    </w:p>
    <w:p w14:paraId="3D1069DC" w14:textId="508E48B2" w:rsidR="00F72B28" w:rsidRDefault="002B0FF8" w:rsidP="00F72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2B28">
        <w:rPr>
          <w:rFonts w:ascii="Times New Roman" w:hAnsi="Times New Roman" w:cs="Times New Roman"/>
          <w:sz w:val="28"/>
          <w:szCs w:val="28"/>
        </w:rPr>
        <w:br/>
        <w:t xml:space="preserve">Στο πλαίσιο της στενής και ομαλής μας συνεργασίας δεν θεωρούμε ότι υπάρχει ουσιώδεις διαφορά στην προσπάθεια που κατέλαβε το κάθε μέλος της ομάδας, επομένως θεωρούμε πως </w:t>
      </w:r>
      <w:r w:rsidR="00F72B28" w:rsidRPr="00F72B28">
        <w:rPr>
          <w:rFonts w:ascii="Times New Roman" w:hAnsi="Times New Roman" w:cs="Times New Roman"/>
          <w:b/>
          <w:bCs/>
          <w:sz w:val="28"/>
          <w:szCs w:val="28"/>
        </w:rPr>
        <w:t>«η προσπάθεια όλων των μελών της ομάδας ήταν ισοδύναμη»</w:t>
      </w:r>
      <w:r w:rsidR="00F72B28">
        <w:rPr>
          <w:rFonts w:ascii="Times New Roman" w:hAnsi="Times New Roman" w:cs="Times New Roman"/>
          <w:sz w:val="28"/>
          <w:szCs w:val="28"/>
        </w:rPr>
        <w:t>. Θα γίνει λόγος περί του θέματος αυτού και παρακάτω.</w:t>
      </w:r>
    </w:p>
    <w:p w14:paraId="76C27EFB" w14:textId="77777777" w:rsidR="00FA006A" w:rsidRPr="008D309A" w:rsidRDefault="00FA006A">
      <w:pPr>
        <w:rPr>
          <w:rFonts w:ascii="Times New Roman" w:hAnsi="Times New Roman" w:cs="Times New Roman"/>
          <w:sz w:val="28"/>
          <w:szCs w:val="28"/>
        </w:rPr>
      </w:pPr>
    </w:p>
    <w:p w14:paraId="7DE80741" w14:textId="77777777" w:rsidR="00B864D9" w:rsidRPr="005C77E3" w:rsidRDefault="00FE4776">
      <w:pPr>
        <w:rPr>
          <w:rFonts w:ascii="Times New Roman" w:hAnsi="Times New Roman" w:cs="Times New Roman"/>
          <w:sz w:val="28"/>
          <w:szCs w:val="28"/>
        </w:rPr>
      </w:pPr>
      <w:bookmarkStart w:id="1" w:name="b"/>
      <w:r w:rsidRPr="00270835">
        <w:rPr>
          <w:rFonts w:ascii="Times New Roman" w:hAnsi="Times New Roman" w:cs="Times New Roman"/>
          <w:sz w:val="28"/>
          <w:szCs w:val="28"/>
          <w:u w:val="single"/>
        </w:rPr>
        <w:lastRenderedPageBreak/>
        <w:t>Β: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Χρονοπρογραμματισμός</w:t>
      </w:r>
    </w:p>
    <w:bookmarkEnd w:id="1"/>
    <w:p w14:paraId="317C86C7" w14:textId="5A3ED027" w:rsidR="00B864D9" w:rsidRPr="005C77E3" w:rsidRDefault="0002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DA7EA7" wp14:editId="0C8772C4">
            <wp:simplePos x="0" y="0"/>
            <wp:positionH relativeFrom="margin">
              <wp:posOffset>-676275</wp:posOffset>
            </wp:positionH>
            <wp:positionV relativeFrom="paragraph">
              <wp:posOffset>363855</wp:posOffset>
            </wp:positionV>
            <wp:extent cx="7162165" cy="8114030"/>
            <wp:effectExtent l="0" t="0" r="635" b="1270"/>
            <wp:wrapTopAndBottom/>
            <wp:docPr id="1450448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81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4D9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B864D9" w:rsidRPr="005C77E3">
        <w:rPr>
          <w:rFonts w:ascii="Times New Roman" w:hAnsi="Times New Roman" w:cs="Times New Roman"/>
          <w:sz w:val="28"/>
          <w:szCs w:val="28"/>
        </w:rPr>
        <w:t xml:space="preserve"> </w:t>
      </w:r>
      <w:r w:rsidR="00B864D9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B864D9" w:rsidRPr="005C77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916465" w14:textId="40A021D5" w:rsidR="00045FE4" w:rsidRPr="005C77E3" w:rsidRDefault="00045FE4">
      <w:pPr>
        <w:rPr>
          <w:rFonts w:ascii="Times New Roman" w:hAnsi="Times New Roman" w:cs="Times New Roman"/>
          <w:sz w:val="28"/>
          <w:szCs w:val="28"/>
        </w:rPr>
      </w:pPr>
    </w:p>
    <w:p w14:paraId="5573F93A" w14:textId="35238DB9" w:rsidR="00045FE4" w:rsidRPr="00776D0F" w:rsidRDefault="00776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Σημειώνουμε ότι τα τυπικά </w:t>
      </w:r>
      <w:proofErr w:type="spellStart"/>
      <w:r>
        <w:rPr>
          <w:rFonts w:ascii="Times New Roman" w:hAnsi="Times New Roman" w:cs="Times New Roman"/>
          <w:sz w:val="28"/>
          <w:szCs w:val="28"/>
        </w:rPr>
        <w:t>υποέργα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που παρουσιάζονται στο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sz w:val="28"/>
          <w:szCs w:val="28"/>
        </w:rPr>
        <w:t xml:space="preserve"> και αμέσως μετά στο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gantt</w:t>
      </w:r>
      <w:proofErr w:type="spellEnd"/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δεν αντιστοιχούν πλήρως στα αντίστοιχα παραδοτέα. Πιο συγκεκριμένα τα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συμπεριλαμβάνουν και το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αλλιώς δεν θα μπορούσαν να είναι μετά το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ενώ τα </w:t>
      </w:r>
      <w:proofErr w:type="spellStart"/>
      <w:r>
        <w:rPr>
          <w:rFonts w:ascii="Times New Roman" w:hAnsi="Times New Roman" w:cs="Times New Roman"/>
          <w:sz w:val="28"/>
          <w:szCs w:val="28"/>
        </w:rPr>
        <w:t>Μο</w:t>
      </w:r>
      <w:r>
        <w:rPr>
          <w:rFonts w:ascii="Times New Roman" w:hAnsi="Times New Roman" w:cs="Times New Roman"/>
          <w:sz w:val="28"/>
          <w:szCs w:val="28"/>
          <w:lang w:val="en-US"/>
        </w:rPr>
        <w:t>qups</w:t>
      </w:r>
      <w:proofErr w:type="spellEnd"/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έχουν χωρισθεί από το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.Το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και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gantt</w:t>
      </w:r>
      <w:proofErr w:type="spellEnd"/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αναμένεται να αλλάξει, ευελπιστούμε ότι θα μπορέσουμε να ολοκληρώσουμε και μερικά προαιρετικά ΤΠΥ.</w:t>
      </w:r>
    </w:p>
    <w:p w14:paraId="26AA0745" w14:textId="09E7D47D" w:rsidR="00776D0F" w:rsidRPr="00022F8F" w:rsidRDefault="00776D0F">
      <w:pPr>
        <w:rPr>
          <w:rFonts w:ascii="Times New Roman" w:hAnsi="Times New Roman" w:cs="Times New Roman"/>
          <w:sz w:val="28"/>
          <w:szCs w:val="28"/>
        </w:rPr>
      </w:pPr>
    </w:p>
    <w:p w14:paraId="68F2382C" w14:textId="77B2DBB1" w:rsidR="00776D0F" w:rsidRPr="005C77E3" w:rsidRDefault="00022F8F" w:rsidP="00776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8E7709" wp14:editId="1DD53D00">
            <wp:simplePos x="0" y="0"/>
            <wp:positionH relativeFrom="column">
              <wp:posOffset>-733425</wp:posOffset>
            </wp:positionH>
            <wp:positionV relativeFrom="paragraph">
              <wp:posOffset>320675</wp:posOffset>
            </wp:positionV>
            <wp:extent cx="7241540" cy="3181350"/>
            <wp:effectExtent l="0" t="0" r="0" b="0"/>
            <wp:wrapTopAndBottom/>
            <wp:docPr id="13304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D0F">
        <w:rPr>
          <w:rFonts w:ascii="Times New Roman" w:hAnsi="Times New Roman" w:cs="Times New Roman"/>
          <w:sz w:val="28"/>
          <w:szCs w:val="28"/>
          <w:lang w:val="en-US"/>
        </w:rPr>
        <w:t>Gantt</w:t>
      </w:r>
      <w:r w:rsidR="00776D0F" w:rsidRPr="005C77E3">
        <w:rPr>
          <w:rFonts w:ascii="Times New Roman" w:hAnsi="Times New Roman" w:cs="Times New Roman"/>
          <w:sz w:val="28"/>
          <w:szCs w:val="28"/>
        </w:rPr>
        <w:t xml:space="preserve"> </w:t>
      </w:r>
      <w:r w:rsidR="00776D0F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776D0F" w:rsidRPr="005C77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F8FBDE" w14:textId="28FBD9D5" w:rsidR="005A1134" w:rsidRDefault="005A1134">
      <w:pPr>
        <w:rPr>
          <w:rFonts w:ascii="Times New Roman" w:hAnsi="Times New Roman" w:cs="Times New Roman"/>
          <w:sz w:val="28"/>
          <w:szCs w:val="28"/>
        </w:rPr>
      </w:pPr>
    </w:p>
    <w:p w14:paraId="57DE68DE" w14:textId="60E0829D" w:rsidR="00795801" w:rsidRPr="00795801" w:rsidRDefault="005A11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1134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4950B537" wp14:editId="356BCA8F">
            <wp:simplePos x="0" y="0"/>
            <wp:positionH relativeFrom="margin">
              <wp:posOffset>-665250</wp:posOffset>
            </wp:positionH>
            <wp:positionV relativeFrom="paragraph">
              <wp:posOffset>266700</wp:posOffset>
            </wp:positionV>
            <wp:extent cx="7092315" cy="2477135"/>
            <wp:effectExtent l="0" t="0" r="0" b="0"/>
            <wp:wrapTight wrapText="bothSides">
              <wp:wrapPolygon edited="0">
                <wp:start x="0" y="0"/>
                <wp:lineTo x="0" y="21428"/>
                <wp:lineTo x="21525" y="21428"/>
                <wp:lineTo x="21525" y="0"/>
                <wp:lineTo x="0" y="0"/>
              </wp:wrapPolygon>
            </wp:wrapTight>
            <wp:docPr id="99266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262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3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01" w:rsidRPr="00FC5596">
        <w:rPr>
          <w:rFonts w:ascii="Times New Roman" w:hAnsi="Times New Roman" w:cs="Times New Roman"/>
          <w:b/>
          <w:bCs/>
          <w:sz w:val="36"/>
          <w:szCs w:val="36"/>
        </w:rPr>
        <w:t>Ανασκόπηση:</w:t>
      </w:r>
      <w:r w:rsidR="00795801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B1B7591" w14:textId="526FB95D" w:rsidR="00A86F64" w:rsidRPr="005A1134" w:rsidRDefault="005A1134" w:rsidP="00DC271B">
      <w:pPr>
        <w:rPr>
          <w:rFonts w:ascii="Times New Roman" w:hAnsi="Times New Roman" w:cs="Times New Roman"/>
          <w:sz w:val="28"/>
          <w:szCs w:val="28"/>
        </w:rPr>
      </w:pPr>
      <w:bookmarkStart w:id="2" w:name="g"/>
      <w:r>
        <w:rPr>
          <w:rFonts w:ascii="Times New Roman" w:hAnsi="Times New Roman" w:cs="Times New Roman"/>
          <w:sz w:val="28"/>
          <w:szCs w:val="28"/>
        </w:rPr>
        <w:lastRenderedPageBreak/>
        <w:t xml:space="preserve">Παρατηρήσεις: Όπως εξηγήσαμε και παρακάτω η </w:t>
      </w:r>
      <w:proofErr w:type="spellStart"/>
      <w:r>
        <w:rPr>
          <w:rFonts w:ascii="Times New Roman" w:hAnsi="Times New Roman" w:cs="Times New Roman"/>
          <w:sz w:val="28"/>
          <w:szCs w:val="28"/>
        </w:rPr>
        <w:t>καθηστέριση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των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A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A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επηρέασε τα παρεμφερή διαγράμματα όπως φαίνεται και από το δεύτερο διάγραμμα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gantt</w:t>
      </w:r>
      <w:proofErr w:type="spellEnd"/>
      <w:r w:rsidRPr="005A11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ανάθεση έργου παρέμεινε </w:t>
      </w:r>
      <w:proofErr w:type="gramStart"/>
      <w:r>
        <w:rPr>
          <w:rFonts w:ascii="Times New Roman" w:hAnsi="Times New Roman" w:cs="Times New Roman"/>
          <w:sz w:val="28"/>
          <w:szCs w:val="28"/>
        </w:rPr>
        <w:t>ίδια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με κάθε μέλος να βοηθάει τους συνεργάτες του όταν του το επιτρέπει ο χρόνος</w:t>
      </w:r>
      <w:r w:rsidR="003D2226">
        <w:rPr>
          <w:rFonts w:ascii="Times New Roman" w:hAnsi="Times New Roman" w:cs="Times New Roman"/>
          <w:sz w:val="28"/>
          <w:szCs w:val="28"/>
        </w:rPr>
        <w:t xml:space="preserve"> που διαθέτει</w:t>
      </w:r>
      <w:r w:rsidR="00D46052">
        <w:rPr>
          <w:rFonts w:ascii="Times New Roman" w:hAnsi="Times New Roman" w:cs="Times New Roman"/>
          <w:sz w:val="28"/>
          <w:szCs w:val="28"/>
        </w:rPr>
        <w:t xml:space="preserve"> και όπου αυτό χρειάζεται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4AF522" w14:textId="77777777" w:rsidR="00A86F64" w:rsidRDefault="00A86F64" w:rsidP="00DC27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40E8D9D" w14:textId="77777777" w:rsidR="00A86F64" w:rsidRDefault="00A86F64" w:rsidP="00DC27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033C64" w14:textId="77777777" w:rsidR="00A86F64" w:rsidRDefault="00A86F64" w:rsidP="00DC27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E0A33FF" w14:textId="77777777" w:rsidR="00A86F64" w:rsidRDefault="00A86F64" w:rsidP="00DC27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2A78D3" w14:textId="77777777" w:rsidR="00A86F64" w:rsidRDefault="00A86F64" w:rsidP="00DC27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BE13A7" w14:textId="77777777" w:rsidR="005A1134" w:rsidRDefault="005A1134" w:rsidP="00DC27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DF9089" w14:textId="5FC2798E" w:rsidR="00DC271B" w:rsidRPr="00270835" w:rsidRDefault="00DC271B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u w:val="single"/>
        </w:rPr>
        <w:t>Γ:</w:t>
      </w:r>
      <w:r w:rsidRPr="00270835">
        <w:rPr>
          <w:rFonts w:ascii="Times New Roman" w:hAnsi="Times New Roman" w:cs="Times New Roman"/>
          <w:sz w:val="28"/>
          <w:szCs w:val="28"/>
        </w:rPr>
        <w:t xml:space="preserve"> Επιλογή Μεθόδου Εργασίας</w:t>
      </w:r>
    </w:p>
    <w:bookmarkEnd w:id="2"/>
    <w:p w14:paraId="12122493" w14:textId="031942C7" w:rsidR="009A786F" w:rsidRPr="009A786F" w:rsidRDefault="002F6A77" w:rsidP="00A86F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Ως μέθοδο για την ανάπτυξη του έργου επιλέξαμε την </w:t>
      </w:r>
      <w:r w:rsidR="00E65E2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01134">
        <w:rPr>
          <w:rFonts w:ascii="Times New Roman" w:hAnsi="Times New Roman" w:cs="Times New Roman"/>
          <w:b/>
          <w:bCs/>
          <w:sz w:val="28"/>
          <w:szCs w:val="28"/>
          <w:lang w:val="en-US"/>
        </w:rPr>
        <w:t>crum</w:t>
      </w:r>
      <w:r>
        <w:rPr>
          <w:rFonts w:ascii="Times New Roman" w:hAnsi="Times New Roman" w:cs="Times New Roman"/>
          <w:sz w:val="28"/>
          <w:szCs w:val="28"/>
        </w:rPr>
        <w:t xml:space="preserve"> εξισώνοντας την εβδομαδιαία μας συνάντηση με ένα 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65E23">
        <w:rPr>
          <w:rFonts w:ascii="Times New Roman" w:hAnsi="Times New Roman" w:cs="Times New Roman"/>
          <w:sz w:val="28"/>
          <w:szCs w:val="28"/>
        </w:rPr>
        <w:t xml:space="preserve">Πιο συγκεκριμένα (ακολουθώντας την συμβουλή σας) αποδώσαμε κάθε τυπικό </w:t>
      </w:r>
      <w:proofErr w:type="spellStart"/>
      <w:r w:rsidR="00E65E23">
        <w:rPr>
          <w:rFonts w:ascii="Times New Roman" w:hAnsi="Times New Roman" w:cs="Times New Roman"/>
          <w:sz w:val="28"/>
          <w:szCs w:val="28"/>
        </w:rPr>
        <w:t>υπο</w:t>
      </w:r>
      <w:proofErr w:type="spellEnd"/>
      <w:r w:rsidR="00E65E23">
        <w:rPr>
          <w:rFonts w:ascii="Times New Roman" w:hAnsi="Times New Roman" w:cs="Times New Roman"/>
          <w:sz w:val="28"/>
          <w:szCs w:val="28"/>
        </w:rPr>
        <w:t xml:space="preserve">-έργο σε 2 άτομα έναν </w:t>
      </w:r>
      <w:r w:rsidR="00E65E2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E65E23" w:rsidRPr="00E65E23">
        <w:rPr>
          <w:rFonts w:ascii="Times New Roman" w:hAnsi="Times New Roman" w:cs="Times New Roman"/>
          <w:sz w:val="28"/>
          <w:szCs w:val="28"/>
        </w:rPr>
        <w:t xml:space="preserve"> </w:t>
      </w:r>
      <w:r w:rsidR="00E65E23">
        <w:rPr>
          <w:rFonts w:ascii="Times New Roman" w:hAnsi="Times New Roman" w:cs="Times New Roman"/>
          <w:sz w:val="28"/>
          <w:szCs w:val="28"/>
        </w:rPr>
        <w:t xml:space="preserve">και έναν </w:t>
      </w:r>
      <w:r w:rsidR="00E65E23">
        <w:rPr>
          <w:rFonts w:ascii="Times New Roman" w:hAnsi="Times New Roman" w:cs="Times New Roman"/>
          <w:sz w:val="28"/>
          <w:szCs w:val="28"/>
          <w:lang w:val="en-US"/>
        </w:rPr>
        <w:t>reviewer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-</w:t>
      </w:r>
      <w:r w:rsidR="009A786F">
        <w:rPr>
          <w:rFonts w:ascii="Times New Roman" w:hAnsi="Times New Roman" w:cs="Times New Roman"/>
          <w:sz w:val="28"/>
          <w:szCs w:val="28"/>
        </w:rPr>
        <w:t xml:space="preserve">σε κάποιες περιπτώσεις παραπάνω πχ </w:t>
      </w:r>
      <w:proofErr w:type="spellStart"/>
      <w:r w:rsidR="009A786F">
        <w:rPr>
          <w:rFonts w:ascii="Times New Roman" w:hAnsi="Times New Roman" w:cs="Times New Roman"/>
          <w:sz w:val="28"/>
          <w:szCs w:val="28"/>
          <w:lang w:val="en-US"/>
        </w:rPr>
        <w:t>usecases</w:t>
      </w:r>
      <w:proofErr w:type="spellEnd"/>
      <w:r w:rsidR="009A786F" w:rsidRPr="009A786F">
        <w:rPr>
          <w:rFonts w:ascii="Times New Roman" w:hAnsi="Times New Roman" w:cs="Times New Roman"/>
          <w:sz w:val="28"/>
          <w:szCs w:val="28"/>
        </w:rPr>
        <w:t>-</w:t>
      </w:r>
      <w:r w:rsidR="00E65E23">
        <w:rPr>
          <w:rFonts w:ascii="Times New Roman" w:hAnsi="Times New Roman" w:cs="Times New Roman"/>
          <w:sz w:val="28"/>
          <w:szCs w:val="28"/>
        </w:rPr>
        <w:t>.Αυτοί οι δύο θα συνεργάζονταν στενά κάθε μέρα της εβδομάδας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(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="009A786F" w:rsidRPr="009A786F">
        <w:rPr>
          <w:rFonts w:ascii="Times New Roman" w:hAnsi="Times New Roman" w:cs="Times New Roman"/>
          <w:sz w:val="28"/>
          <w:szCs w:val="28"/>
        </w:rPr>
        <w:t>)</w:t>
      </w:r>
      <w:r w:rsidR="00E65E23">
        <w:rPr>
          <w:rFonts w:ascii="Times New Roman" w:hAnsi="Times New Roman" w:cs="Times New Roman"/>
          <w:sz w:val="28"/>
          <w:szCs w:val="28"/>
        </w:rPr>
        <w:t xml:space="preserve"> και στο τέλος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</w:rPr>
        <w:t>κάθε εβδομάδας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</w:rPr>
        <w:t>(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9A786F" w:rsidRPr="009A786F">
        <w:rPr>
          <w:rFonts w:ascii="Times New Roman" w:hAnsi="Times New Roman" w:cs="Times New Roman"/>
          <w:sz w:val="28"/>
          <w:szCs w:val="28"/>
        </w:rPr>
        <w:t>)</w:t>
      </w:r>
      <w:r w:rsidR="00E65E23">
        <w:rPr>
          <w:rFonts w:ascii="Times New Roman" w:hAnsi="Times New Roman" w:cs="Times New Roman"/>
          <w:sz w:val="28"/>
          <w:szCs w:val="28"/>
        </w:rPr>
        <w:t xml:space="preserve"> παρουσιάζουν την χ. έκδοση της δουλειάς τους στην υπόλοιπη ομάδα για σχολιασμό και </w:t>
      </w:r>
      <w:r w:rsidR="00E65E23">
        <w:rPr>
          <w:rFonts w:ascii="Times New Roman" w:hAnsi="Times New Roman" w:cs="Times New Roman"/>
          <w:sz w:val="28"/>
          <w:szCs w:val="28"/>
          <w:lang w:val="en-US"/>
        </w:rPr>
        <w:t>iteration</w:t>
      </w:r>
      <w:r w:rsidR="00E65E23" w:rsidRPr="00E65E23">
        <w:rPr>
          <w:rFonts w:ascii="Times New Roman" w:hAnsi="Times New Roman" w:cs="Times New Roman"/>
          <w:sz w:val="28"/>
          <w:szCs w:val="28"/>
        </w:rPr>
        <w:t xml:space="preserve"> </w:t>
      </w:r>
      <w:r w:rsidR="00E65E23">
        <w:rPr>
          <w:rFonts w:ascii="Times New Roman" w:hAnsi="Times New Roman" w:cs="Times New Roman"/>
          <w:sz w:val="28"/>
          <w:szCs w:val="28"/>
        </w:rPr>
        <w:t>αλλά πιο σημαντικά για να εξασφαλίσουμε ομοιογένεια αναμεταξύ των τυπικών υπο-έργων,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E65E23">
        <w:rPr>
          <w:rFonts w:ascii="Times New Roman" w:hAnsi="Times New Roman" w:cs="Times New Roman"/>
          <w:sz w:val="28"/>
          <w:szCs w:val="28"/>
        </w:rPr>
        <w:t>όσον άφορά την παρουσίαση τον χαρακτήρα και τον βαθμό ανάπτυξης.</w:t>
      </w:r>
      <w:r w:rsidR="009A7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FF72C" w14:textId="5AB44DE0" w:rsidR="00A86F64" w:rsidRPr="00F72B28" w:rsidRDefault="002F6A77" w:rsidP="00A86F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86F64" w:rsidRPr="00FC5596">
        <w:rPr>
          <w:rFonts w:ascii="Times New Roman" w:hAnsi="Times New Roman" w:cs="Times New Roman"/>
          <w:b/>
          <w:bCs/>
          <w:sz w:val="36"/>
          <w:szCs w:val="36"/>
        </w:rPr>
        <w:t>Ανασκόπηση:</w:t>
      </w:r>
      <w:r w:rsidR="00A86F64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86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7801">
        <w:rPr>
          <w:rFonts w:ascii="Times New Roman" w:hAnsi="Times New Roman" w:cs="Times New Roman"/>
          <w:sz w:val="28"/>
          <w:szCs w:val="28"/>
        </w:rPr>
        <w:t>Αποτελεσματικότητα Μεθόδου</w:t>
      </w:r>
    </w:p>
    <w:p w14:paraId="249A28A1" w14:textId="60AF9C4A" w:rsidR="00A86F64" w:rsidRPr="00795801" w:rsidRDefault="00A86F64" w:rsidP="00A86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B17801">
        <w:rPr>
          <w:rFonts w:ascii="Times New Roman" w:hAnsi="Times New Roman" w:cs="Times New Roman"/>
          <w:sz w:val="28"/>
          <w:szCs w:val="28"/>
        </w:rPr>
        <w:t xml:space="preserve">Η άνωθεν μέθοδος δούλεψε ικανοποιητικά , οι εβδομαδιαίες συναντήσεις τηρήθηκαν και δεν υπήρξε καθυστέρηση στην παράδοση κανενός παραδοτέου. Όσον αφορά τις σχέσεις μέσα στην ομάδα εάν και πρότινος δεν γνωρίζονταν τα μέλη της ομάδας , υπήρξε συνεργατικό κλήμα και αλληλεγγύη καθώς όταν κάποιος τελείωνε με το ανατεθειμένο τυπικό </w:t>
      </w:r>
      <w:proofErr w:type="spellStart"/>
      <w:r w:rsidR="00B17801">
        <w:rPr>
          <w:rFonts w:ascii="Times New Roman" w:hAnsi="Times New Roman" w:cs="Times New Roman"/>
          <w:sz w:val="28"/>
          <w:szCs w:val="28"/>
        </w:rPr>
        <w:t>υποέργο</w:t>
      </w:r>
      <w:proofErr w:type="spellEnd"/>
      <w:r w:rsidR="00B17801">
        <w:rPr>
          <w:rFonts w:ascii="Times New Roman" w:hAnsi="Times New Roman" w:cs="Times New Roman"/>
          <w:sz w:val="28"/>
          <w:szCs w:val="28"/>
        </w:rPr>
        <w:t xml:space="preserve"> του βοηθούσε στην διεκπεραίωση και αυτών που καθυστερούσαν.</w:t>
      </w:r>
      <w:r w:rsidR="00B17801">
        <w:rPr>
          <w:rFonts w:ascii="Times New Roman" w:hAnsi="Times New Roman" w:cs="Times New Roman"/>
          <w:sz w:val="28"/>
          <w:szCs w:val="28"/>
        </w:rPr>
        <w:br/>
        <w:t xml:space="preserve">Ωστόσο κατά την υλοποίηση του </w:t>
      </w:r>
      <w:r w:rsidR="00B17801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B17801" w:rsidRPr="00B17801">
        <w:rPr>
          <w:rFonts w:ascii="Times New Roman" w:hAnsi="Times New Roman" w:cs="Times New Roman"/>
          <w:sz w:val="28"/>
          <w:szCs w:val="28"/>
        </w:rPr>
        <w:t xml:space="preserve"> </w:t>
      </w:r>
      <w:r w:rsidR="00B17801">
        <w:rPr>
          <w:rFonts w:ascii="Times New Roman" w:hAnsi="Times New Roman" w:cs="Times New Roman"/>
          <w:sz w:val="28"/>
          <w:szCs w:val="28"/>
        </w:rPr>
        <w:t xml:space="preserve">αντιμετωπίσαμε ένα πρόβλημα το οποίο καθυστέρησε σημαντικά την ολοκλήρωση και δημιούργησε άγχος </w:t>
      </w:r>
      <w:proofErr w:type="spellStart"/>
      <w:r w:rsidR="00B17801">
        <w:rPr>
          <w:rFonts w:ascii="Times New Roman" w:hAnsi="Times New Roman" w:cs="Times New Roman"/>
          <w:sz w:val="28"/>
          <w:szCs w:val="28"/>
        </w:rPr>
        <w:t>ανα</w:t>
      </w:r>
      <w:proofErr w:type="spellEnd"/>
      <w:r w:rsidR="00B17801">
        <w:rPr>
          <w:rFonts w:ascii="Times New Roman" w:hAnsi="Times New Roman" w:cs="Times New Roman"/>
          <w:sz w:val="28"/>
          <w:szCs w:val="28"/>
        </w:rPr>
        <w:t xml:space="preserve"> την ομάδα. Το πρόβλημα αυτό έγκειται στην </w:t>
      </w:r>
      <w:proofErr w:type="spellStart"/>
      <w:r w:rsidR="00B17801">
        <w:rPr>
          <w:rFonts w:ascii="Times New Roman" w:hAnsi="Times New Roman" w:cs="Times New Roman"/>
          <w:sz w:val="28"/>
          <w:szCs w:val="28"/>
        </w:rPr>
        <w:t>απηρία</w:t>
      </w:r>
      <w:proofErr w:type="spellEnd"/>
      <w:r w:rsidR="00B17801">
        <w:rPr>
          <w:rFonts w:ascii="Times New Roman" w:hAnsi="Times New Roman" w:cs="Times New Roman"/>
          <w:sz w:val="28"/>
          <w:szCs w:val="28"/>
        </w:rPr>
        <w:t xml:space="preserve"> μας ως </w:t>
      </w:r>
      <w:r w:rsidR="00C44025">
        <w:rPr>
          <w:rFonts w:ascii="Times New Roman" w:hAnsi="Times New Roman" w:cs="Times New Roman"/>
          <w:sz w:val="28"/>
          <w:szCs w:val="28"/>
        </w:rPr>
        <w:t xml:space="preserve">μηχανικοί , πιο συγκεκριμένα κατά την διάρκεια του </w:t>
      </w:r>
      <w:r w:rsidR="00A93CA8">
        <w:rPr>
          <w:rFonts w:ascii="Times New Roman" w:hAnsi="Times New Roman" w:cs="Times New Roman"/>
          <w:sz w:val="28"/>
          <w:szCs w:val="28"/>
        </w:rPr>
        <w:t>δευτέρου</w:t>
      </w:r>
      <w:r w:rsidR="00C44025">
        <w:rPr>
          <w:rFonts w:ascii="Times New Roman" w:hAnsi="Times New Roman" w:cs="Times New Roman"/>
          <w:sz w:val="28"/>
          <w:szCs w:val="28"/>
        </w:rPr>
        <w:t xml:space="preserve"> παραδοτέο </w:t>
      </w:r>
      <w:r w:rsidR="00795801">
        <w:rPr>
          <w:rFonts w:ascii="Times New Roman" w:hAnsi="Times New Roman" w:cs="Times New Roman"/>
          <w:sz w:val="28"/>
          <w:szCs w:val="28"/>
        </w:rPr>
        <w:t xml:space="preserve">,αφού υλοποιήσαμε </w:t>
      </w:r>
      <w:r w:rsidR="00795801">
        <w:rPr>
          <w:rFonts w:ascii="Times New Roman" w:hAnsi="Times New Roman" w:cs="Times New Roman"/>
          <w:sz w:val="28"/>
          <w:szCs w:val="28"/>
        </w:rPr>
        <w:lastRenderedPageBreak/>
        <w:t xml:space="preserve">τα σχετικά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robustness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</w:rPr>
        <w:t xml:space="preserve">και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</w:rPr>
        <w:t xml:space="preserve">διαγράμματα, </w:t>
      </w:r>
      <w:r w:rsidR="00C44025">
        <w:rPr>
          <w:rFonts w:ascii="Times New Roman" w:hAnsi="Times New Roman" w:cs="Times New Roman"/>
          <w:sz w:val="28"/>
          <w:szCs w:val="28"/>
        </w:rPr>
        <w:t xml:space="preserve">συνειδητοποιήσαμε ότι 2 από τα 8 </w:t>
      </w:r>
      <w:r w:rsidR="00C44025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C44025" w:rsidRPr="00C44025">
        <w:rPr>
          <w:rFonts w:ascii="Times New Roman" w:hAnsi="Times New Roman" w:cs="Times New Roman"/>
          <w:sz w:val="28"/>
          <w:szCs w:val="28"/>
        </w:rPr>
        <w:t xml:space="preserve"> </w:t>
      </w:r>
      <w:r w:rsidR="00C44025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C44025" w:rsidRPr="00C44025">
        <w:rPr>
          <w:rFonts w:ascii="Times New Roman" w:hAnsi="Times New Roman" w:cs="Times New Roman"/>
          <w:sz w:val="28"/>
          <w:szCs w:val="28"/>
        </w:rPr>
        <w:t xml:space="preserve"> </w:t>
      </w:r>
      <w:r w:rsidR="00C44025">
        <w:rPr>
          <w:rFonts w:ascii="Times New Roman" w:hAnsi="Times New Roman" w:cs="Times New Roman"/>
          <w:sz w:val="28"/>
          <w:szCs w:val="28"/>
        </w:rPr>
        <w:t>δεν ήταν αρκετά μεγάλα</w:t>
      </w:r>
      <w:r w:rsidR="00A93CA8">
        <w:rPr>
          <w:rFonts w:ascii="Times New Roman" w:hAnsi="Times New Roman" w:cs="Times New Roman"/>
          <w:sz w:val="28"/>
          <w:szCs w:val="28"/>
        </w:rPr>
        <w:t xml:space="preserve"> για να σταθούν αυτόνομα και έπρεπε να δημιουργηθεί ένα </w:t>
      </w:r>
      <w:r w:rsidR="00795801">
        <w:rPr>
          <w:rFonts w:ascii="Times New Roman" w:hAnsi="Times New Roman" w:cs="Times New Roman"/>
          <w:sz w:val="28"/>
          <w:szCs w:val="28"/>
        </w:rPr>
        <w:t>καινούργιο, ενώ</w:t>
      </w:r>
      <w:r w:rsidR="00A93CA8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</w:rPr>
        <w:t>ε</w:t>
      </w:r>
      <w:r w:rsidR="00A93CA8">
        <w:rPr>
          <w:rFonts w:ascii="Times New Roman" w:hAnsi="Times New Roman" w:cs="Times New Roman"/>
          <w:sz w:val="28"/>
          <w:szCs w:val="28"/>
        </w:rPr>
        <w:t xml:space="preserve">πίσης εντοπίστηκαν πολλές </w:t>
      </w:r>
      <w:r w:rsidR="00795801">
        <w:rPr>
          <w:rFonts w:ascii="Times New Roman" w:hAnsi="Times New Roman" w:cs="Times New Roman"/>
          <w:sz w:val="28"/>
          <w:szCs w:val="28"/>
        </w:rPr>
        <w:t>παθογένειες</w:t>
      </w:r>
      <w:r w:rsidR="00A93CA8">
        <w:rPr>
          <w:rFonts w:ascii="Times New Roman" w:hAnsi="Times New Roman" w:cs="Times New Roman"/>
          <w:sz w:val="28"/>
          <w:szCs w:val="28"/>
        </w:rPr>
        <w:t xml:space="preserve"> σ</w:t>
      </w:r>
      <w:r w:rsidR="00795801">
        <w:rPr>
          <w:rFonts w:ascii="Times New Roman" w:hAnsi="Times New Roman" w:cs="Times New Roman"/>
          <w:sz w:val="28"/>
          <w:szCs w:val="28"/>
        </w:rPr>
        <w:t xml:space="preserve">τα άλλα . Χρειάστηκε λοιπόν να αφιερώσουμε σημαντικά περισσότερο χρόνο στα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</w:rPr>
        <w:t>αναγκάζοντας μας να ξανακάνουμε τα παρεμφερή διαγράμματα (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795801" w:rsidRPr="00795801">
        <w:rPr>
          <w:rFonts w:ascii="Times New Roman" w:hAnsi="Times New Roman" w:cs="Times New Roman"/>
          <w:sz w:val="28"/>
          <w:szCs w:val="28"/>
        </w:rPr>
        <w:t>,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robustness</w:t>
      </w:r>
      <w:r w:rsidR="00795801" w:rsidRPr="00795801">
        <w:rPr>
          <w:rFonts w:ascii="Times New Roman" w:hAnsi="Times New Roman" w:cs="Times New Roman"/>
          <w:sz w:val="28"/>
          <w:szCs w:val="28"/>
        </w:rPr>
        <w:t>,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5801" w:rsidRPr="00795801">
        <w:rPr>
          <w:rFonts w:ascii="Times New Roman" w:hAnsi="Times New Roman" w:cs="Times New Roman"/>
          <w:sz w:val="28"/>
          <w:szCs w:val="28"/>
        </w:rPr>
        <w:t>)</w:t>
      </w:r>
      <w:r w:rsidR="00795801">
        <w:rPr>
          <w:rFonts w:ascii="Times New Roman" w:hAnsi="Times New Roman" w:cs="Times New Roman"/>
          <w:sz w:val="28"/>
          <w:szCs w:val="28"/>
        </w:rPr>
        <w:t>.</w:t>
      </w:r>
      <w:r w:rsidR="00795801">
        <w:rPr>
          <w:rFonts w:ascii="Times New Roman" w:hAnsi="Times New Roman" w:cs="Times New Roman"/>
          <w:sz w:val="28"/>
          <w:szCs w:val="28"/>
        </w:rPr>
        <w:br/>
        <w:t xml:space="preserve">Εν κατακλείδι μια αλλαγή που θα κάναμε είναι να προσπαθούσαμε να σπεύσουμε την υλοποίηση των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robustness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</w:rPr>
        <w:t xml:space="preserve">και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</w:rPr>
        <w:t xml:space="preserve">διαγραμμάτων για να εντοπίσουμε πιο νωρίς τις τυχόν αστοχίες στα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795801">
        <w:rPr>
          <w:rFonts w:ascii="Times New Roman" w:hAnsi="Times New Roman" w:cs="Times New Roman"/>
          <w:sz w:val="28"/>
          <w:szCs w:val="28"/>
        </w:rPr>
        <w:t xml:space="preserve"> παραγκωνίζοντας ίσως τα </w:t>
      </w:r>
      <w:proofErr w:type="spellStart"/>
      <w:r w:rsidR="00795801">
        <w:rPr>
          <w:rFonts w:ascii="Times New Roman" w:hAnsi="Times New Roman" w:cs="Times New Roman"/>
          <w:sz w:val="28"/>
          <w:szCs w:val="28"/>
        </w:rPr>
        <w:t>υποέργα</w:t>
      </w:r>
      <w:proofErr w:type="spellEnd"/>
      <w:r w:rsidR="00795801">
        <w:rPr>
          <w:rFonts w:ascii="Times New Roman" w:hAnsi="Times New Roman" w:cs="Times New Roman"/>
          <w:sz w:val="28"/>
          <w:szCs w:val="28"/>
        </w:rPr>
        <w:t xml:space="preserve"> του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  <w:lang w:val="en-US"/>
        </w:rPr>
        <w:t>assessment</w:t>
      </w:r>
      <w:r w:rsidR="00795801" w:rsidRPr="00795801">
        <w:rPr>
          <w:rFonts w:ascii="Times New Roman" w:hAnsi="Times New Roman" w:cs="Times New Roman"/>
          <w:sz w:val="28"/>
          <w:szCs w:val="28"/>
        </w:rPr>
        <w:t xml:space="preserve"> </w:t>
      </w:r>
      <w:r w:rsidR="00795801">
        <w:rPr>
          <w:rFonts w:ascii="Times New Roman" w:hAnsi="Times New Roman" w:cs="Times New Roman"/>
          <w:sz w:val="28"/>
          <w:szCs w:val="28"/>
        </w:rPr>
        <w:t xml:space="preserve">και τα </w:t>
      </w:r>
      <w:proofErr w:type="spellStart"/>
      <w:r w:rsidR="00795801">
        <w:rPr>
          <w:rFonts w:ascii="Times New Roman" w:hAnsi="Times New Roman" w:cs="Times New Roman"/>
          <w:sz w:val="28"/>
          <w:szCs w:val="28"/>
          <w:lang w:val="en-US"/>
        </w:rPr>
        <w:t>moqups</w:t>
      </w:r>
      <w:proofErr w:type="spellEnd"/>
      <w:r w:rsidR="00795801">
        <w:rPr>
          <w:rFonts w:ascii="Times New Roman" w:hAnsi="Times New Roman" w:cs="Times New Roman"/>
          <w:sz w:val="28"/>
          <w:szCs w:val="28"/>
        </w:rPr>
        <w:t>.</w:t>
      </w:r>
    </w:p>
    <w:p w14:paraId="0D4BB64B" w14:textId="49157391" w:rsidR="00DC271B" w:rsidRDefault="002F6A77" w:rsidP="002F6A7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CAB3A37" w14:textId="77777777" w:rsidR="00795801" w:rsidRPr="002F6A77" w:rsidRDefault="00795801" w:rsidP="002F6A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2F2BD2" w14:textId="77777777" w:rsidR="00DC271B" w:rsidRPr="00270835" w:rsidRDefault="00DC271B" w:rsidP="00DC271B">
      <w:pPr>
        <w:rPr>
          <w:rFonts w:ascii="Times New Roman" w:hAnsi="Times New Roman" w:cs="Times New Roman"/>
          <w:sz w:val="28"/>
          <w:szCs w:val="28"/>
        </w:rPr>
      </w:pPr>
      <w:bookmarkStart w:id="3" w:name="d"/>
      <w:r w:rsidRPr="00270835">
        <w:rPr>
          <w:rFonts w:ascii="Times New Roman" w:hAnsi="Times New Roman" w:cs="Times New Roman"/>
          <w:sz w:val="28"/>
          <w:szCs w:val="28"/>
          <w:u w:val="single"/>
        </w:rPr>
        <w:t>Δ: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Τεχνολογίες και Εργαλεία Υλοποίησης Έργου</w:t>
      </w:r>
    </w:p>
    <w:bookmarkEnd w:id="3"/>
    <w:p w14:paraId="2C9D20B5" w14:textId="0FFF65AC" w:rsidR="00DC271B" w:rsidRPr="00270835" w:rsidRDefault="00DC271B" w:rsidP="00DC2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Όσον αφορά την σύνταξη των τεχνικών κειμένων κρίθηκε βέλτιστο εργαλείο το </w:t>
      </w:r>
      <w:r w:rsidR="000814C9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</w:rPr>
        <w:t xml:space="preserve">καθώς αν και </w:t>
      </w:r>
      <w:r w:rsidR="000814C9" w:rsidRPr="00270835">
        <w:rPr>
          <w:rFonts w:ascii="Times New Roman" w:hAnsi="Times New Roman" w:cs="Times New Roman"/>
          <w:sz w:val="28"/>
          <w:szCs w:val="28"/>
        </w:rPr>
        <w:t>υστερεί</w:t>
      </w:r>
      <w:r w:rsidRPr="00270835">
        <w:rPr>
          <w:rFonts w:ascii="Times New Roman" w:hAnsi="Times New Roman" w:cs="Times New Roman"/>
          <w:sz w:val="28"/>
          <w:szCs w:val="28"/>
        </w:rPr>
        <w:t xml:space="preserve"> έναντι του </w:t>
      </w:r>
      <w:proofErr w:type="spellStart"/>
      <w:r w:rsidRPr="00270835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όσον αφορά </w:t>
      </w:r>
      <w:r w:rsidR="00F830F8" w:rsidRPr="00270835">
        <w:rPr>
          <w:rFonts w:ascii="Times New Roman" w:hAnsi="Times New Roman" w:cs="Times New Roman"/>
          <w:sz w:val="28"/>
          <w:szCs w:val="28"/>
        </w:rPr>
        <w:t xml:space="preserve">την παραμετροποίηση του κειμένου και 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τον όλο επαγγελματισμό, δεν προβλέπουμε να εντάξουμε μεγάλο όγκο </w:t>
      </w:r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, παραπομπών σε βιβλιογραφία ή εξεζητημένες μαθηματικές φόρμουλες  στα τεχνικά κείμενα μας , γεγονός που κάνει το </w:t>
      </w:r>
      <w:proofErr w:type="spellStart"/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να μην αξίζει το </w:t>
      </w:r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κόστος σε εργατοώρες αφού δεν θα αξιοποιήσουμε τα προτερήματα του, το </w:t>
      </w:r>
      <w:r w:rsidR="000814C9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αρκεί.</w:t>
      </w:r>
    </w:p>
    <w:p w14:paraId="4693B0E4" w14:textId="0497BB29" w:rsidR="00DC271B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Για την βάση Δεδομένων θα χρησιμοποιήσουμε την 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</w:rPr>
        <w:t>, εφόσον και στο ανάλογο μάθημα στην σχολή με αυτήν εξοικειωθήκαμε.</w:t>
      </w:r>
    </w:p>
    <w:p w14:paraId="0400C57B" w14:textId="60050F5C" w:rsidR="00DC271B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Η </w:t>
      </w:r>
      <w:r w:rsidR="00EA78C1" w:rsidRPr="00270835">
        <w:rPr>
          <w:rFonts w:ascii="Times New Roman" w:hAnsi="Times New Roman" w:cs="Times New Roman"/>
          <w:sz w:val="28"/>
          <w:szCs w:val="28"/>
        </w:rPr>
        <w:t>Αντικειμενοστραφής</w:t>
      </w:r>
      <w:r w:rsidRPr="00270835">
        <w:rPr>
          <w:rFonts w:ascii="Times New Roman" w:hAnsi="Times New Roman" w:cs="Times New Roman"/>
          <w:sz w:val="28"/>
          <w:szCs w:val="28"/>
        </w:rPr>
        <w:t xml:space="preserve"> Γλώσσα επιλογής μας είναι η 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7E3" w:rsidRPr="005C77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F1E98C" w14:textId="2A9605CE" w:rsidR="000814C9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70835">
        <w:rPr>
          <w:rFonts w:ascii="Times New Roman" w:hAnsi="Times New Roman" w:cs="Times New Roman"/>
          <w:sz w:val="28"/>
          <w:szCs w:val="28"/>
        </w:rPr>
        <w:t xml:space="preserve"> επιλέγουμε </w:t>
      </w:r>
      <w:proofErr w:type="spellStart"/>
      <w:r w:rsidR="00270835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vscode</w:t>
      </w:r>
      <w:proofErr w:type="spellEnd"/>
      <w:r w:rsidR="00270835"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="00270835">
        <w:rPr>
          <w:rFonts w:ascii="Times New Roman" w:hAnsi="Times New Roman" w:cs="Times New Roman"/>
          <w:sz w:val="28"/>
          <w:szCs w:val="28"/>
        </w:rPr>
        <w:t>κατά κύριο λόγο</w:t>
      </w:r>
      <w:r w:rsidR="005C77E3" w:rsidRPr="005C77E3">
        <w:rPr>
          <w:rFonts w:ascii="Times New Roman" w:hAnsi="Times New Roman" w:cs="Times New Roman"/>
          <w:sz w:val="28"/>
          <w:szCs w:val="28"/>
        </w:rPr>
        <w:t>.</w:t>
      </w:r>
    </w:p>
    <w:p w14:paraId="0A730A49" w14:textId="52A2F676" w:rsidR="000814C9" w:rsidRPr="00BC4220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Για τα </w:t>
      </w:r>
      <w:proofErr w:type="spellStart"/>
      <w:r w:rsidRPr="00270835">
        <w:rPr>
          <w:rFonts w:ascii="Times New Roman" w:hAnsi="Times New Roman" w:cs="Times New Roman"/>
          <w:sz w:val="28"/>
          <w:szCs w:val="28"/>
          <w:lang w:val="en-US"/>
        </w:rPr>
        <w:t>moqups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screens</w:t>
      </w:r>
      <w:r w:rsidRPr="00270835">
        <w:rPr>
          <w:rFonts w:ascii="Times New Roman" w:hAnsi="Times New Roman" w:cs="Times New Roman"/>
          <w:sz w:val="28"/>
          <w:szCs w:val="28"/>
        </w:rPr>
        <w:t xml:space="preserve"> θα χρησιμοποιήσουμε </w:t>
      </w:r>
      <w:proofErr w:type="spellStart"/>
      <w:r w:rsidR="00270835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proofErr w:type="spellEnd"/>
      <w:r w:rsidR="005C77E3" w:rsidRPr="005C77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2A9A77" w14:textId="063599B3" w:rsidR="00BC4220" w:rsidRDefault="00BC4220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4220">
        <w:rPr>
          <w:rFonts w:ascii="Times New Roman" w:hAnsi="Times New Roman" w:cs="Times New Roman"/>
          <w:sz w:val="28"/>
          <w:szCs w:val="28"/>
        </w:rPr>
        <w:t xml:space="preserve">Για χρονοδιαγράμματα </w:t>
      </w:r>
      <w:r w:rsidRPr="00BC4220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BC4220">
        <w:rPr>
          <w:rFonts w:ascii="Times New Roman" w:hAnsi="Times New Roman" w:cs="Times New Roman"/>
          <w:sz w:val="28"/>
          <w:szCs w:val="28"/>
        </w:rPr>
        <w:t xml:space="preserve"> και </w:t>
      </w:r>
      <w:proofErr w:type="spellStart"/>
      <w:r w:rsidRPr="00BC4220">
        <w:rPr>
          <w:rFonts w:ascii="Times New Roman" w:hAnsi="Times New Roman" w:cs="Times New Roman"/>
          <w:sz w:val="28"/>
          <w:szCs w:val="28"/>
          <w:lang w:val="en-US"/>
        </w:rPr>
        <w:t>gantt</w:t>
      </w:r>
      <w:proofErr w:type="spellEnd"/>
      <w:r w:rsidRPr="00BC4220">
        <w:rPr>
          <w:rFonts w:ascii="Times New Roman" w:hAnsi="Times New Roman" w:cs="Times New Roman"/>
          <w:sz w:val="28"/>
          <w:szCs w:val="28"/>
        </w:rPr>
        <w:t xml:space="preserve"> χρησιμοποιήσαμε </w:t>
      </w:r>
      <w:r w:rsidRPr="00BC4220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BC4220">
        <w:rPr>
          <w:rFonts w:ascii="Times New Roman" w:hAnsi="Times New Roman" w:cs="Times New Roman"/>
          <w:sz w:val="28"/>
          <w:szCs w:val="28"/>
        </w:rPr>
        <w:t>.</w:t>
      </w:r>
      <w:r w:rsidRPr="00BC422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C4220">
        <w:rPr>
          <w:rFonts w:ascii="Times New Roman" w:hAnsi="Times New Roman" w:cs="Times New Roman"/>
          <w:sz w:val="28"/>
          <w:szCs w:val="28"/>
        </w:rPr>
        <w:t xml:space="preserve"> και </w:t>
      </w:r>
      <w:r w:rsidRPr="00BC4220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332EA03" w14:textId="11C1205D" w:rsidR="00BC4220" w:rsidRPr="00A62AB4" w:rsidRDefault="00BC4220" w:rsidP="00BC42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AB4">
        <w:rPr>
          <w:rFonts w:ascii="Times New Roman" w:hAnsi="Times New Roman" w:cs="Times New Roman"/>
          <w:b/>
          <w:bCs/>
          <w:sz w:val="28"/>
          <w:szCs w:val="28"/>
        </w:rPr>
        <w:t>Προσθήκες</w:t>
      </w:r>
    </w:p>
    <w:p w14:paraId="67530E1C" w14:textId="613BE624" w:rsidR="00BC4220" w:rsidRPr="00BC4220" w:rsidRDefault="00BC4220" w:rsidP="00BC4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4220">
        <w:rPr>
          <w:rFonts w:ascii="Times New Roman" w:hAnsi="Times New Roman" w:cs="Times New Roman"/>
          <w:b/>
          <w:bCs/>
          <w:sz w:val="28"/>
          <w:szCs w:val="28"/>
        </w:rPr>
        <w:t xml:space="preserve">Για τα </w:t>
      </w:r>
      <w:r w:rsidRPr="00BC4220">
        <w:rPr>
          <w:rFonts w:ascii="Times New Roman" w:hAnsi="Times New Roman" w:cs="Times New Roman"/>
          <w:b/>
          <w:bCs/>
          <w:sz w:val="28"/>
          <w:szCs w:val="28"/>
        </w:rPr>
        <w:t>διαγράμματα</w:t>
      </w:r>
      <w:r w:rsidRPr="00BC4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220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sequence</w:t>
      </w:r>
      <w:r w:rsidRPr="00BC4220">
        <w:rPr>
          <w:rFonts w:ascii="Times New Roman" w:hAnsi="Times New Roman" w:cs="Times New Roman"/>
          <w:b/>
          <w:bCs/>
          <w:sz w:val="28"/>
          <w:szCs w:val="28"/>
        </w:rPr>
        <w:t xml:space="preserve"> και </w:t>
      </w:r>
      <w:r w:rsidRPr="00BC4220">
        <w:rPr>
          <w:rFonts w:ascii="Times New Roman" w:hAnsi="Times New Roman" w:cs="Times New Roman"/>
          <w:b/>
          <w:bCs/>
          <w:sz w:val="28"/>
          <w:szCs w:val="28"/>
          <w:lang w:val="en-US"/>
        </w:rPr>
        <w:t>robustness</w:t>
      </w:r>
      <w:r w:rsidRPr="00BC4220">
        <w:rPr>
          <w:rFonts w:ascii="Times New Roman" w:hAnsi="Times New Roman" w:cs="Times New Roman"/>
          <w:b/>
          <w:bCs/>
          <w:sz w:val="28"/>
          <w:szCs w:val="28"/>
        </w:rPr>
        <w:t xml:space="preserve"> χρησιμοποιήσαμε </w:t>
      </w:r>
      <w:r w:rsidRPr="00BC4220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BC4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220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</w:p>
    <w:p w14:paraId="44E38430" w14:textId="77777777" w:rsidR="00BC4220" w:rsidRPr="00270835" w:rsidRDefault="00BC4220" w:rsidP="00BC42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0AC359" w14:textId="7A30CC09" w:rsidR="00F72B28" w:rsidRDefault="00F72B28">
      <w:pPr>
        <w:rPr>
          <w:rFonts w:ascii="Times New Roman" w:hAnsi="Times New Roman" w:cs="Times New Roman"/>
          <w:sz w:val="28"/>
          <w:szCs w:val="28"/>
        </w:rPr>
      </w:pPr>
    </w:p>
    <w:p w14:paraId="4DCFD042" w14:textId="6F022D31" w:rsidR="00F72B28" w:rsidRPr="00F72B28" w:rsidRDefault="00F72B28">
      <w:pPr>
        <w:rPr>
          <w:rFonts w:ascii="Times New Roman" w:hAnsi="Times New Roman" w:cs="Times New Roman"/>
          <w:sz w:val="28"/>
          <w:szCs w:val="28"/>
        </w:rPr>
      </w:pPr>
    </w:p>
    <w:p w14:paraId="1C2E5126" w14:textId="77777777" w:rsidR="00F72B28" w:rsidRDefault="00F72B28">
      <w:pPr>
        <w:rPr>
          <w:rFonts w:ascii="Times New Roman" w:hAnsi="Times New Roman" w:cs="Times New Roman"/>
          <w:sz w:val="28"/>
          <w:szCs w:val="28"/>
        </w:rPr>
      </w:pPr>
    </w:p>
    <w:p w14:paraId="6FB4E5E2" w14:textId="77777777" w:rsidR="00F72B28" w:rsidRPr="00270835" w:rsidRDefault="00F72B28">
      <w:pPr>
        <w:rPr>
          <w:rFonts w:ascii="Times New Roman" w:hAnsi="Times New Roman" w:cs="Times New Roman"/>
          <w:sz w:val="28"/>
          <w:szCs w:val="28"/>
        </w:rPr>
      </w:pPr>
    </w:p>
    <w:p w14:paraId="0E8AFC25" w14:textId="0F664C3D" w:rsidR="00920D0A" w:rsidRPr="00022F8F" w:rsidRDefault="00920D0A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Το παρών κείμενο συντάχθηκε με χρήση των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70835">
        <w:rPr>
          <w:rFonts w:ascii="Times New Roman" w:hAnsi="Times New Roman" w:cs="Times New Roman"/>
          <w:sz w:val="28"/>
          <w:szCs w:val="28"/>
        </w:rPr>
        <w:t>,</w:t>
      </w:r>
      <w:r w:rsidR="00701EB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01EB8" w:rsidRPr="00701EB8">
        <w:rPr>
          <w:rFonts w:ascii="Times New Roman" w:hAnsi="Times New Roman" w:cs="Times New Roman"/>
          <w:sz w:val="28"/>
          <w:szCs w:val="28"/>
        </w:rPr>
        <w:t>,</w:t>
      </w:r>
      <w:r w:rsidR="00561E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61ED5" w:rsidRPr="00561ED5">
        <w:rPr>
          <w:rFonts w:ascii="Times New Roman" w:hAnsi="Times New Roman" w:cs="Times New Roman"/>
          <w:sz w:val="28"/>
          <w:szCs w:val="28"/>
        </w:rPr>
        <w:t>iagrams.net</w:t>
      </w:r>
    </w:p>
    <w:p w14:paraId="3B54DF3E" w14:textId="77777777" w:rsidR="005C77E3" w:rsidRPr="00022F8F" w:rsidRDefault="005C77E3">
      <w:pPr>
        <w:rPr>
          <w:rFonts w:ascii="Times New Roman" w:hAnsi="Times New Roman" w:cs="Times New Roman"/>
          <w:sz w:val="28"/>
          <w:szCs w:val="28"/>
        </w:rPr>
      </w:pPr>
    </w:p>
    <w:p w14:paraId="6B374D3E" w14:textId="77777777" w:rsidR="005C77E3" w:rsidRPr="005C77E3" w:rsidRDefault="005C7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References: </w:t>
      </w:r>
    </w:p>
    <w:tbl>
      <w:tblPr>
        <w:tblW w:w="7553" w:type="dxa"/>
        <w:tblLook w:val="04A0" w:firstRow="1" w:lastRow="0" w:firstColumn="1" w:lastColumn="0" w:noHBand="0" w:noVBand="1"/>
      </w:tblPr>
      <w:tblGrid>
        <w:gridCol w:w="4912"/>
        <w:gridCol w:w="1341"/>
        <w:gridCol w:w="1300"/>
      </w:tblGrid>
      <w:tr w:rsidR="005C77E3" w:rsidRPr="00672E3D" w14:paraId="27D4E6AE" w14:textId="77777777" w:rsidTr="005C77E3">
        <w:trPr>
          <w:trHeight w:val="600"/>
        </w:trPr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4573" w14:textId="77777777" w:rsidR="005C77E3" w:rsidRPr="005C77E3" w:rsidRDefault="00000000" w:rsidP="005C77E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kern w:val="0"/>
                <w:lang w:val="en-US" w:eastAsia="el-GR"/>
                <w14:ligatures w14:val="none"/>
              </w:rPr>
            </w:pPr>
            <w:hyperlink r:id="rId12" w:history="1">
              <w:r w:rsidR="005C77E3" w:rsidRPr="005C77E3">
                <w:rPr>
                  <w:rFonts w:ascii="Arial" w:eastAsia="Times New Roman" w:hAnsi="Arial" w:cs="Arial"/>
                  <w:b/>
                  <w:bCs/>
                  <w:kern w:val="0"/>
                  <w:lang w:val="en-US" w:eastAsia="el-GR"/>
                  <w14:ligatures w14:val="none"/>
                </w:rPr>
                <w:t>SIMPLE GANTT CHART by Vertex42.com</w:t>
              </w:r>
            </w:hyperlink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256B" w14:textId="77777777" w:rsidR="005C77E3" w:rsidRPr="005C77E3" w:rsidRDefault="005C77E3" w:rsidP="005C77E3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n-US" w:eastAsia="el-GR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4F24" w14:textId="77777777" w:rsidR="005C77E3" w:rsidRPr="005C77E3" w:rsidRDefault="005C77E3" w:rsidP="005C77E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l-GR"/>
                <w14:ligatures w14:val="none"/>
              </w:rPr>
            </w:pPr>
          </w:p>
        </w:tc>
      </w:tr>
      <w:tr w:rsidR="005C77E3" w:rsidRPr="00672E3D" w14:paraId="744F8EC6" w14:textId="77777777" w:rsidTr="005C77E3">
        <w:trPr>
          <w:trHeight w:val="600"/>
        </w:trPr>
        <w:tc>
          <w:tcPr>
            <w:tcW w:w="6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26971" w14:textId="77777777" w:rsidR="005C77E3" w:rsidRPr="005C77E3" w:rsidRDefault="00000000" w:rsidP="005C77E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l-GR"/>
                <w14:ligatures w14:val="none"/>
              </w:rPr>
            </w:pPr>
            <w:hyperlink r:id="rId13" w:history="1">
              <w:r w:rsidR="005C77E3" w:rsidRPr="005C77E3">
                <w:rPr>
                  <w:rFonts w:ascii="Arial" w:eastAsia="Times New Roman" w:hAnsi="Arial" w:cs="Arial"/>
                  <w:kern w:val="0"/>
                  <w:sz w:val="20"/>
                  <w:szCs w:val="20"/>
                  <w:lang w:val="en-US" w:eastAsia="el-GR"/>
                  <w14:ligatures w14:val="none"/>
                </w:rPr>
                <w:t>https://www.vertex42.com/ExcelTemplates/simple-gantt-chart.html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F1C9" w14:textId="77777777" w:rsidR="005C77E3" w:rsidRPr="005C77E3" w:rsidRDefault="005C77E3" w:rsidP="005C77E3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l-GR"/>
                <w14:ligatures w14:val="none"/>
              </w:rPr>
            </w:pPr>
          </w:p>
        </w:tc>
      </w:tr>
    </w:tbl>
    <w:p w14:paraId="5956DCE1" w14:textId="264975C2" w:rsidR="005C77E3" w:rsidRPr="005C77E3" w:rsidRDefault="005C77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77E3" w:rsidRPr="005C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E49DD" w14:textId="77777777" w:rsidR="00A22E54" w:rsidRDefault="00A22E54" w:rsidP="00EC5341">
      <w:pPr>
        <w:spacing w:after="0" w:line="240" w:lineRule="auto"/>
      </w:pPr>
      <w:r>
        <w:separator/>
      </w:r>
    </w:p>
  </w:endnote>
  <w:endnote w:type="continuationSeparator" w:id="0">
    <w:p w14:paraId="35FCD6A6" w14:textId="77777777" w:rsidR="00A22E54" w:rsidRDefault="00A22E54" w:rsidP="00EC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A588F" w14:textId="77777777" w:rsidR="00A22E54" w:rsidRDefault="00A22E54" w:rsidP="00EC5341">
      <w:pPr>
        <w:spacing w:after="0" w:line="240" w:lineRule="auto"/>
      </w:pPr>
      <w:r>
        <w:separator/>
      </w:r>
    </w:p>
  </w:footnote>
  <w:footnote w:type="continuationSeparator" w:id="0">
    <w:p w14:paraId="4D7A130E" w14:textId="77777777" w:rsidR="00A22E54" w:rsidRDefault="00A22E54" w:rsidP="00EC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4E40"/>
    <w:multiLevelType w:val="hybridMultilevel"/>
    <w:tmpl w:val="6708F5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015F"/>
    <w:multiLevelType w:val="hybridMultilevel"/>
    <w:tmpl w:val="76DE8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08534">
    <w:abstractNumId w:val="1"/>
  </w:num>
  <w:num w:numId="2" w16cid:durableId="147934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93"/>
    <w:rsid w:val="00022F8F"/>
    <w:rsid w:val="00045FE4"/>
    <w:rsid w:val="000814C9"/>
    <w:rsid w:val="000A05F0"/>
    <w:rsid w:val="00185F73"/>
    <w:rsid w:val="001A5993"/>
    <w:rsid w:val="001C4C89"/>
    <w:rsid w:val="002569DD"/>
    <w:rsid w:val="00267B7F"/>
    <w:rsid w:val="00270835"/>
    <w:rsid w:val="002B0FF8"/>
    <w:rsid w:val="002F6A77"/>
    <w:rsid w:val="003D2226"/>
    <w:rsid w:val="003D437D"/>
    <w:rsid w:val="00471E78"/>
    <w:rsid w:val="00492A33"/>
    <w:rsid w:val="004D3904"/>
    <w:rsid w:val="00501134"/>
    <w:rsid w:val="00561ED5"/>
    <w:rsid w:val="005A1134"/>
    <w:rsid w:val="005C77E3"/>
    <w:rsid w:val="00672E3D"/>
    <w:rsid w:val="00701EB8"/>
    <w:rsid w:val="00766224"/>
    <w:rsid w:val="00776D0F"/>
    <w:rsid w:val="00780EE5"/>
    <w:rsid w:val="00795801"/>
    <w:rsid w:val="007B67B6"/>
    <w:rsid w:val="008D309A"/>
    <w:rsid w:val="00920D0A"/>
    <w:rsid w:val="009A786F"/>
    <w:rsid w:val="009D3FEC"/>
    <w:rsid w:val="00A22E54"/>
    <w:rsid w:val="00A62AB4"/>
    <w:rsid w:val="00A863A8"/>
    <w:rsid w:val="00A86F64"/>
    <w:rsid w:val="00A93CA8"/>
    <w:rsid w:val="00AC112C"/>
    <w:rsid w:val="00B01E07"/>
    <w:rsid w:val="00B17801"/>
    <w:rsid w:val="00B265AE"/>
    <w:rsid w:val="00B44803"/>
    <w:rsid w:val="00B864D9"/>
    <w:rsid w:val="00BA016E"/>
    <w:rsid w:val="00BC4220"/>
    <w:rsid w:val="00C07B87"/>
    <w:rsid w:val="00C22A6F"/>
    <w:rsid w:val="00C32626"/>
    <w:rsid w:val="00C44025"/>
    <w:rsid w:val="00CF779C"/>
    <w:rsid w:val="00D46052"/>
    <w:rsid w:val="00DC271B"/>
    <w:rsid w:val="00DE63CD"/>
    <w:rsid w:val="00E65E23"/>
    <w:rsid w:val="00EA78C1"/>
    <w:rsid w:val="00EC5341"/>
    <w:rsid w:val="00EF2ABF"/>
    <w:rsid w:val="00F72B28"/>
    <w:rsid w:val="00F830F8"/>
    <w:rsid w:val="00FA006A"/>
    <w:rsid w:val="00FC5596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ED86"/>
  <w15:chartTrackingRefBased/>
  <w15:docId w15:val="{A39E74BD-8532-4728-BEB8-1A702F1A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64"/>
  </w:style>
  <w:style w:type="paragraph" w:styleId="Heading1">
    <w:name w:val="heading 1"/>
    <w:basedOn w:val="Normal"/>
    <w:next w:val="Normal"/>
    <w:link w:val="Heading1Char"/>
    <w:uiPriority w:val="9"/>
    <w:qFormat/>
    <w:rsid w:val="001A5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77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341"/>
  </w:style>
  <w:style w:type="paragraph" w:styleId="Footer">
    <w:name w:val="footer"/>
    <w:basedOn w:val="Normal"/>
    <w:link w:val="FooterChar"/>
    <w:uiPriority w:val="99"/>
    <w:unhideWhenUsed/>
    <w:rsid w:val="00EC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341"/>
  </w:style>
  <w:style w:type="character" w:styleId="UnresolvedMention">
    <w:name w:val="Unresolved Mention"/>
    <w:basedOn w:val="DefaultParagraphFont"/>
    <w:uiPriority w:val="99"/>
    <w:semiHidden/>
    <w:unhideWhenUsed/>
    <w:rsid w:val="00492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A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ertex42.com/ExcelTemplates/simple-gantt-chart.html?utm_source=ms&amp;utm_medium=file&amp;utm_campaign=office&amp;utm_content=u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tex42.com/ExcelTemplates/simple-gantt-chart.html?utm_source=ms&amp;utm_medium=file&amp;utm_campaign=office&amp;utm_content=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915A5-8847-4402-8FFF-836E8989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12</cp:revision>
  <dcterms:created xsi:type="dcterms:W3CDTF">2024-05-28T14:44:00Z</dcterms:created>
  <dcterms:modified xsi:type="dcterms:W3CDTF">2024-05-28T16:11:00Z</dcterms:modified>
</cp:coreProperties>
</file>