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7777777"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sidR="008A3179" w:rsidRPr="00AF0A17">
        <w:rPr>
          <w:rFonts w:ascii="Times New Roman" w:eastAsia="標楷體" w:hAnsi="Times New Roman" w:cs="Times New Roman" w:hint="eastAsia"/>
          <w:b/>
          <w:kern w:val="16"/>
          <w:sz w:val="48"/>
          <w:szCs w:val="48"/>
        </w:rPr>
        <w:t>控</w:t>
      </w:r>
      <w:r w:rsidR="008A3179">
        <w:rPr>
          <w:rFonts w:eastAsia="標楷體" w:hint="eastAsia"/>
          <w:b/>
          <w:sz w:val="48"/>
          <w:szCs w:val="48"/>
        </w:rPr>
        <w:t>制</w:t>
      </w:r>
      <w:r>
        <w:rPr>
          <w:rFonts w:eastAsia="標楷體" w:hint="eastAsia"/>
          <w:b/>
          <w:sz w:val="48"/>
          <w:szCs w:val="48"/>
        </w:rPr>
        <w:t>電梯</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r>
        <w:rPr>
          <w:rFonts w:eastAsia="標楷體" w:hint="eastAsia"/>
          <w:b/>
          <w:sz w:val="40"/>
        </w:rPr>
        <w:t>諭</w:t>
      </w:r>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r>
        <w:rPr>
          <w:rFonts w:eastAsia="標楷體" w:hint="eastAsia"/>
          <w:b/>
          <w:sz w:val="40"/>
        </w:rPr>
        <w:t>汎</w:t>
      </w:r>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r>
        <w:rPr>
          <w:rFonts w:eastAsia="標楷體"/>
          <w:b/>
          <w:sz w:val="40"/>
        </w:rPr>
        <w:t>翰</w:t>
      </w:r>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8"/>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77777777"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sidR="008A3179">
        <w:rPr>
          <w:rFonts w:ascii="Times New Roman" w:hAnsi="Times New Roman" w:hint="eastAsia"/>
          <w:b/>
          <w:kern w:val="16"/>
          <w:sz w:val="36"/>
          <w:szCs w:val="36"/>
        </w:rPr>
        <w:t>控制</w:t>
      </w:r>
      <w:r>
        <w:rPr>
          <w:rFonts w:ascii="Times New Roman" w:hAnsi="Times New Roman" w:hint="eastAsia"/>
          <w:b/>
          <w:kern w:val="16"/>
          <w:sz w:val="36"/>
          <w:szCs w:val="36"/>
        </w:rPr>
        <w:t>電梯</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章弘諭、林柏汎、黃冠翰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指導教授：張哲唯</w:t>
      </w:r>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7777777"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Pr>
          <w:rFonts w:hint="eastAsia"/>
          <w:szCs w:val="28"/>
        </w:rPr>
        <w:t>擴增實境、電梯系統</w:t>
      </w:r>
    </w:p>
    <w:p w14:paraId="09F98137" w14:textId="77777777" w:rsidR="00920ACC" w:rsidRDefault="00920ACC" w:rsidP="00DF5B21">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38" w14:textId="77777777" w:rsidR="00BF797A" w:rsidRPr="00D94110" w:rsidRDefault="00BF797A">
      <w:pPr>
        <w:rPr>
          <w:rFonts w:ascii="標楷體" w:eastAsia="標楷體" w:hAnsi="標楷體"/>
        </w:rPr>
      </w:pPr>
      <w:r w:rsidRPr="00D94110">
        <w:rPr>
          <w:rFonts w:ascii="標楷體" w:eastAsia="標楷體" w:hAnsi="標楷體" w:hint="eastAsia"/>
        </w:rPr>
        <w:lastRenderedPageBreak/>
        <w:t>順序↓</w:t>
      </w:r>
    </w:p>
    <w:p w14:paraId="09F98139" w14:textId="77777777" w:rsidR="00BF797A" w:rsidRPr="00D94110" w:rsidRDefault="00BF797A">
      <w:pPr>
        <w:rPr>
          <w:rFonts w:ascii="標楷體" w:eastAsia="標楷體" w:hAnsi="標楷體"/>
        </w:rPr>
      </w:pPr>
      <w:r w:rsidRPr="00D94110">
        <w:rPr>
          <w:rFonts w:ascii="標楷體" w:eastAsia="標楷體" w:hAnsi="標楷體" w:hint="eastAsia"/>
        </w:rPr>
        <w:tab/>
        <w:t>摘要</w:t>
      </w:r>
    </w:p>
    <w:p w14:paraId="09F9813A"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英文摘要</w:t>
      </w:r>
    </w:p>
    <w:p w14:paraId="09F9813B"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目錄</w:t>
      </w:r>
    </w:p>
    <w:p w14:paraId="09F9813C" w14:textId="77777777" w:rsidR="00932570" w:rsidRPr="00D94110" w:rsidRDefault="004D5256" w:rsidP="00BF797A">
      <w:pPr>
        <w:ind w:leftChars="200" w:left="480"/>
        <w:rPr>
          <w:rFonts w:ascii="標楷體" w:eastAsia="標楷體" w:hAnsi="標楷體"/>
        </w:rPr>
      </w:pPr>
      <w:r w:rsidRPr="00D94110">
        <w:rPr>
          <w:rFonts w:ascii="標楷體" w:eastAsia="標楷體" w:hAnsi="標楷體" w:hint="eastAsia"/>
        </w:rPr>
        <w:t>表</w:t>
      </w:r>
      <w:r w:rsidR="00932570" w:rsidRPr="00D94110">
        <w:rPr>
          <w:rFonts w:ascii="標楷體" w:eastAsia="標楷體" w:hAnsi="標楷體" w:hint="eastAsia"/>
        </w:rPr>
        <w:t>目錄</w:t>
      </w:r>
    </w:p>
    <w:p w14:paraId="09F9813D" w14:textId="77777777" w:rsidR="004D5256" w:rsidRPr="00D94110" w:rsidRDefault="004D5256" w:rsidP="00BF797A">
      <w:pPr>
        <w:ind w:leftChars="200" w:left="480"/>
        <w:rPr>
          <w:rFonts w:ascii="標楷體" w:eastAsia="標楷體" w:hAnsi="標楷體"/>
        </w:rPr>
      </w:pPr>
      <w:r w:rsidRPr="00D94110">
        <w:rPr>
          <w:rFonts w:ascii="標楷體" w:eastAsia="標楷體" w:hAnsi="標楷體" w:hint="eastAsia"/>
        </w:rPr>
        <w:t>圖</w:t>
      </w:r>
      <w:r w:rsidR="00932570" w:rsidRPr="00D94110">
        <w:rPr>
          <w:rFonts w:ascii="標楷體" w:eastAsia="標楷體" w:hAnsi="標楷體" w:hint="eastAsia"/>
        </w:rPr>
        <w:t>目錄</w:t>
      </w:r>
    </w:p>
    <w:p w14:paraId="09F9813E" w14:textId="77777777" w:rsidR="004D5256" w:rsidRPr="00D94110" w:rsidRDefault="00BF797A" w:rsidP="00BF797A">
      <w:pPr>
        <w:widowControl/>
        <w:ind w:leftChars="200" w:left="480"/>
        <w:rPr>
          <w:rFonts w:ascii="標楷體" w:eastAsia="標楷體" w:hAnsi="標楷體"/>
        </w:rPr>
      </w:pPr>
      <w:r w:rsidRPr="00D94110">
        <w:rPr>
          <w:rFonts w:ascii="標楷體" w:eastAsia="標楷體" w:hAnsi="標楷體"/>
        </w:rPr>
        <w:t>第</w:t>
      </w:r>
      <w:r w:rsidRPr="00D94110">
        <w:rPr>
          <w:rFonts w:ascii="標楷體" w:eastAsia="標楷體" w:hAnsi="標楷體" w:hint="eastAsia"/>
        </w:rPr>
        <w:t>N</w:t>
      </w:r>
      <w:r w:rsidR="004D5256" w:rsidRPr="00D94110">
        <w:rPr>
          <w:rFonts w:ascii="標楷體" w:eastAsia="標楷體" w:hAnsi="標楷體"/>
        </w:rPr>
        <w:t>章</w:t>
      </w:r>
    </w:p>
    <w:p w14:paraId="09F9813F" w14:textId="77777777" w:rsidR="004D5256"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參考文獻</w:t>
      </w:r>
    </w:p>
    <w:p w14:paraId="09F98140" w14:textId="77777777" w:rsidR="009840C8"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附錄</w:t>
      </w:r>
    </w:p>
    <w:p w14:paraId="09F98141" w14:textId="77777777" w:rsidR="009840C8" w:rsidRDefault="009840C8">
      <w:r>
        <w:rPr>
          <w:noProof/>
        </w:rPr>
        <w:drawing>
          <wp:inline distT="0" distB="0" distL="0" distR="0" wp14:anchorId="09F981D0" wp14:editId="09F981D1">
            <wp:extent cx="5293984" cy="32670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1436" cy="3265502"/>
                    </a:xfrm>
                    <a:prstGeom prst="rect">
                      <a:avLst/>
                    </a:prstGeom>
                  </pic:spPr>
                </pic:pic>
              </a:graphicData>
            </a:graphic>
          </wp:inline>
        </w:drawing>
      </w:r>
    </w:p>
    <w:p w14:paraId="09F98142" w14:textId="77777777" w:rsidR="00B43707" w:rsidRDefault="0098279E" w:rsidP="00B43707">
      <w:r>
        <w:rPr>
          <w:noProof/>
        </w:rPr>
        <w:drawing>
          <wp:inline distT="0" distB="0" distL="0" distR="0" wp14:anchorId="09F981D2" wp14:editId="09F981D3">
            <wp:extent cx="5324488" cy="2714625"/>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8918" cy="2721982"/>
                    </a:xfrm>
                    <a:prstGeom prst="rect">
                      <a:avLst/>
                    </a:prstGeom>
                  </pic:spPr>
                </pic:pic>
              </a:graphicData>
            </a:graphic>
          </wp:inline>
        </w:drawing>
      </w:r>
    </w:p>
    <w:p w14:paraId="09F98143" w14:textId="77777777" w:rsidR="00DF5B21" w:rsidRDefault="00DF5B21" w:rsidP="00B43707">
      <w:pPr>
        <w:sectPr w:rsidR="00DF5B21" w:rsidSect="00DF5B21">
          <w:footerReference w:type="first" r:id="rId11"/>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3" w:name="_Toc482952155"/>
      <w:r>
        <w:rPr>
          <w:rFonts w:ascii="Times New Roman" w:eastAsia="標楷體" w:hAnsi="Times New Roman" w:hint="eastAsia"/>
          <w:sz w:val="36"/>
          <w:szCs w:val="36"/>
        </w:rPr>
        <w:t>研究動機</w:t>
      </w:r>
      <w:bookmarkEnd w:id="3"/>
    </w:p>
    <w:p w14:paraId="09F98146" w14:textId="77777777" w:rsidR="00BF797A" w:rsidRPr="00BF797A" w:rsidRDefault="00BF797A" w:rsidP="00BF797A">
      <w:pPr>
        <w:jc w:val="both"/>
        <w:rPr>
          <w:rFonts w:ascii="標楷體" w:eastAsia="標楷體" w:hAnsi="標楷體"/>
          <w:sz w:val="28"/>
          <w:szCs w:val="28"/>
        </w:rPr>
      </w:pPr>
      <w:r>
        <w:rPr>
          <w:rFonts w:ascii="標楷體" w:eastAsia="標楷體" w:hAnsi="標楷體" w:hint="eastAsia"/>
          <w:sz w:val="28"/>
          <w:szCs w:val="28"/>
        </w:rPr>
        <w:t xml:space="preserve">    </w:t>
      </w:r>
      <w:r w:rsidRPr="00BF797A">
        <w:rPr>
          <w:rFonts w:ascii="標楷體" w:eastAsia="標楷體" w:hAnsi="標楷體" w:hint="eastAsia"/>
          <w:sz w:val="28"/>
          <w:szCs w:val="28"/>
        </w:rPr>
        <w:t>因為近年來受到各式各樣疾病的影響，人類的生活受到了重大的改變，我們想藉由科技來使得平時的生活更加的安全及方便</w:t>
      </w:r>
      <w:r>
        <w:rPr>
          <w:rFonts w:ascii="標楷體" w:eastAsia="標楷體" w:hAnsi="標楷體" w:hint="eastAsia"/>
          <w:sz w:val="28"/>
          <w:szCs w:val="28"/>
        </w:rPr>
        <w:t>。</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4" w:name="_Toc482952156"/>
      <w:r>
        <w:rPr>
          <w:rFonts w:ascii="Times New Roman" w:eastAsia="標楷體" w:hAnsi="Times New Roman" w:hint="eastAsia"/>
          <w:sz w:val="36"/>
          <w:szCs w:val="36"/>
        </w:rPr>
        <w:t>研究目的</w:t>
      </w:r>
      <w:bookmarkEnd w:id="4"/>
    </w:p>
    <w:p w14:paraId="09F98148" w14:textId="77777777" w:rsidR="009F3721" w:rsidRDefault="009F3721" w:rsidP="009F3721">
      <w:pPr>
        <w:pStyle w:val="af"/>
        <w:snapToGrid/>
        <w:spacing w:after="120" w:line="480" w:lineRule="exact"/>
        <w:ind w:firstLine="560"/>
        <w:jc w:val="both"/>
        <w:rPr>
          <w:rFonts w:eastAsia="標楷體"/>
          <w:sz w:val="28"/>
          <w:szCs w:val="28"/>
        </w:rPr>
      </w:pPr>
      <w:r>
        <w:rPr>
          <w:rFonts w:eastAsia="標楷體" w:hint="eastAsia"/>
          <w:sz w:val="28"/>
          <w:szCs w:val="28"/>
        </w:rPr>
        <w:t>本研究透過理論與應用實務之分析，形成之概念架構，為了達成上述之目標，並將未來之發展策略規劃成如下</w:t>
      </w:r>
      <w:r>
        <w:rPr>
          <w:rFonts w:eastAsia="標楷體"/>
          <w:sz w:val="28"/>
          <w:szCs w:val="28"/>
        </w:rPr>
        <w:t>3</w:t>
      </w:r>
      <w:r>
        <w:rPr>
          <w:rFonts w:eastAsia="標楷體" w:hint="eastAsia"/>
          <w:sz w:val="28"/>
          <w:szCs w:val="28"/>
        </w:rPr>
        <w:t>大階段：</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串聯網頁</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5" w:name="_Toc482952157"/>
      <w:r>
        <w:rPr>
          <w:rFonts w:ascii="Times New Roman" w:eastAsia="標楷體" w:hAnsi="Times New Roman" w:hint="eastAsia"/>
          <w:sz w:val="40"/>
        </w:rPr>
        <w:lastRenderedPageBreak/>
        <w:t>文獻探討</w:t>
      </w:r>
      <w:bookmarkEnd w:id="5"/>
    </w:p>
    <w:p w14:paraId="09F98151" w14:textId="7B05BFCE" w:rsidR="00ED3AF2" w:rsidRDefault="00ED3AF2" w:rsidP="00ED3AF2">
      <w:pPr>
        <w:pStyle w:val="af"/>
        <w:snapToGrid/>
        <w:spacing w:after="120" w:line="480" w:lineRule="exact"/>
        <w:ind w:firstLine="560"/>
        <w:jc w:val="both"/>
        <w:rPr>
          <w:rFonts w:eastAsia="標楷體" w:cs="Arial"/>
          <w:sz w:val="28"/>
          <w:szCs w:val="28"/>
        </w:rPr>
      </w:pPr>
      <w:r>
        <w:rPr>
          <w:rFonts w:eastAsia="標楷體" w:cs="Arial" w:hint="eastAsia"/>
          <w:sz w:val="28"/>
          <w:szCs w:val="28"/>
        </w:rPr>
        <w:t>基於第</w:t>
      </w:r>
      <w:r>
        <w:rPr>
          <w:rFonts w:eastAsia="標楷體" w:cs="Arial"/>
          <w:sz w:val="28"/>
          <w:szCs w:val="28"/>
        </w:rPr>
        <w:t>1</w:t>
      </w:r>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r>
        <w:rPr>
          <w:rFonts w:ascii="Times New Roman" w:eastAsia="標楷體" w:hAnsi="Times New Roman" w:hint="eastAsia"/>
          <w:sz w:val="28"/>
          <w:szCs w:val="28"/>
        </w:rPr>
        <w:t>Pokemon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09F9815A" w14:textId="77777777" w:rsidR="00907D7F" w:rsidRPr="00907D7F"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林柏汎</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w:t>
      </w:r>
      <w:r w:rsidRPr="009617C8">
        <w:rPr>
          <w:rFonts w:ascii="Times New Roman" w:eastAsia="標楷體" w:hAnsi="Times New Roman" w:cs="Times New Roman"/>
          <w:sz w:val="28"/>
          <w:szCs w:val="28"/>
        </w:rPr>
        <w:lastRenderedPageBreak/>
        <w:t>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77A4D8D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入端上接上不同的電子裝置，例如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來驅動燈的亮滅、喇叭發聲、馬達運轉。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控制板採用開放式源碼設計的概念，電路設計圖、韌體都可以在網路上下載，稍具電子知識就可以自行製作；也可以在網路上用很便宜的價錢買到。</w:t>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6" w:name="_Toc482952160"/>
      <w:r w:rsidRPr="00253DAF">
        <w:rPr>
          <w:rFonts w:ascii="Times New Roman" w:eastAsia="標楷體" w:hAnsi="Times New Roman" w:hint="eastAsia"/>
          <w:sz w:val="40"/>
        </w:rPr>
        <w:t>研究內容、方法與工作項目</w:t>
      </w:r>
      <w:bookmarkEnd w:id="6"/>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7"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223C41">
        <w:rPr>
          <w:rFonts w:ascii="Times New Roman" w:eastAsia="標楷體" w:hAnsi="Times New Roman" w:cs="Times New Roman"/>
          <w:sz w:val="28"/>
          <w:szCs w:val="28"/>
        </w:rPr>
        <w:t>擴增實境（</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hyperlink r:id="rId12" w:tooltip="位置" w:history="1">
        <w:r w:rsidRPr="00223C41">
          <w:rPr>
            <w:rFonts w:ascii="Times New Roman" w:eastAsia="標楷體" w:hAnsi="Times New Roman" w:cs="Times New Roman"/>
            <w:sz w:val="28"/>
            <w:szCs w:val="28"/>
          </w:rPr>
          <w:t>位置</w:t>
        </w:r>
      </w:hyperlink>
      <w:r w:rsidRPr="00223C41">
        <w:rPr>
          <w:rFonts w:ascii="Times New Roman" w:eastAsia="標楷體" w:hAnsi="Times New Roman" w:cs="Times New Roman"/>
          <w:sz w:val="28"/>
          <w:szCs w:val="28"/>
        </w:rPr>
        <w:t>及</w:t>
      </w:r>
      <w:hyperlink r:id="rId13"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4"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5"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6"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年提出。隨著隨身電子產品運算能力的提升，擴增實境的用途也越來越廣。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7"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hyperlink r:id="rId18" w:anchor="cite_note-Azuma_survey-2" w:history="1"/>
      <w:r w:rsidR="0099384F" w:rsidRPr="0099384F">
        <w:rPr>
          <w:rFonts w:ascii="Times New Roman" w:eastAsia="標楷體" w:hAnsi="Times New Roman" w:cs="Times New Roman"/>
          <w:kern w:val="2"/>
          <w:sz w:val="28"/>
          <w:szCs w:val="28"/>
        </w:rPr>
        <w:t>他認為擴增實境包括三個方面的內容：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E6173C">
        <w:rPr>
          <w:rFonts w:ascii="Times New Roman" w:eastAsia="標楷體" w:hAnsi="Times New Roman" w:cs="Times New Roman"/>
          <w:sz w:val="28"/>
          <w:szCs w:val="28"/>
        </w:rPr>
        <w:t>擴增實境與硬體、軟體、以及應用層面息息相關。在硬體方面，結合處理器、顯示器、感測器以及輸入裝置的載具，方能適合成為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為了能讓擴增實境更加容易開發，市面上已有許多</w:t>
      </w:r>
      <w:hyperlink r:id="rId19" w:tooltip="軟體開發套件" w:history="1">
        <w:r w:rsidRPr="00867023">
          <w:rPr>
            <w:rFonts w:ascii="Times New Roman" w:eastAsia="標楷體" w:hAnsi="Times New Roman" w:cs="Times New Roman"/>
            <w:sz w:val="28"/>
            <w:szCs w:val="28"/>
          </w:rPr>
          <w:t>軟體開發套件</w:t>
        </w:r>
      </w:hyperlink>
      <w:r w:rsidRPr="00867023">
        <w:rPr>
          <w:rFonts w:ascii="Times New Roman" w:eastAsia="標楷體" w:hAnsi="Times New Roman" w:cs="Times New Roman"/>
          <w:sz w:val="28"/>
          <w:szCs w:val="28"/>
        </w:rPr>
        <w:t>，例如</w:t>
      </w:r>
      <w:r w:rsidRPr="00867023">
        <w:rPr>
          <w:rFonts w:ascii="Times New Roman" w:eastAsia="標楷體" w:hAnsi="Times New Roman" w:cs="Times New Roman"/>
          <w:sz w:val="28"/>
          <w:szCs w:val="28"/>
        </w:rPr>
        <w:t>ARKit, ARCore, Unity</w:t>
      </w:r>
      <w:r>
        <w:rPr>
          <w:rFonts w:ascii="Times New Roman" w:eastAsia="標楷體" w:hAnsi="Times New Roman" w:cs="Times New Roman" w:hint="eastAsia"/>
          <w:sz w:val="28"/>
          <w:szCs w:val="28"/>
        </w:rPr>
        <w:t>,Vuforia</w:t>
      </w:r>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r w:rsidRPr="00B66DB6">
        <w:rPr>
          <w:rFonts w:ascii="Times New Roman" w:eastAsia="標楷體" w:hAnsi="Times New Roman" w:cs="Times New Roman"/>
          <w:sz w:val="28"/>
          <w:szCs w:val="28"/>
        </w:rPr>
        <w:t>tvOS</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ARKit</w:t>
      </w:r>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20">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的專案結構是由五個層次所組成，這五個層次將在本文中被多次提及，以下簡單概述其定義：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專案為最上層，代表專案名稱。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，通常都不會只有一種畫面，可能有首頁、菜單介面、儲值介面……等，這時候就可以使用場景來劃分畫面，使用場景的好處是，每個場景都可以有自己的環境，且不會互相影響。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GameObject</w:t>
      </w:r>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物件可以說是整個</w:t>
      </w:r>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r w:rsidR="009A5F21">
        <w:rPr>
          <w:rFonts w:ascii="Times New Roman" w:eastAsia="標楷體" w:hAnsi="Times New Roman" w:cs="Times New Roman" w:hint="eastAsia"/>
          <w:sz w:val="28"/>
          <w:szCs w:val="28"/>
        </w:rPr>
        <w:t>若父物件被刪除，子物件也會被刪除。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物件只是一個容器，本身沒有功能，真正實現功能的是組件。常見的組件有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r w:rsidR="00923BD1" w:rsidRPr="00923BD1">
        <w:rPr>
          <w:rFonts w:ascii="Times New Roman" w:eastAsia="標楷體" w:hAnsi="Times New Roman" w:cs="Times New Roman"/>
          <w:sz w:val="28"/>
          <w:szCs w:val="28"/>
        </w:rPr>
        <w:t>Rigidbody</w:t>
      </w:r>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是一個組件，那麼在組件下方的屬性，其實就是程式中的變數。在檢查器中</w:t>
      </w:r>
      <w:r>
        <w:rPr>
          <w:rFonts w:ascii="Times New Roman" w:eastAsia="標楷體" w:hAnsi="Times New Roman" w:cs="Times New Roman" w:hint="eastAsia"/>
          <w:sz w:val="28"/>
          <w:szCs w:val="28"/>
        </w:rPr>
        <w:t>點擊組件即可看到該組件的所有屬性。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輕鬆製作各種平台的擴增實境應用程式。以往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ARToolKit</w:t>
      </w:r>
      <w:r w:rsidRPr="00F9270E">
        <w:rPr>
          <w:rFonts w:ascii="Times New Roman" w:eastAsia="標楷體" w:hAnsi="Times New Roman" w:cs="Times New Roman"/>
          <w:sz w:val="28"/>
          <w:szCs w:val="28"/>
        </w:rPr>
        <w:t>、</w:t>
      </w:r>
      <w:r w:rsidRPr="00F9270E">
        <w:rPr>
          <w:rFonts w:ascii="Times New Roman" w:eastAsia="標楷體" w:hAnsi="Times New Roman" w:cs="Times New Roman"/>
          <w:sz w:val="28"/>
          <w:szCs w:val="28"/>
        </w:rPr>
        <w:t xml:space="preserve">Unifeye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虛擬按鈕為圖像目標的子物件，它代表圖像目標的一特定區域，當該區域被覆蓋、或被其他物體遮住時，就會作動虛擬按鈕。和一般按鈕物件一樣，可以定義按鈕被按下或被鬆開時要做什麼，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，該</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的內文必須包含特定字段，否則電梯按鈕不會出現。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r w:rsidR="00090138">
        <w:rPr>
          <w:rFonts w:ascii="Times New Roman" w:eastAsia="標楷體" w:hAnsi="Times New Roman" w:cs="Times New Roman" w:hint="eastAsia"/>
          <w:kern w:val="0"/>
          <w:sz w:val="28"/>
          <w:szCs w:val="28"/>
        </w:rPr>
        <w:t>破解者也僅能控制電梯樓層，這對電梯內的乘客並不會造成太大的危害，因此本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多的著墨。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8"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p w14:paraId="09F98197" w14:textId="77777777" w:rsid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林柏汎</w:t>
      </w:r>
      <w:bookmarkEnd w:id="8"/>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曳引電梯的安全。1857年，美國紐約一家樓高五層的商店安裝了首部使用奧的斯安全裝置的客運電梯。自此以後，電梯的使用得到了廣泛的接受和高速的發展。最初的電梯是</w:t>
      </w:r>
      <w:r w:rsidRPr="00783DBE">
        <w:rPr>
          <w:rFonts w:ascii="標楷體" w:eastAsia="標楷體" w:hAnsi="標楷體" w:hint="eastAsia"/>
          <w:sz w:val="28"/>
          <w:szCs w:val="28"/>
        </w:rPr>
        <w:lastRenderedPageBreak/>
        <w:t>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r w:rsidRPr="0005545F">
        <w:rPr>
          <w:rFonts w:ascii="Times New Roman" w:hAnsi="Times New Roman" w:cs="Times New Roman"/>
          <w:sz w:val="32"/>
          <w:szCs w:val="32"/>
        </w:rPr>
        <w:t>AIoT</w:t>
      </w:r>
      <w:r w:rsidRPr="0005545F">
        <w:rPr>
          <w:rFonts w:ascii="標楷體" w:eastAsia="標楷體" w:hAnsi="標楷體" w:hint="eastAsia"/>
          <w:sz w:val="32"/>
          <w:szCs w:val="32"/>
        </w:rPr>
        <w:t>應用</w:t>
      </w:r>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）結合物聯網（</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部分，預期可透過電視連動多台</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家電。展望台灣布局</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將快速匯流，進化為智慧物聯（</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w:t>
      </w:r>
      <w:r w:rsidRPr="00E24084">
        <w:rPr>
          <w:rFonts w:ascii="Times New Roman" w:eastAsia="標楷體" w:hAnsi="Times New Roman" w:cs="Times New Roman"/>
          <w:sz w:val="28"/>
          <w:szCs w:val="28"/>
        </w:rPr>
        <w:lastRenderedPageBreak/>
        <w:t>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年智慧音箱進入爆發成長期，眾多英、中文語系的智慧語音產業鏈各自成形；緊接著，居家機器人大戰開打，以家庭照護為方向，各產業紛紛搶進智慧家庭市場，推出功能各異的居家機器人。不只家庭，</w:t>
      </w:r>
      <w:r w:rsidRPr="000B29A0">
        <w:rPr>
          <w:rFonts w:ascii="Times New Roman" w:eastAsia="標楷體" w:hAnsi="Times New Roman" w:cs="Times New Roman"/>
          <w:sz w:val="28"/>
          <w:szCs w:val="28"/>
        </w:rPr>
        <w:t xml:space="preserve">AIoT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技術也串接第三方開發者，拓展出刷臉支付、智慧餐桌、智慧貨架等創新服務，以及具備情感社交、導覽、倉儲物流、揀貨等功能的商用機器人。各種整合</w:t>
      </w:r>
      <w:r w:rsidRPr="000B29A0">
        <w:rPr>
          <w:rFonts w:ascii="Times New Roman" w:eastAsia="標楷體" w:hAnsi="Times New Roman" w:cs="Times New Roman"/>
          <w:sz w:val="28"/>
          <w:szCs w:val="28"/>
        </w:rPr>
        <w:t>AIoT</w:t>
      </w:r>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lastRenderedPageBreak/>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2B8A62B5"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開發板是一家提供開源軟硬體的公司所開發出來的，是一套極為方便的軟硬體，即使不懂電腦編程也能靠教學或網路資源做出很酷的成品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000B29A0" w:rsidRPr="000B29A0">
        <w:rPr>
          <w:rFonts w:ascii="Times New Roman" w:eastAsia="標楷體" w:hAnsi="Times New Roman" w:cs="Times New Roman"/>
          <w:sz w:val="28"/>
          <w:szCs w:val="28"/>
        </w:rPr>
        <w:t>[3]</w:t>
      </w:r>
      <w:r w:rsidRPr="008B001E">
        <w:rPr>
          <w:rFonts w:ascii="標楷體" w:eastAsia="標楷體" w:hAnsi="標楷體" w:hint="eastAsia"/>
          <w:sz w:val="28"/>
          <w:szCs w:val="28"/>
        </w:rPr>
        <w:t xml:space="preserve">。 </w:t>
      </w:r>
    </w:p>
    <w:p w14:paraId="72AB93D7" w14:textId="6837CAD1"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w:t>
      </w:r>
      <w:r w:rsidRPr="008B001E">
        <w:rPr>
          <w:rFonts w:ascii="標楷體" w:eastAsia="標楷體" w:hAnsi="標楷體" w:hint="eastAsia"/>
          <w:sz w:val="28"/>
          <w:szCs w:val="28"/>
        </w:rPr>
        <w:lastRenderedPageBreak/>
        <w:t>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r w:rsidR="000B29A0" w:rsidRPr="000B29A0">
        <w:rPr>
          <w:rFonts w:ascii="Times New Roman" w:eastAsia="標楷體" w:hAnsi="Times New Roman" w:cs="Times New Roman"/>
          <w:sz w:val="28"/>
          <w:szCs w:val="28"/>
        </w:rPr>
        <w:t>[3]</w:t>
      </w:r>
      <w:r w:rsidRPr="000B29A0">
        <w:rPr>
          <w:rFonts w:ascii="Times New Roman" w:eastAsia="標楷體" w:hAnsi="Times New Roman" w:cs="Times New Roman"/>
          <w:sz w:val="28"/>
          <w:szCs w:val="28"/>
        </w:rPr>
        <w:t>。</w:t>
      </w:r>
    </w:p>
    <w:p w14:paraId="36BC58F1" w14:textId="4AB9FF12"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語言來進行編寫，且支援導入函式庫，藉由使用其他創作者編寫的函式庫，讓許多新手能夠快速的上手並製作想要的作品</w:t>
      </w:r>
      <w:r w:rsidR="000B29A0">
        <w:rPr>
          <w:rFonts w:ascii="Times New Roman" w:eastAsia="標楷體" w:hAnsi="Times New Roman" w:cs="Times New Roman" w:hint="cs"/>
          <w:sz w:val="28"/>
          <w:szCs w:val="28"/>
        </w:rPr>
        <w:t>[</w:t>
      </w:r>
      <w:r w:rsidR="000B29A0">
        <w:rPr>
          <w:rFonts w:ascii="Times New Roman" w:eastAsia="標楷體" w:hAnsi="Times New Roman" w:cs="Times New Roman"/>
          <w:sz w:val="28"/>
          <w:szCs w:val="28"/>
        </w:rPr>
        <w:t>3]</w:t>
      </w:r>
      <w:r w:rsidRPr="008B001E">
        <w:rPr>
          <w:rFonts w:ascii="Times New Roman" w:eastAsia="標楷體" w:hAnsi="Times New Roman" w:cs="Times New Roman"/>
          <w:sz w:val="28"/>
          <w:szCs w:val="28"/>
        </w:rPr>
        <w:t>。</w:t>
      </w:r>
    </w:p>
    <w:p w14:paraId="69FAC576" w14:textId="03AE5348"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、光敏電阻、可變電阻、語音辨識模塊、紅外線</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8B001E">
        <w:rPr>
          <w:rFonts w:ascii="Times New Roman" w:eastAsia="標楷體" w:hAnsi="Times New Roman" w:cs="Times New Roman"/>
          <w:sz w:val="28"/>
          <w:szCs w:val="28"/>
        </w:rPr>
        <w:t>。</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WeMos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t>
      </w:r>
      <w:r w:rsidRPr="008B001E">
        <w:rPr>
          <w:rFonts w:ascii="Times New Roman" w:eastAsia="標楷體" w:hAnsi="Times New Roman" w:cs="Times New Roman"/>
          <w:sz w:val="28"/>
          <w:szCs w:val="28"/>
        </w:rPr>
        <w:lastRenderedPageBreak/>
        <w:t xml:space="preserve">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5"/>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lastRenderedPageBreak/>
        <w:t>Arduino Software IDE</w:t>
      </w:r>
    </w:p>
    <w:p w14:paraId="4E3303FB" w14:textId="3E16AFC9"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361E7C6A" w14:textId="59DC611D"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的序列埠監控視窗及時的監控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lastRenderedPageBreak/>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DE68FB" w:rsidRDefault="00DE68FB" w:rsidP="00DE68FB">
      <w:pPr>
        <w:ind w:firstLine="480"/>
        <w:rPr>
          <w:rFonts w:ascii="標楷體" w:eastAsia="標楷體" w:hAnsi="標楷體"/>
          <w:sz w:val="28"/>
          <w:szCs w:val="28"/>
        </w:rPr>
      </w:pPr>
      <w:r w:rsidRPr="00DE68FB">
        <w:rPr>
          <w:rFonts w:ascii="標楷體" w:eastAsia="標楷體" w:hAnsi="標楷體" w:cs="Arial"/>
          <w:color w:val="333333"/>
          <w:sz w:val="28"/>
          <w:szCs w:val="28"/>
          <w:shd w:val="clear" w:color="auto" w:fill="FFFFFF"/>
        </w:rPr>
        <w:t>智能電梯具有區段式增加,刪除,查詢卡號及樓層設定;操作模式: 單層卡持有人刷卡直達.無需再按鍵;多層卡用户刷卡後，須再按卡片內記錄的權限按鍵抵達;可選配密碼鍵盤,實現忘帶卡時輸密碼坐電梯;具有時間區管制:實現系統在某段時間內開放，某段時間內受控，使電梯按規定自動運行;該系統與電梯本身系統採用無源觸點連接，兩者完全隔離，不會對電梯原有性能產生任何影響;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lastRenderedPageBreak/>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研讀與分析資料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9F981A1"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2"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223A9A9C" w14:textId="35A5116B" w:rsidR="00A52ED5" w:rsidRPr="00EF4968" w:rsidRDefault="00EF4968" w:rsidP="004E663E">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4"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5C2175" w14:paraId="09F981B8" w14:textId="77777777" w:rsidTr="00F702D8">
        <w:tc>
          <w:tcPr>
            <w:tcW w:w="2787" w:type="dxa"/>
          </w:tcPr>
          <w:p w14:paraId="09F981B5" w14:textId="77777777" w:rsidR="005C2175" w:rsidRPr="005C2175" w:rsidRDefault="001A2A36"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77777777" w:rsidR="005C2175" w:rsidRPr="005C2175" w:rsidRDefault="001A2A36"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林柏汎</w:t>
            </w:r>
          </w:p>
        </w:tc>
        <w:tc>
          <w:tcPr>
            <w:tcW w:w="2788" w:type="dxa"/>
          </w:tcPr>
          <w:p w14:paraId="09F981B7" w14:textId="77777777" w:rsidR="005C2175" w:rsidRPr="005C2175" w:rsidRDefault="005C2175" w:rsidP="005C2175">
            <w:pPr>
              <w:ind w:left="0" w:firstLine="0"/>
              <w:jc w:val="left"/>
              <w:rPr>
                <w:rFonts w:ascii="Times New Roman" w:eastAsia="標楷體" w:hAnsi="Times New Roman" w:cs="Times New Roman"/>
                <w:kern w:val="0"/>
                <w:sz w:val="28"/>
                <w:szCs w:val="28"/>
              </w:rPr>
            </w:pPr>
          </w:p>
        </w:tc>
      </w:tr>
      <w:tr w:rsidR="00A52ED5" w14:paraId="09F981BC" w14:textId="77777777" w:rsidTr="00A52ED5">
        <w:trPr>
          <w:trHeight w:val="360"/>
        </w:trPr>
        <w:tc>
          <w:tcPr>
            <w:tcW w:w="2787" w:type="dxa"/>
            <w:vMerge w:val="restart"/>
          </w:tcPr>
          <w:p w14:paraId="09F981B9" w14:textId="77777777" w:rsidR="00A52ED5" w:rsidRPr="005C2175" w:rsidRDefault="00A52ED5"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A52ED5" w:rsidRPr="005C2175" w:rsidRDefault="00A52ED5" w:rsidP="00A52ED5">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
        </w:tc>
        <w:tc>
          <w:tcPr>
            <w:tcW w:w="2788" w:type="dxa"/>
          </w:tcPr>
          <w:p w14:paraId="09F981BB" w14:textId="48BD803C" w:rsidR="00A52ED5" w:rsidRPr="005C2175" w:rsidRDefault="00A52ED5" w:rsidP="00A52ED5">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A52ED5" w14:paraId="67574C4A" w14:textId="77777777" w:rsidTr="00F702D8">
        <w:trPr>
          <w:trHeight w:val="360"/>
        </w:trPr>
        <w:tc>
          <w:tcPr>
            <w:tcW w:w="2787" w:type="dxa"/>
            <w:vMerge/>
          </w:tcPr>
          <w:p w14:paraId="581161FD" w14:textId="77777777" w:rsidR="00A52ED5" w:rsidRDefault="00A52ED5" w:rsidP="001A2A36">
            <w:pPr>
              <w:rPr>
                <w:rFonts w:ascii="Times New Roman" w:eastAsia="標楷體" w:hAnsi="Times New Roman" w:cs="Times New Roman"/>
                <w:kern w:val="0"/>
                <w:sz w:val="28"/>
                <w:szCs w:val="28"/>
              </w:rPr>
            </w:pPr>
          </w:p>
        </w:tc>
        <w:tc>
          <w:tcPr>
            <w:tcW w:w="2787" w:type="dxa"/>
          </w:tcPr>
          <w:p w14:paraId="2DE9137C" w14:textId="5954D55A" w:rsidR="00A52ED5" w:rsidRDefault="00A52ED5" w:rsidP="005C217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A52ED5" w:rsidRDefault="00A52ED5" w:rsidP="005C217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人力配置</w:t>
      </w:r>
      <w:bookmarkEnd w:id="7"/>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章弘諭</w:t>
            </w:r>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林柏汎</w:t>
            </w:r>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 w:name="_Toc482952173"/>
      <w:r w:rsidRPr="000465D2">
        <w:rPr>
          <w:rFonts w:ascii="Times New Roman" w:eastAsia="標楷體" w:hAnsi="Times New Roman" w:hint="eastAsia"/>
          <w:sz w:val="40"/>
        </w:rPr>
        <w:t>預期成果</w:t>
      </w:r>
      <w:bookmarkStart w:id="10" w:name="_Toc482952174"/>
      <w:bookmarkEnd w:id="9"/>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0"/>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1" w:name="_Toc482952175"/>
      <w:r>
        <w:rPr>
          <w:rFonts w:ascii="Times New Roman" w:eastAsia="標楷體" w:hAnsi="Times New Roman" w:hint="eastAsia"/>
          <w:sz w:val="40"/>
        </w:rPr>
        <w:t>參考文獻</w:t>
      </w:r>
      <w:bookmarkEnd w:id="11"/>
    </w:p>
    <w:p w14:paraId="3A8706F4" w14:textId="1B62132A" w:rsidR="00B476A6" w:rsidRDefault="00B476A6" w:rsidP="00B476A6">
      <w:pPr>
        <w:pStyle w:val="af1"/>
        <w:numPr>
          <w:ilvl w:val="0"/>
          <w:numId w:val="35"/>
        </w:numPr>
        <w:ind w:leftChars="0"/>
      </w:pPr>
      <w:r>
        <w:rPr>
          <w:rFonts w:hint="eastAsia"/>
        </w:rPr>
        <w:t>電梯</w:t>
      </w:r>
      <w:r>
        <w:rPr>
          <w:rFonts w:hint="eastAsia"/>
        </w:rPr>
        <w:t>-</w:t>
      </w:r>
      <w:r>
        <w:rPr>
          <w:rFonts w:hint="eastAsia"/>
        </w:rPr>
        <w:t>維基百科</w:t>
      </w:r>
    </w:p>
    <w:p w14:paraId="1C85FA57" w14:textId="10EFC7EA" w:rsidR="00B476A6" w:rsidRDefault="00B476A6" w:rsidP="00B476A6">
      <w:pPr>
        <w:pStyle w:val="af1"/>
        <w:numPr>
          <w:ilvl w:val="0"/>
          <w:numId w:val="35"/>
        </w:numPr>
        <w:ind w:leftChars="0"/>
      </w:pPr>
      <w:r w:rsidRPr="00B476A6">
        <w:rPr>
          <w:rFonts w:hint="eastAsia"/>
        </w:rPr>
        <w:lastRenderedPageBreak/>
        <w:t>廖溢森</w:t>
      </w:r>
      <w:r>
        <w:rPr>
          <w:rFonts w:hint="eastAsia"/>
        </w:rPr>
        <w:t>-</w:t>
      </w:r>
      <w:r>
        <w:rPr>
          <w:rFonts w:hint="eastAsia"/>
        </w:rPr>
        <w:t>植基人工智慧物聯網</w:t>
      </w:r>
      <w:r>
        <w:rPr>
          <w:rFonts w:hint="eastAsia"/>
        </w:rPr>
        <w:t xml:space="preserve"> AIoT </w:t>
      </w:r>
      <w:r>
        <w:rPr>
          <w:rFonts w:hint="eastAsia"/>
        </w:rPr>
        <w:t>架構於邊緣運算機制之效能研究</w:t>
      </w:r>
      <w:r>
        <w:rPr>
          <w:rFonts w:hint="eastAsia"/>
        </w:rPr>
        <w:t>--</w:t>
      </w:r>
      <w:r>
        <w:rPr>
          <w:rFonts w:hint="eastAsia"/>
        </w:rPr>
        <w:t>實際案例驗證</w:t>
      </w:r>
      <w:r w:rsidRPr="00B476A6">
        <w:t>Based on Architecture for Artificial Intelligent AIoT to Evaluate the Perfomance of Edge Computing Scheme—Validation with Case Study</w:t>
      </w:r>
    </w:p>
    <w:p w14:paraId="080FB2C2" w14:textId="3EAA0809" w:rsidR="00A512C7" w:rsidRPr="00A512C7" w:rsidRDefault="00335BD2" w:rsidP="009827C7">
      <w:pPr>
        <w:pStyle w:val="af1"/>
        <w:numPr>
          <w:ilvl w:val="0"/>
          <w:numId w:val="35"/>
        </w:numPr>
        <w:ind w:leftChars="0"/>
      </w:pPr>
      <w:r w:rsidRPr="00335BD2">
        <w:rPr>
          <w:rFonts w:hint="eastAsia"/>
        </w:rPr>
        <w:t>楊政衛</w:t>
      </w:r>
      <w:r>
        <w:rPr>
          <w:rFonts w:hint="eastAsia"/>
        </w:rPr>
        <w:t>-</w:t>
      </w:r>
      <w:r w:rsidRPr="00335BD2">
        <w:rPr>
          <w:rFonts w:hint="eastAsia"/>
        </w:rPr>
        <w:t>整合虛擬實境與</w:t>
      </w:r>
      <w:r w:rsidRPr="00335BD2">
        <w:rPr>
          <w:rFonts w:hint="eastAsia"/>
        </w:rPr>
        <w:t>Arduino</w:t>
      </w:r>
      <w:r w:rsidRPr="00335BD2">
        <w:rPr>
          <w:rFonts w:hint="eastAsia"/>
        </w:rPr>
        <w:t>技術於互動遊戲之設計與實作</w:t>
      </w:r>
      <w:r w:rsidRPr="00335BD2">
        <w:t>Design and Implementation of Interactive Game Based on Virtual Reality and Arduino Technology</w:t>
      </w:r>
    </w:p>
    <w:sectPr w:rsidR="00A512C7" w:rsidRPr="00A512C7" w:rsidSect="00B43707">
      <w:footerReference w:type="first" r:id="rId28"/>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31CC6" w14:textId="77777777" w:rsidR="00FE0067" w:rsidRDefault="00FE0067" w:rsidP="005A4675">
      <w:r>
        <w:separator/>
      </w:r>
    </w:p>
  </w:endnote>
  <w:endnote w:type="continuationSeparator" w:id="0">
    <w:p w14:paraId="6AB3C7A7" w14:textId="77777777" w:rsidR="00FE0067" w:rsidRDefault="00FE0067"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513631" w:rsidRPr="00513631">
          <w:rPr>
            <w:rFonts w:ascii="Times New Roman" w:hAnsi="Times New Roman" w:cs="Times New Roman"/>
            <w:noProof/>
            <w:sz w:val="28"/>
            <w:szCs w:val="28"/>
            <w:lang w:val="zh-TW"/>
          </w:rPr>
          <w:t>4</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513631" w:rsidRPr="00513631">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C6DE3" w14:textId="77777777" w:rsidR="00FE0067" w:rsidRDefault="00FE0067" w:rsidP="005A4675">
      <w:r>
        <w:separator/>
      </w:r>
    </w:p>
  </w:footnote>
  <w:footnote w:type="continuationSeparator" w:id="0">
    <w:p w14:paraId="3247A5F6" w14:textId="77777777" w:rsidR="00FE0067" w:rsidRDefault="00FE0067" w:rsidP="005A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6" w15:restartNumberingAfterBreak="0">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8" w15:restartNumberingAfterBreak="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1" w15:restartNumberingAfterBreak="0">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3" w15:restartNumberingAfterBreak="0">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15:restartNumberingAfterBreak="0">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15:restartNumberingAfterBreak="0">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4" w15:restartNumberingAfterBreak="0">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15:restartNumberingAfterBreak="0">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446952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9175006">
    <w:abstractNumId w:val="3"/>
  </w:num>
  <w:num w:numId="3" w16cid:durableId="836647884">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6546152">
    <w:abstractNumId w:val="3"/>
  </w:num>
  <w:num w:numId="5" w16cid:durableId="16907191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181999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1441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18416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175031">
    <w:abstractNumId w:val="4"/>
  </w:num>
  <w:num w:numId="10" w16cid:durableId="338889479">
    <w:abstractNumId w:val="6"/>
  </w:num>
  <w:num w:numId="11" w16cid:durableId="2109691571">
    <w:abstractNumId w:val="19"/>
  </w:num>
  <w:num w:numId="12" w16cid:durableId="986936988">
    <w:abstractNumId w:val="25"/>
  </w:num>
  <w:num w:numId="13" w16cid:durableId="558907757">
    <w:abstractNumId w:val="16"/>
  </w:num>
  <w:num w:numId="14" w16cid:durableId="530265753">
    <w:abstractNumId w:val="5"/>
  </w:num>
  <w:num w:numId="15" w16cid:durableId="1910732027">
    <w:abstractNumId w:val="10"/>
  </w:num>
  <w:num w:numId="16" w16cid:durableId="815032709">
    <w:abstractNumId w:val="12"/>
  </w:num>
  <w:num w:numId="17" w16cid:durableId="2118717201">
    <w:abstractNumId w:val="22"/>
  </w:num>
  <w:num w:numId="18" w16cid:durableId="223610913">
    <w:abstractNumId w:val="27"/>
  </w:num>
  <w:num w:numId="19" w16cid:durableId="1723866272">
    <w:abstractNumId w:val="2"/>
  </w:num>
  <w:num w:numId="20" w16cid:durableId="10744692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4817596">
    <w:abstractNumId w:val="21"/>
  </w:num>
  <w:num w:numId="22" w16cid:durableId="1156873367">
    <w:abstractNumId w:val="28"/>
  </w:num>
  <w:num w:numId="23" w16cid:durableId="15777378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3994565">
    <w:abstractNumId w:val="0"/>
  </w:num>
  <w:num w:numId="25" w16cid:durableId="392655829">
    <w:abstractNumId w:val="24"/>
  </w:num>
  <w:num w:numId="26" w16cid:durableId="517501195">
    <w:abstractNumId w:val="11"/>
  </w:num>
  <w:num w:numId="27" w16cid:durableId="921642581">
    <w:abstractNumId w:val="8"/>
  </w:num>
  <w:num w:numId="28" w16cid:durableId="16739910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1806108">
    <w:abstractNumId w:val="17"/>
  </w:num>
  <w:num w:numId="30" w16cid:durableId="972293239">
    <w:abstractNumId w:val="13"/>
  </w:num>
  <w:num w:numId="31" w16cid:durableId="527449758">
    <w:abstractNumId w:val="9"/>
  </w:num>
  <w:num w:numId="32" w16cid:durableId="1857815346">
    <w:abstractNumId w:val="18"/>
  </w:num>
  <w:num w:numId="33" w16cid:durableId="784350399">
    <w:abstractNumId w:val="1"/>
  </w:num>
  <w:num w:numId="34" w16cid:durableId="521895474">
    <w:abstractNumId w:val="15"/>
  </w:num>
  <w:num w:numId="35" w16cid:durableId="5410907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3E18"/>
    <w:rsid w:val="00014536"/>
    <w:rsid w:val="0001784F"/>
    <w:rsid w:val="00030958"/>
    <w:rsid w:val="000336E0"/>
    <w:rsid w:val="00042888"/>
    <w:rsid w:val="00044A2D"/>
    <w:rsid w:val="000465D2"/>
    <w:rsid w:val="0005545F"/>
    <w:rsid w:val="00072EED"/>
    <w:rsid w:val="00073B77"/>
    <w:rsid w:val="00090138"/>
    <w:rsid w:val="00096A3A"/>
    <w:rsid w:val="000B29A0"/>
    <w:rsid w:val="000E1E1C"/>
    <w:rsid w:val="00122CE7"/>
    <w:rsid w:val="001249EF"/>
    <w:rsid w:val="00137E36"/>
    <w:rsid w:val="001459B1"/>
    <w:rsid w:val="001559DC"/>
    <w:rsid w:val="00156765"/>
    <w:rsid w:val="00163DB9"/>
    <w:rsid w:val="00184914"/>
    <w:rsid w:val="001A2A36"/>
    <w:rsid w:val="001A5BB4"/>
    <w:rsid w:val="001B29FF"/>
    <w:rsid w:val="001C0500"/>
    <w:rsid w:val="001C0FE6"/>
    <w:rsid w:val="001F4BD7"/>
    <w:rsid w:val="00200A49"/>
    <w:rsid w:val="00206AE9"/>
    <w:rsid w:val="00223C41"/>
    <w:rsid w:val="00226446"/>
    <w:rsid w:val="00227713"/>
    <w:rsid w:val="00247A7E"/>
    <w:rsid w:val="00253DAF"/>
    <w:rsid w:val="00254563"/>
    <w:rsid w:val="002772C0"/>
    <w:rsid w:val="002A104C"/>
    <w:rsid w:val="002D1FCA"/>
    <w:rsid w:val="002E5A85"/>
    <w:rsid w:val="002F2062"/>
    <w:rsid w:val="00316809"/>
    <w:rsid w:val="00321BBC"/>
    <w:rsid w:val="00330F53"/>
    <w:rsid w:val="00332ADB"/>
    <w:rsid w:val="00335BD2"/>
    <w:rsid w:val="0034323F"/>
    <w:rsid w:val="00353414"/>
    <w:rsid w:val="00366264"/>
    <w:rsid w:val="003A4757"/>
    <w:rsid w:val="003A66B3"/>
    <w:rsid w:val="003D5A32"/>
    <w:rsid w:val="003E2387"/>
    <w:rsid w:val="003E3FD5"/>
    <w:rsid w:val="003E46CD"/>
    <w:rsid w:val="003F233B"/>
    <w:rsid w:val="003F67A1"/>
    <w:rsid w:val="0043330F"/>
    <w:rsid w:val="004513C9"/>
    <w:rsid w:val="00455F43"/>
    <w:rsid w:val="00464569"/>
    <w:rsid w:val="0046683A"/>
    <w:rsid w:val="0049051A"/>
    <w:rsid w:val="004A0E7E"/>
    <w:rsid w:val="004B0E15"/>
    <w:rsid w:val="004B4DB8"/>
    <w:rsid w:val="004B63B9"/>
    <w:rsid w:val="004D5256"/>
    <w:rsid w:val="004E663E"/>
    <w:rsid w:val="00513631"/>
    <w:rsid w:val="005141C3"/>
    <w:rsid w:val="005502D1"/>
    <w:rsid w:val="0055336E"/>
    <w:rsid w:val="00563148"/>
    <w:rsid w:val="00563876"/>
    <w:rsid w:val="0057510C"/>
    <w:rsid w:val="005A4675"/>
    <w:rsid w:val="005B6B2F"/>
    <w:rsid w:val="005C2175"/>
    <w:rsid w:val="005D0D59"/>
    <w:rsid w:val="005D589B"/>
    <w:rsid w:val="005E21B6"/>
    <w:rsid w:val="005E755F"/>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22623"/>
    <w:rsid w:val="00736DA6"/>
    <w:rsid w:val="00737E6D"/>
    <w:rsid w:val="00740D55"/>
    <w:rsid w:val="007567B3"/>
    <w:rsid w:val="00776B68"/>
    <w:rsid w:val="00783DBE"/>
    <w:rsid w:val="007B0DD1"/>
    <w:rsid w:val="007D758F"/>
    <w:rsid w:val="007E0AD3"/>
    <w:rsid w:val="007E3CFD"/>
    <w:rsid w:val="007E6A4B"/>
    <w:rsid w:val="00826A50"/>
    <w:rsid w:val="008506DE"/>
    <w:rsid w:val="008560FC"/>
    <w:rsid w:val="00865ADC"/>
    <w:rsid w:val="00867023"/>
    <w:rsid w:val="0087027F"/>
    <w:rsid w:val="00890B4A"/>
    <w:rsid w:val="008935D5"/>
    <w:rsid w:val="008A3179"/>
    <w:rsid w:val="008B001E"/>
    <w:rsid w:val="008B3971"/>
    <w:rsid w:val="008C207F"/>
    <w:rsid w:val="008E0778"/>
    <w:rsid w:val="009013D6"/>
    <w:rsid w:val="009077BA"/>
    <w:rsid w:val="00907D7F"/>
    <w:rsid w:val="009208F9"/>
    <w:rsid w:val="00920ACC"/>
    <w:rsid w:val="00923BD1"/>
    <w:rsid w:val="00932570"/>
    <w:rsid w:val="00950D81"/>
    <w:rsid w:val="0095269E"/>
    <w:rsid w:val="00953365"/>
    <w:rsid w:val="00953914"/>
    <w:rsid w:val="00953DB4"/>
    <w:rsid w:val="009541E4"/>
    <w:rsid w:val="00956331"/>
    <w:rsid w:val="009617C8"/>
    <w:rsid w:val="0097036E"/>
    <w:rsid w:val="0098279E"/>
    <w:rsid w:val="009827C7"/>
    <w:rsid w:val="009840C8"/>
    <w:rsid w:val="0099384F"/>
    <w:rsid w:val="009A4C8E"/>
    <w:rsid w:val="009A5F21"/>
    <w:rsid w:val="009B4083"/>
    <w:rsid w:val="009C30B0"/>
    <w:rsid w:val="009F3721"/>
    <w:rsid w:val="009F3FA7"/>
    <w:rsid w:val="00A0397D"/>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B069B2"/>
    <w:rsid w:val="00B3056F"/>
    <w:rsid w:val="00B427F7"/>
    <w:rsid w:val="00B436EA"/>
    <w:rsid w:val="00B43707"/>
    <w:rsid w:val="00B46CBE"/>
    <w:rsid w:val="00B476A6"/>
    <w:rsid w:val="00B523B8"/>
    <w:rsid w:val="00B55016"/>
    <w:rsid w:val="00B5634F"/>
    <w:rsid w:val="00B66DB6"/>
    <w:rsid w:val="00B727B4"/>
    <w:rsid w:val="00B81CCC"/>
    <w:rsid w:val="00B85713"/>
    <w:rsid w:val="00B94244"/>
    <w:rsid w:val="00B9484B"/>
    <w:rsid w:val="00BA5117"/>
    <w:rsid w:val="00BB4025"/>
    <w:rsid w:val="00BB4A7F"/>
    <w:rsid w:val="00BC5EF0"/>
    <w:rsid w:val="00BC636A"/>
    <w:rsid w:val="00BF1E33"/>
    <w:rsid w:val="00BF797A"/>
    <w:rsid w:val="00C157E2"/>
    <w:rsid w:val="00C24581"/>
    <w:rsid w:val="00C30234"/>
    <w:rsid w:val="00C74E12"/>
    <w:rsid w:val="00C8196B"/>
    <w:rsid w:val="00C842B4"/>
    <w:rsid w:val="00C851CC"/>
    <w:rsid w:val="00CB4FB4"/>
    <w:rsid w:val="00CC2D67"/>
    <w:rsid w:val="00CD3E18"/>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6173C"/>
    <w:rsid w:val="00E7038B"/>
    <w:rsid w:val="00E74AC4"/>
    <w:rsid w:val="00EA5AF9"/>
    <w:rsid w:val="00EB37EF"/>
    <w:rsid w:val="00EC7A45"/>
    <w:rsid w:val="00ED21F1"/>
    <w:rsid w:val="00ED381A"/>
    <w:rsid w:val="00ED3AF2"/>
    <w:rsid w:val="00EF457A"/>
    <w:rsid w:val="00EF4968"/>
    <w:rsid w:val="00F702D8"/>
    <w:rsid w:val="00F703D0"/>
    <w:rsid w:val="00F9270E"/>
    <w:rsid w:val="00FB46CD"/>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8118"/>
  <w15:docId w15:val="{61E29E62-8F17-453D-B1AE-EBFE6EED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m.wikipedia.org/wiki/%E8%A7%92%E5%BA%A6" TargetMode="External"/><Relationship Id="rId18" Type="http://schemas.openxmlformats.org/officeDocument/2006/relationships/hyperlink" Target="https://zh.m.wikipedia.org/zh-tw/%E6%93%B4%E5%A2%9E%E5%AF%A6%E5%A2%83"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zh.m.wikipedia.org/wiki/%E4%BD%8D%E7%BD%AE" TargetMode="External"/><Relationship Id="rId17" Type="http://schemas.openxmlformats.org/officeDocument/2006/relationships/hyperlink" Target="https://zh.m.wikipedia.org/wiki/%E5%8C%97%E5%8D%A1%E7%BD%97%E6%9D%A5%E7%BA%B3%E5%A4%A7%E5%AD%A6"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zh.m.wikipedia.org/wiki/%E4%BA%92%E5%8B%95"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zh.m.wikipedia.org/w/index.php?title=%E7%8F%BE%E5%AF%A6%E4%B8%96%E7%95%8C&amp;action=edit&amp;redlink=1" TargetMode="External"/><Relationship Id="rId23" Type="http://schemas.openxmlformats.org/officeDocument/2006/relationships/image" Target="media/image6.jpe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zh.m.wikipedia.org/wiki/%E8%BB%9F%E9%AB%94%E9%96%8B%E7%99%BC%E5%A5%97%E4%BB%B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h.m.wikipedia.org/wiki/%E8%99%9B%E6%93%AC%E4%B8%96%E7%95%8C" TargetMode="External"/><Relationship Id="rId22" Type="http://schemas.openxmlformats.org/officeDocument/2006/relationships/image" Target="media/image5.jpeg"/><Relationship Id="rId27" Type="http://schemas.openxmlformats.org/officeDocument/2006/relationships/image" Target="media/image10.emf"/><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6E98C-6561-49EA-85FE-B184D285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26</Pages>
  <Words>1387</Words>
  <Characters>7906</Characters>
  <Application>Microsoft Office Word</Application>
  <DocSecurity>0</DocSecurity>
  <Lines>65</Lines>
  <Paragraphs>18</Paragraphs>
  <ScaleCrop>false</ScaleCrop>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冠翰 黃</cp:lastModifiedBy>
  <cp:revision>164</cp:revision>
  <dcterms:created xsi:type="dcterms:W3CDTF">2022-05-08T14:30:00Z</dcterms:created>
  <dcterms:modified xsi:type="dcterms:W3CDTF">2022-05-30T10:25:00Z</dcterms:modified>
</cp:coreProperties>
</file>