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9EE3" w14:textId="77777777" w:rsidR="00A966CD" w:rsidRDefault="0059621C" w:rsidP="0059621C">
      <w:pPr>
        <w:spacing w:after="220" w:line="360" w:lineRule="auto"/>
        <w:contextualSpacing w:val="0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Group 7</w:t>
      </w:r>
    </w:p>
    <w:p w14:paraId="174152FE" w14:textId="77777777" w:rsidR="00A966CD" w:rsidRPr="0059621C" w:rsidRDefault="0059621C" w:rsidP="0059621C">
      <w:pPr>
        <w:spacing w:after="220" w:line="360" w:lineRule="auto"/>
        <w:contextualSpacing w:val="0"/>
        <w:rPr>
          <w:rFonts w:asciiTheme="majorEastAsia" w:eastAsia="Times New Roman" w:hAnsiTheme="majorEastAsia" w:cstheme="majorEastAsia"/>
          <w:b/>
          <w:color w:val="444444"/>
        </w:rPr>
      </w:pPr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Member: </w:t>
      </w:r>
      <w:proofErr w:type="spellStart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>Weihang</w:t>
      </w:r>
      <w:proofErr w:type="spellEnd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 Wen, </w:t>
      </w:r>
      <w:proofErr w:type="spellStart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>Mengchen</w:t>
      </w:r>
      <w:proofErr w:type="spellEnd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 Xiao, Xuan Yang, </w:t>
      </w:r>
      <w:proofErr w:type="spellStart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>Weichao</w:t>
      </w:r>
      <w:proofErr w:type="spellEnd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 Zhu, </w:t>
      </w:r>
      <w:proofErr w:type="spellStart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>Yinian</w:t>
      </w:r>
      <w:proofErr w:type="spellEnd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 </w:t>
      </w:r>
      <w:proofErr w:type="spellStart"/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>Lyu</w:t>
      </w:r>
      <w:proofErr w:type="spellEnd"/>
    </w:p>
    <w:p w14:paraId="40199CA9" w14:textId="77777777" w:rsidR="00A966CD" w:rsidRPr="0059621C" w:rsidRDefault="0059621C" w:rsidP="0059621C">
      <w:pPr>
        <w:spacing w:after="220" w:line="360" w:lineRule="auto"/>
        <w:contextualSpacing w:val="0"/>
        <w:rPr>
          <w:rFonts w:asciiTheme="majorEastAsia" w:eastAsia="Times New Roman" w:hAnsiTheme="majorEastAsia" w:cstheme="majorEastAsia"/>
          <w:b/>
          <w:color w:val="363C42"/>
        </w:rPr>
      </w:pPr>
      <w:r w:rsidRPr="0059621C">
        <w:rPr>
          <w:rFonts w:asciiTheme="majorEastAsia" w:eastAsia="Times New Roman" w:hAnsiTheme="majorEastAsia" w:cstheme="majorEastAsia" w:hint="eastAsia"/>
          <w:b/>
          <w:color w:val="444444"/>
        </w:rPr>
        <w:t xml:space="preserve">Practicum Company: </w:t>
      </w:r>
      <w:r w:rsidRPr="0059621C">
        <w:rPr>
          <w:rFonts w:asciiTheme="majorEastAsia" w:eastAsia="Times New Roman" w:hAnsiTheme="majorEastAsia" w:cstheme="majorEastAsia" w:hint="eastAsia"/>
          <w:b/>
          <w:color w:val="363C42"/>
        </w:rPr>
        <w:t>Attain, LLC</w:t>
      </w:r>
    </w:p>
    <w:p w14:paraId="319BD6B0" w14:textId="77777777" w:rsidR="00A966CD" w:rsidRPr="0059621C" w:rsidRDefault="0059621C" w:rsidP="0059621C">
      <w:pPr>
        <w:spacing w:after="220" w:line="360" w:lineRule="auto"/>
        <w:contextualSpacing w:val="0"/>
        <w:rPr>
          <w:rFonts w:asciiTheme="majorEastAsia" w:eastAsia="Times New Roman" w:hAnsiTheme="majorEastAsia" w:cstheme="majorEastAsia"/>
          <w:b/>
          <w:highlight w:val="white"/>
        </w:rPr>
      </w:pPr>
      <w:r w:rsidRPr="0059621C">
        <w:rPr>
          <w:rFonts w:asciiTheme="majorEastAsia" w:eastAsia="Times New Roman" w:hAnsiTheme="majorEastAsia" w:cstheme="majorEastAsia" w:hint="eastAsia"/>
          <w:b/>
          <w:color w:val="363C42"/>
        </w:rPr>
        <w:t>Main Contacts: Tim Pavlick(</w:t>
      </w:r>
      <w:r w:rsidRPr="0059621C">
        <w:rPr>
          <w:rFonts w:asciiTheme="majorEastAsia" w:eastAsia="Times New Roman" w:hAnsiTheme="majorEastAsia" w:cstheme="majorEastAsia" w:hint="eastAsia"/>
          <w:b/>
          <w:color w:val="555555"/>
          <w:highlight w:val="white"/>
        </w:rPr>
        <w:t>tpavlick@attain.com)</w:t>
      </w:r>
      <w:r w:rsidRPr="0059621C">
        <w:rPr>
          <w:rFonts w:asciiTheme="majorEastAsia" w:eastAsia="Times New Roman" w:hAnsiTheme="majorEastAsia" w:cstheme="majorEastAsia" w:hint="eastAsia"/>
          <w:b/>
          <w:color w:val="363C42"/>
        </w:rPr>
        <w:t>, Alex Brown(</w:t>
      </w:r>
      <w:hyperlink r:id="rId5">
        <w:r w:rsidRPr="0059621C">
          <w:rPr>
            <w:rFonts w:asciiTheme="majorEastAsia" w:eastAsia="Times New Roman" w:hAnsiTheme="majorEastAsia" w:cstheme="majorEastAsia" w:hint="eastAsia"/>
            <w:b/>
            <w:color w:val="1155CC"/>
            <w:highlight w:val="white"/>
            <w:u w:val="single"/>
          </w:rPr>
          <w:t>abbrown@attain.com</w:t>
        </w:r>
      </w:hyperlink>
      <w:r w:rsidRPr="0059621C">
        <w:rPr>
          <w:rFonts w:asciiTheme="majorEastAsia" w:eastAsia="Times New Roman" w:hAnsiTheme="majorEastAsia" w:cstheme="majorEastAsia" w:hint="eastAsia"/>
          <w:b/>
          <w:highlight w:val="white"/>
        </w:rPr>
        <w:t>)</w:t>
      </w:r>
    </w:p>
    <w:p w14:paraId="4287E8DE" w14:textId="77777777" w:rsidR="00A966CD" w:rsidRPr="0059621C" w:rsidRDefault="0059621C" w:rsidP="0059621C">
      <w:pPr>
        <w:spacing w:after="220" w:line="360" w:lineRule="auto"/>
        <w:contextualSpacing w:val="0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59621C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Project Overview &amp; Problem Description</w:t>
      </w:r>
    </w:p>
    <w:p w14:paraId="72FD58B3" w14:textId="77777777" w:rsidR="00A966CD" w:rsidRPr="0059621C" w:rsidRDefault="0059621C" w:rsidP="0059621C">
      <w:pPr>
        <w:spacing w:after="220" w:line="360" w:lineRule="auto"/>
        <w:contextualSpacing w:val="0"/>
        <w:rPr>
          <w:rFonts w:ascii="Times New Roman" w:eastAsia="Times New Roman" w:hAnsi="Times New Roman" w:cs="Times New Roman"/>
          <w:b/>
          <w:color w:val="444444"/>
        </w:rPr>
      </w:pPr>
      <w:r w:rsidRPr="0059621C">
        <w:rPr>
          <w:rFonts w:ascii="Times New Roman" w:eastAsia="Times New Roman" w:hAnsi="Times New Roman" w:cs="Times New Roman"/>
          <w:b/>
          <w:color w:val="444444"/>
        </w:rPr>
        <w:t>Current Progress:</w:t>
      </w:r>
    </w:p>
    <w:p w14:paraId="7C40B2E0" w14:textId="77777777" w:rsidR="00A966CD" w:rsidRDefault="0059621C" w:rsidP="0059621C">
      <w:pPr>
        <w:numPr>
          <w:ilvl w:val="0"/>
          <w:numId w:val="4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We’ve already set up online working group on attain answers co-working platform.</w:t>
      </w:r>
    </w:p>
    <w:p w14:paraId="591B3249" w14:textId="77777777" w:rsidR="00A966CD" w:rsidRDefault="0059621C" w:rsidP="0059621C">
      <w:pPr>
        <w:numPr>
          <w:ilvl w:val="0"/>
          <w:numId w:val="4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 conducted two virtual group meeting and scheduled twice a week conference like this.</w:t>
      </w:r>
    </w:p>
    <w:p w14:paraId="0364FE8E" w14:textId="77777777" w:rsidR="00A966CD" w:rsidRDefault="0059621C" w:rsidP="0059621C">
      <w:pPr>
        <w:numPr>
          <w:ilvl w:val="0"/>
          <w:numId w:val="4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 get started to experience descriptive exploring data about “risk” given by Attain.</w:t>
      </w:r>
    </w:p>
    <w:p w14:paraId="54862D81" w14:textId="77777777" w:rsidR="00A966CD" w:rsidRDefault="0059621C" w:rsidP="0059621C">
      <w:pPr>
        <w:numPr>
          <w:ilvl w:val="0"/>
          <w:numId w:val="4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We get started to explore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Webhose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Maltego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, like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webhose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API and connecting database with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maltego</w:t>
      </w:r>
      <w:proofErr w:type="spellEnd"/>
      <w:r>
        <w:rPr>
          <w:rFonts w:ascii="Times New Roman" w:eastAsia="Times New Roman" w:hAnsi="Times New Roman" w:cs="Times New Roman"/>
          <w:color w:val="444444"/>
        </w:rPr>
        <w:t>.</w:t>
      </w:r>
    </w:p>
    <w:p w14:paraId="3A8C963D" w14:textId="77777777" w:rsidR="00A966CD" w:rsidRPr="0059621C" w:rsidRDefault="0059621C" w:rsidP="0059621C">
      <w:pPr>
        <w:spacing w:after="220" w:line="360" w:lineRule="auto"/>
        <w:contextualSpacing w:val="0"/>
        <w:rPr>
          <w:rFonts w:ascii="Times New Roman" w:eastAsia="Times New Roman" w:hAnsi="Times New Roman" w:cs="Times New Roman"/>
          <w:b/>
          <w:color w:val="444444"/>
        </w:rPr>
      </w:pPr>
      <w:r w:rsidRPr="0059621C">
        <w:rPr>
          <w:rFonts w:ascii="Times New Roman" w:eastAsia="Times New Roman" w:hAnsi="Times New Roman" w:cs="Times New Roman"/>
          <w:b/>
          <w:color w:val="444444"/>
        </w:rPr>
        <w:t>Future steps:</w:t>
      </w:r>
    </w:p>
    <w:p w14:paraId="3E6C7CF9" w14:textId="77777777" w:rsidR="00A966CD" w:rsidRDefault="0059621C" w:rsidP="0059621C">
      <w:pPr>
        <w:numPr>
          <w:ilvl w:val="0"/>
          <w:numId w:val="1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 ​will ​analyze ​each ​step ​in ​our ​customers' ​digital ​journey, ​with ​Attain, ​to ​see ​if ​there ​is ​an ​opportunity ​to ​improve ​the ​experience ​with ​analytics. ​ ​We ​will ​do ​this ​by ​examining ​those ​steps ​in ​Attain ​Answers. ​ ​</w:t>
      </w:r>
    </w:p>
    <w:p w14:paraId="63033BFD" w14:textId="77777777" w:rsidR="00A966CD" w:rsidRDefault="0059621C" w:rsidP="0059621C">
      <w:pPr>
        <w:numPr>
          <w:ilvl w:val="0"/>
          <w:numId w:val="1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Examine ​the ​possibility ​of ​using ​Attain ​Answers ​AI ​library ​for ​unsupervised ​learning ​on ​Attain ​resumes. ​ ​This ​would ​allow ​Attain ​to ​search ​by ​specific ​skills ​needed, ​for ​a ​given ​job, ​and ​find ​the ​correct ​person. </w:t>
      </w:r>
    </w:p>
    <w:p w14:paraId="0E214975" w14:textId="77777777" w:rsidR="00A966CD" w:rsidRDefault="0059621C" w:rsidP="0059621C">
      <w:pPr>
        <w:numPr>
          <w:ilvl w:val="0"/>
          <w:numId w:val="1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 ​will ​examine ​Attain ​risk ​data ​to ​understand ​if ​it ​is ​possible ​to ​predict ​recurring ​risks ​from ​the ​independent ​variables ​provided, ​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e.g</w:t>
      </w:r>
      <w:proofErr w:type="spellEnd"/>
      <w:r>
        <w:rPr>
          <w:rFonts w:ascii="Times New Roman" w:eastAsia="Times New Roman" w:hAnsi="Times New Roman" w:cs="Times New Roman"/>
          <w:color w:val="444444"/>
        </w:rPr>
        <w:t>, ​schedule, ​budget, ​etc. ​ ​</w:t>
      </w:r>
    </w:p>
    <w:p w14:paraId="2E0BBA3D" w14:textId="77777777" w:rsidR="00A966CD" w:rsidRDefault="0059621C" w:rsidP="0059621C">
      <w:pPr>
        <w:numPr>
          <w:ilvl w:val="0"/>
          <w:numId w:val="1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We ​will ​use ​unsupervised ​learning ​to ​see ​if ​we ​can ​cluster ​risks ​to ​find ​an ​aggregate ​set ​of ​risk ​variables.</w:t>
      </w:r>
    </w:p>
    <w:p w14:paraId="12F47A7F" w14:textId="77777777" w:rsidR="00A966CD" w:rsidRPr="0059621C" w:rsidRDefault="0059621C" w:rsidP="0059621C">
      <w:pPr>
        <w:spacing w:after="220" w:line="360" w:lineRule="auto"/>
        <w:contextualSpacing w:val="0"/>
        <w:rPr>
          <w:rFonts w:ascii="Times New Roman" w:eastAsia="Times New Roman" w:hAnsi="Times New Roman" w:cs="Times New Roman"/>
          <w:b/>
          <w:color w:val="444444"/>
        </w:rPr>
      </w:pPr>
      <w:r w:rsidRPr="0059621C">
        <w:rPr>
          <w:rFonts w:ascii="Times New Roman" w:eastAsia="Times New Roman" w:hAnsi="Times New Roman" w:cs="Times New Roman"/>
          <w:b/>
          <w:color w:val="444444"/>
        </w:rPr>
        <w:t>Problems:</w:t>
      </w:r>
    </w:p>
    <w:p w14:paraId="480C26CA" w14:textId="77777777" w:rsidR="00A966CD" w:rsidRDefault="0059621C" w:rsidP="0059621C">
      <w:pPr>
        <w:numPr>
          <w:ilvl w:val="0"/>
          <w:numId w:val="2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We need more time and practice to get familiar with the new topic on business consulting and building a new digital platform utilizing tools like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Maltego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Webhose</w:t>
      </w:r>
      <w:proofErr w:type="spellEnd"/>
      <w:r>
        <w:rPr>
          <w:rFonts w:ascii="Times New Roman" w:eastAsia="Times New Roman" w:hAnsi="Times New Roman" w:cs="Times New Roman"/>
          <w:color w:val="444444"/>
        </w:rPr>
        <w:t>.</w:t>
      </w:r>
    </w:p>
    <w:p w14:paraId="0E71ABEB" w14:textId="5F86E086" w:rsidR="00A966CD" w:rsidRPr="0086599F" w:rsidRDefault="0059621C" w:rsidP="0086599F">
      <w:pPr>
        <w:numPr>
          <w:ilvl w:val="0"/>
          <w:numId w:val="2"/>
        </w:numPr>
        <w:spacing w:after="220" w:line="36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We lack sufficient consulting background knowledge. So we are also working on learning basic business consulting terms and the related procedures to determine the potential risks for the customers. </w:t>
      </w:r>
      <w:bookmarkStart w:id="0" w:name="_GoBack"/>
      <w:bookmarkEnd w:id="0"/>
    </w:p>
    <w:p w14:paraId="39DD207A" w14:textId="77777777" w:rsidR="00A966CD" w:rsidRDefault="00A966CD">
      <w:pPr>
        <w:contextualSpacing w:val="0"/>
        <w:rPr>
          <w:rFonts w:ascii="Times New Roman" w:eastAsia="Times New Roman" w:hAnsi="Times New Roman" w:cs="Times New Roman"/>
        </w:rPr>
      </w:pPr>
    </w:p>
    <w:sectPr w:rsidR="00A96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317"/>
    <w:multiLevelType w:val="multilevel"/>
    <w:tmpl w:val="30083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896DCE"/>
    <w:multiLevelType w:val="multilevel"/>
    <w:tmpl w:val="827A2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5078B1"/>
    <w:multiLevelType w:val="multilevel"/>
    <w:tmpl w:val="DFD6C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8B41A2"/>
    <w:multiLevelType w:val="multilevel"/>
    <w:tmpl w:val="6100B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6CD"/>
    <w:rsid w:val="0059621C"/>
    <w:rsid w:val="0086599F"/>
    <w:rsid w:val="00A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A7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brown@att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Xuan</cp:lastModifiedBy>
  <cp:revision>3</cp:revision>
  <dcterms:created xsi:type="dcterms:W3CDTF">2018-09-10T16:59:00Z</dcterms:created>
  <dcterms:modified xsi:type="dcterms:W3CDTF">2018-09-10T22:26:00Z</dcterms:modified>
</cp:coreProperties>
</file>