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Aptos" w:hAnsi="Aptos"/>
          <w:b/>
          <w:i w:val="0"/>
          <w:color w:val="1F2937"/>
          <w:sz w:val="21"/>
        </w:rPr>
        <w:t>Assunto:</w:t>
      </w:r>
      <w:r>
        <w:rPr>
          <w:rFonts w:ascii="Aptos" w:hAnsi="Aptos"/>
          <w:b w:val="0"/>
          <w:i w:val="0"/>
          <w:color w:val="1F2937"/>
          <w:sz w:val="21"/>
        </w:rPr>
        <w:t xml:space="preserve"> Para validação — Ponto de situação e trabalhos pendentes — Projeto Odoo HMD</w:t>
      </w:r>
    </w:p>
    <w:p>
      <w:pPr>
        <w:jc w:val="both"/>
      </w:pPr>
      <w:r>
        <w:rPr>
          <w:rFonts w:ascii="Aptos" w:hAnsi="Aptos"/>
          <w:b w:val="0"/>
          <w:i w:val="0"/>
          <w:color w:val="1F2937"/>
          <w:sz w:val="21"/>
        </w:rPr>
        <w:t>Exma. Sra. Nina Hedderich,</w:t>
      </w:r>
    </w:p>
    <w:p>
      <w:pPr>
        <w:jc w:val="both"/>
      </w:pPr>
      <w:r>
        <w:rPr>
          <w:rFonts w:ascii="Aptos" w:hAnsi="Aptos"/>
          <w:b w:val="0"/>
          <w:i w:val="0"/>
          <w:color w:val="1F2937"/>
          <w:sz w:val="21"/>
        </w:rPr>
        <w:t>Na sequência do nosso contacto telefónico, e conforme combinado, segue o ponto de situação do projeto Odoo, com o foco nos trabalhos que temos em aberto.</w:t>
      </w:r>
    </w:p>
    <w:p>
      <w:pPr>
        <w:jc w:val="both"/>
      </w:pPr>
      <w:r>
        <w:rPr>
          <w:rFonts w:ascii="Aptos" w:hAnsi="Aptos"/>
          <w:b w:val="0"/>
          <w:i w:val="0"/>
          <w:color w:val="1F2937"/>
          <w:sz w:val="21"/>
        </w:rPr>
        <w:t>O documento consolida, de forma organizada, todos os pontos pendentes — por área, com as respetivas datas-alvo de referência — e identifica também as decisões que dependem do vosso lado. O objetivo é validarmos esta lista em conjunto e, a partir daí, formalizarmos o planeamento e os prazos na nossa plataforma de gestão de projeto, garantindo o controlo de deadlines e a qualidade das entregas.</w:t>
      </w:r>
    </w:p>
    <w:p>
      <w:pPr>
        <w:jc w:val="both"/>
      </w:pPr>
      <w:r>
        <w:rPr>
          <w:rFonts w:ascii="Aptos" w:hAnsi="Aptos"/>
          <w:b w:val="0"/>
          <w:i w:val="0"/>
          <w:color w:val="1F2937"/>
          <w:sz w:val="21"/>
        </w:rPr>
        <w:t>Pedimos que dêem especial atenção a: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Publicação do site em Odoo / fim do Shopify</w:t>
      </w:r>
      <w:r>
        <w:rPr>
          <w:rFonts w:ascii="Aptos" w:hAnsi="Aptos"/>
          <w:b w:val="0"/>
          <w:i w:val="0"/>
          <w:color w:val="1F2937"/>
          <w:sz w:val="21"/>
        </w:rPr>
        <w:t xml:space="preserve"> — é o ponto mais urgente, dada a data-limite;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Aprovação do WhatsApp Business (conta Meta + número)</w:t>
      </w:r>
      <w:r>
        <w:rPr>
          <w:rFonts w:ascii="Aptos" w:hAnsi="Aptos"/>
          <w:b w:val="0"/>
          <w:i w:val="0"/>
          <w:color w:val="1F2937"/>
          <w:sz w:val="21"/>
        </w:rPr>
        <w:t xml:space="preserve"> — a aprovação dos modelos pela Meta pode demorar semanas, pelo que importa decidir cedo;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Lista de pontos pendentes e prioridades</w:t>
      </w:r>
      <w:r>
        <w:rPr>
          <w:rFonts w:ascii="Aptos" w:hAnsi="Aptos"/>
          <w:b w:val="0"/>
          <w:i w:val="0"/>
          <w:color w:val="1F2937"/>
          <w:sz w:val="21"/>
        </w:rPr>
        <w:t xml:space="preserve"> — confirmarem se reflete o que têm em aberto.</w:t>
      </w:r>
    </w:p>
    <w:p>
      <w:pPr>
        <w:jc w:val="both"/>
      </w:pPr>
      <w:r>
        <w:rPr>
          <w:rFonts w:ascii="Aptos" w:hAnsi="Aptos"/>
          <w:b w:val="0"/>
          <w:i w:val="0"/>
          <w:color w:val="1F2937"/>
          <w:sz w:val="21"/>
        </w:rPr>
        <w:t xml:space="preserve">Agradecíamos a vossa validação (ou comentários) até </w:t>
      </w:r>
      <w:r>
        <w:rPr>
          <w:rFonts w:ascii="Aptos" w:hAnsi="Aptos"/>
          <w:b/>
          <w:i w:val="0"/>
          <w:color w:val="1F2937"/>
          <w:sz w:val="21"/>
        </w:rPr>
        <w:t>sexta-feira, 26/06</w:t>
      </w:r>
      <w:r>
        <w:rPr>
          <w:rFonts w:ascii="Aptos" w:hAnsi="Aptos"/>
          <w:b w:val="0"/>
          <w:i w:val="0"/>
          <w:color w:val="1F2937"/>
          <w:sz w:val="21"/>
        </w:rPr>
        <w:t>. Caso prefiram, podemos rever os pontos numa breve reunião — bastando indicarem a vossa disponibilidade. Após a validação, formalizamos o planeamento e damos seguimento aos próximos passos.</w:t>
      </w:r>
    </w:p>
    <w:p>
      <w:pPr>
        <w:jc w:val="both"/>
      </w:pPr>
      <w:r>
        <w:rPr>
          <w:rFonts w:ascii="Aptos" w:hAnsi="Aptos"/>
          <w:b w:val="0"/>
          <w:i w:val="0"/>
          <w:color w:val="1F2937"/>
          <w:sz w:val="21"/>
        </w:rPr>
        <w:t>Ficamos ao dispor para qualquer esclarecimento.</w:t>
      </w:r>
    </w:p>
    <w:p>
      <w:pPr>
        <w:jc w:val="both"/>
      </w:pPr>
      <w:r>
        <w:rPr>
          <w:rFonts w:ascii="Aptos" w:hAnsi="Aptos"/>
          <w:b w:val="0"/>
          <w:i w:val="0"/>
          <w:color w:val="1F2937"/>
          <w:sz w:val="21"/>
        </w:rPr>
        <w:t>Com os melhores cumprimentos,</w:t>
      </w:r>
    </w:p>
    <w:p>
      <w:pPr>
        <w:jc w:val="both"/>
      </w:pPr>
      <w:r>
        <w:rPr>
          <w:rFonts w:ascii="Aptos" w:hAnsi="Aptos"/>
          <w:b/>
          <w:i w:val="0"/>
          <w:color w:val="1F2937"/>
          <w:sz w:val="21"/>
        </w:rPr>
        <w:t>Bruno Pinheiro</w:t>
      </w:r>
    </w:p>
    <w:p>
      <w:pPr>
        <w:jc w:val="both"/>
      </w:pPr>
      <w:r>
        <w:rPr>
          <w:rFonts w:ascii="Aptos" w:hAnsi="Aptos"/>
          <w:b w:val="0"/>
          <w:i w:val="0"/>
          <w:color w:val="1F2937"/>
          <w:sz w:val="21"/>
        </w:rPr>
        <w:t>Team Leader — Equipa Odoo</w:t>
      </w:r>
    </w:p>
    <w:p>
      <w:pPr>
        <w:jc w:val="both"/>
      </w:pPr>
      <w:r>
        <w:rPr>
          <w:rFonts w:ascii="Aptos" w:hAnsi="Aptos"/>
          <w:b w:val="0"/>
          <w:i w:val="0"/>
          <w:color w:val="1F2937"/>
          <w:sz w:val="21"/>
        </w:rPr>
        <w:t>Parâmetro Global — Consultoria Informática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247" w:bottom="850" w:left="124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370"/>
        </w:tcPr>
        <w:p>
          <w:r>
            <w:rPr>
              <w:rFonts w:ascii="Aptos" w:hAnsi="Aptos"/>
              <w:b w:val="0"/>
              <w:i w:val="0"/>
              <w:color w:val="64748B"/>
              <w:sz w:val="16"/>
            </w:rPr>
            <w:t>Email | Projeto Odoo HMD | 2026</w:t>
          </w:r>
        </w:p>
      </w:tc>
      <w:tc>
        <w:tcPr>
          <w:tcW w:type="dxa" w:w="2268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4748B"/>
              <w:sz w:val="16"/>
            </w:rPr>
            <w:t xml:space="preserve">Pagina </w:t>
          </w:r>
          <w:r>
            <w:rPr>
              <w:color w:val="0094E9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g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1D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94E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1D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