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HMD Interiors — Odoo 18 Enterprise</w:t>
      </w:r>
    </w:p>
    <w:p>
      <w:pPr>
        <w:jc w:val="center"/>
      </w:pPr>
      <w:r>
        <w:rPr>
          <w:color w:val="707070"/>
          <w:sz w:val="28"/>
        </w:rPr>
        <w:t>Levantamento de Âmbito</w:t>
      </w:r>
    </w:p>
    <w:p/>
    <w:p>
      <w:r>
        <w:rPr>
          <w:b w:val="0"/>
          <w:i/>
        </w:rPr>
        <w:t>Documento de trabalho para validação interna do âmbito do projeto, em conjunto com os intervenientes. Os factos são derivados do espelho do projeto no Odoo (sincronizado em 2026-06-17 11:15:58) e do repositório de customizações. Itens marcados PONTO POR VALIDAR carecem de confirmação.</w:t>
      </w:r>
    </w:p>
    <w:p>
      <w:pPr>
        <w:pStyle w:val="Heading1"/>
      </w:pPr>
      <w:r>
        <w:t>1. Contexto e Objetivo de Negócio</w:t>
      </w:r>
    </w:p>
    <w:p>
      <w:r>
        <w:rPr>
          <w:b w:val="0"/>
          <w:i w:val="0"/>
        </w:rPr>
        <w:t>A HMD Interiors — Edição Produção de Mobiliário, Lda. opera em produção de mobiliário. O projeto consolida e evolui as adaptações Odoo que ligam venda, compra, produção e publicação web de produtos e projetos.</w:t>
      </w:r>
    </w:p>
    <w:p>
      <w:r>
        <w:rPr>
          <w:b/>
        </w:rPr>
        <w:t xml:space="preserve">Objetivo: </w:t>
      </w:r>
      <w:r>
        <w:t>Consolidar e evoluir adaptações Odoo que ligam venda, compra, produção e publicação web de produtos/projetos, melhorando rastreabilidade e reduzindo operação manual</w:t>
      </w:r>
    </w:p>
    <w:p>
      <w:r>
        <w:rPr>
          <w:b/>
        </w:rPr>
        <w:t xml:space="preserve">Âmbito do repositório: </w:t>
      </w:r>
      <w:r>
        <w:t>Repositório de customizações Odoo 18 Enterprise para HMD, cobrindo vendas, compras, produção de mobiliário, stock/packing e website/eCommerce</w:t>
      </w:r>
    </w:p>
    <w:p>
      <w:r>
        <w:rPr>
          <w:b/>
        </w:rPr>
        <w:t xml:space="preserve">Trigger: </w:t>
      </w:r>
      <w:r>
        <w:t>Onboarding inicial do projeto HMD no framework PG e consolidação do repositório de customizações Odoo 18</w:t>
      </w:r>
    </w:p>
    <w:p>
      <w:r>
        <w:rPr>
          <w:b/>
        </w:rPr>
        <w:t xml:space="preserve">Impacto de negócio: </w:t>
      </w:r>
      <w:r>
        <w:t>[POR VALIDAR]</w:t>
      </w:r>
    </w:p>
    <w:p>
      <w:r>
        <w:rPr>
          <w:b w:val="0"/>
          <w:i/>
          <w:color w:val="707070"/>
        </w:rPr>
        <w:t>PONTO POR VALIDAR — O impacto de negócio não está registado no Odoo. Inferência a validar: operação manual e baixa rastreabilidade entre venda–compra–produção.</w:t>
      </w:r>
    </w:p>
    <w:p>
      <w:pPr>
        <w:pStyle w:val="Heading1"/>
      </w:pPr>
      <w:r>
        <w:t>2. Processo Atual (AS-IS)</w:t>
      </w:r>
    </w:p>
    <w:p>
      <w:r>
        <w:rPr>
          <w:b w:val="0"/>
          <w:i w:val="0"/>
        </w:rPr>
        <w:t>O levantamento factual do processo atual ainda não foi formalizado no Odoo (campos de processo atual em branco). A tabela abaixo reúne os sinais observados nas tarefas e na governance do projeto.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Área</w:t>
            </w:r>
          </w:p>
        </w:tc>
        <w:tc>
          <w:tcPr>
            <w:tcW w:type="dxa" w:w="2880"/>
          </w:tcPr>
          <w:p>
            <w:r/>
            <w:r>
              <w:rPr>
                <w:b/>
              </w:rPr>
              <w:t>Sistema / Ferramenta</w:t>
            </w:r>
          </w:p>
        </w:tc>
        <w:tc>
          <w:tcPr>
            <w:tcW w:type="dxa" w:w="2880"/>
          </w:tcPr>
          <w:p>
            <w:r/>
            <w:r>
              <w:rPr>
                <w:b/>
              </w:rPr>
              <w:t>Observações</w:t>
            </w:r>
          </w:p>
        </w:tc>
      </w:tr>
      <w:tr>
        <w:tc>
          <w:tcPr>
            <w:tcW w:type="dxa" w:w="2880"/>
          </w:tcPr>
          <w:p>
            <w:r>
              <w:t>ERP / Gestão</w:t>
            </w:r>
          </w:p>
        </w:tc>
        <w:tc>
          <w:tcPr>
            <w:tcW w:type="dxa" w:w="2880"/>
          </w:tcPr>
          <w:p>
            <w:r>
              <w:t>Odoo 18 Enterprise</w:t>
            </w:r>
          </w:p>
        </w:tc>
        <w:tc>
          <w:tcPr>
            <w:tcW w:type="dxa" w:w="2880"/>
          </w:tcPr>
          <w:p>
            <w:r>
              <w:t>Plataforma alvo; on_premise</w:t>
            </w:r>
          </w:p>
        </w:tc>
      </w:tr>
      <w:tr>
        <w:tc>
          <w:tcPr>
            <w:tcW w:type="dxa" w:w="2880"/>
          </w:tcPr>
          <w:p>
            <w:r>
              <w:t>Retaguarda / Histórico</w:t>
            </w:r>
          </w:p>
        </w:tc>
        <w:tc>
          <w:tcPr>
            <w:tcW w:type="dxa" w:w="2880"/>
          </w:tcPr>
          <w:p>
            <w:r>
              <w:t>PHC</w:t>
            </w:r>
          </w:p>
        </w:tc>
        <w:tc>
          <w:tcPr>
            <w:tcW w:type="dxa" w:w="2880"/>
          </w:tcPr>
          <w:p>
            <w:r>
              <w:t>Tarefas de cleanup de contactos PHC→Odoo e importação de saldos PHC</w:t>
            </w:r>
          </w:p>
        </w:tc>
      </w:tr>
      <w:tr>
        <w:tc>
          <w:tcPr>
            <w:tcW w:type="dxa" w:w="2880"/>
          </w:tcPr>
          <w:p>
            <w:r>
              <w:t>Email / Colaboração</w:t>
            </w:r>
          </w:p>
        </w:tc>
        <w:tc>
          <w:tcPr>
            <w:tcW w:type="dxa" w:w="2880"/>
          </w:tcPr>
          <w:p>
            <w:r>
              <w:t>Microsoft 365</w:t>
            </w:r>
          </w:p>
        </w:tc>
        <w:tc>
          <w:tcPr>
            <w:tcW w:type="dxa" w:w="2880"/>
          </w:tcPr>
          <w:p>
            <w:r>
              <w:t>Migração de O365 para revendedor próprio (tarefa entregue)</w:t>
            </w:r>
          </w:p>
        </w:tc>
      </w:tr>
      <w:tr>
        <w:tc>
          <w:tcPr>
            <w:tcW w:type="dxa" w:w="2880"/>
          </w:tcPr>
          <w:p>
            <w:r>
              <w:t>Infraestrutura</w:t>
            </w:r>
          </w:p>
        </w:tc>
        <w:tc>
          <w:tcPr>
            <w:tcW w:type="dxa" w:w="2880"/>
          </w:tcPr>
          <w:p>
            <w:r>
              <w:t>Servidor / Firewall PFSense</w:t>
            </w:r>
          </w:p>
        </w:tc>
        <w:tc>
          <w:tcPr>
            <w:tcW w:type="dxa" w:w="2880"/>
          </w:tcPr>
          <w:p>
            <w:r>
              <w:t>Instalação de servidor V18 e configuração de firewall (entregues)</w:t>
            </w:r>
          </w:p>
        </w:tc>
      </w:tr>
    </w:tbl>
    <w:p>
      <w:r>
        <w:rPr>
          <w:b w:val="0"/>
          <w:i/>
          <w:color w:val="707070"/>
        </w:rPr>
        <w:t>PONTO POR VALIDAR — Descrição narrativa do processo AS-IS por área (vendas, compras, produção, stock) por levantar com a HMD.</w:t>
      </w:r>
    </w:p>
    <w:p>
      <w:pPr>
        <w:pStyle w:val="Heading1"/>
      </w:pPr>
      <w:r>
        <w:t>3. Problema ou Necessidade Identificada</w:t>
      </w:r>
    </w:p>
    <w:p>
      <w:r>
        <w:rPr>
          <w:b w:val="0"/>
          <w:i/>
          <w:color w:val="707070"/>
        </w:rPr>
        <w:t>PONTO POR VALIDAR — A necessidade não está formalizada no Odoo.</w:t>
      </w:r>
    </w:p>
    <w:p>
      <w:r>
        <w:rPr>
          <w:b/>
          <w:i w:val="0"/>
        </w:rPr>
        <w:t>Necessidades inferidas a partir do objetivo e do conjunto de customizações (a confirmar):</w:t>
      </w:r>
    </w:p>
    <w:p>
      <w:pPr>
        <w:pStyle w:val="ListBullet"/>
      </w:pPr>
      <w:r>
        <w:t>Fragmentação entre venda, compra e produção com operação manual e baixa rastreabilidade.</w:t>
      </w:r>
    </w:p>
    <w:p>
      <w:pPr>
        <w:pStyle w:val="ListBullet"/>
      </w:pPr>
      <w:r>
        <w:t>Pricing de mobiliário por medida/tecido pouco sistematizado (custo + margem, aproveitamento de tecido).</w:t>
      </w:r>
    </w:p>
    <w:p>
      <w:pPr>
        <w:pStyle w:val="ListBullet"/>
      </w:pPr>
      <w:r>
        <w:t>Catálogo web com necessidade de visualização 3D, imagens por atributo e documentos técnicos por variante.</w:t>
      </w:r>
    </w:p>
    <w:p>
      <w:pPr>
        <w:pStyle w:val="ListBullet"/>
      </w:pPr>
      <w:r>
        <w:t>Gestão de anexos/qualidade e visibilidade de documentos dispersa.</w:t>
      </w:r>
    </w:p>
    <w:p>
      <w:pPr>
        <w:pStyle w:val="Heading1"/>
      </w:pPr>
      <w:r>
        <w:t>4. Âmbito Incluído</w:t>
      </w:r>
    </w:p>
    <w:p>
      <w:r>
        <w:rPr>
          <w:b w:val="0"/>
          <w:i w:val="0"/>
        </w:rPr>
        <w:t>Cada item é verificável quando concluído. ☐ = por confirmar/validar com a HMD. As customizações abaixo já existem no repositório; a validação incide sobre se cobrem o âmbito acordado.</w:t>
      </w:r>
    </w:p>
    <w:p>
      <w:pPr>
        <w:pStyle w:val="Heading2"/>
      </w:pPr>
      <w:r>
        <w:t>4.1 Vendas, Pricing e Adiantamentos</w:t>
      </w:r>
    </w:p>
    <w:p>
      <w:r>
        <w:t>☐  HMD Sale Price Calculator — Calculadora de preco por linha de venda: custo (com fallback) + margem fixa/percentual.</w:t>
      </w:r>
    </w:p>
    <w:p>
      <w:r>
        <w:t>☐  HMD Sale Product Image Once — Preenche a imagem da linha de venda uma vez a partir do produto e respeita edicoes manuais.</w:t>
      </w:r>
    </w:p>
    <w:p>
      <w:r>
        <w:t>☐  All in One Multi Discount — Sale Multi Discount Accounting Multi Discount Purchase Multi Discount Request For Quotation Multi Discount All In One Discount RFQ Discount SO Multi Discount PO Discount Multiple discount offer discount double discounts deals Odoo Sale order Multi Discount Accounting Multiple Discount Purchase order Multi Discount Sale Order Multiple Discount Purchase Order Multiple Discount Invoice Order Multiple Discount All in One Multi Discount - Sale, Accounting, Purchase Multiple Discount Selection Multiple Discounts selection Multi Discount Selection Multi Discounts Selection Add Multi Discounts Add Multiple Discounts Sales Discounts Sale Discounts Trade Discounts Fixed Discounts Cash Discounts Threshold Discounts Percentage Discounts Set Discounts Manage Discounts Offer Discounts Customer Wise Discount Purchase Discounts Invoice Discounts All In One Discounts All In One Multiple Discounts All In One Multi Discounts Discount on Purchase Discount on Sales Discount on Invoices Purchase Order Discount Sale Order Discount Sales Order Discount Manage Discounts Special Discount  On Reports  Vendor Bill Discount Customer Invoices Discount Odoo</w:t>
      </w:r>
    </w:p>
    <w:p>
      <w:r>
        <w:t>☐  PG Transport Calculator — Calculadora de transporte (cubicagem) com comparacao multi-transportadora e aplicacao automatica do custo na linha de venda.</w:t>
      </w:r>
    </w:p>
    <w:p>
      <w:r>
        <w:t>☐  PG Sale to Purchase Link — Botoes smart na venda para abrir POs e MOs ligadas pelo procurement group.</w:t>
      </w:r>
    </w:p>
    <w:p>
      <w:r>
        <w:t>☐  Sale Advance Payment — Allow to add advance payments on sales and then use them on invoices</w:t>
      </w:r>
    </w:p>
    <w:p>
      <w:r>
        <w:t>☐  Portugal - Sale Advance Payment — Portugal - Sale Advance Payment</w:t>
      </w:r>
    </w:p>
    <w:p>
      <w:r>
        <w:t>☐  PG Sale Advance Payment Access — Permite ver adiantamentos no orcamento sem expor o diario</w:t>
      </w:r>
    </w:p>
    <w:p>
      <w:r>
        <w:t>☐  PG Sale Advance Report — Relatorio PDF de controlo de adiantamentos por encomenda (faturas de adiantamento + sale_advance_payment), com totais.</w:t>
      </w:r>
    </w:p>
    <w:p>
      <w:pPr>
        <w:pStyle w:val="Heading2"/>
      </w:pPr>
      <w:r>
        <w:t>4.2 Compras e Fornecedores</w:t>
      </w:r>
    </w:p>
    <w:p>
      <w:r>
        <w:t>☐  PG Supplierinfo Purchase Button — Botao</w:t>
      </w:r>
    </w:p>
    <w:p>
      <w:r>
        <w:t>☐  HMD Product RFQ Button — Botao smart</w:t>
      </w:r>
    </w:p>
    <w:p>
      <w:r>
        <w:t>☐  HMD Purchase History All States — Historico de compras do produto: mostra POs em TODOS os estados, recriando a view SQL.</w:t>
      </w:r>
    </w:p>
    <w:p>
      <w:r>
        <w:t>☐  HMD Purchase Image Toggle — Toggle</w:t>
      </w:r>
    </w:p>
    <w:p>
      <w:r>
        <w:t>☐  PG Purchase Quality Button — Botao smart</w:t>
      </w:r>
    </w:p>
    <w:p>
      <w:pPr>
        <w:pStyle w:val="Heading2"/>
      </w:pPr>
      <w:r>
        <w:t>4.3 Produção de Mobiliário (MRP / Tecidos)</w:t>
      </w:r>
    </w:p>
    <w:p>
      <w:r>
        <w:t>☐  PG Tecidos - Customizacao por Variantes em MO — Replica a BoM por MO, ajusta consumos de tecido e cria componentes derivados conforme a descricao de variantes da venda.</w:t>
      </w:r>
    </w:p>
    <w:p>
      <w:r>
        <w:t>☐  PG Tabela Dinamica de Aproveitamento de Tecido em MO — Aplica a quantidade de tecido por unidade conforme tabela 1..10 do produto.</w:t>
      </w:r>
    </w:p>
    <w:p>
      <w:r>
        <w:t>☐  HMD MRP Product Button — Botao</w:t>
      </w:r>
    </w:p>
    <w:p>
      <w:pPr>
        <w:pStyle w:val="Heading2"/>
      </w:pPr>
      <w:r>
        <w:t>4.4 Stock, Packing e Logística</w:t>
      </w:r>
    </w:p>
    <w:p>
      <w:r>
        <w:t>☐  PG Packing List Personalizado — Packing list HMD: volumes, dimensoes, peso e cubicagem em produto, venda e entrega.</w:t>
      </w:r>
    </w:p>
    <w:p>
      <w:pPr>
        <w:pStyle w:val="Heading2"/>
      </w:pPr>
      <w:r>
        <w:t>4.5 Website, eCommerce e Catálogo 3D</w:t>
      </w:r>
    </w:p>
    <w:p>
      <w:r>
        <w:t>☐  eCommerce: Product model viewer — 3D model viewer for e-commerce products</w:t>
      </w:r>
    </w:p>
    <w:p>
      <w:r>
        <w:t>☐  Model viewer widget — Easily display interactive 3D models on the web &amp; in AR</w:t>
      </w:r>
    </w:p>
    <w:p>
      <w:r>
        <w:t>☐  Product model viewer — 3D model viewer for products</w:t>
      </w:r>
    </w:p>
    <w:p>
      <w:r>
        <w:t>☐  PG Website Product Attribute Image — Adding images to attribute values. (website attribute image | product image)</w:t>
      </w:r>
    </w:p>
    <w:p>
      <w:r>
        <w:t>☐  PG Hide Unavailable Variants — PG Hide Unavailable Variants</w:t>
      </w:r>
    </w:p>
    <w:p>
      <w:r>
        <w:t>☐  PG Shop Page Public Override — Mantem /shop acessivel a utilizadores publicos e disponibiliza /artigos + /smart-shop.</w:t>
      </w:r>
    </w:p>
    <w:p>
      <w:r>
        <w:t>☐  HMD Product Gallery Bridge — Espelha a galeria Studio do produto (x_studio_product_images) para ir.attachment editaveis no website.</w:t>
      </w:r>
    </w:p>
    <w:p>
      <w:r>
        <w:t>☐  HMD Product Images Snippet — Galeria HTML editavel por produto na pagina do website (snippet de Studio gallery).</w:t>
      </w:r>
    </w:p>
    <w:p>
      <w:r>
        <w:t>☐  HMD Product Tag Project Link — Liga tags do produto a paginas de projeto no site (override QWeb + fallback JS).</w:t>
      </w:r>
    </w:p>
    <w:p>
      <w:r>
        <w:t>☐  HMD Website Editor Diagnostics — Endpoint admin para diagnosticar porque uma pagina do website nao e editavel.</w:t>
      </w:r>
    </w:p>
    <w:p>
      <w:r>
        <w:t>☐  PG Web Attachment PDF View — Mostra anexos do produto (PDFs, fichas tecnicas, 3D) em accordion no site, ligados a variante.</w:t>
      </w:r>
    </w:p>
    <w:p>
      <w:pPr>
        <w:pStyle w:val="Heading2"/>
      </w:pPr>
      <w:r>
        <w:t>4.6 Anexos, Documentos e Qualidade</w:t>
      </w:r>
    </w:p>
    <w:p>
      <w:r>
        <w:t>☐  PG Product Multi Attachment — Multiple attachments can be added to products with</w:t>
      </w:r>
    </w:p>
    <w:p>
      <w:r>
        <w:t>☐  PG Acesso Universal a Anexos — Permite que todos os utilizadores internos vejam todos os anexos, independentemente do acesso ao registo-pai.</w:t>
      </w:r>
    </w:p>
    <w:p>
      <w:r>
        <w:t>☐  PG Quality Gallery — Vista galeria (kanban) das verificacoes de qualidade com foto.</w:t>
      </w:r>
    </w:p>
    <w:p>
      <w:pPr>
        <w:pStyle w:val="Heading2"/>
      </w:pPr>
      <w:r>
        <w:t>4.7 CRM e ligação a Projeto</w:t>
      </w:r>
    </w:p>
    <w:p>
      <w:r>
        <w:t>☐  PG CRM Project Opportunities — Liga CRM opportunities a projects com smart button bidirecional.</w:t>
      </w:r>
    </w:p>
    <w:p>
      <w:r>
        <w:t>☐  HMD Product Project Button — Botao smart</w:t>
      </w:r>
    </w:p>
    <w:p>
      <w:pPr>
        <w:pStyle w:val="Heading2"/>
      </w:pPr>
      <w:r>
        <w:t>4.8 Contabilidade, Acessos e Email</w:t>
      </w:r>
    </w:p>
    <w:p>
      <w:r>
        <w:t>☐  PG Account Journal Access — Whitelist de utilizadores por diario contabilistico (ver, criar, editar, lancar) + acesso a ir.attachment para internos.</w:t>
      </w:r>
    </w:p>
    <w:p>
      <w:r>
        <w:t>☐  pg_email_cc — Email Cc composer provided field  in mail composer wizard to set Cc mail address. Now no need to send multiple copy of email directly to the user, sender can be able to set multiple emails in</w:t>
      </w:r>
    </w:p>
    <w:p>
      <w:pPr>
        <w:pStyle w:val="Heading2"/>
      </w:pPr>
      <w:r>
        <w:t>4.9 Trabalho em curso e backlog ativo</w:t>
      </w:r>
    </w:p>
    <w:p>
      <w:r>
        <w:rPr>
          <w:b/>
          <w:i w:val="0"/>
        </w:rPr>
        <w:t>Frentes atualmente em curso ou em backlog imediato (a confirmar prioridade e datas):</w:t>
      </w:r>
    </w:p>
    <w:p>
      <w:r>
        <w:rPr>
          <w:b/>
          <w:i w:val="0"/>
        </w:rPr>
        <w:t>Sprint in Progress:</w:t>
      </w:r>
    </w:p>
    <w:p>
      <w:r>
        <w:t>☐  [V2] Configurar Spreadsheet Calculator de transportes</w:t>
      </w:r>
    </w:p>
    <w:p>
      <w:r>
        <w:t>☐  [V3] Levantar pré-requisitos WhatsApp Business (conta Meta + número dedicado)</w:t>
      </w:r>
    </w:p>
    <w:p>
      <w:r>
        <w:t>☐  Criar novo documento faturação com Instrastat, HSCode e Código de País</w:t>
      </w:r>
    </w:p>
    <w:p>
      <w:r>
        <w:t>☐  [V5] Cleanup contactos PHC vs Odoo — pedir extracção + script matching</w:t>
      </w:r>
    </w:p>
    <w:p>
      <w:r>
        <w:t>☐  [C1] Instalar account_loans + importar empréstimos históricos até 2026</w:t>
      </w:r>
    </w:p>
    <w:p>
      <w:r>
        <w:rPr>
          <w:b/>
          <w:i w:val="0"/>
        </w:rPr>
        <w:t>Sprint Backlog:</w:t>
      </w:r>
    </w:p>
    <w:p>
      <w:r>
        <w:t>☐  [v19] Aprovar instalação WhatsApp enterprise (custos Meta) — decisão cliente</w:t>
      </w:r>
    </w:p>
    <w:p>
      <w:r>
        <w:rPr>
          <w:b/>
          <w:i w:val="0"/>
        </w:rPr>
        <w:t>Backlog:</w:t>
      </w:r>
    </w:p>
    <w:p>
      <w:r>
        <w:t>☐  [v19] Upgrade produção Odoo 18→19 + go-live (janela Dez/Jan)</w:t>
      </w:r>
    </w:p>
    <w:p>
      <w:r>
        <w:t>☐  produtos - hmd odoo</w:t>
      </w:r>
    </w:p>
    <w:p>
      <w:r>
        <w:t>☐  Pedir Cotação para SH</w:t>
      </w:r>
    </w:p>
    <w:p>
      <w:r>
        <w:t>☐  [W2] Confirmar acerto contratual O365 / alojamento com Cláudio</w:t>
      </w:r>
    </w:p>
    <w:p>
      <w:r>
        <w:t>☐  [P4] Auto-criação projeto ao qualificar lead CRM (custom leve)</w:t>
      </w:r>
    </w:p>
    <w:p>
      <w:r>
        <w:t>☐  [P5] Verificar espelhamento item venda → tarefa projeto (1 SOL = 1 task)</w:t>
      </w:r>
    </w:p>
    <w:p>
      <w:r>
        <w:t>☐  [V3b] Instalar módulo WhatsApp enterprise + configurar canal por SO</w:t>
      </w:r>
    </w:p>
    <w:p>
      <w:r>
        <w:t>☐  [C8] Configurar contas cartão de crédito</w:t>
      </w:r>
    </w:p>
    <w:p>
      <w:r>
        <w:t>☐  [C11] Alerta pagamento cliente → mudar estado SO automaticamente (server action)</w:t>
      </w:r>
    </w:p>
    <w:p>
      <w:r>
        <w:t>☐  [v19] Decisão go/no-go upgrade Odoo 18→19 — aprovação cliente</w:t>
      </w:r>
    </w:p>
    <w:p>
      <w:r>
        <w:t>☐  [v19] Clone tenant HMD para ambiente de testes + correr upgrade v19</w:t>
      </w:r>
    </w:p>
    <w:p>
      <w:r>
        <w:t>☐  [v19] Refactor módulos custom para compatibilidade Odoo 19</w:t>
      </w:r>
    </w:p>
    <w:p>
      <w:r>
        <w:t>☐  [OPS] Sessões semanais HMD — Quinta 10h-10h30 (a partir 2026-05-28)</w:t>
      </w:r>
    </w:p>
    <w:p>
      <w:r>
        <w:t>☐  [OPS] Vídeo HMD-specific: fluxo QC espontâneo no terreno</w:t>
      </w:r>
    </w:p>
    <w:p>
      <w:pPr>
        <w:pStyle w:val="Heading1"/>
      </w:pPr>
      <w:r>
        <w:t>5. Catálogo de Módulos / Customizações (36)</w:t>
      </w:r>
    </w:p>
    <w:p>
      <w:r>
        <w:rPr>
          <w:b w:val="0"/>
          <w:i w:val="0"/>
        </w:rPr>
        <w:t>Inventário completo das customizações presentes no repositório parametroglobaladmin/HMD (branch main).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Área</w:t>
            </w:r>
          </w:p>
        </w:tc>
        <w:tc>
          <w:tcPr>
            <w:tcW w:type="dxa" w:w="1728"/>
          </w:tcPr>
          <w:p>
            <w:r/>
            <w:r>
              <w:rPr>
                <w:b/>
              </w:rPr>
              <w:t>Módulo (técnico)</w:t>
            </w:r>
          </w:p>
        </w:tc>
        <w:tc>
          <w:tcPr>
            <w:tcW w:type="dxa" w:w="1728"/>
          </w:tcPr>
          <w:p>
            <w:r/>
            <w:r>
              <w:rPr>
                <w:b/>
              </w:rPr>
              <w:t>Nome</w:t>
            </w:r>
          </w:p>
        </w:tc>
        <w:tc>
          <w:tcPr>
            <w:tcW w:type="dxa" w:w="1728"/>
          </w:tcPr>
          <w:p>
            <w:r/>
            <w:r>
              <w:rPr>
                <w:b/>
              </w:rPr>
              <w:t>Descrição</w:t>
            </w:r>
          </w:p>
        </w:tc>
        <w:tc>
          <w:tcPr>
            <w:tcW w:type="dxa" w:w="1728"/>
          </w:tcPr>
          <w:p>
            <w:r/>
            <w:r>
              <w:rPr>
                <w:b/>
              </w:rPr>
              <w:t>Versão</w:t>
            </w:r>
          </w:p>
        </w:tc>
      </w:tr>
      <w:tr>
        <w:tc>
          <w:tcPr>
            <w:tcW w:type="dxa" w:w="1728"/>
          </w:tcPr>
          <w:p>
            <w:r>
              <w:t>Vendas, Pricing e Adiantamentos</w:t>
            </w:r>
          </w:p>
        </w:tc>
        <w:tc>
          <w:tcPr>
            <w:tcW w:type="dxa" w:w="1728"/>
          </w:tcPr>
          <w:p>
            <w:r>
              <w:t>hmd_sale_price_calculator</w:t>
            </w:r>
          </w:p>
        </w:tc>
        <w:tc>
          <w:tcPr>
            <w:tcW w:type="dxa" w:w="1728"/>
          </w:tcPr>
          <w:p>
            <w:r>
              <w:t>HMD Sale Price Calculator</w:t>
            </w:r>
          </w:p>
        </w:tc>
        <w:tc>
          <w:tcPr>
            <w:tcW w:type="dxa" w:w="1728"/>
          </w:tcPr>
          <w:p>
            <w:r>
              <w:t>Calculadora de preco por linha de venda: custo (com fallback) + margem fixa/percentual.</w:t>
            </w:r>
          </w:p>
        </w:tc>
        <w:tc>
          <w:tcPr>
            <w:tcW w:type="dxa" w:w="1728"/>
          </w:tcPr>
          <w:p>
            <w:r>
              <w:t>18.0.1.0.2</w:t>
            </w:r>
          </w:p>
        </w:tc>
      </w:tr>
      <w:tr>
        <w:tc>
          <w:tcPr>
            <w:tcW w:type="dxa" w:w="1728"/>
          </w:tcPr>
          <w:p>
            <w:r>
              <w:t>Vendas, Pricing e Adiantamentos</w:t>
            </w:r>
          </w:p>
        </w:tc>
        <w:tc>
          <w:tcPr>
            <w:tcW w:type="dxa" w:w="1728"/>
          </w:tcPr>
          <w:p>
            <w:r>
              <w:t>hmd_sale_product_image_once</w:t>
            </w:r>
          </w:p>
        </w:tc>
        <w:tc>
          <w:tcPr>
            <w:tcW w:type="dxa" w:w="1728"/>
          </w:tcPr>
          <w:p>
            <w:r>
              <w:t>HMD Sale Product Image Once</w:t>
            </w:r>
          </w:p>
        </w:tc>
        <w:tc>
          <w:tcPr>
            <w:tcW w:type="dxa" w:w="1728"/>
          </w:tcPr>
          <w:p>
            <w:r>
              <w:t>Preenche a imagem da linha de venda uma vez a partir do produto e respeita edicoes manuais.</w:t>
            </w:r>
          </w:p>
        </w:tc>
        <w:tc>
          <w:tcPr>
            <w:tcW w:type="dxa" w:w="1728"/>
          </w:tcPr>
          <w:p>
            <w:r>
              <w:t>18.0.1.0.0</w:t>
            </w:r>
          </w:p>
        </w:tc>
      </w:tr>
      <w:tr>
        <w:tc>
          <w:tcPr>
            <w:tcW w:type="dxa" w:w="1728"/>
          </w:tcPr>
          <w:p>
            <w:r>
              <w:t>Vendas, Pricing e Adiantamentos</w:t>
            </w:r>
          </w:p>
        </w:tc>
        <w:tc>
          <w:tcPr>
            <w:tcW w:type="dxa" w:w="1728"/>
          </w:tcPr>
          <w:p>
            <w:r>
              <w:t>pg_multi_discount</w:t>
            </w:r>
          </w:p>
        </w:tc>
        <w:tc>
          <w:tcPr>
            <w:tcW w:type="dxa" w:w="1728"/>
          </w:tcPr>
          <w:p>
            <w:r>
              <w:t>All in One Multi Discount</w:t>
            </w:r>
          </w:p>
        </w:tc>
        <w:tc>
          <w:tcPr>
            <w:tcW w:type="dxa" w:w="1728"/>
          </w:tcPr>
          <w:p>
            <w:r>
              <w:t>Sale Multi Discount Accounting Multi Discount Purchase Multi Discount Request For Quotation Multi Discount All In One Discount RFQ Discount SO Multi Discount PO Discount Multiple discount offer discount double discounts deals Odoo Sale order Multi Discount Accounting Multiple Discount Purchase order Multi Discount Sale Order Multiple Discount Purchase Order Multiple Discount Invoice Order Multiple Discount All in One Multi Discount - Sale, Accounting, Purchase Multiple Discount Selection Multiple Discounts selection Multi Discount Selection Multi Discounts Selection Add Multi Discounts Add Multiple Discounts Sales Discounts Sale Discounts Trade Discounts Fixed Discounts Cash Discounts Threshold Discounts Percentage Discounts Set Discounts Manage Discounts Offer Discounts Customer Wise Discount Purchase Discounts Invoice Discounts All In One Discounts All In One Multiple Discounts All In One Multi Discounts Discount on Purchase Discount on Sales Discount on Invoices Purchase Order Discount Sale Order Discount Sales Order Discount Manage Discounts Special Discount  On Reports  Vendor Bill Discount Customer Invoices Discount Odoo</w:t>
            </w:r>
          </w:p>
        </w:tc>
        <w:tc>
          <w:tcPr>
            <w:tcW w:type="dxa" w:w="1728"/>
          </w:tcPr>
          <w:p>
            <w:r>
              <w:t>0.0.3</w:t>
            </w:r>
          </w:p>
        </w:tc>
      </w:tr>
      <w:tr>
        <w:tc>
          <w:tcPr>
            <w:tcW w:type="dxa" w:w="1728"/>
          </w:tcPr>
          <w:p>
            <w:r>
              <w:t>Vendas, Pricing e Adiantamentos</w:t>
            </w:r>
          </w:p>
        </w:tc>
        <w:tc>
          <w:tcPr>
            <w:tcW w:type="dxa" w:w="1728"/>
          </w:tcPr>
          <w:p>
            <w:r>
              <w:t>pg_transport_calculator</w:t>
            </w:r>
          </w:p>
        </w:tc>
        <w:tc>
          <w:tcPr>
            <w:tcW w:type="dxa" w:w="1728"/>
          </w:tcPr>
          <w:p>
            <w:r>
              <w:t>PG Transport Calculator</w:t>
            </w:r>
          </w:p>
        </w:tc>
        <w:tc>
          <w:tcPr>
            <w:tcW w:type="dxa" w:w="1728"/>
          </w:tcPr>
          <w:p>
            <w:r>
              <w:t>Calculadora de transporte (cubicagem) com comparacao multi-transportadora e aplicacao automatica do custo na linha de venda.</w:t>
            </w:r>
          </w:p>
        </w:tc>
        <w:tc>
          <w:tcPr>
            <w:tcW w:type="dxa" w:w="1728"/>
          </w:tcPr>
          <w:p>
            <w:r>
              <w:t>18.0.1.0.0</w:t>
            </w:r>
          </w:p>
        </w:tc>
      </w:tr>
      <w:tr>
        <w:tc>
          <w:tcPr>
            <w:tcW w:type="dxa" w:w="1728"/>
          </w:tcPr>
          <w:p>
            <w:r>
              <w:t>Vendas, Pricing e Adiantamentos</w:t>
            </w:r>
          </w:p>
        </w:tc>
        <w:tc>
          <w:tcPr>
            <w:tcW w:type="dxa" w:w="1728"/>
          </w:tcPr>
          <w:p>
            <w:r>
              <w:t>pg_sale_purchase_link</w:t>
            </w:r>
          </w:p>
        </w:tc>
        <w:tc>
          <w:tcPr>
            <w:tcW w:type="dxa" w:w="1728"/>
          </w:tcPr>
          <w:p>
            <w:r>
              <w:t>PG Sale to Purchase Link</w:t>
            </w:r>
          </w:p>
        </w:tc>
        <w:tc>
          <w:tcPr>
            <w:tcW w:type="dxa" w:w="1728"/>
          </w:tcPr>
          <w:p>
            <w:r>
              <w:t>Botoes smart na venda para abrir POs e MOs ligadas pelo procurement group.</w:t>
            </w:r>
          </w:p>
        </w:tc>
        <w:tc>
          <w:tcPr>
            <w:tcW w:type="dxa" w:w="1728"/>
          </w:tcPr>
          <w:p>
            <w:r>
              <w:t>18.0.1.0.0</w:t>
            </w:r>
          </w:p>
        </w:tc>
      </w:tr>
      <w:tr>
        <w:tc>
          <w:tcPr>
            <w:tcW w:type="dxa" w:w="1728"/>
          </w:tcPr>
          <w:p>
            <w:r>
              <w:t>Vendas, Pricing e Adiantamentos</w:t>
            </w:r>
          </w:p>
        </w:tc>
        <w:tc>
          <w:tcPr>
            <w:tcW w:type="dxa" w:w="1728"/>
          </w:tcPr>
          <w:p>
            <w:r>
              <w:t>sale_advance_payment</w:t>
            </w:r>
          </w:p>
        </w:tc>
        <w:tc>
          <w:tcPr>
            <w:tcW w:type="dxa" w:w="1728"/>
          </w:tcPr>
          <w:p>
            <w:r>
              <w:t>Sale Advance Payment</w:t>
            </w:r>
          </w:p>
        </w:tc>
        <w:tc>
          <w:tcPr>
            <w:tcW w:type="dxa" w:w="1728"/>
          </w:tcPr>
          <w:p>
            <w:r>
              <w:t>Allow to add advance payments on sales and then use them on invoices</w:t>
            </w:r>
          </w:p>
        </w:tc>
        <w:tc>
          <w:tcPr>
            <w:tcW w:type="dxa" w:w="1728"/>
          </w:tcPr>
          <w:p>
            <w:r>
              <w:t>18.0.1.0.1</w:t>
            </w:r>
          </w:p>
        </w:tc>
      </w:tr>
      <w:tr>
        <w:tc>
          <w:tcPr>
            <w:tcW w:type="dxa" w:w="1728"/>
          </w:tcPr>
          <w:p>
            <w:r>
              <w:t>Vendas, Pricing e Adiantamentos</w:t>
            </w:r>
          </w:p>
        </w:tc>
        <w:tc>
          <w:tcPr>
            <w:tcW w:type="dxa" w:w="1728"/>
          </w:tcPr>
          <w:p>
            <w:r>
              <w:t>ptplus_sale_advance_payment</w:t>
            </w:r>
          </w:p>
        </w:tc>
        <w:tc>
          <w:tcPr>
            <w:tcW w:type="dxa" w:w="1728"/>
          </w:tcPr>
          <w:p>
            <w:r>
              <w:t>Portugal - Sale Advance Payment</w:t>
            </w:r>
          </w:p>
        </w:tc>
        <w:tc>
          <w:tcPr>
            <w:tcW w:type="dxa" w:w="1728"/>
          </w:tcPr>
          <w:p>
            <w:r>
              <w:t>—</w:t>
            </w:r>
          </w:p>
        </w:tc>
        <w:tc>
          <w:tcPr>
            <w:tcW w:type="dxa" w:w="1728"/>
          </w:tcPr>
          <w:p>
            <w:r>
              <w:t>18.0.1.0.0</w:t>
            </w:r>
          </w:p>
        </w:tc>
      </w:tr>
      <w:tr>
        <w:tc>
          <w:tcPr>
            <w:tcW w:type="dxa" w:w="1728"/>
          </w:tcPr>
          <w:p>
            <w:r>
              <w:t>Vendas, Pricing e Adiantamentos</w:t>
            </w:r>
          </w:p>
        </w:tc>
        <w:tc>
          <w:tcPr>
            <w:tcW w:type="dxa" w:w="1728"/>
          </w:tcPr>
          <w:p>
            <w:r>
              <w:t>pg_sale_advance_payment_access</w:t>
            </w:r>
          </w:p>
        </w:tc>
        <w:tc>
          <w:tcPr>
            <w:tcW w:type="dxa" w:w="1728"/>
          </w:tcPr>
          <w:p>
            <w:r>
              <w:t>PG Sale Advance Payment Access</w:t>
            </w:r>
          </w:p>
        </w:tc>
        <w:tc>
          <w:tcPr>
            <w:tcW w:type="dxa" w:w="1728"/>
          </w:tcPr>
          <w:p>
            <w:r>
              <w:t>Permite ver adiantamentos no orcamento sem expor o diario</w:t>
            </w:r>
          </w:p>
        </w:tc>
        <w:tc>
          <w:tcPr>
            <w:tcW w:type="dxa" w:w="1728"/>
          </w:tcPr>
          <w:p>
            <w:r>
              <w:t>18.0.1.0.0</w:t>
            </w:r>
          </w:p>
        </w:tc>
      </w:tr>
      <w:tr>
        <w:tc>
          <w:tcPr>
            <w:tcW w:type="dxa" w:w="1728"/>
          </w:tcPr>
          <w:p>
            <w:r>
              <w:t>Vendas, Pricing e Adiantamentos</w:t>
            </w:r>
          </w:p>
        </w:tc>
        <w:tc>
          <w:tcPr>
            <w:tcW w:type="dxa" w:w="1728"/>
          </w:tcPr>
          <w:p>
            <w:r>
              <w:t>pg_sale_advance_report</w:t>
            </w:r>
          </w:p>
        </w:tc>
        <w:tc>
          <w:tcPr>
            <w:tcW w:type="dxa" w:w="1728"/>
          </w:tcPr>
          <w:p>
            <w:r>
              <w:t>PG Sale Advance Report</w:t>
            </w:r>
          </w:p>
        </w:tc>
        <w:tc>
          <w:tcPr>
            <w:tcW w:type="dxa" w:w="1728"/>
          </w:tcPr>
          <w:p>
            <w:r>
              <w:t>Relatorio PDF de controlo de adiantamentos por encomenda (faturas de adiantamento + sale_advance_payment), com totais.</w:t>
            </w:r>
          </w:p>
        </w:tc>
        <w:tc>
          <w:tcPr>
            <w:tcW w:type="dxa" w:w="1728"/>
          </w:tcPr>
          <w:p>
            <w:r>
              <w:t>18.0.1.0.0</w:t>
            </w:r>
          </w:p>
        </w:tc>
      </w:tr>
      <w:tr>
        <w:tc>
          <w:tcPr>
            <w:tcW w:type="dxa" w:w="1728"/>
          </w:tcPr>
          <w:p>
            <w:r>
              <w:t>Compras e Fornecedores</w:t>
            </w:r>
          </w:p>
        </w:tc>
        <w:tc>
          <w:tcPr>
            <w:tcW w:type="dxa" w:w="1728"/>
          </w:tcPr>
          <w:p>
            <w:r>
              <w:t>pg_supplierinfo_purchase</w:t>
            </w:r>
          </w:p>
        </w:tc>
        <w:tc>
          <w:tcPr>
            <w:tcW w:type="dxa" w:w="1728"/>
          </w:tcPr>
          <w:p>
            <w:r>
              <w:t>PG Supplierinfo Purchase Button</w:t>
            </w:r>
          </w:p>
        </w:tc>
        <w:tc>
          <w:tcPr>
            <w:tcW w:type="dxa" w:w="1728"/>
          </w:tcPr>
          <w:p>
            <w:r>
              <w:t>Botao</w:t>
            </w:r>
          </w:p>
        </w:tc>
        <w:tc>
          <w:tcPr>
            <w:tcW w:type="dxa" w:w="1728"/>
          </w:tcPr>
          <w:p>
            <w:r>
              <w:t>18.0.1.0.0</w:t>
            </w:r>
          </w:p>
        </w:tc>
      </w:tr>
      <w:tr>
        <w:tc>
          <w:tcPr>
            <w:tcW w:type="dxa" w:w="1728"/>
          </w:tcPr>
          <w:p>
            <w:r>
              <w:t>Compras e Fornecedores</w:t>
            </w:r>
          </w:p>
        </w:tc>
        <w:tc>
          <w:tcPr>
            <w:tcW w:type="dxa" w:w="1728"/>
          </w:tcPr>
          <w:p>
            <w:r>
              <w:t>hmd_product_rfq_button</w:t>
            </w:r>
          </w:p>
        </w:tc>
        <w:tc>
          <w:tcPr>
            <w:tcW w:type="dxa" w:w="1728"/>
          </w:tcPr>
          <w:p>
            <w:r>
              <w:t>HMD Product RFQ Button</w:t>
            </w:r>
          </w:p>
        </w:tc>
        <w:tc>
          <w:tcPr>
            <w:tcW w:type="dxa" w:w="1728"/>
          </w:tcPr>
          <w:p>
            <w:r>
              <w:t>Botao smart</w:t>
            </w:r>
          </w:p>
        </w:tc>
        <w:tc>
          <w:tcPr>
            <w:tcW w:type="dxa" w:w="1728"/>
          </w:tcPr>
          <w:p>
            <w:r>
              <w:t>18.0.1.2.0</w:t>
            </w:r>
          </w:p>
        </w:tc>
      </w:tr>
      <w:tr>
        <w:tc>
          <w:tcPr>
            <w:tcW w:type="dxa" w:w="1728"/>
          </w:tcPr>
          <w:p>
            <w:r>
              <w:t>Compras e Fornecedores</w:t>
            </w:r>
          </w:p>
        </w:tc>
        <w:tc>
          <w:tcPr>
            <w:tcW w:type="dxa" w:w="1728"/>
          </w:tcPr>
          <w:p>
            <w:r>
              <w:t>hmd_purchase_history_all</w:t>
            </w:r>
          </w:p>
        </w:tc>
        <w:tc>
          <w:tcPr>
            <w:tcW w:type="dxa" w:w="1728"/>
          </w:tcPr>
          <w:p>
            <w:r>
              <w:t>HMD Purchase History All States</w:t>
            </w:r>
          </w:p>
        </w:tc>
        <w:tc>
          <w:tcPr>
            <w:tcW w:type="dxa" w:w="1728"/>
          </w:tcPr>
          <w:p>
            <w:r>
              <w:t>Historico de compras do produto: mostra POs em TODOS os estados, recriando a view SQL.</w:t>
            </w:r>
          </w:p>
        </w:tc>
        <w:tc>
          <w:tcPr>
            <w:tcW w:type="dxa" w:w="1728"/>
          </w:tcPr>
          <w:p>
            <w:r>
              <w:t>18.0.1.0.0</w:t>
            </w:r>
          </w:p>
        </w:tc>
      </w:tr>
      <w:tr>
        <w:tc>
          <w:tcPr>
            <w:tcW w:type="dxa" w:w="1728"/>
          </w:tcPr>
          <w:p>
            <w:r>
              <w:t>Compras e Fornecedores</w:t>
            </w:r>
          </w:p>
        </w:tc>
        <w:tc>
          <w:tcPr>
            <w:tcW w:type="dxa" w:w="1728"/>
          </w:tcPr>
          <w:p>
            <w:r>
              <w:t>hmd_purchase_image_toggle</w:t>
            </w:r>
          </w:p>
        </w:tc>
        <w:tc>
          <w:tcPr>
            <w:tcW w:type="dxa" w:w="1728"/>
          </w:tcPr>
          <w:p>
            <w:r>
              <w:t>HMD Purchase Image Toggle</w:t>
            </w:r>
          </w:p>
        </w:tc>
        <w:tc>
          <w:tcPr>
            <w:tcW w:type="dxa" w:w="1728"/>
          </w:tcPr>
          <w:p>
            <w:r>
              <w:t>Toggle</w:t>
            </w:r>
          </w:p>
        </w:tc>
        <w:tc>
          <w:tcPr>
            <w:tcW w:type="dxa" w:w="1728"/>
          </w:tcPr>
          <w:p>
            <w:r>
              <w:t>18.0.1.0.0</w:t>
            </w:r>
          </w:p>
        </w:tc>
      </w:tr>
      <w:tr>
        <w:tc>
          <w:tcPr>
            <w:tcW w:type="dxa" w:w="1728"/>
          </w:tcPr>
          <w:p>
            <w:r>
              <w:t>Compras e Fornecedores</w:t>
            </w:r>
          </w:p>
        </w:tc>
        <w:tc>
          <w:tcPr>
            <w:tcW w:type="dxa" w:w="1728"/>
          </w:tcPr>
          <w:p>
            <w:r>
              <w:t>pg_purchase_quality_button</w:t>
            </w:r>
          </w:p>
        </w:tc>
        <w:tc>
          <w:tcPr>
            <w:tcW w:type="dxa" w:w="1728"/>
          </w:tcPr>
          <w:p>
            <w:r>
              <w:t>PG Purchase Quality Button</w:t>
            </w:r>
          </w:p>
        </w:tc>
        <w:tc>
          <w:tcPr>
            <w:tcW w:type="dxa" w:w="1728"/>
          </w:tcPr>
          <w:p>
            <w:r>
              <w:t>Botao smart</w:t>
            </w:r>
          </w:p>
        </w:tc>
        <w:tc>
          <w:tcPr>
            <w:tcW w:type="dxa" w:w="1728"/>
          </w:tcPr>
          <w:p>
            <w:r>
              <w:t>18.0.1.0.0</w:t>
            </w:r>
          </w:p>
        </w:tc>
      </w:tr>
      <w:tr>
        <w:tc>
          <w:tcPr>
            <w:tcW w:type="dxa" w:w="1728"/>
          </w:tcPr>
          <w:p>
            <w:r>
              <w:t>Produção de Mobiliário (MRP / Tecidos)</w:t>
            </w:r>
          </w:p>
        </w:tc>
        <w:tc>
          <w:tcPr>
            <w:tcW w:type="dxa" w:w="1728"/>
          </w:tcPr>
          <w:p>
            <w:r>
              <w:t>pg_tecidos</w:t>
            </w:r>
          </w:p>
        </w:tc>
        <w:tc>
          <w:tcPr>
            <w:tcW w:type="dxa" w:w="1728"/>
          </w:tcPr>
          <w:p>
            <w:r>
              <w:t>PG Tecidos - Customizacao por Variantes em MO</w:t>
            </w:r>
          </w:p>
        </w:tc>
        <w:tc>
          <w:tcPr>
            <w:tcW w:type="dxa" w:w="1728"/>
          </w:tcPr>
          <w:p>
            <w:r>
              <w:t>Replica a BoM por MO, ajusta consumos de tecido e cria componentes derivados conforme a descricao de variantes da venda.</w:t>
            </w:r>
          </w:p>
        </w:tc>
        <w:tc>
          <w:tcPr>
            <w:tcW w:type="dxa" w:w="1728"/>
          </w:tcPr>
          <w:p>
            <w:r>
              <w:t>18.0.1.0.0</w:t>
            </w:r>
          </w:p>
        </w:tc>
      </w:tr>
      <w:tr>
        <w:tc>
          <w:tcPr>
            <w:tcW w:type="dxa" w:w="1728"/>
          </w:tcPr>
          <w:p>
            <w:r>
              <w:t>Produção de Mobiliário (MRP / Tecidos)</w:t>
            </w:r>
          </w:p>
        </w:tc>
        <w:tc>
          <w:tcPr>
            <w:tcW w:type="dxa" w:w="1728"/>
          </w:tcPr>
          <w:p>
            <w:r>
              <w:t>pg_price_table</w:t>
            </w:r>
          </w:p>
        </w:tc>
        <w:tc>
          <w:tcPr>
            <w:tcW w:type="dxa" w:w="1728"/>
          </w:tcPr>
          <w:p>
            <w:r>
              <w:t>PG Tabela Dinamica de Aproveitamento de Tecido em MO</w:t>
            </w:r>
          </w:p>
        </w:tc>
        <w:tc>
          <w:tcPr>
            <w:tcW w:type="dxa" w:w="1728"/>
          </w:tcPr>
          <w:p>
            <w:r>
              <w:t>Aplica a quantidade de tecido por unidade conforme tabela 1..10 do produto.</w:t>
            </w:r>
          </w:p>
        </w:tc>
        <w:tc>
          <w:tcPr>
            <w:tcW w:type="dxa" w:w="1728"/>
          </w:tcPr>
          <w:p>
            <w:r>
              <w:t>18.0.1.0.0</w:t>
            </w:r>
          </w:p>
        </w:tc>
      </w:tr>
      <w:tr>
        <w:tc>
          <w:tcPr>
            <w:tcW w:type="dxa" w:w="1728"/>
          </w:tcPr>
          <w:p>
            <w:r>
              <w:t>Produção de Mobiliário (MRP / Tecidos)</w:t>
            </w:r>
          </w:p>
        </w:tc>
        <w:tc>
          <w:tcPr>
            <w:tcW w:type="dxa" w:w="1728"/>
          </w:tcPr>
          <w:p>
            <w:r>
              <w:t>hmd_mrp_product_button</w:t>
            </w:r>
          </w:p>
        </w:tc>
        <w:tc>
          <w:tcPr>
            <w:tcW w:type="dxa" w:w="1728"/>
          </w:tcPr>
          <w:p>
            <w:r>
              <w:t>HMD MRP Product Button</w:t>
            </w:r>
          </w:p>
        </w:tc>
        <w:tc>
          <w:tcPr>
            <w:tcW w:type="dxa" w:w="1728"/>
          </w:tcPr>
          <w:p>
            <w:r>
              <w:t>Botao</w:t>
            </w:r>
          </w:p>
        </w:tc>
        <w:tc>
          <w:tcPr>
            <w:tcW w:type="dxa" w:w="1728"/>
          </w:tcPr>
          <w:p>
            <w:r>
              <w:t>18.0.1.0.0</w:t>
            </w:r>
          </w:p>
        </w:tc>
      </w:tr>
      <w:tr>
        <w:tc>
          <w:tcPr>
            <w:tcW w:type="dxa" w:w="1728"/>
          </w:tcPr>
          <w:p>
            <w:r>
              <w:t>Stock, Packing e Logística</w:t>
            </w:r>
          </w:p>
        </w:tc>
        <w:tc>
          <w:tcPr>
            <w:tcW w:type="dxa" w:w="1728"/>
          </w:tcPr>
          <w:p>
            <w:r>
              <w:t>pg_packing_list</w:t>
            </w:r>
          </w:p>
        </w:tc>
        <w:tc>
          <w:tcPr>
            <w:tcW w:type="dxa" w:w="1728"/>
          </w:tcPr>
          <w:p>
            <w:r>
              <w:t>PG Packing List Personalizado</w:t>
            </w:r>
          </w:p>
        </w:tc>
        <w:tc>
          <w:tcPr>
            <w:tcW w:type="dxa" w:w="1728"/>
          </w:tcPr>
          <w:p>
            <w:r>
              <w:t>Packing list HMD: volumes, dimensoes, peso e cubicagem em produto, venda e entrega.</w:t>
            </w:r>
          </w:p>
        </w:tc>
        <w:tc>
          <w:tcPr>
            <w:tcW w:type="dxa" w:w="1728"/>
          </w:tcPr>
          <w:p>
            <w:r>
              <w:t>18.0.1.0.0</w:t>
            </w:r>
          </w:p>
        </w:tc>
      </w:tr>
      <w:tr>
        <w:tc>
          <w:tcPr>
            <w:tcW w:type="dxa" w:w="1728"/>
          </w:tcPr>
          <w:p>
            <w:r>
              <w:t>Website, eCommerce e Catálogo 3D</w:t>
            </w:r>
          </w:p>
        </w:tc>
        <w:tc>
          <w:tcPr>
            <w:tcW w:type="dxa" w:w="1728"/>
          </w:tcPr>
          <w:p>
            <w:r>
              <w:t>pg_3d_ecommerce</w:t>
            </w:r>
          </w:p>
        </w:tc>
        <w:tc>
          <w:tcPr>
            <w:tcW w:type="dxa" w:w="1728"/>
          </w:tcPr>
          <w:p>
            <w:r>
              <w:t>eCommerce: Product model viewer</w:t>
            </w:r>
          </w:p>
        </w:tc>
        <w:tc>
          <w:tcPr>
            <w:tcW w:type="dxa" w:w="1728"/>
          </w:tcPr>
          <w:p>
            <w:r>
              <w:t>3D model viewer for e-commerce products</w:t>
            </w:r>
          </w:p>
        </w:tc>
        <w:tc>
          <w:tcPr>
            <w:tcW w:type="dxa" w:w="1728"/>
          </w:tcPr>
          <w:p>
            <w:r>
              <w:t>18.0.2.0.0</w:t>
            </w:r>
          </w:p>
        </w:tc>
      </w:tr>
      <w:tr>
        <w:tc>
          <w:tcPr>
            <w:tcW w:type="dxa" w:w="1728"/>
          </w:tcPr>
          <w:p>
            <w:r>
              <w:t>Website, eCommerce e Catálogo 3D</w:t>
            </w:r>
          </w:p>
        </w:tc>
        <w:tc>
          <w:tcPr>
            <w:tcW w:type="dxa" w:w="1728"/>
          </w:tcPr>
          <w:p>
            <w:r>
              <w:t>pg_3d_viewer</w:t>
            </w:r>
          </w:p>
        </w:tc>
        <w:tc>
          <w:tcPr>
            <w:tcW w:type="dxa" w:w="1728"/>
          </w:tcPr>
          <w:p>
            <w:r>
              <w:t>Model viewer widget</w:t>
            </w:r>
          </w:p>
        </w:tc>
        <w:tc>
          <w:tcPr>
            <w:tcW w:type="dxa" w:w="1728"/>
          </w:tcPr>
          <w:p>
            <w:r>
              <w:t>Easily display interactive 3D models on the web &amp; in AR</w:t>
            </w:r>
          </w:p>
        </w:tc>
        <w:tc>
          <w:tcPr>
            <w:tcW w:type="dxa" w:w="1728"/>
          </w:tcPr>
          <w:p>
            <w:r>
              <w:t>18.0.1.0.0</w:t>
            </w:r>
          </w:p>
        </w:tc>
      </w:tr>
      <w:tr>
        <w:tc>
          <w:tcPr>
            <w:tcW w:type="dxa" w:w="1728"/>
          </w:tcPr>
          <w:p>
            <w:r>
              <w:t>Website, eCommerce e Catálogo 3D</w:t>
            </w:r>
          </w:p>
        </w:tc>
        <w:tc>
          <w:tcPr>
            <w:tcW w:type="dxa" w:w="1728"/>
          </w:tcPr>
          <w:p>
            <w:r>
              <w:t>pg_product_model_viewer</w:t>
            </w:r>
          </w:p>
        </w:tc>
        <w:tc>
          <w:tcPr>
            <w:tcW w:type="dxa" w:w="1728"/>
          </w:tcPr>
          <w:p>
            <w:r>
              <w:t>Product model viewer</w:t>
            </w:r>
          </w:p>
        </w:tc>
        <w:tc>
          <w:tcPr>
            <w:tcW w:type="dxa" w:w="1728"/>
          </w:tcPr>
          <w:p>
            <w:r>
              <w:t>3D model viewer for products</w:t>
            </w:r>
          </w:p>
        </w:tc>
        <w:tc>
          <w:tcPr>
            <w:tcW w:type="dxa" w:w="1728"/>
          </w:tcPr>
          <w:p>
            <w:r>
              <w:t>18.0.1.0.0</w:t>
            </w:r>
          </w:p>
        </w:tc>
      </w:tr>
      <w:tr>
        <w:tc>
          <w:tcPr>
            <w:tcW w:type="dxa" w:w="1728"/>
          </w:tcPr>
          <w:p>
            <w:r>
              <w:t>Website, eCommerce e Catálogo 3D</w:t>
            </w:r>
          </w:p>
        </w:tc>
        <w:tc>
          <w:tcPr>
            <w:tcW w:type="dxa" w:w="1728"/>
          </w:tcPr>
          <w:p>
            <w:r>
              <w:t>pg_website_attribute_image</w:t>
            </w:r>
          </w:p>
        </w:tc>
        <w:tc>
          <w:tcPr>
            <w:tcW w:type="dxa" w:w="1728"/>
          </w:tcPr>
          <w:p>
            <w:r>
              <w:t>PG Website Product Attribute Image</w:t>
            </w:r>
          </w:p>
        </w:tc>
        <w:tc>
          <w:tcPr>
            <w:tcW w:type="dxa" w:w="1728"/>
          </w:tcPr>
          <w:p>
            <w:r>
              <w:t>Adding images to attribute values. (website attribute image | product image)</w:t>
            </w:r>
          </w:p>
        </w:tc>
        <w:tc>
          <w:tcPr>
            <w:tcW w:type="dxa" w:w="1728"/>
          </w:tcPr>
          <w:p>
            <w:r>
              <w:t>18.0.1.0.0</w:t>
            </w:r>
          </w:p>
        </w:tc>
      </w:tr>
      <w:tr>
        <w:tc>
          <w:tcPr>
            <w:tcW w:type="dxa" w:w="1728"/>
          </w:tcPr>
          <w:p>
            <w:r>
              <w:t>Website, eCommerce e Catálogo 3D</w:t>
            </w:r>
          </w:p>
        </w:tc>
        <w:tc>
          <w:tcPr>
            <w:tcW w:type="dxa" w:w="1728"/>
          </w:tcPr>
          <w:p>
            <w:r>
              <w:t>pg_website_hide_unavailable_variant</w:t>
            </w:r>
          </w:p>
        </w:tc>
        <w:tc>
          <w:tcPr>
            <w:tcW w:type="dxa" w:w="1728"/>
          </w:tcPr>
          <w:p>
            <w:r>
              <w:t>PG Hide Unavailable Variants</w:t>
            </w:r>
          </w:p>
        </w:tc>
        <w:tc>
          <w:tcPr>
            <w:tcW w:type="dxa" w:w="1728"/>
          </w:tcPr>
          <w:p>
            <w:r>
              <w:t>—</w:t>
            </w:r>
          </w:p>
        </w:tc>
        <w:tc>
          <w:tcPr>
            <w:tcW w:type="dxa" w:w="1728"/>
          </w:tcPr>
          <w:p>
            <w:r>
              <w:t>1.0</w:t>
            </w:r>
          </w:p>
        </w:tc>
      </w:tr>
      <w:tr>
        <w:tc>
          <w:tcPr>
            <w:tcW w:type="dxa" w:w="1728"/>
          </w:tcPr>
          <w:p>
            <w:r>
              <w:t>Website, eCommerce e Catálogo 3D</w:t>
            </w:r>
          </w:p>
        </w:tc>
        <w:tc>
          <w:tcPr>
            <w:tcW w:type="dxa" w:w="1728"/>
          </w:tcPr>
          <w:p>
            <w:r>
              <w:t>pg_shop_public_override</w:t>
            </w:r>
          </w:p>
        </w:tc>
        <w:tc>
          <w:tcPr>
            <w:tcW w:type="dxa" w:w="1728"/>
          </w:tcPr>
          <w:p>
            <w:r>
              <w:t>PG Shop Page Public Override</w:t>
            </w:r>
          </w:p>
        </w:tc>
        <w:tc>
          <w:tcPr>
            <w:tcW w:type="dxa" w:w="1728"/>
          </w:tcPr>
          <w:p>
            <w:r>
              <w:t>Mantem /shop acessivel a utilizadores publicos e disponibiliza /artigos + /smart-shop.</w:t>
            </w:r>
          </w:p>
        </w:tc>
        <w:tc>
          <w:tcPr>
            <w:tcW w:type="dxa" w:w="1728"/>
          </w:tcPr>
          <w:p>
            <w:r>
              <w:t>18.0.1.0.0</w:t>
            </w:r>
          </w:p>
        </w:tc>
      </w:tr>
      <w:tr>
        <w:tc>
          <w:tcPr>
            <w:tcW w:type="dxa" w:w="1728"/>
          </w:tcPr>
          <w:p>
            <w:r>
              <w:t>Website, eCommerce e Catálogo 3D</w:t>
            </w:r>
          </w:p>
        </w:tc>
        <w:tc>
          <w:tcPr>
            <w:tcW w:type="dxa" w:w="1728"/>
          </w:tcPr>
          <w:p>
            <w:r>
              <w:t>hmd_product_gallery_bridge</w:t>
            </w:r>
          </w:p>
        </w:tc>
        <w:tc>
          <w:tcPr>
            <w:tcW w:type="dxa" w:w="1728"/>
          </w:tcPr>
          <w:p>
            <w:r>
              <w:t>HMD Product Gallery Bridge</w:t>
            </w:r>
          </w:p>
        </w:tc>
        <w:tc>
          <w:tcPr>
            <w:tcW w:type="dxa" w:w="1728"/>
          </w:tcPr>
          <w:p>
            <w:r>
              <w:t>Espelha a galeria Studio do produto (x_studio_product_images) para ir.attachment editaveis no website.</w:t>
            </w:r>
          </w:p>
        </w:tc>
        <w:tc>
          <w:tcPr>
            <w:tcW w:type="dxa" w:w="1728"/>
          </w:tcPr>
          <w:p>
            <w:r>
              <w:t>18.0.1.0.0</w:t>
            </w:r>
          </w:p>
        </w:tc>
      </w:tr>
      <w:tr>
        <w:tc>
          <w:tcPr>
            <w:tcW w:type="dxa" w:w="1728"/>
          </w:tcPr>
          <w:p>
            <w:r>
              <w:t>Website, eCommerce e Catálogo 3D</w:t>
            </w:r>
          </w:p>
        </w:tc>
        <w:tc>
          <w:tcPr>
            <w:tcW w:type="dxa" w:w="1728"/>
          </w:tcPr>
          <w:p>
            <w:r>
              <w:t>hmd_product_images_snippet</w:t>
            </w:r>
          </w:p>
        </w:tc>
        <w:tc>
          <w:tcPr>
            <w:tcW w:type="dxa" w:w="1728"/>
          </w:tcPr>
          <w:p>
            <w:r>
              <w:t>HMD Product Images Snippet</w:t>
            </w:r>
          </w:p>
        </w:tc>
        <w:tc>
          <w:tcPr>
            <w:tcW w:type="dxa" w:w="1728"/>
          </w:tcPr>
          <w:p>
            <w:r>
              <w:t>Galeria HTML editavel por produto na pagina do website (snippet de Studio gallery).</w:t>
            </w:r>
          </w:p>
        </w:tc>
        <w:tc>
          <w:tcPr>
            <w:tcW w:type="dxa" w:w="1728"/>
          </w:tcPr>
          <w:p>
            <w:r>
              <w:t>18.0.1.0.0</w:t>
            </w:r>
          </w:p>
        </w:tc>
      </w:tr>
      <w:tr>
        <w:tc>
          <w:tcPr>
            <w:tcW w:type="dxa" w:w="1728"/>
          </w:tcPr>
          <w:p>
            <w:r>
              <w:t>Website, eCommerce e Catálogo 3D</w:t>
            </w:r>
          </w:p>
        </w:tc>
        <w:tc>
          <w:tcPr>
            <w:tcW w:type="dxa" w:w="1728"/>
          </w:tcPr>
          <w:p>
            <w:r>
              <w:t>hmd_product_tag_project_link</w:t>
            </w:r>
          </w:p>
        </w:tc>
        <w:tc>
          <w:tcPr>
            <w:tcW w:type="dxa" w:w="1728"/>
          </w:tcPr>
          <w:p>
            <w:r>
              <w:t>HMD Product Tag Project Link</w:t>
            </w:r>
          </w:p>
        </w:tc>
        <w:tc>
          <w:tcPr>
            <w:tcW w:type="dxa" w:w="1728"/>
          </w:tcPr>
          <w:p>
            <w:r>
              <w:t>Liga tags do produto a paginas de projeto no site (override QWeb + fallback JS).</w:t>
            </w:r>
          </w:p>
        </w:tc>
        <w:tc>
          <w:tcPr>
            <w:tcW w:type="dxa" w:w="1728"/>
          </w:tcPr>
          <w:p>
            <w:r>
              <w:t>18.0.1.0.8</w:t>
            </w:r>
          </w:p>
        </w:tc>
      </w:tr>
      <w:tr>
        <w:tc>
          <w:tcPr>
            <w:tcW w:type="dxa" w:w="1728"/>
          </w:tcPr>
          <w:p>
            <w:r>
              <w:t>Website, eCommerce e Catálogo 3D</w:t>
            </w:r>
          </w:p>
        </w:tc>
        <w:tc>
          <w:tcPr>
            <w:tcW w:type="dxa" w:w="1728"/>
          </w:tcPr>
          <w:p>
            <w:r>
              <w:t>hmd_website_editor_diagnostics</w:t>
            </w:r>
          </w:p>
        </w:tc>
        <w:tc>
          <w:tcPr>
            <w:tcW w:type="dxa" w:w="1728"/>
          </w:tcPr>
          <w:p>
            <w:r>
              <w:t>HMD Website Editor Diagnostics</w:t>
            </w:r>
          </w:p>
        </w:tc>
        <w:tc>
          <w:tcPr>
            <w:tcW w:type="dxa" w:w="1728"/>
          </w:tcPr>
          <w:p>
            <w:r>
              <w:t>Endpoint admin para diagnosticar porque uma pagina do website nao e editavel.</w:t>
            </w:r>
          </w:p>
        </w:tc>
        <w:tc>
          <w:tcPr>
            <w:tcW w:type="dxa" w:w="1728"/>
          </w:tcPr>
          <w:p>
            <w:r>
              <w:t>18.0.1.0.0</w:t>
            </w:r>
          </w:p>
        </w:tc>
      </w:tr>
      <w:tr>
        <w:tc>
          <w:tcPr>
            <w:tcW w:type="dxa" w:w="1728"/>
          </w:tcPr>
          <w:p>
            <w:r>
              <w:t>Website, eCommerce e Catálogo 3D</w:t>
            </w:r>
          </w:p>
        </w:tc>
        <w:tc>
          <w:tcPr>
            <w:tcW w:type="dxa" w:w="1728"/>
          </w:tcPr>
          <w:p>
            <w:r>
              <w:t>pg_web_attach_pdf_view</w:t>
            </w:r>
          </w:p>
        </w:tc>
        <w:tc>
          <w:tcPr>
            <w:tcW w:type="dxa" w:w="1728"/>
          </w:tcPr>
          <w:p>
            <w:r>
              <w:t>PG Web Attachment PDF View</w:t>
            </w:r>
          </w:p>
        </w:tc>
        <w:tc>
          <w:tcPr>
            <w:tcW w:type="dxa" w:w="1728"/>
          </w:tcPr>
          <w:p>
            <w:r>
              <w:t>Mostra anexos do produto (PDFs, fichas tecnicas, 3D) em accordion no site, ligados a variante.</w:t>
            </w:r>
          </w:p>
        </w:tc>
        <w:tc>
          <w:tcPr>
            <w:tcW w:type="dxa" w:w="1728"/>
          </w:tcPr>
          <w:p>
            <w:r>
              <w:t>18.0.1.0.0</w:t>
            </w:r>
          </w:p>
        </w:tc>
      </w:tr>
      <w:tr>
        <w:tc>
          <w:tcPr>
            <w:tcW w:type="dxa" w:w="1728"/>
          </w:tcPr>
          <w:p>
            <w:r>
              <w:t>Anexos, Documentos e Qualidade</w:t>
            </w:r>
          </w:p>
        </w:tc>
        <w:tc>
          <w:tcPr>
            <w:tcW w:type="dxa" w:w="1728"/>
          </w:tcPr>
          <w:p>
            <w:r>
              <w:t>pg_product_multi_attachment</w:t>
            </w:r>
          </w:p>
        </w:tc>
        <w:tc>
          <w:tcPr>
            <w:tcW w:type="dxa" w:w="1728"/>
          </w:tcPr>
          <w:p>
            <w:r>
              <w:t>PG Product Multi Attachment</w:t>
            </w:r>
          </w:p>
        </w:tc>
        <w:tc>
          <w:tcPr>
            <w:tcW w:type="dxa" w:w="1728"/>
          </w:tcPr>
          <w:p>
            <w:r>
              <w:t>Multiple attachments can be added to products with</w:t>
            </w:r>
          </w:p>
        </w:tc>
        <w:tc>
          <w:tcPr>
            <w:tcW w:type="dxa" w:w="1728"/>
          </w:tcPr>
          <w:p>
            <w:r>
              <w:t>1.0</w:t>
            </w:r>
          </w:p>
        </w:tc>
      </w:tr>
      <w:tr>
        <w:tc>
          <w:tcPr>
            <w:tcW w:type="dxa" w:w="1728"/>
          </w:tcPr>
          <w:p>
            <w:r>
              <w:t>Anexos, Documentos e Qualidade</w:t>
            </w:r>
          </w:p>
        </w:tc>
        <w:tc>
          <w:tcPr>
            <w:tcW w:type="dxa" w:w="1728"/>
          </w:tcPr>
          <w:p>
            <w:r>
              <w:t>pg_attachment_universal_access</w:t>
            </w:r>
          </w:p>
        </w:tc>
        <w:tc>
          <w:tcPr>
            <w:tcW w:type="dxa" w:w="1728"/>
          </w:tcPr>
          <w:p>
            <w:r>
              <w:t>PG Acesso Universal a Anexos</w:t>
            </w:r>
          </w:p>
        </w:tc>
        <w:tc>
          <w:tcPr>
            <w:tcW w:type="dxa" w:w="1728"/>
          </w:tcPr>
          <w:p>
            <w:r>
              <w:t>Permite que todos os utilizadores internos vejam todos os anexos, independentemente do acesso ao registo-pai.</w:t>
            </w:r>
          </w:p>
        </w:tc>
        <w:tc>
          <w:tcPr>
            <w:tcW w:type="dxa" w:w="1728"/>
          </w:tcPr>
          <w:p>
            <w:r>
              <w:t>18.0.1.0.0</w:t>
            </w:r>
          </w:p>
        </w:tc>
      </w:tr>
      <w:tr>
        <w:tc>
          <w:tcPr>
            <w:tcW w:type="dxa" w:w="1728"/>
          </w:tcPr>
          <w:p>
            <w:r>
              <w:t>Anexos, Documentos e Qualidade</w:t>
            </w:r>
          </w:p>
        </w:tc>
        <w:tc>
          <w:tcPr>
            <w:tcW w:type="dxa" w:w="1728"/>
          </w:tcPr>
          <w:p>
            <w:r>
              <w:t>pg_quality_gallery</w:t>
            </w:r>
          </w:p>
        </w:tc>
        <w:tc>
          <w:tcPr>
            <w:tcW w:type="dxa" w:w="1728"/>
          </w:tcPr>
          <w:p>
            <w:r>
              <w:t>PG Quality Gallery</w:t>
            </w:r>
          </w:p>
        </w:tc>
        <w:tc>
          <w:tcPr>
            <w:tcW w:type="dxa" w:w="1728"/>
          </w:tcPr>
          <w:p>
            <w:r>
              <w:t>Vista galeria (kanban) das verificacoes de qualidade com foto.</w:t>
            </w:r>
          </w:p>
        </w:tc>
        <w:tc>
          <w:tcPr>
            <w:tcW w:type="dxa" w:w="1728"/>
          </w:tcPr>
          <w:p>
            <w:r>
              <w:t>18.0.1.0.0</w:t>
            </w:r>
          </w:p>
        </w:tc>
      </w:tr>
      <w:tr>
        <w:tc>
          <w:tcPr>
            <w:tcW w:type="dxa" w:w="1728"/>
          </w:tcPr>
          <w:p>
            <w:r>
              <w:t>CRM e ligação a Projeto</w:t>
            </w:r>
          </w:p>
        </w:tc>
        <w:tc>
          <w:tcPr>
            <w:tcW w:type="dxa" w:w="1728"/>
          </w:tcPr>
          <w:p>
            <w:r>
              <w:t>pg_crm_project_opportunities</w:t>
            </w:r>
          </w:p>
        </w:tc>
        <w:tc>
          <w:tcPr>
            <w:tcW w:type="dxa" w:w="1728"/>
          </w:tcPr>
          <w:p>
            <w:r>
              <w:t>PG CRM Project Opportunities</w:t>
            </w:r>
          </w:p>
        </w:tc>
        <w:tc>
          <w:tcPr>
            <w:tcW w:type="dxa" w:w="1728"/>
          </w:tcPr>
          <w:p>
            <w:r>
              <w:t>Liga CRM opportunities a projects com smart button bidirecional.</w:t>
            </w:r>
          </w:p>
        </w:tc>
        <w:tc>
          <w:tcPr>
            <w:tcW w:type="dxa" w:w="1728"/>
          </w:tcPr>
          <w:p>
            <w:r>
              <w:t>18.0.1.0.0</w:t>
            </w:r>
          </w:p>
        </w:tc>
      </w:tr>
      <w:tr>
        <w:tc>
          <w:tcPr>
            <w:tcW w:type="dxa" w:w="1728"/>
          </w:tcPr>
          <w:p>
            <w:r>
              <w:t>CRM e ligação a Projeto</w:t>
            </w:r>
          </w:p>
        </w:tc>
        <w:tc>
          <w:tcPr>
            <w:tcW w:type="dxa" w:w="1728"/>
          </w:tcPr>
          <w:p>
            <w:r>
              <w:t>hmd_product_project_button</w:t>
            </w:r>
          </w:p>
        </w:tc>
        <w:tc>
          <w:tcPr>
            <w:tcW w:type="dxa" w:w="1728"/>
          </w:tcPr>
          <w:p>
            <w:r>
              <w:t>HMD Product Project Button</w:t>
            </w:r>
          </w:p>
        </w:tc>
        <w:tc>
          <w:tcPr>
            <w:tcW w:type="dxa" w:w="1728"/>
          </w:tcPr>
          <w:p>
            <w:r>
              <w:t>Botao smart</w:t>
            </w:r>
          </w:p>
        </w:tc>
        <w:tc>
          <w:tcPr>
            <w:tcW w:type="dxa" w:w="1728"/>
          </w:tcPr>
          <w:p>
            <w:r>
              <w:t>18.0.1.0.0</w:t>
            </w:r>
          </w:p>
        </w:tc>
      </w:tr>
      <w:tr>
        <w:tc>
          <w:tcPr>
            <w:tcW w:type="dxa" w:w="1728"/>
          </w:tcPr>
          <w:p>
            <w:r>
              <w:t>Contabilidade, Acessos e Email</w:t>
            </w:r>
          </w:p>
        </w:tc>
        <w:tc>
          <w:tcPr>
            <w:tcW w:type="dxa" w:w="1728"/>
          </w:tcPr>
          <w:p>
            <w:r>
              <w:t>pg_account_journal_access</w:t>
            </w:r>
          </w:p>
        </w:tc>
        <w:tc>
          <w:tcPr>
            <w:tcW w:type="dxa" w:w="1728"/>
          </w:tcPr>
          <w:p>
            <w:r>
              <w:t>PG Account Journal Access</w:t>
            </w:r>
          </w:p>
        </w:tc>
        <w:tc>
          <w:tcPr>
            <w:tcW w:type="dxa" w:w="1728"/>
          </w:tcPr>
          <w:p>
            <w:r>
              <w:t>Whitelist de utilizadores por diario contabilistico (ver, criar, editar, lancar) + acesso a ir.attachment para internos.</w:t>
            </w:r>
          </w:p>
        </w:tc>
        <w:tc>
          <w:tcPr>
            <w:tcW w:type="dxa" w:w="1728"/>
          </w:tcPr>
          <w:p>
            <w:r>
              <w:t>18.0.1.0.1</w:t>
            </w:r>
          </w:p>
        </w:tc>
      </w:tr>
      <w:tr>
        <w:tc>
          <w:tcPr>
            <w:tcW w:type="dxa" w:w="1728"/>
          </w:tcPr>
          <w:p>
            <w:r>
              <w:t>Contabilidade, Acessos e Email</w:t>
            </w:r>
          </w:p>
        </w:tc>
        <w:tc>
          <w:tcPr>
            <w:tcW w:type="dxa" w:w="1728"/>
          </w:tcPr>
          <w:p>
            <w:r>
              <w:t>pg_email_cc</w:t>
            </w:r>
          </w:p>
        </w:tc>
        <w:tc>
          <w:tcPr>
            <w:tcW w:type="dxa" w:w="1728"/>
          </w:tcPr>
          <w:p>
            <w:r>
              <w:t>pg_email_cc</w:t>
            </w:r>
          </w:p>
        </w:tc>
        <w:tc>
          <w:tcPr>
            <w:tcW w:type="dxa" w:w="1728"/>
          </w:tcPr>
          <w:p>
            <w:r>
              <w:t>Email Cc composer provided field  in mail composer wizard to set Cc mail address. Now no need to send multiple copy of email directly to the user, sender can be able to set multiple emails in</w:t>
            </w:r>
          </w:p>
        </w:tc>
        <w:tc>
          <w:tcPr>
            <w:tcW w:type="dxa" w:w="1728"/>
          </w:tcPr>
          <w:p>
            <w:r>
              <w:t>2.0</w:t>
            </w:r>
          </w:p>
        </w:tc>
      </w:tr>
    </w:tbl>
    <w:p>
      <w:pPr>
        <w:pStyle w:val="Heading1"/>
      </w:pPr>
      <w:r>
        <w:t>6. Âmbito Excluído</w:t>
      </w:r>
    </w:p>
    <w:p>
      <w:pPr>
        <w:pStyle w:val="ListBullet"/>
      </w:pPr>
      <w:r>
        <w:t>Migração histórica de dados, integrações externas, alteração do core Odoo/vendor, redesenho completo do website e decisões contratuais ainda não validadas</w:t>
      </w:r>
    </w:p>
    <w:p>
      <w:r>
        <w:rPr>
          <w:b w:val="0"/>
          <w:i/>
          <w:color w:val="707070"/>
        </w:rPr>
        <w:t>PONTO POR VALIDAR — O âmbito excluído não foi formalmente fechado; os itens acima provm da governance do onboarding e devem ser confirmados.</w:t>
      </w:r>
    </w:p>
    <w:p>
      <w:pPr>
        <w:pStyle w:val="Heading1"/>
      </w:pPr>
      <w:r>
        <w:t>7. Pressupostos</w:t>
      </w:r>
    </w:p>
    <w:p>
      <w:pPr>
        <w:pStyle w:val="ListBullet"/>
      </w:pPr>
      <w:r>
        <w:t>Odoo 18.0 Enterprise On-Premise; standard, módulos adicionais, Studio e custom permitidos conforme onboarding; validação funcional feita com HMD/João Barros</w:t>
      </w:r>
    </w:p>
    <w:p>
      <w:pPr>
        <w:pStyle w:val="Heading1"/>
      </w:pPr>
      <w:r>
        <w:t>8. Governance e Restrições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Parâmetro</w:t>
            </w:r>
          </w:p>
        </w:tc>
        <w:tc>
          <w:tcPr>
            <w:tcW w:type="dxa" w:w="4320"/>
          </w:tcPr>
          <w:p>
            <w:r/>
            <w:r>
              <w:rPr>
                <w:b/>
              </w:rPr>
              <w:t>Valor</w:t>
            </w:r>
          </w:p>
        </w:tc>
      </w:tr>
      <w:tr>
        <w:tc>
          <w:tcPr>
            <w:tcW w:type="dxa" w:w="4320"/>
          </w:tcPr>
          <w:p>
            <w:r>
              <w:t>Versão Odoo</w:t>
            </w:r>
          </w:p>
        </w:tc>
        <w:tc>
          <w:tcPr>
            <w:tcW w:type="dxa" w:w="4320"/>
          </w:tcPr>
          <w:p>
            <w:r>
              <w:t>18.0</w:t>
            </w:r>
          </w:p>
        </w:tc>
      </w:tr>
      <w:tr>
        <w:tc>
          <w:tcPr>
            <w:tcW w:type="dxa" w:w="4320"/>
          </w:tcPr>
          <w:p>
            <w:r>
              <w:t>Edição</w:t>
            </w:r>
          </w:p>
        </w:tc>
        <w:tc>
          <w:tcPr>
            <w:tcW w:type="dxa" w:w="4320"/>
          </w:tcPr>
          <w:p>
            <w:r>
              <w:t>enterprise</w:t>
            </w:r>
          </w:p>
        </w:tc>
      </w:tr>
      <w:tr>
        <w:tc>
          <w:tcPr>
            <w:tcW w:type="dxa" w:w="4320"/>
          </w:tcPr>
          <w:p>
            <w:r>
              <w:t>Ambiente</w:t>
            </w:r>
          </w:p>
        </w:tc>
        <w:tc>
          <w:tcPr>
            <w:tcW w:type="dxa" w:w="4320"/>
          </w:tcPr>
          <w:p>
            <w:r>
              <w:t>on_premise</w:t>
            </w:r>
          </w:p>
        </w:tc>
      </w:tr>
      <w:tr>
        <w:tc>
          <w:tcPr>
            <w:tcW w:type="dxa" w:w="4320"/>
          </w:tcPr>
          <w:p>
            <w:r>
              <w:t>Standard permitido</w:t>
            </w:r>
          </w:p>
        </w:tc>
        <w:tc>
          <w:tcPr>
            <w:tcW w:type="dxa" w:w="4320"/>
          </w:tcPr>
          <w:p>
            <w:r>
              <w:t>yes</w:t>
            </w:r>
          </w:p>
        </w:tc>
      </w:tr>
      <w:tr>
        <w:tc>
          <w:tcPr>
            <w:tcW w:type="dxa" w:w="4320"/>
          </w:tcPr>
          <w:p>
            <w:r>
              <w:t>Módulos adicionais permitidos</w:t>
            </w:r>
          </w:p>
        </w:tc>
        <w:tc>
          <w:tcPr>
            <w:tcW w:type="dxa" w:w="4320"/>
          </w:tcPr>
          <w:p>
            <w:r>
              <w:t>yes</w:t>
            </w:r>
          </w:p>
        </w:tc>
      </w:tr>
      <w:tr>
        <w:tc>
          <w:tcPr>
            <w:tcW w:type="dxa" w:w="4320"/>
          </w:tcPr>
          <w:p>
            <w:r>
              <w:t>Studio permitido</w:t>
            </w:r>
          </w:p>
        </w:tc>
        <w:tc>
          <w:tcPr>
            <w:tcW w:type="dxa" w:w="4320"/>
          </w:tcPr>
          <w:p>
            <w:r>
              <w:t>yes</w:t>
            </w:r>
          </w:p>
        </w:tc>
      </w:tr>
      <w:tr>
        <w:tc>
          <w:tcPr>
            <w:tcW w:type="dxa" w:w="4320"/>
          </w:tcPr>
          <w:p>
            <w:r>
              <w:t>Custom permitido</w:t>
            </w:r>
          </w:p>
        </w:tc>
        <w:tc>
          <w:tcPr>
            <w:tcW w:type="dxa" w:w="4320"/>
          </w:tcPr>
          <w:p>
            <w:r>
              <w:t>yes</w:t>
            </w:r>
          </w:p>
        </w:tc>
      </w:tr>
      <w:tr>
        <w:tc>
          <w:tcPr>
            <w:tcW w:type="dxa" w:w="4320"/>
          </w:tcPr>
          <w:p>
            <w:r>
              <w:t>Urgência</w:t>
            </w:r>
          </w:p>
        </w:tc>
        <w:tc>
          <w:tcPr>
            <w:tcW w:type="dxa" w:w="4320"/>
          </w:tcPr>
          <w:p>
            <w:r>
              <w:t>unknown</w:t>
            </w:r>
          </w:p>
        </w:tc>
      </w:tr>
      <w:tr>
        <w:tc>
          <w:tcPr>
            <w:tcW w:type="dxa" w:w="4320"/>
          </w:tcPr>
          <w:p>
            <w:r>
              <w:t>Frequência</w:t>
            </w:r>
          </w:p>
        </w:tc>
        <w:tc>
          <w:tcPr>
            <w:tcW w:type="dxa" w:w="4320"/>
          </w:tcPr>
          <w:p>
            <w:r>
              <w:t>Pontual no onboarding; revisão por pedido funcional, sprint ou alteração de scope</w:t>
            </w:r>
          </w:p>
        </w:tc>
      </w:tr>
      <w:tr>
        <w:tc>
          <w:tcPr>
            <w:tcW w:type="dxa" w:w="4320"/>
          </w:tcPr>
          <w:p>
            <w:r>
              <w:t>Volumes</w:t>
            </w:r>
          </w:p>
        </w:tc>
        <w:tc>
          <w:tcPr>
            <w:tcW w:type="dxa" w:w="4320"/>
          </w:tcPr>
          <w:p>
            <w:r>
              <w:t>29 addons no repositório; volumes transacionais reais por validar</w:t>
            </w:r>
          </w:p>
        </w:tc>
      </w:tr>
    </w:tbl>
    <w:p>
      <w:r>
        <w:rPr>
          <w:b/>
          <w:i w:val="0"/>
        </w:rPr>
        <w:t>Restrições contratuais / técnicas:</w:t>
      </w:r>
    </w:p>
    <w:p>
      <w:pPr>
        <w:pStyle w:val="ListBullet"/>
      </w:pPr>
      <w:r>
        <w:t>Não alterar vendor/odoo_src; confirmar restrições no PG_CONTEXT.md; priorizar standard &gt; módulo standard &gt; Studio &gt; custom; manter customizações compatíveis com upgrade</w:t>
      </w:r>
    </w:p>
    <w:p>
      <w:r>
        <w:rPr>
          <w:b w:val="0"/>
          <w:i/>
        </w:rPr>
        <w:t>Ordem de decisão obrigatória: standard existente → módulo standard adicional → Odoo Studio → custom.</w:t>
      </w:r>
    </w:p>
    <w:p>
      <w:pPr>
        <w:pStyle w:val="Heading1"/>
      </w:pPr>
      <w:r>
        <w:t>9. Marcos e Entregáveis</w:t>
      </w:r>
    </w:p>
    <w:p>
      <w:r>
        <w:rPr>
          <w:b w:val="0"/>
          <w:i w:val="0"/>
        </w:rPr>
        <w:t>Plano por marcos (datas-alvo do espelho; a acordar/confirmar formalmente com a HMD).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Marco</w:t>
            </w:r>
          </w:p>
        </w:tc>
        <w:tc>
          <w:tcPr>
            <w:tcW w:type="dxa" w:w="2160"/>
          </w:tcPr>
          <w:p>
            <w:r/>
            <w:r>
              <w:rPr>
                <w:b/>
              </w:rPr>
              <w:t>Data-alvo</w:t>
            </w:r>
          </w:p>
        </w:tc>
        <w:tc>
          <w:tcPr>
            <w:tcW w:type="dxa" w:w="2160"/>
          </w:tcPr>
          <w:p>
            <w:r/>
            <w:r>
              <w:rPr>
                <w:b/>
              </w:rPr>
              <w:t>Estado</w:t>
            </w:r>
          </w:p>
        </w:tc>
      </w:tr>
      <w:tr>
        <w:tc>
          <w:tcPr>
            <w:tcW w:type="dxa" w:w="2160"/>
          </w:tcPr>
          <w:p>
            <w:r>
              <w:t>1</w:t>
            </w:r>
          </w:p>
        </w:tc>
        <w:tc>
          <w:tcPr>
            <w:tcW w:type="dxa" w:w="2160"/>
          </w:tcPr>
          <w:p>
            <w:r>
              <w:t>M1 — Sprint Imediato</w:t>
            </w:r>
          </w:p>
        </w:tc>
        <w:tc>
          <w:tcPr>
            <w:tcW w:type="dxa" w:w="2160"/>
          </w:tcPr>
          <w:p>
            <w:r>
              <w:t>2026-06-15</w:t>
            </w:r>
          </w:p>
        </w:tc>
        <w:tc>
          <w:tcPr>
            <w:tcW w:type="dxa" w:w="2160"/>
          </w:tcPr>
          <w:p>
            <w:r>
              <w:t>planned</w:t>
            </w:r>
          </w:p>
        </w:tc>
      </w:tr>
      <w:tr>
        <w:tc>
          <w:tcPr>
            <w:tcW w:type="dxa" w:w="2160"/>
          </w:tcPr>
          <w:p>
            <w:r>
              <w:t>2</w:t>
            </w:r>
          </w:p>
        </w:tc>
        <w:tc>
          <w:tcPr>
            <w:tcW w:type="dxa" w:w="2160"/>
          </w:tcPr>
          <w:p>
            <w:r>
              <w:t>M2 — Estabilização Comercial &amp; QC</w:t>
            </w:r>
          </w:p>
        </w:tc>
        <w:tc>
          <w:tcPr>
            <w:tcW w:type="dxa" w:w="2160"/>
          </w:tcPr>
          <w:p>
            <w:r>
              <w:t>2026-06-30</w:t>
            </w:r>
          </w:p>
        </w:tc>
        <w:tc>
          <w:tcPr>
            <w:tcW w:type="dxa" w:w="2160"/>
          </w:tcPr>
          <w:p>
            <w:r>
              <w:t>planned</w:t>
            </w:r>
          </w:p>
        </w:tc>
      </w:tr>
      <w:tr>
        <w:tc>
          <w:tcPr>
            <w:tcW w:type="dxa" w:w="2160"/>
          </w:tcPr>
          <w:p>
            <w:r>
              <w:t>3</w:t>
            </w:r>
          </w:p>
        </w:tc>
        <w:tc>
          <w:tcPr>
            <w:tcW w:type="dxa" w:w="2160"/>
          </w:tcPr>
          <w:p>
            <w:r>
              <w:t>M3 — Funcionalidades Avançadas</w:t>
            </w:r>
          </w:p>
        </w:tc>
        <w:tc>
          <w:tcPr>
            <w:tcW w:type="dxa" w:w="2160"/>
          </w:tcPr>
          <w:p>
            <w:r>
              <w:t>2026-09-30</w:t>
            </w:r>
          </w:p>
        </w:tc>
        <w:tc>
          <w:tcPr>
            <w:tcW w:type="dxa" w:w="2160"/>
          </w:tcPr>
          <w:p>
            <w:r>
              <w:t>planned</w:t>
            </w:r>
          </w:p>
        </w:tc>
      </w:tr>
      <w:tr>
        <w:tc>
          <w:tcPr>
            <w:tcW w:type="dxa" w:w="2160"/>
          </w:tcPr>
          <w:p>
            <w:r>
              <w:t>4</w:t>
            </w:r>
          </w:p>
        </w:tc>
        <w:tc>
          <w:tcPr>
            <w:tcW w:type="dxa" w:w="2160"/>
          </w:tcPr>
          <w:p>
            <w:r>
              <w:t>M4 — Preparação Upgrade Odoo 19</w:t>
            </w:r>
          </w:p>
        </w:tc>
        <w:tc>
          <w:tcPr>
            <w:tcW w:type="dxa" w:w="2160"/>
          </w:tcPr>
          <w:p>
            <w:r>
              <w:t>2026-10-31</w:t>
            </w:r>
          </w:p>
        </w:tc>
        <w:tc>
          <w:tcPr>
            <w:tcW w:type="dxa" w:w="2160"/>
          </w:tcPr>
          <w:p>
            <w:r>
              <w:t>planned</w:t>
            </w:r>
          </w:p>
        </w:tc>
      </w:tr>
      <w:tr>
        <w:tc>
          <w:tcPr>
            <w:tcW w:type="dxa" w:w="2160"/>
          </w:tcPr>
          <w:p>
            <w:r>
              <w:t>5</w:t>
            </w:r>
          </w:p>
        </w:tc>
        <w:tc>
          <w:tcPr>
            <w:tcW w:type="dxa" w:w="2160"/>
          </w:tcPr>
          <w:p>
            <w:r>
              <w:t>M5 — Upgrade Produção &amp; Fecho de Projeto</w:t>
            </w:r>
          </w:p>
        </w:tc>
        <w:tc>
          <w:tcPr>
            <w:tcW w:type="dxa" w:w="2160"/>
          </w:tcPr>
          <w:p>
            <w:r>
              <w:t>2027-01-15</w:t>
            </w:r>
          </w:p>
        </w:tc>
        <w:tc>
          <w:tcPr>
            <w:tcW w:type="dxa" w:w="2160"/>
          </w:tcPr>
          <w:p>
            <w:r>
              <w:t>planned</w:t>
            </w:r>
          </w:p>
        </w:tc>
      </w:tr>
    </w:tbl>
    <w:p>
      <w:r>
        <w:rPr>
          <w:b/>
        </w:rPr>
        <w:t xml:space="preserve">Janela do projeto: </w:t>
      </w:r>
      <w:r>
        <w:t>2026-05-25 a 2027-01-31 (338 horas alocadas)</w:t>
      </w:r>
    </w:p>
    <w:p>
      <w:r>
        <w:rPr>
          <w:b/>
        </w:rPr>
        <w:t xml:space="preserve">Go-live global: </w:t>
      </w:r>
      <w:r>
        <w:t>[POR VALIDAR]</w:t>
      </w:r>
    </w:p>
    <w:p>
      <w:pPr>
        <w:pStyle w:val="Heading1"/>
      </w:pPr>
      <w:r>
        <w:t>10. Stakeholders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Nome / Entidade</w:t>
            </w:r>
          </w:p>
        </w:tc>
        <w:tc>
          <w:tcPr>
            <w:tcW w:type="dxa" w:w="2880"/>
          </w:tcPr>
          <w:p>
            <w:r/>
            <w:r>
              <w:rPr>
                <w:b/>
              </w:rPr>
              <w:t>Papel</w:t>
            </w:r>
          </w:p>
        </w:tc>
        <w:tc>
          <w:tcPr>
            <w:tcW w:type="dxa" w:w="2880"/>
          </w:tcPr>
          <w:p>
            <w:r/>
            <w:r>
              <w:rPr>
                <w:b/>
              </w:rPr>
              <w:t>Contacto</w:t>
            </w:r>
          </w:p>
        </w:tc>
      </w:tr>
      <w:tr>
        <w:tc>
          <w:tcPr>
            <w:tcW w:type="dxa" w:w="2880"/>
          </w:tcPr>
          <w:p>
            <w:r>
              <w:t>HMD INTERIORS- EDIÇÃO PRODUÇÃO DE MOBILIARIO LDA</w:t>
            </w:r>
          </w:p>
        </w:tc>
        <w:tc>
          <w:tcPr>
            <w:tcW w:type="dxa" w:w="2880"/>
          </w:tcPr>
          <w:p>
            <w:r>
              <w:t>Cliente — HMD Interiors</w:t>
            </w:r>
          </w:p>
        </w:tc>
        <w:tc>
          <w:tcPr>
            <w:tcW w:type="dxa" w:w="2880"/>
          </w:tcPr>
          <w:p>
            <w:r>
              <w:t>—</w:t>
            </w:r>
          </w:p>
        </w:tc>
      </w:tr>
      <w:tr>
        <w:tc>
          <w:tcPr>
            <w:tcW w:type="dxa" w:w="2880"/>
          </w:tcPr>
          <w:p>
            <w:r>
              <w:t>João Barros</w:t>
            </w:r>
          </w:p>
        </w:tc>
        <w:tc>
          <w:tcPr>
            <w:tcW w:type="dxa" w:w="2880"/>
          </w:tcPr>
          <w:p>
            <w:r>
              <w:t>Interlocutor HMD / validação funcional</w:t>
            </w:r>
          </w:p>
        </w:tc>
        <w:tc>
          <w:tcPr>
            <w:tcW w:type="dxa" w:w="2880"/>
          </w:tcPr>
          <w:p>
            <w:r>
              <w:t>[POR VALIDAR]</w:t>
            </w:r>
          </w:p>
        </w:tc>
      </w:tr>
      <w:tr>
        <w:tc>
          <w:tcPr>
            <w:tcW w:type="dxa" w:w="2880"/>
          </w:tcPr>
          <w:p>
            <w:r>
              <w:t>Bruno Pinheiro</w:t>
            </w:r>
          </w:p>
        </w:tc>
        <w:tc>
          <w:tcPr>
            <w:tcW w:type="dxa" w:w="2880"/>
          </w:tcPr>
          <w:p>
            <w:r>
              <w:t>Gestor de projeto — Parametro Global</w:t>
            </w:r>
          </w:p>
        </w:tc>
        <w:tc>
          <w:tcPr>
            <w:tcW w:type="dxa" w:w="2880"/>
          </w:tcPr>
          <w:p>
            <w:r>
              <w:t>bruno.pinheiro@parametro.global</w:t>
            </w:r>
          </w:p>
        </w:tc>
      </w:tr>
    </w:tbl>
    <w:p>
      <w:r>
        <w:rPr>
          <w:b w:val="0"/>
          <w:i/>
          <w:color w:val="707070"/>
        </w:rPr>
        <w:t>PONTO POR VALIDAR — Confirmar SPOC do cliente, responsável técnico/TI da HMD e restantes intervenientes da Parametro Global.</w:t>
      </w:r>
    </w:p>
    <w:p>
      <w:pPr>
        <w:pStyle w:val="Heading1"/>
      </w:pPr>
      <w:r>
        <w:t>11. Pontos por Validar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Questão</w:t>
            </w:r>
          </w:p>
        </w:tc>
        <w:tc>
          <w:tcPr>
            <w:tcW w:type="dxa" w:w="2880"/>
          </w:tcPr>
          <w:p>
            <w:r/>
            <w:r>
              <w:rPr>
                <w:b/>
              </w:rPr>
              <w:t>Responsável</w:t>
            </w:r>
          </w:p>
        </w:tc>
      </w:tr>
      <w:tr>
        <w:tc>
          <w:tcPr>
            <w:tcW w:type="dxa" w:w="2880"/>
          </w:tcPr>
          <w:p>
            <w:r>
              <w:t>PV-01</w:t>
            </w:r>
          </w:p>
        </w:tc>
        <w:tc>
          <w:tcPr>
            <w:tcW w:type="dxa" w:w="2880"/>
          </w:tcPr>
          <w:p>
            <w:r>
              <w:t>Levantamento do processo atual (AS-IS) por área: vendas, compras, produção, stock</w:t>
            </w:r>
          </w:p>
        </w:tc>
        <w:tc>
          <w:tcPr>
            <w:tcW w:type="dxa" w:w="2880"/>
          </w:tcPr>
          <w:p>
            <w:r>
              <w:t>Bruno Pinheiro + HMD</w:t>
            </w:r>
          </w:p>
        </w:tc>
      </w:tr>
      <w:tr>
        <w:tc>
          <w:tcPr>
            <w:tcW w:type="dxa" w:w="2880"/>
          </w:tcPr>
          <w:p>
            <w:r>
              <w:t>PV-02</w:t>
            </w:r>
          </w:p>
        </w:tc>
        <w:tc>
          <w:tcPr>
            <w:tcW w:type="dxa" w:w="2880"/>
          </w:tcPr>
          <w:p>
            <w:r>
              <w:t>Formalização do problema/necessidade e do impacto de negócio</w:t>
            </w:r>
          </w:p>
        </w:tc>
        <w:tc>
          <w:tcPr>
            <w:tcW w:type="dxa" w:w="2880"/>
          </w:tcPr>
          <w:p>
            <w:r>
              <w:t>Bruno Pinheiro + HMD</w:t>
            </w:r>
          </w:p>
        </w:tc>
      </w:tr>
      <w:tr>
        <w:tc>
          <w:tcPr>
            <w:tcW w:type="dxa" w:w="2880"/>
          </w:tcPr>
          <w:p>
            <w:r>
              <w:t>PV-03</w:t>
            </w:r>
          </w:p>
        </w:tc>
        <w:tc>
          <w:tcPr>
            <w:tcW w:type="dxa" w:w="2880"/>
          </w:tcPr>
          <w:p>
            <w:r>
              <w:t>Volumes transacionais reais (encomendas, MOs, SKUs) — atualmente por validar</w:t>
            </w:r>
          </w:p>
        </w:tc>
        <w:tc>
          <w:tcPr>
            <w:tcW w:type="dxa" w:w="2880"/>
          </w:tcPr>
          <w:p>
            <w:r>
              <w:t>HMD</w:t>
            </w:r>
          </w:p>
        </w:tc>
      </w:tr>
      <w:tr>
        <w:tc>
          <w:tcPr>
            <w:tcW w:type="dxa" w:w="2880"/>
          </w:tcPr>
          <w:p>
            <w:r>
              <w:t>PV-04</w:t>
            </w:r>
          </w:p>
        </w:tc>
        <w:tc>
          <w:tcPr>
            <w:tcW w:type="dxa" w:w="2880"/>
          </w:tcPr>
          <w:p>
            <w:r>
              <w:t>Datas-alvo dos marcos M1–M5 e data de go-live global</w:t>
            </w:r>
          </w:p>
        </w:tc>
        <w:tc>
          <w:tcPr>
            <w:tcW w:type="dxa" w:w="2880"/>
          </w:tcPr>
          <w:p>
            <w:r>
              <w:t>Bruno Pinheiro + HMD</w:t>
            </w:r>
          </w:p>
        </w:tc>
      </w:tr>
      <w:tr>
        <w:tc>
          <w:tcPr>
            <w:tcW w:type="dxa" w:w="2880"/>
          </w:tcPr>
          <w:p>
            <w:r>
              <w:t>PV-05</w:t>
            </w:r>
          </w:p>
        </w:tc>
        <w:tc>
          <w:tcPr>
            <w:tcW w:type="dxa" w:w="2880"/>
          </w:tcPr>
          <w:p>
            <w:r>
              <w:t>Fecho formal do âmbito excluído (secção 6)</w:t>
            </w:r>
          </w:p>
        </w:tc>
        <w:tc>
          <w:tcPr>
            <w:tcW w:type="dxa" w:w="2880"/>
          </w:tcPr>
          <w:p>
            <w:r>
              <w:t>Bruno Pinheiro + HMD</w:t>
            </w:r>
          </w:p>
        </w:tc>
      </w:tr>
      <w:tr>
        <w:tc>
          <w:tcPr>
            <w:tcW w:type="dxa" w:w="2880"/>
          </w:tcPr>
          <w:p>
            <w:r>
              <w:t>PV-06</w:t>
            </w:r>
          </w:p>
        </w:tc>
        <w:tc>
          <w:tcPr>
            <w:tcW w:type="dxa" w:w="2880"/>
          </w:tcPr>
          <w:p>
            <w:r>
              <w:t>Ambiente de execução: governance indica 'on_premise' mas há tarefas de servidor cloud</w:t>
            </w:r>
          </w:p>
        </w:tc>
        <w:tc>
          <w:tcPr>
            <w:tcW w:type="dxa" w:w="2880"/>
          </w:tcPr>
          <w:p>
            <w:r>
              <w:t>Bruno Pinheiro</w:t>
            </w:r>
          </w:p>
        </w:tc>
      </w:tr>
      <w:tr>
        <w:tc>
          <w:tcPr>
            <w:tcW w:type="dxa" w:w="2880"/>
          </w:tcPr>
          <w:p>
            <w:r>
              <w:t>PV-07</w:t>
            </w:r>
          </w:p>
        </w:tc>
        <w:tc>
          <w:tcPr>
            <w:tcW w:type="dxa" w:w="2880"/>
          </w:tcPr>
          <w:p>
            <w:r>
              <w:t>Contagem de módulos: governance refere 29 addons; o repositório contém 36</w:t>
            </w:r>
          </w:p>
        </w:tc>
        <w:tc>
          <w:tcPr>
            <w:tcW w:type="dxa" w:w="2880"/>
          </w:tcPr>
          <w:p>
            <w:r>
              <w:t>Bruno Pinheiro</w:t>
            </w:r>
          </w:p>
        </w:tc>
      </w:tr>
      <w:tr>
        <w:tc>
          <w:tcPr>
            <w:tcW w:type="dxa" w:w="2880"/>
          </w:tcPr>
          <w:p>
            <w:r>
              <w:t>PV-08</w:t>
            </w:r>
          </w:p>
        </w:tc>
        <w:tc>
          <w:tcPr>
            <w:tcW w:type="dxa" w:w="2880"/>
          </w:tcPr>
          <w:p>
            <w:r>
              <w:t>Decisão go/no-go do upgrade Odoo 18→19 e janela de execução</w:t>
            </w:r>
          </w:p>
        </w:tc>
        <w:tc>
          <w:tcPr>
            <w:tcW w:type="dxa" w:w="2880"/>
          </w:tcPr>
          <w:p>
            <w:r>
              <w:t>HMD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